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072"/>
          </w:tblGrid>
          <w:tr w:rsidR="00D9381D" w:rsidRPr="00D6527A">
            <w:tc>
              <w:tcPr>
                <w:tcW w:w="10296" w:type="dxa"/>
              </w:tcPr>
              <w:p w:rsidR="00D9381D" w:rsidRPr="00D6527A" w:rsidRDefault="00313EAD"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313EAD" w:rsidP="00E1112A">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E278B3">
                      <w:rPr>
                        <w:b/>
                        <w:sz w:val="96"/>
                        <w:szCs w:val="96"/>
                      </w:rPr>
                      <w:t>20</w:t>
                    </w:r>
                    <w:r w:rsidR="00EF680E">
                      <w:rPr>
                        <w:b/>
                        <w:sz w:val="96"/>
                        <w:szCs w:val="96"/>
                      </w:rPr>
                      <w:t>2</w:t>
                    </w:r>
                    <w:r>
                      <w:rPr>
                        <w:b/>
                        <w:sz w:val="96"/>
                        <w:szCs w:val="96"/>
                      </w:rPr>
                      <w:t>4</w:t>
                    </w:r>
                  </w:sdtContent>
                </w:sdt>
              </w:p>
            </w:tc>
          </w:tr>
          <w:tr w:rsidR="00D9381D" w:rsidRPr="00D6527A">
            <w:trPr>
              <w:trHeight w:val="1152"/>
            </w:trPr>
            <w:tc>
              <w:tcPr>
                <w:tcW w:w="0" w:type="auto"/>
                <w:vAlign w:val="bottom"/>
              </w:tcPr>
              <w:p w:rsidR="00D9381D" w:rsidRPr="00D6527A" w:rsidRDefault="00313EAD"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9EB903D" wp14:editId="2D091FF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6A1D70A9"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21D3714" wp14:editId="45D6D20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7EE551B1"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D43651A" wp14:editId="7D8A702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313EAD" w:rsidRDefault="00313EAD">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5D43651A"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313EAD" w:rsidRDefault="00313EAD">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42FCB273" wp14:editId="7356C768">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6F73AF6"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32CD49E" wp14:editId="49E5AAB5">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87477"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6B75B1" w:rsidRPr="006B75B1" w:rsidRDefault="006B75B1" w:rsidP="00A3223F">
      <w:pPr>
        <w:spacing w:after="0" w:line="300" w:lineRule="exact"/>
        <w:rPr>
          <w:rFonts w:ascii="Cambria" w:eastAsia="Calibri" w:hAnsi="Cambria" w:cs="Times New Roman"/>
          <w:b/>
          <w:color w:val="365F91" w:themeColor="accent1" w:themeShade="BF"/>
          <w:sz w:val="28"/>
          <w:szCs w:val="28"/>
          <w:lang w:eastAsia="tr-TR"/>
        </w:rPr>
      </w:pP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EF4001">
      <w:pPr>
        <w:numPr>
          <w:ilvl w:val="0"/>
          <w:numId w:val="16"/>
        </w:numPr>
        <w:suppressAutoHyphens/>
        <w:spacing w:after="0" w:line="300" w:lineRule="exact"/>
        <w:ind w:left="357" w:hanging="357"/>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216C1A" w:rsidRPr="001D78BD" w:rsidRDefault="00216C1A"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TETAM, Teleiletişim ve Enformatik Teknolojileri Uygulama ve Araştırma Merkezi,</w:t>
      </w: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 Teleiletişim ve enformatik teknolojileri alanında disiplinlerarası araştırma ve teknoloji uygulamaları için ulusal bir platform oluşturmak,</w:t>
      </w: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val="en-US" w:eastAsia="zh-CN"/>
        </w:rPr>
      </w:pPr>
      <w:r w:rsidRPr="005A09F4">
        <w:rPr>
          <w:rFonts w:asciiTheme="majorHAnsi" w:eastAsia="SimSun" w:hAnsiTheme="majorHAnsi" w:cs="Times New Roman"/>
          <w:szCs w:val="20"/>
          <w:lang w:val="en-US" w:eastAsia="zh-CN"/>
        </w:rPr>
        <w:t>• Teleiletişim ve enformatik teknolojileri konusunda sanayi dahil ulusal ve uluslararası işbirlikleri sağlamak,</w:t>
      </w:r>
      <w:r w:rsidRPr="005A09F4">
        <w:rPr>
          <w:rFonts w:asciiTheme="majorHAnsi" w:eastAsia="SimSun" w:hAnsiTheme="majorHAnsi" w:cs="Times New Roman"/>
          <w:szCs w:val="20"/>
          <w:lang w:val="en-US" w:eastAsia="zh-CN"/>
        </w:rPr>
        <w:br/>
        <w:t>• Teleiletişim ve enformatik teknolojileri konusunda ortak araştırma ve eğitim etkinlikleri düzenlemek</w:t>
      </w:r>
      <w:r w:rsidR="006B1DF0">
        <w:rPr>
          <w:rFonts w:asciiTheme="majorHAnsi" w:eastAsia="SimSun" w:hAnsiTheme="majorHAnsi" w:cs="Times New Roman"/>
          <w:szCs w:val="20"/>
          <w:lang w:val="en-US" w:eastAsia="zh-CN"/>
        </w:rPr>
        <w:t xml:space="preserve"> </w:t>
      </w:r>
      <w:r w:rsidRPr="005A09F4">
        <w:rPr>
          <w:rFonts w:asciiTheme="majorHAnsi" w:eastAsia="SimSun" w:hAnsiTheme="majorHAnsi" w:cs="Times New Roman"/>
          <w:szCs w:val="20"/>
          <w:lang w:val="en-US" w:eastAsia="zh-CN"/>
        </w:rPr>
        <w:t>amaçlarıyla, 41 Kurucu Üye tarafından ilgili YÖK mevzuatı çerçevesinde Boğaziçi Üniversitesi Rektörlüğü’ne bağlı bir birim olarak 6 Eylül 2013’de kurulmuştur. </w:t>
      </w:r>
    </w:p>
    <w:p w:rsidR="005A09F4" w:rsidRPr="005A09F4" w:rsidRDefault="005A09F4" w:rsidP="005A09F4">
      <w:pPr>
        <w:tabs>
          <w:tab w:val="left" w:pos="2552"/>
        </w:tabs>
        <w:suppressAutoHyphens/>
        <w:spacing w:after="0" w:line="300" w:lineRule="exact"/>
        <w:jc w:val="both"/>
        <w:rPr>
          <w:rFonts w:asciiTheme="majorHAnsi" w:eastAsia="SimSun" w:hAnsiTheme="majorHAnsi" w:cs="Times New Roman"/>
          <w:strike/>
          <w:szCs w:val="20"/>
          <w:lang w:eastAsia="zh-CN"/>
        </w:rPr>
      </w:pPr>
    </w:p>
    <w:p w:rsidR="005A09F4" w:rsidRPr="005A09F4" w:rsidRDefault="005A09F4" w:rsidP="005A09F4">
      <w:pPr>
        <w:tabs>
          <w:tab w:val="left" w:pos="2552"/>
        </w:tabs>
        <w:suppressAutoHyphens/>
        <w:spacing w:after="0" w:line="300" w:lineRule="exact"/>
        <w:ind w:left="11"/>
        <w:jc w:val="both"/>
        <w:rPr>
          <w:rFonts w:asciiTheme="majorHAnsi" w:eastAsia="SimSun" w:hAnsiTheme="majorHAnsi" w:cs="Times New Roman"/>
          <w:szCs w:val="20"/>
          <w:lang w:eastAsia="zh-CN"/>
        </w:rPr>
      </w:pPr>
      <w:r w:rsidRPr="005A09F4">
        <w:rPr>
          <w:rFonts w:asciiTheme="majorHAnsi" w:eastAsia="SimSun" w:hAnsiTheme="majorHAnsi" w:cs="Times New Roman"/>
          <w:szCs w:val="20"/>
          <w:lang w:val="de-DE" w:eastAsia="zh-CN"/>
        </w:rPr>
        <w:t xml:space="preserve">TETAM’daki aktivitelerin ana kaynağı olan eski adlarıyla DPT/Kalkınma Bakanlığı destekli </w:t>
      </w:r>
      <w:r w:rsidRPr="005A09F4">
        <w:rPr>
          <w:rFonts w:asciiTheme="majorHAnsi" w:eastAsia="SimSun" w:hAnsiTheme="majorHAnsi" w:cs="Times New Roman"/>
          <w:szCs w:val="20"/>
          <w:lang w:eastAsia="zh-CN"/>
        </w:rPr>
        <w:t xml:space="preserve">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w:t>
      </w:r>
      <w:r w:rsidR="00AF29B0" w:rsidRPr="005A09F4">
        <w:rPr>
          <w:rFonts w:asciiTheme="majorHAnsi" w:eastAsia="SimSun" w:hAnsiTheme="majorHAnsi" w:cs="Times New Roman"/>
          <w:szCs w:val="20"/>
          <w:lang w:eastAsia="zh-CN"/>
        </w:rPr>
        <w:t>mekânı</w:t>
      </w:r>
      <w:r w:rsidRPr="005A09F4">
        <w:rPr>
          <w:rFonts w:asciiTheme="majorHAnsi" w:eastAsia="SimSun" w:hAnsiTheme="majorHAnsi" w:cs="Times New Roman"/>
          <w:szCs w:val="20"/>
          <w:lang w:eastAsia="zh-CN"/>
        </w:rPr>
        <w:t xml:space="preserve"> yaratılması amacıyla TAM Projesi çerçevesinde yeni bir araştırma </w:t>
      </w:r>
      <w:r w:rsidR="00AF29B0" w:rsidRPr="005A09F4">
        <w:rPr>
          <w:rFonts w:asciiTheme="majorHAnsi" w:eastAsia="SimSun" w:hAnsiTheme="majorHAnsi" w:cs="Times New Roman"/>
          <w:szCs w:val="20"/>
          <w:lang w:eastAsia="zh-CN"/>
        </w:rPr>
        <w:t>mekânı</w:t>
      </w:r>
      <w:r w:rsidRPr="005A09F4">
        <w:rPr>
          <w:rFonts w:asciiTheme="majorHAnsi" w:eastAsia="SimSun" w:hAnsiTheme="majorHAnsi" w:cs="Times New Roman"/>
          <w:szCs w:val="20"/>
          <w:lang w:eastAsia="zh-CN"/>
        </w:rPr>
        <w:t xml:space="preserve">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5A09F4" w:rsidRPr="005A09F4" w:rsidRDefault="005A09F4" w:rsidP="005A09F4">
      <w:pPr>
        <w:suppressAutoHyphens/>
        <w:spacing w:after="0" w:line="300" w:lineRule="exact"/>
        <w:jc w:val="both"/>
        <w:rPr>
          <w:rFonts w:asciiTheme="majorHAnsi" w:eastAsia="SimSun" w:hAnsiTheme="majorHAnsi" w:cs="Times New Roman"/>
          <w:strike/>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TETAM’da 70 öğretim üyesi işbirliği yapmaktadır. TETAM’da yer alan öğretim üyelerinin danışmanlığını yaptığı doktora öğrencisi sayısı yaklaşık 150, TETAM’a destek veren bölümlerdeki doktora öğrencisi sayısı ise yaklaşık 250’dir. Dolayısıyla, Boğaziçi Üniversitesi’nin bu projede yer alan bölümleri teleiletişim ve enformatik alanında Türkiye’de önemli bir lisansüstü eğitim ve araştırma kapasitesine sahiptir.</w:t>
      </w:r>
    </w:p>
    <w:p w:rsidR="005A09F4" w:rsidRPr="005A09F4" w:rsidRDefault="005A09F4" w:rsidP="005A09F4">
      <w:pPr>
        <w:suppressAutoHyphens/>
        <w:spacing w:after="0" w:line="300" w:lineRule="exact"/>
        <w:jc w:val="both"/>
        <w:rPr>
          <w:rFonts w:asciiTheme="majorHAnsi" w:eastAsia="SimSun" w:hAnsiTheme="majorHAnsi" w:cs="Times New Roman"/>
          <w:strike/>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5A09F4" w:rsidRPr="005A09F4" w:rsidRDefault="005A09F4" w:rsidP="005A09F4">
      <w:pPr>
        <w:suppressAutoHyphens/>
        <w:spacing w:after="0" w:line="300" w:lineRule="exact"/>
        <w:rPr>
          <w:rFonts w:asciiTheme="majorHAnsi" w:eastAsia="SimSun" w:hAnsiTheme="majorHAnsi" w:cs="Times New Roman"/>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lastRenderedPageBreak/>
        <w:t>TETAM’daki aktivitelerin ana kaynağı olan eski adlarıyla DPT/Kalkınma Bakanlığı destekli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p>
    <w:p w:rsidR="005A09F4" w:rsidRPr="005A09F4" w:rsidRDefault="005A09F4" w:rsidP="005A09F4">
      <w:pPr>
        <w:suppressAutoHyphens/>
        <w:spacing w:after="0" w:line="300" w:lineRule="exact"/>
        <w:jc w:val="both"/>
        <w:rPr>
          <w:rFonts w:asciiTheme="majorHAnsi" w:eastAsia="SimSun" w:hAnsiTheme="majorHAnsi" w:cs="Times New Roman"/>
          <w:szCs w:val="20"/>
          <w:lang w:val="de-DE" w:eastAsia="zh-CN"/>
        </w:rPr>
      </w:pPr>
      <w:r w:rsidRPr="005A09F4">
        <w:rPr>
          <w:rFonts w:asciiTheme="majorHAnsi" w:eastAsia="SimSun" w:hAnsiTheme="majorHAnsi" w:cs="Times New Roman"/>
          <w:szCs w:val="20"/>
          <w:lang w:val="de-DE" w:eastAsia="zh-CN"/>
        </w:rPr>
        <w:t>TETAM’ın amacı merkezin kapsama alanına giren konularda interdisipliner araştırma çalışmaları yaparak doktora öğrencisi yetistirmek, ülke ekonomisine katkıda bulunacak yüksek katma değere sahip ürünler, teknolojiler, uygulamalar geliştirmektir.</w:t>
      </w:r>
    </w:p>
    <w:p w:rsidR="002179F0" w:rsidRPr="002179F0" w:rsidRDefault="002179F0" w:rsidP="002179F0">
      <w:pPr>
        <w:spacing w:after="0" w:line="300" w:lineRule="exact"/>
        <w:jc w:val="both"/>
        <w:rPr>
          <w:rFonts w:ascii="Cambria" w:eastAsia="Calibri" w:hAnsi="Cambria" w:cs="InterstateLight"/>
          <w:lang w:val="de-DE"/>
        </w:rPr>
      </w:pPr>
    </w:p>
    <w:p w:rsidR="002471B2" w:rsidRPr="001D78BD" w:rsidRDefault="002471B2" w:rsidP="006B75B1">
      <w:pPr>
        <w:spacing w:after="0" w:line="300" w:lineRule="exact"/>
        <w:jc w:val="both"/>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Yürütülen araştırma çalışmalarının uluslararası bilime katkısı yüksek, doktora seviyesinde olması öncelikleri arasındadır.</w:t>
      </w:r>
    </w:p>
    <w:p w:rsidR="00B16FCB" w:rsidRPr="00B16FCB" w:rsidRDefault="00B16FCB" w:rsidP="00B16FCB">
      <w:pPr>
        <w:suppressAutoHyphens/>
        <w:spacing w:after="0" w:line="300" w:lineRule="exact"/>
        <w:rPr>
          <w:rFonts w:asciiTheme="majorHAnsi" w:eastAsia="SimSun" w:hAnsiTheme="majorHAnsi" w:cs="Times New Roman"/>
          <w:szCs w:val="20"/>
          <w:lang w:eastAsia="zh-CN"/>
        </w:rPr>
      </w:pPr>
    </w:p>
    <w:p w:rsidR="00B16FCB" w:rsidRPr="00B16FCB" w:rsidRDefault="00B16FCB" w:rsidP="00B16FCB">
      <w:pPr>
        <w:suppressAutoHyphens/>
        <w:spacing w:after="0" w:line="300" w:lineRule="exact"/>
        <w:jc w:val="both"/>
        <w:rPr>
          <w:rFonts w:asciiTheme="majorHAnsi" w:eastAsia="SimSun" w:hAnsiTheme="majorHAnsi" w:cs="Times New Roman"/>
          <w:szCs w:val="20"/>
          <w:lang w:eastAsia="zh-CN"/>
        </w:rPr>
      </w:pPr>
      <w:r w:rsidRPr="00B16FCB">
        <w:rPr>
          <w:rFonts w:asciiTheme="majorHAnsi" w:eastAsia="SimSun" w:hAnsiTheme="majorHAnsi" w:cs="Times New Roman"/>
          <w:szCs w:val="20"/>
          <w:lang w:eastAsia="zh-CN"/>
        </w:rPr>
        <w:t>TETAM, Boğaziçi Üniversitesi tarafından Tübitak 1000 Araştırma Stratejisi olarak belirlenen Enformatik alanında, yapılan strateji çalışmalarında aktif olarak rol almıştır. 20.03.2017 tarihinde yapılan TETAM Genel kurulunda, Strateji dökümanı taslağı görüşülüp kabul edilmiştir. Bu strateji çerçevesinde, kalıcı olarak oluşturulan, Endüstri 4.0 platformunun toplantılarına TETAM ev sahipliği yapmış ve veri bilimi alanında eğitimler düzenlemiştir. Endüstri 4.0 alanında, dış paydaşlarla ortak araştırmalar yapmak, merkezin öncelikleri arasındadır.</w:t>
      </w:r>
    </w:p>
    <w:p w:rsidR="00E1112A" w:rsidRDefault="00E1112A" w:rsidP="00E1112A">
      <w:pPr>
        <w:suppressAutoHyphens/>
        <w:spacing w:after="0" w:line="300" w:lineRule="exact"/>
        <w:rPr>
          <w:rFonts w:ascii="Cambria" w:eastAsia="Calibri" w:hAnsi="Cambria" w:cs="InterstateLight"/>
          <w:lang w:val="de-DE"/>
        </w:rPr>
      </w:pPr>
    </w:p>
    <w:p w:rsidR="005B634E" w:rsidRDefault="005B634E" w:rsidP="00E1112A">
      <w:pPr>
        <w:suppressAutoHyphens/>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5B634E">
        <w:rPr>
          <w:rFonts w:ascii="Cambria" w:eastAsia="Calibri" w:hAnsi="Cambria" w:cs="Times New Roman"/>
          <w:b/>
          <w:color w:val="365F91" w:themeColor="accent1" w:themeShade="BF"/>
          <w:sz w:val="28"/>
          <w:szCs w:val="28"/>
          <w:lang w:eastAsia="tr-TR"/>
        </w:rPr>
        <w:t>MERKEZDE YETKİ, GÖREV VE SORUMLULUKLAR</w:t>
      </w:r>
    </w:p>
    <w:p w:rsidR="005B634E" w:rsidRPr="005B634E" w:rsidRDefault="005B634E" w:rsidP="005B634E">
      <w:pPr>
        <w:suppressAutoHyphens/>
        <w:spacing w:after="0" w:line="240" w:lineRule="auto"/>
        <w:rPr>
          <w:rFonts w:ascii="Cambria" w:eastAsia="Calibri" w:hAnsi="Cambria" w:cs="Times New Roman"/>
          <w:b/>
          <w:color w:val="365F91" w:themeColor="accent1" w:themeShade="BF"/>
          <w:sz w:val="28"/>
          <w:szCs w:val="28"/>
          <w:lang w:eastAsia="tr-TR"/>
        </w:rPr>
      </w:pPr>
    </w:p>
    <w:p w:rsidR="00313EAD" w:rsidRPr="00313EAD" w:rsidRDefault="00313EAD" w:rsidP="00313EAD">
      <w:pPr>
        <w:spacing w:after="0" w:line="240" w:lineRule="exact"/>
        <w:rPr>
          <w:rFonts w:ascii="Cambria" w:eastAsia="MS Mincho" w:hAnsi="Cambria" w:cs="Times New Roman"/>
          <w:lang w:eastAsia="zh-CN"/>
        </w:rPr>
      </w:pPr>
      <w:r w:rsidRPr="00313EAD">
        <w:rPr>
          <w:rFonts w:ascii="Cambria" w:eastAsia="MS Mincho" w:hAnsi="Cambria" w:cs="Times New Roman"/>
          <w:b/>
          <w:lang w:eastAsia="zh-CN"/>
        </w:rPr>
        <w:t>Merkez Müdürü</w:t>
      </w:r>
      <w:r w:rsidRPr="00313EAD">
        <w:rPr>
          <w:rFonts w:ascii="Cambria" w:eastAsia="MS Mincho" w:hAnsi="Cambria" w:cs="Times New Roman"/>
          <w:lang w:eastAsia="zh-CN"/>
        </w:rPr>
        <w:t>:</w:t>
      </w:r>
      <w:r w:rsidRPr="00313EAD">
        <w:rPr>
          <w:rFonts w:ascii="Cambria" w:eastAsia="MS Mincho" w:hAnsi="Cambria" w:cs="Times New Roman"/>
          <w:color w:val="000000"/>
          <w:shd w:val="clear" w:color="auto" w:fill="FFFFFF"/>
          <w:lang w:eastAsia="zh-CN"/>
        </w:rPr>
        <w:t xml:space="preserve"> Doç. Dr. Mehmet Turan</w:t>
      </w:r>
    </w:p>
    <w:p w:rsidR="00313EAD" w:rsidRPr="00313EAD" w:rsidRDefault="00313EAD" w:rsidP="00313EAD">
      <w:pPr>
        <w:spacing w:after="0" w:line="240" w:lineRule="exact"/>
        <w:rPr>
          <w:rFonts w:ascii="Cambria" w:eastAsia="MS Mincho" w:hAnsi="Cambria" w:cs="Times New Roman"/>
          <w:lang w:eastAsia="zh-CN"/>
        </w:rPr>
      </w:pPr>
    </w:p>
    <w:p w:rsidR="00313EAD" w:rsidRPr="00313EAD" w:rsidRDefault="00313EAD" w:rsidP="00313EAD">
      <w:pPr>
        <w:spacing w:after="0" w:line="240" w:lineRule="exact"/>
        <w:rPr>
          <w:rFonts w:ascii="Cambria" w:eastAsia="MS Mincho" w:hAnsi="Cambria" w:cs="Times New Roman"/>
          <w:b/>
          <w:lang w:eastAsia="zh-CN"/>
        </w:rPr>
      </w:pPr>
      <w:r w:rsidRPr="00313EAD">
        <w:rPr>
          <w:rFonts w:ascii="Cambria" w:eastAsia="MS Mincho" w:hAnsi="Cambria" w:cs="Times New Roman"/>
          <w:b/>
          <w:lang w:eastAsia="zh-CN"/>
        </w:rPr>
        <w:t>Merkez Müdür Yardımcıları:</w:t>
      </w:r>
      <w:r>
        <w:rPr>
          <w:rFonts w:ascii="Cambria" w:eastAsia="MS Mincho" w:hAnsi="Cambria" w:cs="Times New Roman"/>
          <w:b/>
          <w:lang w:eastAsia="zh-CN"/>
        </w:rPr>
        <w:t>-</w:t>
      </w:r>
    </w:p>
    <w:p w:rsidR="00313EAD" w:rsidRPr="00313EAD" w:rsidRDefault="00313EAD" w:rsidP="00313EAD">
      <w:pPr>
        <w:spacing w:after="0" w:line="240" w:lineRule="exact"/>
        <w:rPr>
          <w:rFonts w:ascii="Cambria" w:eastAsia="MS Mincho" w:hAnsi="Cambria" w:cs="Times New Roman"/>
          <w:b/>
          <w:lang w:eastAsia="zh-CN"/>
        </w:rPr>
      </w:pPr>
    </w:p>
    <w:p w:rsidR="00313EAD" w:rsidRPr="00313EAD" w:rsidRDefault="00313EAD" w:rsidP="00313EAD">
      <w:pPr>
        <w:autoSpaceDE w:val="0"/>
        <w:autoSpaceDN w:val="0"/>
        <w:adjustRightInd w:val="0"/>
        <w:spacing w:after="0" w:line="240" w:lineRule="auto"/>
        <w:rPr>
          <w:rFonts w:ascii="Cambria" w:eastAsia="MS Mincho" w:hAnsi="Cambria" w:cs="TimesNewRomanPSMT"/>
          <w:lang w:eastAsia="zh-CN"/>
        </w:rPr>
      </w:pPr>
      <w:r w:rsidRPr="00313EAD">
        <w:rPr>
          <w:rFonts w:ascii="Cambria" w:eastAsia="MS Mincho" w:hAnsi="Cambria" w:cs="Times New Roman"/>
          <w:b/>
          <w:lang w:eastAsia="zh-CN"/>
        </w:rPr>
        <w:t>Yönetim Kurulu Üyeleri:</w:t>
      </w:r>
      <w:r w:rsidRPr="00313EAD">
        <w:rPr>
          <w:rFonts w:ascii="Cambria" w:eastAsia="MS Mincho" w:hAnsi="Cambria" w:cs="TimesNewRomanPSMT"/>
          <w:lang w:eastAsia="zh-CN"/>
        </w:rPr>
        <w:t xml:space="preserve"> Prof. Dr. Günhan Dündar, Dr. Öğr. Üyesi Mehmet Turan, Dr. Öğr. Üyesi Enes Seyfullah Kotil, Dr. Öğr. Üyesi Hüseyin Oktay Altun, Dr. Öğr. Üyesi Ercan Atam</w:t>
      </w:r>
    </w:p>
    <w:p w:rsidR="00313EAD" w:rsidRPr="00313EAD" w:rsidRDefault="00313EAD" w:rsidP="00313EAD">
      <w:pPr>
        <w:spacing w:after="0" w:line="240" w:lineRule="exact"/>
        <w:rPr>
          <w:rFonts w:ascii="Cambria" w:eastAsia="MS Mincho" w:hAnsi="Cambria" w:cs="Times New Roman"/>
          <w:lang w:eastAsia="zh-CN"/>
        </w:rPr>
      </w:pPr>
    </w:p>
    <w:p w:rsidR="005B634E" w:rsidRPr="00A0794E" w:rsidRDefault="00313EAD" w:rsidP="00313EAD">
      <w:pPr>
        <w:spacing w:after="0" w:line="360" w:lineRule="auto"/>
        <w:ind w:left="426"/>
        <w:contextualSpacing/>
        <w:rPr>
          <w:rFonts w:ascii="Cambria" w:eastAsia="Calibri" w:hAnsi="Cambria" w:cs="InterstateLight"/>
          <w:lang w:val="de-DE"/>
        </w:rPr>
      </w:pPr>
      <w:r w:rsidRPr="00313EAD">
        <w:rPr>
          <w:rFonts w:ascii="Cambria" w:eastAsia="MS Mincho" w:hAnsi="Cambria" w:cs="Times New Roman"/>
          <w:lang w:eastAsia="zh-CN"/>
        </w:rPr>
        <w:t xml:space="preserve">    </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Pr="00470288">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TOPLUMA HİZMET</w:t>
      </w:r>
    </w:p>
    <w:p w:rsidR="00B94FAF" w:rsidRDefault="00B94FAF" w:rsidP="00BB03F7">
      <w:pPr>
        <w:spacing w:after="0" w:line="300" w:lineRule="exact"/>
        <w:jc w:val="both"/>
        <w:rPr>
          <w:rFonts w:ascii="Cambria" w:eastAsia="Calibri" w:hAnsi="Cambria" w:cs="Times New Roman"/>
          <w:b/>
          <w:color w:val="365F91" w:themeColor="accent1" w:themeShade="BF"/>
          <w:sz w:val="28"/>
          <w:szCs w:val="28"/>
          <w:lang w:eastAsia="tr-TR"/>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lang w:eastAsia="zh-CN"/>
        </w:rPr>
        <w:t>TETAM tarafından yapılan araştırma ve faaliyetlerin pek çoğu, sürüdürülebilir kalkınma hedefleri doğrultusunda ve topluma hizmet kategorisindedir. Bunlar üç  ana başlık altında gruplanabilir:</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lang w:eastAsia="zh-CN"/>
        </w:rPr>
        <w:t> </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lastRenderedPageBreak/>
        <w:t>1. Dijital Dönüşüm</w:t>
      </w:r>
      <w:r w:rsidRPr="00B16FCB">
        <w:rPr>
          <w:rFonts w:asciiTheme="majorHAnsi" w:eastAsia="SimSun" w:hAnsiTheme="majorHAnsi" w:cs="Times New Roman"/>
          <w:lang w:eastAsia="zh-CN"/>
        </w:rPr>
        <w:t>: Sürdürülebilir kalkınma için dijital dönüşüm, 7,8,</w:t>
      </w:r>
      <w:proofErr w:type="gramStart"/>
      <w:r w:rsidRPr="00B16FCB">
        <w:rPr>
          <w:rFonts w:asciiTheme="majorHAnsi" w:eastAsia="SimSun" w:hAnsiTheme="majorHAnsi" w:cs="Times New Roman"/>
          <w:lang w:eastAsia="zh-CN"/>
        </w:rPr>
        <w:t>9,</w:t>
      </w:r>
      <w:proofErr w:type="gramEnd"/>
      <w:r w:rsidRPr="00B16FCB">
        <w:rPr>
          <w:rFonts w:asciiTheme="majorHAnsi" w:eastAsia="SimSun" w:hAnsiTheme="majorHAnsi" w:cs="Times New Roman"/>
          <w:lang w:eastAsia="zh-CN"/>
        </w:rPr>
        <w:t xml:space="preserve"> ve 12 numaralı Sürüdürülebilir kalkınma hedeflerine hizmet etmektedir. Endüstri 4.0 Platformu etrafında düzenlenen faaliyetler, bu kapsamda değerlendirilebilir.</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2. Sürüdürülebilir şehirler ve toplum</w:t>
      </w:r>
      <w:r w:rsidRPr="00B16FCB">
        <w:rPr>
          <w:rFonts w:asciiTheme="majorHAnsi" w:eastAsia="SimSun" w:hAnsiTheme="majorHAnsi" w:cs="Times New Roman"/>
          <w:lang w:eastAsia="zh-CN"/>
        </w:rPr>
        <w:t xml:space="preserve">, 11. Sürdürülebilir kalkınma hedefidir. Akıllı şehirler ve afetlere hazırlık kapsamında yapılan çalışmalar, bu kapsamdadır. Depremlere hazırlık, sismik verilerin işlenmesi benzeri çalışmalar bu kapsamda değerlendirilebilir. </w:t>
      </w: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p>
    <w:p w:rsidR="00B16FCB" w:rsidRPr="00B16FCB" w:rsidRDefault="00B16FCB" w:rsidP="00620B34">
      <w:pPr>
        <w:suppressAutoHyphens/>
        <w:spacing w:after="0" w:line="300" w:lineRule="exact"/>
        <w:jc w:val="both"/>
        <w:rPr>
          <w:rFonts w:asciiTheme="majorHAnsi" w:eastAsia="SimSun" w:hAnsiTheme="majorHAnsi" w:cs="Times New Roman"/>
          <w:lang w:eastAsia="zh-CN"/>
        </w:rPr>
      </w:pPr>
      <w:r w:rsidRPr="00B16FCB">
        <w:rPr>
          <w:rFonts w:asciiTheme="majorHAnsi" w:eastAsia="SimSun" w:hAnsiTheme="majorHAnsi" w:cs="Times New Roman"/>
          <w:b/>
          <w:lang w:eastAsia="zh-CN"/>
        </w:rPr>
        <w:t>3. Sağlık ve kaliteli yaşam</w:t>
      </w:r>
      <w:r w:rsidRPr="00B16FCB">
        <w:rPr>
          <w:rFonts w:asciiTheme="majorHAnsi" w:eastAsia="SimSun" w:hAnsiTheme="majorHAnsi" w:cs="Times New Roman"/>
          <w:lang w:eastAsia="zh-CN"/>
        </w:rPr>
        <w:t>, 3 numaralı sürdürülebilir kalkınma hedefidir. Biyomedikal görüntüleme, giyilebilir sensörlerle sağlık verilerinin toplanması ve işlenmesi benzeri çalışmalarımız, bu kapsamdadır.</w:t>
      </w:r>
    </w:p>
    <w:p w:rsidR="00B16FCB" w:rsidRPr="00B16FCB" w:rsidRDefault="00B16FCB" w:rsidP="00B16FCB">
      <w:pPr>
        <w:suppressAutoHyphens/>
        <w:spacing w:after="0" w:line="300" w:lineRule="exact"/>
        <w:rPr>
          <w:rFonts w:asciiTheme="majorHAnsi" w:eastAsia="SimSun" w:hAnsiTheme="majorHAnsi" w:cs="Times New Roman"/>
          <w:lang w:eastAsia="zh-CN"/>
        </w:rPr>
      </w:pPr>
    </w:p>
    <w:p w:rsidR="00C8352B" w:rsidRDefault="00C8352B"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313EAD" w:rsidRDefault="00D13626" w:rsidP="0030379A">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313EAD" w:rsidRPr="001D78BD">
        <w:rPr>
          <w:rFonts w:ascii="Cambria" w:eastAsia="Calibri" w:hAnsi="Cambria" w:cs="Times New Roman"/>
          <w:b/>
          <w:color w:val="365F91" w:themeColor="accent1" w:themeShade="BF"/>
          <w:sz w:val="28"/>
          <w:szCs w:val="28"/>
          <w:lang w:eastAsia="tr-TR"/>
        </w:rPr>
        <w:t>-</w:t>
      </w:r>
      <w:r w:rsidR="00313EAD" w:rsidRPr="00123B44">
        <w:rPr>
          <w:sz w:val="24"/>
          <w:szCs w:val="24"/>
        </w:rPr>
        <w:t xml:space="preserve"> </w:t>
      </w:r>
      <w:r w:rsidR="00313EAD" w:rsidRPr="00123B44">
        <w:rPr>
          <w:rFonts w:ascii="Cambria" w:eastAsia="Calibri" w:hAnsi="Cambria" w:cs="Times New Roman"/>
          <w:b/>
          <w:color w:val="365F91" w:themeColor="accent1" w:themeShade="BF"/>
          <w:sz w:val="28"/>
          <w:szCs w:val="28"/>
          <w:lang w:eastAsia="tr-TR"/>
        </w:rPr>
        <w:t>MERKEZ ÜYELERİNCE MERKEZ FAALİYET ALANIN</w:t>
      </w:r>
      <w:r w:rsidR="0030379A">
        <w:rPr>
          <w:rFonts w:ascii="Cambria" w:eastAsia="Calibri" w:hAnsi="Cambria" w:cs="Times New Roman"/>
          <w:b/>
          <w:color w:val="365F91" w:themeColor="accent1" w:themeShade="BF"/>
          <w:sz w:val="28"/>
          <w:szCs w:val="28"/>
          <w:lang w:eastAsia="tr-TR"/>
        </w:rPr>
        <w:t>DA YAYIMLANAN BİLİMSEL YAYINLAR</w:t>
      </w:r>
    </w:p>
    <w:p w:rsidR="006500FD" w:rsidRPr="006500FD" w:rsidRDefault="006500FD" w:rsidP="006500FD">
      <w:pPr>
        <w:spacing w:after="0" w:line="300" w:lineRule="exact"/>
        <w:rPr>
          <w:rFonts w:ascii="Cambria" w:eastAsia="Calibri" w:hAnsi="Cambria" w:cs="Times New Roman"/>
          <w:b/>
          <w:color w:val="365F91" w:themeColor="accent1" w:themeShade="BF"/>
          <w:lang w:eastAsia="tr-TR"/>
        </w:rPr>
      </w:pPr>
      <w:r w:rsidRPr="006500FD">
        <w:rPr>
          <w:rFonts w:ascii="Cambria" w:eastAsia="Calibri" w:hAnsi="Cambria" w:cs="Times New Roman"/>
          <w:b/>
          <w:color w:val="365F91" w:themeColor="accent1" w:themeShade="BF"/>
          <w:lang w:eastAsia="tr-TR"/>
        </w:rPr>
        <w:t>Makale</w:t>
      </w:r>
    </w:p>
    <w:p w:rsidR="006500FD" w:rsidRPr="006500FD" w:rsidRDefault="006500FD" w:rsidP="006500FD">
      <w:pPr>
        <w:spacing w:after="0" w:line="360" w:lineRule="auto"/>
        <w:contextualSpacing/>
        <w:rPr>
          <w:rFonts w:ascii="Cambria" w:eastAsia="Times New Roman" w:hAnsi="Cambria" w:cs="Times New Roman"/>
          <w:shd w:val="clear" w:color="auto" w:fill="FFFFFF"/>
        </w:rPr>
      </w:pPr>
    </w:p>
    <w:p w:rsidR="006500FD" w:rsidRPr="006500FD" w:rsidRDefault="006500FD" w:rsidP="006500FD">
      <w:pPr>
        <w:spacing w:after="0" w:line="360" w:lineRule="auto"/>
        <w:contextualSpacing/>
        <w:rPr>
          <w:rFonts w:ascii="Cambria" w:eastAsia="Times New Roman" w:hAnsi="Cambria" w:cs="Times New Roman"/>
          <w:shd w:val="clear" w:color="auto" w:fill="FFFFFF"/>
        </w:rPr>
      </w:pPr>
      <w:r w:rsidRPr="006500FD">
        <w:rPr>
          <w:rFonts w:ascii="Cambria" w:eastAsia="Times New Roman" w:hAnsi="Cambria" w:cs="Times New Roman"/>
          <w:shd w:val="clear" w:color="auto" w:fill="FFFFFF"/>
        </w:rPr>
        <w:t>[12:11, 22.01.2025] Mehmet Turan Tetam: https://www.laboratoryinvestigation.org/article/S0023-6837(24)01867-1/abstract</w:t>
      </w:r>
    </w:p>
    <w:p w:rsidR="006500FD" w:rsidRPr="006500FD" w:rsidRDefault="006500FD" w:rsidP="006500FD">
      <w:pPr>
        <w:spacing w:after="0" w:line="360" w:lineRule="auto"/>
        <w:contextualSpacing/>
        <w:rPr>
          <w:rFonts w:ascii="Cambria" w:eastAsia="Times New Roman" w:hAnsi="Cambria" w:cs="Times New Roman"/>
          <w:shd w:val="clear" w:color="auto" w:fill="FFFFFF"/>
        </w:rPr>
      </w:pPr>
      <w:r w:rsidRPr="006500FD">
        <w:rPr>
          <w:rFonts w:ascii="Cambria" w:eastAsia="Times New Roman" w:hAnsi="Cambria" w:cs="Times New Roman"/>
          <w:shd w:val="clear" w:color="auto" w:fill="FFFFFF"/>
        </w:rPr>
        <w:t>[12:11, 22.01.2025] Mehmet Turan Tetam: https://www.sciencedirect.com/science/article/abs/pii/S0010482524014240</w:t>
      </w:r>
    </w:p>
    <w:p w:rsidR="00313EAD" w:rsidRDefault="006500FD" w:rsidP="0030379A">
      <w:pPr>
        <w:spacing w:after="0" w:line="360" w:lineRule="auto"/>
        <w:contextualSpacing/>
        <w:rPr>
          <w:rFonts w:ascii="Cambria" w:eastAsia="Times New Roman" w:hAnsi="Cambria" w:cs="Times New Roman"/>
          <w:shd w:val="clear" w:color="auto" w:fill="FFFFFF"/>
        </w:rPr>
      </w:pPr>
      <w:r w:rsidRPr="006500FD">
        <w:rPr>
          <w:rFonts w:ascii="Cambria" w:eastAsia="Times New Roman" w:hAnsi="Cambria" w:cs="Times New Roman"/>
          <w:shd w:val="clear" w:color="auto" w:fill="FFFFFF"/>
        </w:rPr>
        <w:t xml:space="preserve">[12:12, 22.01.2025] Mehmet Turan Tetam: </w:t>
      </w:r>
      <w:hyperlink r:id="rId10" w:history="1">
        <w:r w:rsidR="0030379A" w:rsidRPr="00B450D9">
          <w:rPr>
            <w:rStyle w:val="Kpr"/>
            <w:rFonts w:ascii="Cambria" w:eastAsia="Times New Roman" w:hAnsi="Cambria" w:cs="Times New Roman"/>
            <w:shd w:val="clear" w:color="auto" w:fill="FFFFFF"/>
          </w:rPr>
          <w:t>https://www.sciencedirect.com/science/article/abs/pii/S136184152400269X</w:t>
        </w:r>
      </w:hyperlink>
    </w:p>
    <w:p w:rsidR="0030379A" w:rsidRPr="0030379A" w:rsidRDefault="0030379A" w:rsidP="0030379A">
      <w:pPr>
        <w:spacing w:after="0" w:line="360" w:lineRule="auto"/>
        <w:contextualSpacing/>
        <w:rPr>
          <w:rFonts w:ascii="Cambria" w:eastAsia="Times New Roman" w:hAnsi="Cambria" w:cs="Times New Roman"/>
          <w:shd w:val="clear" w:color="auto" w:fill="FFFFFF"/>
        </w:rPr>
      </w:pPr>
    </w:p>
    <w:p w:rsidR="00313EAD" w:rsidRDefault="00313EAD"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A16C63" w:rsidRPr="001D78BD" w:rsidRDefault="00313EAD" w:rsidP="004576F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w:t>
      </w:r>
      <w:r w:rsidR="00D13626">
        <w:rPr>
          <w:rFonts w:ascii="Cambria" w:eastAsia="Calibri" w:hAnsi="Cambria" w:cs="Times New Roman"/>
          <w:b/>
          <w:color w:val="365F91" w:themeColor="accent1" w:themeShade="BF"/>
          <w:sz w:val="28"/>
          <w:szCs w:val="28"/>
          <w:lang w:eastAsia="tr-TR"/>
        </w:rPr>
        <w:t>I</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4576F4">
      <w:pPr>
        <w:tabs>
          <w:tab w:val="left" w:pos="2835"/>
        </w:tabs>
        <w:autoSpaceDE w:val="0"/>
        <w:autoSpaceDN w:val="0"/>
        <w:adjustRightInd w:val="0"/>
        <w:spacing w:after="0" w:line="300" w:lineRule="exact"/>
        <w:rPr>
          <w:rFonts w:ascii="Cambria" w:hAnsi="Cambria"/>
          <w:b/>
          <w:color w:val="365F91" w:themeColor="accent1" w:themeShade="BF"/>
          <w:lang w:val="en-US" w:eastAsia="ko-KR"/>
        </w:rPr>
      </w:pPr>
    </w:p>
    <w:p w:rsidR="004576F4" w:rsidRPr="007D3A06" w:rsidRDefault="00A16C63"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F958E1">
        <w:rPr>
          <w:rFonts w:asciiTheme="majorHAnsi" w:eastAsia="Calibri" w:hAnsiTheme="majorHAnsi" w:cs="Times New Roman"/>
          <w:b/>
          <w:color w:val="365F91" w:themeColor="accent1" w:themeShade="BF"/>
          <w:lang w:eastAsia="tr-TR"/>
        </w:rPr>
        <w:t xml:space="preserve">TAM </w:t>
      </w:r>
      <w:r w:rsidR="00152A7C" w:rsidRPr="007D3A06">
        <w:rPr>
          <w:rFonts w:asciiTheme="majorHAnsi" w:eastAsia="Calibri" w:hAnsiTheme="majorHAnsi" w:cs="Times New Roman"/>
          <w:b/>
          <w:color w:val="365F91" w:themeColor="accent1" w:themeShade="BF"/>
          <w:lang w:eastAsia="tr-TR"/>
        </w:rPr>
        <w:t>Teleiletişim ve Enformatik Alan Araştırmacı ve Akademisyen Yetiştirme Merkezi</w:t>
      </w:r>
    </w:p>
    <w:p w:rsidR="00A16C63" w:rsidRPr="007D3A06" w:rsidRDefault="00A16C63"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4576F4" w:rsidRPr="007D3A06">
        <w:rPr>
          <w:rFonts w:asciiTheme="majorHAnsi" w:hAnsiTheme="majorHAnsi"/>
          <w:lang w:eastAsia="ko-KR"/>
        </w:rPr>
        <w:t>Cem Ersoy</w:t>
      </w:r>
    </w:p>
    <w:p w:rsidR="00152A7C" w:rsidRPr="007D3A06" w:rsidRDefault="00A16C63" w:rsidP="007D3A06">
      <w:pPr>
        <w:autoSpaceDE w:val="0"/>
        <w:autoSpaceDN w:val="0"/>
        <w:adjustRightInd w:val="0"/>
        <w:spacing w:after="0" w:line="300" w:lineRule="exact"/>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152A7C" w:rsidRPr="007D3A06">
        <w:rPr>
          <w:rFonts w:asciiTheme="majorHAnsi" w:eastAsia="SimSun" w:hAnsiTheme="majorHAnsi" w:cs="Times New Roman"/>
          <w:shd w:val="clear" w:color="auto" w:fill="FFFFFF"/>
          <w:lang w:eastAsia="zh-CN"/>
        </w:rPr>
        <w:t>T.C.C. Strateji ve Bütçe Başkanlığı </w:t>
      </w:r>
      <w:r w:rsidR="00152A7C" w:rsidRPr="007D3A06">
        <w:rPr>
          <w:rFonts w:asciiTheme="majorHAnsi" w:eastAsia="Calibri" w:hAnsiTheme="majorHAnsi" w:cs="Times New Roman"/>
          <w:b/>
          <w:color w:val="365F91"/>
          <w:lang w:eastAsia="tr-TR"/>
        </w:rPr>
        <w:t xml:space="preserve"> </w:t>
      </w:r>
    </w:p>
    <w:p w:rsidR="00A16C63" w:rsidRPr="007D3A06" w:rsidRDefault="00A16C63"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00234D8D" w:rsidRPr="007D3A06">
        <w:rPr>
          <w:rFonts w:asciiTheme="majorHAnsi" w:hAnsiTheme="majorHAnsi"/>
          <w:lang w:eastAsia="ko-KR"/>
        </w:rPr>
        <w:tab/>
      </w:r>
      <w:r w:rsidR="00234D8D"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152A7C" w:rsidRPr="007D3A06">
        <w:rPr>
          <w:rFonts w:asciiTheme="majorHAnsi" w:hAnsiTheme="majorHAnsi"/>
          <w:lang w:eastAsia="ko-KR"/>
        </w:rPr>
        <w:t>07</w:t>
      </w:r>
    </w:p>
    <w:p w:rsidR="00A16C63" w:rsidRPr="007D3A06" w:rsidRDefault="00A16C63"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8B7B46" w:rsidRPr="007D3A06">
        <w:rPr>
          <w:rFonts w:asciiTheme="majorHAnsi" w:hAnsiTheme="majorHAnsi"/>
          <w:lang w:eastAsia="ko-KR"/>
        </w:rPr>
        <w:t>Devam Ediyor</w:t>
      </w:r>
    </w:p>
    <w:p w:rsidR="004576F4" w:rsidRPr="007D3A06" w:rsidRDefault="004576F4" w:rsidP="007D3A06">
      <w:pPr>
        <w:tabs>
          <w:tab w:val="left" w:pos="2835"/>
        </w:tabs>
        <w:spacing w:after="0" w:line="300" w:lineRule="exact"/>
        <w:contextualSpacing/>
        <w:rPr>
          <w:rFonts w:asciiTheme="majorHAnsi" w:hAnsiTheme="majorHAnsi"/>
          <w:lang w:eastAsia="ko-KR"/>
        </w:rPr>
      </w:pPr>
    </w:p>
    <w:p w:rsidR="008B7B46" w:rsidRPr="007D3A06" w:rsidRDefault="009552D7"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8B7B46" w:rsidRPr="007D3A06">
        <w:rPr>
          <w:rFonts w:asciiTheme="majorHAnsi" w:eastAsia="Calibri" w:hAnsiTheme="majorHAnsi" w:cs="Times New Roman"/>
          <w:b/>
          <w:color w:val="365F91" w:themeColor="accent1" w:themeShade="BF"/>
          <w:lang w:eastAsia="tr-TR"/>
        </w:rPr>
        <w:t>TETAM Derin Öğrenme Sunucusu (altyapı)</w:t>
      </w:r>
    </w:p>
    <w:p w:rsidR="009552D7" w:rsidRPr="007D3A06" w:rsidRDefault="009552D7"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Cem Ersoy</w:t>
      </w:r>
    </w:p>
    <w:p w:rsidR="009552D7" w:rsidRPr="007D3A06" w:rsidRDefault="009552D7"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8B7B46" w:rsidRPr="007D3A06">
        <w:rPr>
          <w:rFonts w:asciiTheme="majorHAnsi" w:eastAsia="SimSun" w:hAnsiTheme="majorHAnsi" w:cs="Times New Roman"/>
          <w:lang w:eastAsia="zh-CN"/>
        </w:rPr>
        <w:t>BAP</w:t>
      </w:r>
    </w:p>
    <w:p w:rsidR="009552D7" w:rsidRPr="007D3A06" w:rsidRDefault="009552D7"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5D5B79" w:rsidRPr="007D3A06">
        <w:rPr>
          <w:rFonts w:asciiTheme="majorHAnsi" w:hAnsiTheme="majorHAnsi"/>
          <w:lang w:eastAsia="ko-KR"/>
        </w:rPr>
        <w:t>20</w:t>
      </w:r>
    </w:p>
    <w:p w:rsidR="007F371A" w:rsidRPr="007D3A06" w:rsidRDefault="009552D7" w:rsidP="007D3A06">
      <w:pPr>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Times New Roman"/>
          <w:lang w:eastAsia="ko-KR"/>
        </w:rPr>
        <w:tab/>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7F371A" w:rsidRPr="007D3A06" w:rsidRDefault="007F371A" w:rsidP="007D3A06">
      <w:pPr>
        <w:spacing w:after="0" w:line="300" w:lineRule="exact"/>
        <w:rPr>
          <w:rFonts w:asciiTheme="majorHAnsi" w:hAnsiTheme="majorHAnsi"/>
          <w:lang w:eastAsia="ko-KR"/>
        </w:rPr>
      </w:pPr>
    </w:p>
    <w:p w:rsidR="007F371A" w:rsidRPr="007D3A06" w:rsidRDefault="007F371A"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2F58CC" w:rsidRPr="007D3A06">
        <w:rPr>
          <w:rFonts w:asciiTheme="majorHAnsi" w:eastAsia="Calibri" w:hAnsiTheme="majorHAnsi" w:cs="Times New Roman"/>
          <w:b/>
          <w:color w:val="365F91" w:themeColor="accent1" w:themeShade="BF"/>
          <w:lang w:eastAsia="tr-TR"/>
        </w:rPr>
        <w:t>SAYEM</w:t>
      </w:r>
    </w:p>
    <w:p w:rsidR="007F371A" w:rsidRPr="007D3A06" w:rsidRDefault="007F371A"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Cem Ersoy</w:t>
      </w:r>
    </w:p>
    <w:p w:rsidR="007F371A" w:rsidRPr="007D3A06" w:rsidRDefault="007F371A"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lastRenderedPageBreak/>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2F58CC" w:rsidRPr="007D3A06">
        <w:rPr>
          <w:rFonts w:asciiTheme="majorHAnsi" w:eastAsia="SimSun" w:hAnsiTheme="majorHAnsi" w:cs="Times New Roman"/>
          <w:bCs/>
          <w:lang w:eastAsia="zh-CN"/>
        </w:rPr>
        <w:t>TÜBİTAK / ARÇELİK</w:t>
      </w:r>
    </w:p>
    <w:p w:rsidR="007F371A" w:rsidRPr="007D3A06" w:rsidRDefault="007F371A"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2F58CC" w:rsidRPr="007D3A06">
        <w:rPr>
          <w:rFonts w:asciiTheme="majorHAnsi" w:hAnsiTheme="majorHAnsi"/>
          <w:lang w:eastAsia="ko-KR"/>
        </w:rPr>
        <w:t>21</w:t>
      </w:r>
    </w:p>
    <w:p w:rsidR="007F371A" w:rsidRPr="007D3A06" w:rsidRDefault="007F371A"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7F371A" w:rsidRPr="007D3A06" w:rsidRDefault="007F371A" w:rsidP="007D3A06">
      <w:pPr>
        <w:tabs>
          <w:tab w:val="left" w:pos="2835"/>
        </w:tabs>
        <w:spacing w:after="0" w:line="300" w:lineRule="exact"/>
        <w:contextualSpacing/>
        <w:rPr>
          <w:rFonts w:asciiTheme="majorHAnsi" w:hAnsiTheme="majorHAnsi"/>
          <w:lang w:eastAsia="ko-KR"/>
        </w:rPr>
      </w:pPr>
    </w:p>
    <w:p w:rsidR="00E74F9D" w:rsidRPr="007D3A06" w:rsidRDefault="00E74F9D"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CC1750" w:rsidRPr="007D3A06">
        <w:rPr>
          <w:rFonts w:asciiTheme="majorHAnsi" w:eastAsia="Calibri" w:hAnsiTheme="majorHAnsi" w:cs="Times New Roman"/>
          <w:b/>
          <w:color w:val="365F91" w:themeColor="accent1" w:themeShade="BF"/>
          <w:lang w:eastAsia="tr-TR"/>
        </w:rPr>
        <w:t>ÖZEL 5 G Ağlar</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CC1750" w:rsidRPr="007D3A06">
        <w:rPr>
          <w:rFonts w:asciiTheme="majorHAnsi" w:hAnsiTheme="majorHAnsi"/>
          <w:lang w:eastAsia="ko-KR"/>
        </w:rPr>
        <w:t>Tuna Tuğcu</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CC1750" w:rsidRPr="007D3A06">
        <w:rPr>
          <w:rFonts w:asciiTheme="majorHAnsi" w:hAnsiTheme="majorHAnsi"/>
          <w:lang w:eastAsia="ko-KR"/>
        </w:rPr>
        <w:t>20</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CC1750" w:rsidRPr="007D3A06">
        <w:rPr>
          <w:rFonts w:asciiTheme="majorHAnsi" w:hAnsiTheme="majorHAnsi"/>
          <w:lang w:eastAsia="ko-KR"/>
        </w:rPr>
        <w:t>Devam Ediyor</w:t>
      </w:r>
    </w:p>
    <w:p w:rsidR="007F371A" w:rsidRPr="007D3A06" w:rsidRDefault="007F371A" w:rsidP="007D3A06">
      <w:pPr>
        <w:spacing w:after="0" w:line="300" w:lineRule="exact"/>
        <w:rPr>
          <w:rFonts w:asciiTheme="majorHAnsi" w:hAnsiTheme="majorHAnsi" w:cs="Times New Roman"/>
          <w:b/>
        </w:rPr>
      </w:pPr>
    </w:p>
    <w:p w:rsidR="000C03D7" w:rsidRPr="007D3A06" w:rsidRDefault="00E74F9D" w:rsidP="007D3A06">
      <w:pPr>
        <w:spacing w:after="0" w:line="300" w:lineRule="exact"/>
        <w:ind w:left="2832" w:hanging="2832"/>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0C03D7" w:rsidRPr="007D3A06">
        <w:rPr>
          <w:rFonts w:asciiTheme="majorHAnsi" w:eastAsia="Calibri" w:hAnsiTheme="majorHAnsi" w:cs="Times New Roman"/>
          <w:b/>
          <w:color w:val="365F91" w:themeColor="accent1" w:themeShade="BF"/>
          <w:lang w:eastAsia="tr-TR"/>
        </w:rPr>
        <w:t>Insansız Hava Aracı Videolarında Çoklu Nesne Tespit ve Takibi</w:t>
      </w:r>
      <w:r w:rsidR="000C03D7" w:rsidRPr="007D3A06">
        <w:rPr>
          <w:rFonts w:asciiTheme="majorHAnsi" w:eastAsia="Calibri" w:hAnsiTheme="majorHAnsi" w:cs="Times New Roman"/>
          <w:b/>
          <w:color w:val="365F91"/>
          <w:lang w:eastAsia="tr-TR"/>
        </w:rPr>
        <w:t xml:space="preserve"> </w:t>
      </w:r>
    </w:p>
    <w:p w:rsidR="000C03D7" w:rsidRPr="007D3A06" w:rsidRDefault="00E74F9D" w:rsidP="007D3A06">
      <w:pPr>
        <w:spacing w:after="0" w:line="300" w:lineRule="exact"/>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0C03D7" w:rsidRPr="007D3A06">
        <w:rPr>
          <w:rFonts w:asciiTheme="majorHAnsi" w:eastAsia="SimSun" w:hAnsiTheme="majorHAnsi" w:cs="Times New Roman"/>
          <w:lang w:eastAsia="ko-KR"/>
        </w:rPr>
        <w:t>Ayşın Ertüzün / Nafiz Arıca</w:t>
      </w:r>
      <w:r w:rsidR="000C03D7" w:rsidRPr="007D3A06">
        <w:rPr>
          <w:rFonts w:asciiTheme="majorHAnsi" w:eastAsia="Calibri" w:hAnsiTheme="majorHAnsi" w:cs="Times New Roman"/>
          <w:b/>
          <w:color w:val="365F91"/>
          <w:lang w:eastAsia="tr-TR"/>
        </w:rPr>
        <w:t xml:space="preserve"> </w:t>
      </w:r>
    </w:p>
    <w:p w:rsidR="00E74F9D" w:rsidRPr="007D3A06" w:rsidRDefault="00E74F9D" w:rsidP="007D3A06">
      <w:pPr>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0C03D7" w:rsidRPr="007D3A06">
        <w:rPr>
          <w:rFonts w:asciiTheme="majorHAnsi" w:hAnsiTheme="majorHAnsi"/>
          <w:lang w:eastAsia="ko-KR"/>
        </w:rPr>
        <w:t xml:space="preserve">TÜBİTAK </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0C03D7" w:rsidRPr="007D3A06">
        <w:rPr>
          <w:rFonts w:asciiTheme="majorHAnsi" w:hAnsiTheme="majorHAnsi"/>
          <w:lang w:eastAsia="ko-KR"/>
        </w:rPr>
        <w:t>20</w:t>
      </w:r>
    </w:p>
    <w:p w:rsidR="009B6326"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300393" w:rsidRPr="007D3A06" w:rsidRDefault="00300393" w:rsidP="007D3A06">
      <w:pPr>
        <w:tabs>
          <w:tab w:val="left" w:pos="2835"/>
        </w:tabs>
        <w:spacing w:after="0" w:line="300" w:lineRule="exact"/>
        <w:contextualSpacing/>
        <w:rPr>
          <w:rFonts w:asciiTheme="majorHAnsi" w:hAnsiTheme="majorHAnsi"/>
          <w:lang w:eastAsia="ko-KR"/>
        </w:rPr>
      </w:pPr>
    </w:p>
    <w:p w:rsidR="00AD3523" w:rsidRPr="007D3A06" w:rsidRDefault="009B6326" w:rsidP="007D3A06">
      <w:pPr>
        <w:tabs>
          <w:tab w:val="left" w:pos="2835"/>
        </w:tabs>
        <w:spacing w:after="0" w:line="300" w:lineRule="exact"/>
        <w:ind w:left="2835" w:hanging="2835"/>
        <w:contextualSpacing/>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00E74F9D" w:rsidRPr="007D3A06">
        <w:rPr>
          <w:rFonts w:asciiTheme="majorHAnsi" w:eastAsia="Calibri" w:hAnsiTheme="majorHAnsi" w:cs="Times New Roman"/>
          <w:b/>
          <w:color w:val="365F91" w:themeColor="accent1" w:themeShade="BF"/>
          <w:lang w:eastAsia="tr-TR"/>
        </w:rPr>
        <w:t xml:space="preserve">: </w:t>
      </w:r>
      <w:r w:rsidR="00AD3523" w:rsidRPr="007D3A06">
        <w:rPr>
          <w:rFonts w:asciiTheme="majorHAnsi" w:eastAsia="Calibri" w:hAnsiTheme="majorHAnsi" w:cs="Times New Roman"/>
          <w:b/>
          <w:color w:val="365F91" w:themeColor="accent1" w:themeShade="BF"/>
          <w:lang w:eastAsia="tr-TR"/>
        </w:rPr>
        <w:t>Voksel Arası Tutarsız Hareket MRG Parametrelerinin Sayısal</w:t>
      </w:r>
      <w:r w:rsidR="00D106D3" w:rsidRPr="007D3A06">
        <w:rPr>
          <w:rFonts w:asciiTheme="majorHAnsi" w:eastAsia="Calibri" w:hAnsiTheme="majorHAnsi" w:cs="Times New Roman"/>
          <w:b/>
          <w:color w:val="365F91" w:themeColor="accent1" w:themeShade="BF"/>
          <w:lang w:eastAsia="tr-TR"/>
        </w:rPr>
        <w:t xml:space="preserve"> </w:t>
      </w:r>
      <w:r w:rsidR="00AD3523" w:rsidRPr="007D3A06">
        <w:rPr>
          <w:rFonts w:asciiTheme="majorHAnsi" w:eastAsia="Calibri" w:hAnsiTheme="majorHAnsi" w:cs="Times New Roman"/>
          <w:b/>
          <w:color w:val="365F91" w:themeColor="accent1" w:themeShade="BF"/>
          <w:lang w:eastAsia="tr-TR"/>
        </w:rPr>
        <w:t xml:space="preserve">Kestirimi Gerçekleştirilmesi ve Karaciğer Patolojilerinin Makine Öğrenme ile Sınıflandırılması </w:t>
      </w:r>
    </w:p>
    <w:p w:rsidR="00E74F9D" w:rsidRPr="007D3A06" w:rsidRDefault="00E74F9D" w:rsidP="007D3A06">
      <w:pPr>
        <w:tabs>
          <w:tab w:val="left" w:pos="2835"/>
        </w:tabs>
        <w:spacing w:after="0" w:line="300" w:lineRule="exact"/>
        <w:contextualSpacing/>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AD3523" w:rsidRPr="007D3A06">
        <w:rPr>
          <w:rFonts w:asciiTheme="majorHAnsi" w:eastAsia="SimSun" w:hAnsiTheme="majorHAnsi" w:cs="Times New Roman"/>
          <w:lang w:eastAsia="ko-KR"/>
        </w:rPr>
        <w:t>Alpay Özcan</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AD3523" w:rsidRPr="007D3A06">
        <w:rPr>
          <w:rFonts w:asciiTheme="majorHAnsi" w:hAnsiTheme="majorHAnsi"/>
          <w:lang w:eastAsia="ko-KR"/>
        </w:rPr>
        <w:t>BAP</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2021</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D106D3" w:rsidRPr="007D3A06" w:rsidRDefault="00E74F9D"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D106D3" w:rsidRPr="007D3A06">
        <w:rPr>
          <w:rFonts w:asciiTheme="majorHAnsi" w:eastAsia="Calibri" w:hAnsiTheme="majorHAnsi" w:cs="Times New Roman"/>
          <w:b/>
          <w:color w:val="365F91" w:themeColor="accent1" w:themeShade="BF"/>
          <w:lang w:eastAsia="tr-TR"/>
        </w:rPr>
        <w:t xml:space="preserve">Nanoparçacık Temelli Bir Manyetik Hipertermi Cihaz Tasarım ve Eniyilenmesi </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826A20" w:rsidRPr="007D3A06">
        <w:rPr>
          <w:rFonts w:asciiTheme="majorHAnsi" w:eastAsia="SimSun" w:hAnsiTheme="majorHAnsi" w:cs="Times New Roman"/>
          <w:lang w:eastAsia="ko-KR"/>
        </w:rPr>
        <w:t>Alpay Özcan</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826A20" w:rsidRPr="007D3A06">
        <w:rPr>
          <w:rFonts w:asciiTheme="majorHAnsi" w:hAnsiTheme="majorHAnsi"/>
          <w:lang w:eastAsia="ko-KR"/>
        </w:rPr>
        <w:t>22</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9578E6" w:rsidRPr="007D3A06" w:rsidRDefault="00E74F9D" w:rsidP="007D3A06">
      <w:pPr>
        <w:spacing w:after="0" w:line="300" w:lineRule="exact"/>
        <w:ind w:left="2832" w:hanging="2832"/>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9578E6" w:rsidRPr="007D3A06">
        <w:rPr>
          <w:rFonts w:asciiTheme="majorHAnsi" w:eastAsia="Calibri" w:hAnsiTheme="majorHAnsi" w:cs="Times New Roman"/>
          <w:b/>
          <w:color w:val="365F91" w:themeColor="accent1" w:themeShade="BF"/>
          <w:lang w:eastAsia="tr-TR"/>
        </w:rPr>
        <w:t>Abstract Reasoning and Life-Long Learning via symbol and rule discovery</w:t>
      </w:r>
      <w:r w:rsidR="009578E6" w:rsidRPr="007D3A06">
        <w:rPr>
          <w:rFonts w:asciiTheme="majorHAnsi" w:eastAsia="Calibri" w:hAnsiTheme="majorHAnsi" w:cs="Times New Roman"/>
          <w:b/>
          <w:color w:val="365F91"/>
          <w:lang w:eastAsia="tr-TR"/>
        </w:rPr>
        <w:t xml:space="preserve"> </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9578E6" w:rsidRPr="007D3A06">
        <w:rPr>
          <w:rFonts w:asciiTheme="majorHAnsi" w:hAnsiTheme="majorHAnsi"/>
          <w:lang w:eastAsia="ko-KR"/>
        </w:rPr>
        <w:t>Emre Uğur</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9578E6" w:rsidRPr="007D3A06">
        <w:rPr>
          <w:rFonts w:asciiTheme="majorHAnsi" w:hAnsiTheme="majorHAnsi"/>
          <w:lang w:eastAsia="ko-KR"/>
        </w:rPr>
        <w:t>21</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E74F9D" w:rsidRPr="007D3A06" w:rsidRDefault="00E74F9D"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304DEB" w:rsidRPr="007D3A06">
        <w:rPr>
          <w:rFonts w:asciiTheme="majorHAnsi" w:eastAsia="Calibri" w:hAnsiTheme="majorHAnsi" w:cs="Times New Roman"/>
          <w:b/>
          <w:color w:val="365F91" w:themeColor="accent1" w:themeShade="BF"/>
          <w:lang w:eastAsia="tr-TR"/>
        </w:rPr>
        <w:t>Wearable Flexible Sensor Supported Lower Body Exoskeleton System</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942A68" w:rsidRPr="007D3A06">
        <w:rPr>
          <w:rFonts w:asciiTheme="majorHAnsi" w:hAnsiTheme="majorHAnsi"/>
          <w:lang w:eastAsia="ko-KR"/>
        </w:rPr>
        <w:t xml:space="preserve">Emre Uğur </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942A68" w:rsidRPr="007D3A06">
        <w:rPr>
          <w:rFonts w:asciiTheme="majorHAnsi" w:hAnsiTheme="majorHAnsi"/>
          <w:lang w:eastAsia="ko-KR"/>
        </w:rPr>
        <w:t>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942A68" w:rsidRPr="007D3A06">
        <w:rPr>
          <w:rFonts w:asciiTheme="majorHAnsi" w:hAnsiTheme="majorHAnsi"/>
          <w:lang w:eastAsia="ko-KR"/>
        </w:rPr>
        <w:t>20</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942A68"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0E40E6" w:rsidRPr="007D3A06" w:rsidRDefault="00E74F9D"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lastRenderedPageBreak/>
        <w:t>Proje Adı</w:t>
      </w:r>
      <w:r w:rsidRPr="007D3A06">
        <w:rPr>
          <w:rFonts w:asciiTheme="majorHAnsi" w:eastAsia="Calibri" w:hAnsiTheme="majorHAnsi" w:cs="Times New Roman"/>
          <w:b/>
          <w:color w:val="365F91" w:themeColor="accent1" w:themeShade="BF"/>
          <w:lang w:eastAsia="tr-TR"/>
        </w:rPr>
        <w:tab/>
        <w:t xml:space="preserve">: </w:t>
      </w:r>
      <w:r w:rsidR="000E40E6" w:rsidRPr="007D3A06">
        <w:rPr>
          <w:rFonts w:asciiTheme="majorHAnsi" w:eastAsia="Calibri" w:hAnsiTheme="majorHAnsi" w:cs="Times New Roman"/>
          <w:b/>
          <w:color w:val="365F91" w:themeColor="accent1" w:themeShade="BF"/>
          <w:lang w:eastAsia="tr-TR"/>
        </w:rPr>
        <w:t>Universality, Diversity and Idiosyncrasy in Language Technology (UniDive)</w:t>
      </w:r>
    </w:p>
    <w:p w:rsidR="00E74F9D" w:rsidRPr="007D3A06" w:rsidRDefault="00E74F9D" w:rsidP="007D3A06">
      <w:pPr>
        <w:spacing w:after="0" w:line="300" w:lineRule="exact"/>
        <w:rPr>
          <w:rFonts w:asciiTheme="majorHAnsi" w:eastAsia="Times New Roman" w:hAnsiTheme="majorHAnsi" w:cs="Times New Roman"/>
          <w:lang w:val="en-US"/>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FB3A09" w:rsidRPr="007D3A06">
        <w:rPr>
          <w:rFonts w:asciiTheme="majorHAnsi" w:hAnsiTheme="majorHAnsi"/>
          <w:lang w:eastAsia="ko-KR"/>
        </w:rPr>
        <w:t>Tuna Güngör</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FB3A09" w:rsidRPr="007D3A06">
        <w:rPr>
          <w:rFonts w:asciiTheme="majorHAnsi" w:hAnsiTheme="majorHAnsi"/>
          <w:lang w:eastAsia="ko-KR"/>
        </w:rPr>
        <w:t>COST</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FB3A09" w:rsidRPr="007D3A06">
        <w:rPr>
          <w:rFonts w:asciiTheme="majorHAnsi" w:hAnsiTheme="majorHAnsi"/>
          <w:lang w:eastAsia="ko-KR"/>
        </w:rPr>
        <w:t>22</w:t>
      </w:r>
    </w:p>
    <w:p w:rsidR="00E74F9D"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FB0B74" w:rsidRPr="007D3A06" w:rsidRDefault="00E74F9D" w:rsidP="007D3A06">
      <w:pPr>
        <w:spacing w:after="0" w:line="300" w:lineRule="exact"/>
        <w:ind w:left="2832" w:hanging="2832"/>
        <w:rPr>
          <w:rFonts w:asciiTheme="majorHAnsi" w:eastAsia="Calibri" w:hAnsiTheme="majorHAnsi" w:cs="Times New Roman"/>
          <w:b/>
          <w:color w:val="365F91"/>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FB0B74" w:rsidRPr="007D3A06">
        <w:rPr>
          <w:rFonts w:asciiTheme="majorHAnsi" w:eastAsia="Calibri" w:hAnsiTheme="majorHAnsi" w:cs="Times New Roman"/>
          <w:b/>
          <w:color w:val="365F91" w:themeColor="accent1" w:themeShade="BF"/>
          <w:lang w:eastAsia="tr-TR"/>
        </w:rPr>
        <w:t>Literary Machine Translation to Produce Translations that Reflect Translators’ Style and Generate Retranslations</w:t>
      </w:r>
      <w:r w:rsidR="00FB0B74" w:rsidRPr="007D3A06">
        <w:rPr>
          <w:rFonts w:asciiTheme="majorHAnsi" w:eastAsia="Calibri" w:hAnsiTheme="majorHAnsi" w:cs="Times New Roman"/>
          <w:b/>
          <w:color w:val="365F91"/>
          <w:lang w:eastAsia="tr-TR"/>
        </w:rPr>
        <w:t xml:space="preserve"> </w:t>
      </w:r>
    </w:p>
    <w:p w:rsidR="00E74F9D" w:rsidRPr="007D3A06" w:rsidRDefault="00E74F9D"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FB0B74" w:rsidRPr="007D3A06">
        <w:rPr>
          <w:rFonts w:asciiTheme="majorHAnsi" w:hAnsiTheme="majorHAnsi"/>
          <w:lang w:eastAsia="ko-KR"/>
        </w:rPr>
        <w:t>Tuna Güngör</w:t>
      </w:r>
    </w:p>
    <w:p w:rsidR="00E74F9D" w:rsidRPr="007D3A06" w:rsidRDefault="00E74F9D"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FB0B74" w:rsidRPr="007D3A06">
        <w:rPr>
          <w:rFonts w:asciiTheme="majorHAnsi" w:hAnsiTheme="majorHAnsi"/>
          <w:lang w:eastAsia="ko-KR"/>
        </w:rPr>
        <w:t>TÜBİTAK</w:t>
      </w:r>
    </w:p>
    <w:p w:rsidR="00E74F9D" w:rsidRPr="007D3A06" w:rsidRDefault="00E74F9D"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w:t>
      </w:r>
      <w:r w:rsidR="00FB0B74" w:rsidRPr="007D3A06">
        <w:rPr>
          <w:rFonts w:asciiTheme="majorHAnsi" w:hAnsiTheme="majorHAnsi"/>
          <w:lang w:eastAsia="ko-KR"/>
        </w:rPr>
        <w:t>21</w:t>
      </w:r>
    </w:p>
    <w:p w:rsidR="00E74F9D" w:rsidRPr="007D3A06" w:rsidRDefault="00E74F9D"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E74F9D" w:rsidRPr="007D3A06" w:rsidRDefault="00E74F9D" w:rsidP="007D3A06">
      <w:pPr>
        <w:spacing w:after="0" w:line="300" w:lineRule="exact"/>
        <w:rPr>
          <w:rFonts w:asciiTheme="majorHAnsi" w:hAnsiTheme="majorHAnsi" w:cs="Times New Roman"/>
          <w:b/>
        </w:rPr>
      </w:pPr>
    </w:p>
    <w:p w:rsidR="004F037E"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4F037E" w:rsidRPr="007D3A06">
        <w:rPr>
          <w:rFonts w:asciiTheme="majorHAnsi" w:eastAsia="Calibri" w:hAnsiTheme="majorHAnsi" w:cs="Times New Roman"/>
          <w:b/>
          <w:color w:val="365F91" w:themeColor="accent1" w:themeShade="BF"/>
          <w:lang w:eastAsia="tr-TR"/>
        </w:rPr>
        <w:t xml:space="preserve">Language in the Human-Machine Era (LITHME </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4F037E" w:rsidRPr="007D3A06">
        <w:rPr>
          <w:rFonts w:asciiTheme="majorHAnsi" w:hAnsiTheme="majorHAnsi"/>
          <w:lang w:eastAsia="ko-KR"/>
        </w:rPr>
        <w:t>Tuna Güngör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4F037E" w:rsidRPr="007D3A06">
        <w:rPr>
          <w:rFonts w:asciiTheme="majorHAnsi" w:hAnsiTheme="majorHAnsi"/>
          <w:lang w:eastAsia="ko-KR"/>
        </w:rPr>
        <w:t>COST</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A839EF" w:rsidRPr="007D3A06" w:rsidRDefault="00A80B2C"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A839EF" w:rsidRPr="007D3A06">
        <w:rPr>
          <w:rFonts w:asciiTheme="majorHAnsi" w:eastAsia="Calibri" w:hAnsiTheme="majorHAnsi" w:cs="Times New Roman"/>
          <w:b/>
          <w:color w:val="365F91" w:themeColor="accent1" w:themeShade="BF"/>
          <w:lang w:eastAsia="tr-TR"/>
        </w:rPr>
        <w:t>Interactions of Body Representations in Rubber Hand Illusion and Tool-Use Paradigms</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Emre Uğur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BAP</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00A839EF"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r>
      <w:r w:rsidRPr="007D3A06">
        <w:rPr>
          <w:rFonts w:asciiTheme="majorHAnsi" w:eastAsia="Calibri" w:hAnsiTheme="majorHAnsi" w:cs="Times New Roman"/>
          <w:b/>
          <w:color w:val="365F91" w:themeColor="accent1" w:themeShade="BF"/>
          <w:lang w:eastAsia="tr-TR"/>
        </w:rPr>
        <w:tab/>
        <w:t xml:space="preserve">: </w:t>
      </w:r>
      <w:r w:rsidR="00674ABD" w:rsidRPr="007D3A06">
        <w:rPr>
          <w:rFonts w:asciiTheme="majorHAnsi" w:eastAsia="Calibri" w:hAnsiTheme="majorHAnsi" w:cs="Times New Roman"/>
          <w:b/>
          <w:color w:val="365F91" w:themeColor="accent1" w:themeShade="BF"/>
          <w:lang w:eastAsia="tr-TR"/>
        </w:rPr>
        <w:t>KimDil: Kimyasal Dilde Makine Çevirisi ile Hedef Odaklı İlaç Tasarımı</w:t>
      </w:r>
      <w:r w:rsidR="00674ABD" w:rsidRPr="007D3A06">
        <w:rPr>
          <w:rFonts w:asciiTheme="majorHAnsi" w:eastAsia="Calibri" w:hAnsiTheme="majorHAnsi" w:cs="Times New Roman"/>
          <w:b/>
          <w:color w:val="365F91"/>
          <w:lang w:eastAsia="tr-TR"/>
        </w:rPr>
        <w:t xml:space="preserve"> </w:t>
      </w: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Arzucan Özgür</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A80B2C" w:rsidRPr="007D3A06"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0240DC" w:rsidRPr="007D3A06" w:rsidRDefault="00A80B2C"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0240DC" w:rsidRPr="007D3A06">
        <w:rPr>
          <w:rFonts w:asciiTheme="majorHAnsi" w:eastAsia="Calibri" w:hAnsiTheme="majorHAnsi" w:cs="Times New Roman"/>
          <w:b/>
          <w:color w:val="365F91" w:themeColor="accent1" w:themeShade="BF"/>
          <w:lang w:eastAsia="tr-TR"/>
        </w:rPr>
        <w:t>Kan Beyin Bariyer Bozulumu Için Atardamar Fırıl Etiketleme (Bbb-Asl) Tekniğinin Beyin Tümörlerinde Değerlendirilmesi (Jpnd `Debbie' Projesi- İş Paketi 5)</w:t>
      </w:r>
    </w:p>
    <w:p w:rsidR="00A80B2C" w:rsidRPr="007D3A06" w:rsidRDefault="00A80B2C"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00F71D21" w:rsidRPr="007D3A06">
        <w:rPr>
          <w:rFonts w:asciiTheme="majorHAnsi" w:hAnsiTheme="majorHAnsi"/>
          <w:lang w:eastAsia="ko-KR"/>
        </w:rPr>
        <w:t>Esin Öztürk Işık</w:t>
      </w:r>
    </w:p>
    <w:p w:rsidR="00A80B2C" w:rsidRPr="007D3A06" w:rsidRDefault="00A80B2C"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w:t>
      </w:r>
      <w:r w:rsidR="00F71D21" w:rsidRPr="007D3A06">
        <w:rPr>
          <w:rFonts w:asciiTheme="majorHAnsi" w:hAnsiTheme="majorHAnsi"/>
          <w:lang w:eastAsia="ko-KR"/>
        </w:rPr>
        <w:t xml:space="preserve">Avrupa Birliği-1071 </w:t>
      </w:r>
      <w:r w:rsidRPr="007D3A06">
        <w:rPr>
          <w:rFonts w:asciiTheme="majorHAnsi" w:hAnsiTheme="majorHAnsi"/>
          <w:lang w:eastAsia="ko-KR"/>
        </w:rPr>
        <w:t>TÜBİTAK</w:t>
      </w:r>
    </w:p>
    <w:p w:rsidR="00A80B2C" w:rsidRPr="007D3A06" w:rsidRDefault="00A80B2C"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w:t>
      </w:r>
      <w:r w:rsidR="00F71D21" w:rsidRPr="007D3A06">
        <w:rPr>
          <w:rFonts w:asciiTheme="majorHAnsi" w:hAnsiTheme="majorHAnsi"/>
          <w:lang w:eastAsia="ko-KR"/>
        </w:rPr>
        <w:t>1</w:t>
      </w:r>
    </w:p>
    <w:p w:rsidR="00A80B2C" w:rsidRDefault="00A80B2C"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A80B2C" w:rsidRPr="007D3A06" w:rsidRDefault="00A80B2C" w:rsidP="007D3A06">
      <w:pPr>
        <w:spacing w:after="0" w:line="300" w:lineRule="exact"/>
        <w:rPr>
          <w:rFonts w:asciiTheme="majorHAnsi" w:hAnsiTheme="majorHAnsi" w:cs="Times New Roman"/>
          <w:b/>
        </w:rPr>
      </w:pPr>
    </w:p>
    <w:p w:rsidR="008712EF" w:rsidRPr="007D3A06" w:rsidRDefault="00F71D21"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8712EF" w:rsidRPr="007D3A06">
        <w:rPr>
          <w:rFonts w:asciiTheme="majorHAnsi" w:eastAsia="Calibri" w:hAnsiTheme="majorHAnsi" w:cs="Times New Roman"/>
          <w:b/>
          <w:color w:val="365F91" w:themeColor="accent1" w:themeShade="BF"/>
          <w:lang w:eastAsia="tr-TR"/>
        </w:rPr>
        <w:t>Kortikal ve Striatal Gaba'erjik İşlevselliğin, İleri Beslemeli Motor Kontrolde Bozulma Üzerinden, Kompulsiyon Gelişimindeki Rolünün, Fonksiyonel Manyetik Rezonans Görüntüleme (fMRG) ve Manyetik Rezonans Spektroskopi (MRS) ile Değerlendirilmesi</w:t>
      </w:r>
    </w:p>
    <w:p w:rsidR="00F71D21" w:rsidRPr="007D3A06" w:rsidRDefault="00F71D21" w:rsidP="007D3A06">
      <w:pPr>
        <w:spacing w:after="0" w:line="300" w:lineRule="exact"/>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lastRenderedPageBreak/>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Esin Öztürk Işık</w:t>
      </w:r>
    </w:p>
    <w:p w:rsidR="00F71D21" w:rsidRPr="007D3A06" w:rsidRDefault="00F71D21"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F71D21" w:rsidRPr="007D3A06" w:rsidRDefault="00F71D21"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2021</w:t>
      </w:r>
    </w:p>
    <w:p w:rsidR="00F71D21" w:rsidRPr="007D3A06" w:rsidRDefault="00F71D21"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F71D21" w:rsidRPr="007D3A06" w:rsidRDefault="00F71D21" w:rsidP="007D3A06">
      <w:pPr>
        <w:spacing w:after="0" w:line="300" w:lineRule="exact"/>
        <w:rPr>
          <w:rFonts w:asciiTheme="majorHAnsi" w:hAnsiTheme="majorHAnsi" w:cs="Times New Roman"/>
          <w:b/>
        </w:rPr>
      </w:pPr>
    </w:p>
    <w:p w:rsidR="00A33F97" w:rsidRPr="007D3A06" w:rsidRDefault="00F71D21"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Proje Adı</w:t>
      </w:r>
      <w:r w:rsidRPr="007D3A06">
        <w:rPr>
          <w:rFonts w:asciiTheme="majorHAnsi" w:eastAsia="Calibri" w:hAnsiTheme="majorHAnsi" w:cs="Times New Roman"/>
          <w:b/>
          <w:color w:val="365F91" w:themeColor="accent1" w:themeShade="BF"/>
          <w:lang w:eastAsia="tr-TR"/>
        </w:rPr>
        <w:tab/>
        <w:t xml:space="preserve">: </w:t>
      </w:r>
      <w:r w:rsidR="00A33F97" w:rsidRPr="007D3A06">
        <w:rPr>
          <w:rFonts w:asciiTheme="majorHAnsi" w:eastAsia="Calibri" w:hAnsiTheme="majorHAnsi" w:cs="Times New Roman"/>
          <w:b/>
          <w:color w:val="365F91" w:themeColor="accent1" w:themeShade="BF"/>
          <w:lang w:eastAsia="tr-TR"/>
        </w:rPr>
        <w:t xml:space="preserve">Beyin Zarı Tümörlerinin Genetik Alt Tiplerinin Noninvaziv Belirlenmesi Amaçlı İleri Manyetik Rezonans Görüntüleme ve Makine Öğrenme Temelli Ürün Geliştirilmesi </w:t>
      </w:r>
    </w:p>
    <w:p w:rsidR="00F71D21" w:rsidRPr="007D3A06" w:rsidRDefault="00F71D21" w:rsidP="007D3A06">
      <w:pPr>
        <w:spacing w:after="0" w:line="300" w:lineRule="exact"/>
        <w:ind w:left="2832" w:hanging="2832"/>
        <w:rPr>
          <w:rFonts w:asciiTheme="majorHAnsi" w:eastAsia="Calibri" w:hAnsiTheme="majorHAnsi" w:cs="Times New Roman"/>
          <w:b/>
          <w:color w:val="365F91" w:themeColor="accent1" w:themeShade="BF"/>
          <w:lang w:eastAsia="tr-TR"/>
        </w:rPr>
      </w:pPr>
      <w:r w:rsidRPr="007D3A06">
        <w:rPr>
          <w:rFonts w:asciiTheme="majorHAnsi" w:eastAsia="Calibri" w:hAnsiTheme="majorHAnsi" w:cs="Times New Roman"/>
          <w:b/>
          <w:color w:val="365F91" w:themeColor="accent1" w:themeShade="BF"/>
          <w:lang w:eastAsia="tr-TR"/>
        </w:rPr>
        <w:t>Yürütücüsü</w:t>
      </w:r>
      <w:r w:rsidRPr="007D3A06">
        <w:rPr>
          <w:rFonts w:asciiTheme="majorHAnsi" w:eastAsia="Calibri" w:hAnsiTheme="majorHAnsi" w:cs="InterstateLight"/>
          <w:color w:val="6E6F71"/>
        </w:rPr>
        <w:tab/>
      </w:r>
      <w:r w:rsidRPr="007D3A06">
        <w:rPr>
          <w:rFonts w:asciiTheme="majorHAnsi" w:eastAsia="Calibri" w:hAnsiTheme="majorHAnsi" w:cs="InterstateLight"/>
          <w:b/>
          <w:color w:val="6E6F71"/>
        </w:rPr>
        <w:t>:</w:t>
      </w:r>
      <w:r w:rsidRPr="007D3A06">
        <w:rPr>
          <w:rFonts w:asciiTheme="majorHAnsi" w:eastAsia="Calibri" w:hAnsiTheme="majorHAnsi" w:cs="InterstateLight"/>
          <w:color w:val="6E6F71"/>
        </w:rPr>
        <w:t xml:space="preserve"> </w:t>
      </w:r>
      <w:r w:rsidRPr="007D3A06">
        <w:rPr>
          <w:rFonts w:asciiTheme="majorHAnsi" w:hAnsiTheme="majorHAnsi"/>
          <w:lang w:eastAsia="ko-KR"/>
        </w:rPr>
        <w:t>Esin Öztürk Işık</w:t>
      </w:r>
    </w:p>
    <w:p w:rsidR="00F71D21" w:rsidRPr="007D3A06" w:rsidRDefault="00F71D21" w:rsidP="007D3A06">
      <w:pPr>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Destekleyen Kuruluşlar</w:t>
      </w:r>
      <w:r w:rsidRPr="007D3A06">
        <w:rPr>
          <w:rFonts w:asciiTheme="majorHAnsi" w:eastAsia="Calibri" w:hAnsiTheme="majorHAnsi" w:cs="InterstateLight"/>
          <w:b/>
          <w:color w:val="6E6F71"/>
        </w:rPr>
        <w:tab/>
        <w:t>:</w:t>
      </w:r>
      <w:r w:rsidRPr="007D3A06">
        <w:rPr>
          <w:rFonts w:asciiTheme="majorHAnsi" w:hAnsiTheme="majorHAnsi"/>
          <w:lang w:eastAsia="ko-KR"/>
        </w:rPr>
        <w:t xml:space="preserve"> TÜBİTAK</w:t>
      </w:r>
    </w:p>
    <w:p w:rsidR="00F71D21" w:rsidRPr="007D3A06" w:rsidRDefault="00F71D21" w:rsidP="007D3A06">
      <w:pPr>
        <w:tabs>
          <w:tab w:val="left" w:pos="2835"/>
        </w:tabs>
        <w:autoSpaceDE w:val="0"/>
        <w:autoSpaceDN w:val="0"/>
        <w:adjustRightInd w:val="0"/>
        <w:spacing w:after="0" w:line="300" w:lineRule="exact"/>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Başlangıç Yılı</w:t>
      </w:r>
      <w:r w:rsidRPr="007D3A06">
        <w:rPr>
          <w:rFonts w:asciiTheme="majorHAnsi" w:hAnsiTheme="majorHAnsi"/>
          <w:lang w:eastAsia="ko-KR"/>
        </w:rPr>
        <w:tab/>
      </w:r>
      <w:r w:rsidRPr="007D3A06">
        <w:rPr>
          <w:rFonts w:asciiTheme="majorHAnsi" w:eastAsia="Calibri" w:hAnsiTheme="majorHAnsi" w:cs="InterstateLight"/>
          <w:b/>
          <w:color w:val="6E6F71"/>
        </w:rPr>
        <w:t>:</w:t>
      </w:r>
      <w:r w:rsidRPr="007D3A06">
        <w:rPr>
          <w:rFonts w:asciiTheme="majorHAnsi" w:hAnsiTheme="majorHAnsi"/>
          <w:lang w:eastAsia="ko-KR"/>
        </w:rPr>
        <w:t xml:space="preserve"> 2020</w:t>
      </w:r>
    </w:p>
    <w:p w:rsidR="00F71D21" w:rsidRPr="007D3A06" w:rsidRDefault="00F71D21" w:rsidP="007D3A06">
      <w:pPr>
        <w:tabs>
          <w:tab w:val="left" w:pos="2835"/>
        </w:tabs>
        <w:spacing w:after="0" w:line="300" w:lineRule="exact"/>
        <w:contextualSpacing/>
        <w:rPr>
          <w:rFonts w:asciiTheme="majorHAnsi" w:hAnsiTheme="majorHAnsi"/>
          <w:lang w:eastAsia="ko-KR"/>
        </w:rPr>
      </w:pPr>
      <w:r w:rsidRPr="007D3A06">
        <w:rPr>
          <w:rFonts w:asciiTheme="majorHAnsi" w:eastAsia="Calibri" w:hAnsiTheme="majorHAnsi" w:cs="Times New Roman"/>
          <w:b/>
          <w:color w:val="365F91" w:themeColor="accent1" w:themeShade="BF"/>
          <w:lang w:eastAsia="tr-TR"/>
        </w:rPr>
        <w:t>Durumu</w:t>
      </w:r>
      <w:r w:rsidRPr="007D3A06">
        <w:rPr>
          <w:rFonts w:asciiTheme="majorHAnsi" w:eastAsia="Calibri" w:hAnsiTheme="majorHAnsi" w:cs="Times New Roman"/>
          <w:lang w:eastAsia="ko-KR"/>
        </w:rPr>
        <w:tab/>
      </w:r>
      <w:r w:rsidRPr="007D3A06">
        <w:rPr>
          <w:rFonts w:asciiTheme="majorHAnsi" w:eastAsia="Calibri" w:hAnsiTheme="majorHAnsi" w:cs="InterstateLight"/>
          <w:b/>
          <w:color w:val="6E6F71"/>
        </w:rPr>
        <w:t>:</w:t>
      </w:r>
      <w:r w:rsidRPr="007D3A06">
        <w:rPr>
          <w:rFonts w:asciiTheme="majorHAnsi" w:eastAsia="Calibri" w:hAnsiTheme="majorHAnsi" w:cs="Times New Roman"/>
          <w:lang w:eastAsia="ko-KR"/>
        </w:rPr>
        <w:t xml:space="preserve"> </w:t>
      </w:r>
      <w:r w:rsidRPr="007D3A06">
        <w:rPr>
          <w:rFonts w:asciiTheme="majorHAnsi" w:hAnsiTheme="majorHAnsi"/>
          <w:lang w:eastAsia="ko-KR"/>
        </w:rPr>
        <w:t>Devam Ediyor</w:t>
      </w:r>
    </w:p>
    <w:p w:rsidR="00F35CA3" w:rsidRDefault="00F35CA3" w:rsidP="00F71D21">
      <w:pPr>
        <w:tabs>
          <w:tab w:val="left" w:pos="2835"/>
        </w:tabs>
        <w:spacing w:after="0" w:line="300" w:lineRule="exact"/>
        <w:contextualSpacing/>
        <w:rPr>
          <w:rFonts w:ascii="Cambria" w:hAnsi="Cambria"/>
          <w:lang w:eastAsia="ko-KR"/>
        </w:rPr>
      </w:pPr>
    </w:p>
    <w:p w:rsidR="002A4D08" w:rsidRPr="007D3A06" w:rsidRDefault="002A4D08" w:rsidP="007D3A06">
      <w:pPr>
        <w:widowControl w:val="0"/>
        <w:autoSpaceDE w:val="0"/>
        <w:autoSpaceDN w:val="0"/>
        <w:adjustRightInd w:val="0"/>
        <w:spacing w:after="0" w:line="300" w:lineRule="exact"/>
        <w:jc w:val="both"/>
        <w:rPr>
          <w:rFonts w:asciiTheme="majorHAnsi" w:hAnsiTheme="majorHAnsi" w:cs="Times New Roman"/>
        </w:rPr>
      </w:pPr>
    </w:p>
    <w:p w:rsidR="00434236" w:rsidRDefault="001949FC" w:rsidP="00A3223F">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D78BD" w:rsidRPr="001D78BD">
        <w:rPr>
          <w:rFonts w:ascii="Cambria" w:eastAsia="Calibri" w:hAnsi="Cambria" w:cs="Times New Roman"/>
          <w:b/>
          <w:color w:val="365F91" w:themeColor="accent1" w:themeShade="BF"/>
          <w:sz w:val="28"/>
          <w:szCs w:val="28"/>
          <w:lang w:eastAsia="tr-TR"/>
        </w:rPr>
        <w:t>I</w:t>
      </w:r>
      <w:r w:rsidR="00BD5FEA">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w:t>
      </w:r>
      <w:r w:rsidR="00434236" w:rsidRPr="001D78BD">
        <w:rPr>
          <w:rFonts w:ascii="Cambria" w:eastAsia="Calibri" w:hAnsi="Cambria" w:cs="Times New Roman"/>
          <w:b/>
          <w:color w:val="365F91" w:themeColor="accent1" w:themeShade="BF"/>
          <w:sz w:val="28"/>
          <w:szCs w:val="28"/>
          <w:lang w:eastAsia="tr-TR"/>
        </w:rPr>
        <w:t>-MERKEZİN 20</w:t>
      </w:r>
      <w:r w:rsidR="00E3301E">
        <w:rPr>
          <w:rFonts w:ascii="Cambria" w:eastAsia="Calibri" w:hAnsi="Cambria" w:cs="Times New Roman"/>
          <w:b/>
          <w:color w:val="365F91" w:themeColor="accent1" w:themeShade="BF"/>
          <w:sz w:val="28"/>
          <w:szCs w:val="28"/>
          <w:lang w:eastAsia="tr-TR"/>
        </w:rPr>
        <w:t>2</w:t>
      </w:r>
      <w:r w:rsidR="00150D66">
        <w:rPr>
          <w:rFonts w:ascii="Cambria" w:eastAsia="Calibri" w:hAnsi="Cambria" w:cs="Times New Roman"/>
          <w:b/>
          <w:color w:val="365F91" w:themeColor="accent1" w:themeShade="BF"/>
          <w:sz w:val="28"/>
          <w:szCs w:val="28"/>
          <w:lang w:eastAsia="tr-TR"/>
        </w:rPr>
        <w:t>5</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AC475E" w:rsidRPr="001D78BD" w:rsidRDefault="00AC475E" w:rsidP="007D3A06">
      <w:pPr>
        <w:spacing w:after="0" w:line="300" w:lineRule="exact"/>
        <w:rPr>
          <w:rFonts w:ascii="Cambria" w:hAnsi="Cambria"/>
          <w:b/>
          <w:sz w:val="28"/>
          <w:szCs w:val="28"/>
        </w:rPr>
      </w:pPr>
    </w:p>
    <w:p w:rsidR="00E3301E" w:rsidRPr="0082011E" w:rsidRDefault="00F50C5B" w:rsidP="007D3A06">
      <w:pPr>
        <w:spacing w:after="0" w:line="300" w:lineRule="exact"/>
        <w:rPr>
          <w:rFonts w:asciiTheme="majorHAnsi" w:eastAsia="Calibri" w:hAnsiTheme="majorHAnsi" w:cs="InterstateLight"/>
          <w:b/>
          <w:lang w:val="de-DE"/>
        </w:rPr>
      </w:pPr>
      <w:r w:rsidRPr="0082011E">
        <w:rPr>
          <w:rFonts w:asciiTheme="majorHAnsi" w:eastAsia="Calibri" w:hAnsiTheme="majorHAnsi" w:cs="InterstateLight"/>
          <w:b/>
          <w:lang w:val="de-DE"/>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701"/>
      </w:tblGrid>
      <w:tr w:rsidR="00AC475E" w:rsidRPr="0082011E" w:rsidTr="00AC475E">
        <w:trPr>
          <w:trHeight w:val="567"/>
        </w:trPr>
        <w:tc>
          <w:tcPr>
            <w:tcW w:w="4962" w:type="dxa"/>
            <w:vAlign w:val="center"/>
          </w:tcPr>
          <w:p w:rsidR="00AC475E" w:rsidRPr="0082011E" w:rsidRDefault="00AC475E" w:rsidP="007D3A06">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Kriterler</w:t>
            </w:r>
          </w:p>
        </w:tc>
        <w:tc>
          <w:tcPr>
            <w:tcW w:w="1701" w:type="dxa"/>
            <w:vAlign w:val="center"/>
          </w:tcPr>
          <w:p w:rsidR="00AC475E" w:rsidRPr="0082011E" w:rsidRDefault="00AC475E" w:rsidP="007D3A06">
            <w:pPr>
              <w:tabs>
                <w:tab w:val="left" w:pos="2520"/>
                <w:tab w:val="left" w:pos="5400"/>
              </w:tabs>
              <w:spacing w:after="0" w:line="300" w:lineRule="exact"/>
              <w:rPr>
                <w:rFonts w:asciiTheme="majorHAnsi" w:eastAsia="Times New Roman" w:hAnsiTheme="majorHAnsi" w:cs="Times New Roman"/>
                <w:b/>
                <w:color w:val="000000" w:themeColor="text1"/>
                <w:bdr w:val="none" w:sz="0" w:space="0" w:color="auto" w:frame="1"/>
              </w:rPr>
            </w:pPr>
            <w:r w:rsidRPr="0082011E">
              <w:rPr>
                <w:rFonts w:asciiTheme="majorHAnsi" w:eastAsia="Times New Roman" w:hAnsiTheme="majorHAnsi" w:cs="Times New Roman"/>
                <w:b/>
                <w:color w:val="000000" w:themeColor="text1"/>
                <w:bdr w:val="none" w:sz="0" w:space="0" w:color="auto" w:frame="1"/>
              </w:rPr>
              <w:t>Sayısal Hedef</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Disiplinlerarası çalıştay</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6</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Doktora mezunu</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6</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Uluslararası endeksli dergilerde makale</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24</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Bildiri</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24</w:t>
            </w:r>
          </w:p>
        </w:tc>
      </w:tr>
      <w:tr w:rsidR="0082011E" w:rsidRPr="0082011E" w:rsidTr="00AC475E">
        <w:trPr>
          <w:trHeight w:val="283"/>
        </w:trPr>
        <w:tc>
          <w:tcPr>
            <w:tcW w:w="4962" w:type="dxa"/>
          </w:tcPr>
          <w:p w:rsidR="0082011E" w:rsidRPr="0082011E" w:rsidRDefault="0082011E" w:rsidP="007D3A06">
            <w:pPr>
              <w:tabs>
                <w:tab w:val="left" w:pos="2520"/>
                <w:tab w:val="left" w:pos="5400"/>
              </w:tabs>
              <w:spacing w:after="0" w:line="300" w:lineRule="exact"/>
              <w:rPr>
                <w:rFonts w:asciiTheme="majorHAnsi" w:hAnsiTheme="majorHAnsi" w:cs="Times New Roman"/>
                <w:b/>
              </w:rPr>
            </w:pPr>
            <w:r w:rsidRPr="0082011E">
              <w:rPr>
                <w:rFonts w:asciiTheme="majorHAnsi" w:hAnsiTheme="majorHAnsi" w:cs="Times New Roman"/>
              </w:rPr>
              <w:t>Üniversite dışı araştırma desteği</w:t>
            </w:r>
          </w:p>
        </w:tc>
        <w:tc>
          <w:tcPr>
            <w:tcW w:w="1701" w:type="dxa"/>
          </w:tcPr>
          <w:p w:rsidR="0082011E" w:rsidRPr="0082011E" w:rsidRDefault="0082011E" w:rsidP="007D3A06">
            <w:pPr>
              <w:tabs>
                <w:tab w:val="left" w:pos="2520"/>
                <w:tab w:val="left" w:pos="5400"/>
              </w:tabs>
              <w:spacing w:after="0" w:line="300" w:lineRule="exact"/>
              <w:rPr>
                <w:rFonts w:asciiTheme="majorHAnsi" w:hAnsiTheme="majorHAnsi" w:cs="Times New Roman"/>
              </w:rPr>
            </w:pPr>
            <w:r w:rsidRPr="0082011E">
              <w:rPr>
                <w:rFonts w:asciiTheme="majorHAnsi" w:hAnsiTheme="majorHAnsi" w:cs="Times New Roman"/>
              </w:rPr>
              <w:t>4.000.000 TL</w:t>
            </w:r>
          </w:p>
        </w:tc>
      </w:tr>
    </w:tbl>
    <w:p w:rsidR="00E762EB" w:rsidRPr="001D78BD" w:rsidRDefault="00E762E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086B3C" w:rsidRPr="007D3A06" w:rsidRDefault="00086B3C" w:rsidP="007D3A06">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502"/>
        <w:jc w:val="both"/>
        <w:rPr>
          <w:rFonts w:asciiTheme="majorHAnsi" w:eastAsia="SimSun" w:hAnsiTheme="majorHAnsi" w:cs="Times New Roman"/>
          <w:lang w:eastAsia="zh-CN"/>
        </w:rPr>
      </w:pPr>
    </w:p>
    <w:p w:rsidR="00CB1AA6" w:rsidRPr="00CB1AA6" w:rsidRDefault="00105791" w:rsidP="00DA1E78">
      <w:pPr>
        <w:pStyle w:val="ListeParagraf"/>
        <w:spacing w:after="0" w:line="300" w:lineRule="exact"/>
        <w:ind w:left="0"/>
        <w:rPr>
          <w:rFonts w:ascii="Cambria" w:hAnsi="Cambria"/>
          <w:lang w:eastAsia="ko-KR"/>
        </w:rPr>
      </w:pPr>
      <w:r>
        <w:rPr>
          <w:rFonts w:ascii="Cambria" w:eastAsia="Calibri" w:hAnsi="Cambria" w:cs="Times New Roman"/>
          <w:b/>
          <w:color w:val="365F91" w:themeColor="accent1" w:themeShade="BF"/>
          <w:sz w:val="28"/>
          <w:szCs w:val="28"/>
          <w:lang w:eastAsia="tr-TR"/>
        </w:rPr>
        <w:t>I</w:t>
      </w:r>
      <w:r w:rsidR="001C47FB">
        <w:rPr>
          <w:rFonts w:ascii="Cambria" w:eastAsia="Calibri" w:hAnsi="Cambria" w:cs="Times New Roman"/>
          <w:b/>
          <w:color w:val="365F91" w:themeColor="accent1" w:themeShade="BF"/>
          <w:sz w:val="28"/>
          <w:szCs w:val="28"/>
          <w:lang w:eastAsia="tr-TR"/>
        </w:rPr>
        <w:t>X</w:t>
      </w:r>
      <w:r w:rsidR="006061F5">
        <w:rPr>
          <w:rFonts w:ascii="Cambria" w:eastAsia="Calibri" w:hAnsi="Cambria" w:cs="Times New Roman"/>
          <w:b/>
          <w:color w:val="365F91" w:themeColor="accent1" w:themeShade="BF"/>
          <w:sz w:val="28"/>
          <w:szCs w:val="28"/>
          <w:lang w:eastAsia="tr-TR"/>
        </w:rPr>
        <w:t>-</w:t>
      </w:r>
      <w:r w:rsidR="00CB1AA6" w:rsidRPr="006061F5">
        <w:rPr>
          <w:rFonts w:ascii="Cambria" w:eastAsia="Calibri" w:hAnsi="Cambria" w:cs="Times New Roman"/>
          <w:b/>
          <w:color w:val="365F91" w:themeColor="accent1" w:themeShade="BF"/>
          <w:sz w:val="28"/>
          <w:szCs w:val="28"/>
          <w:lang w:eastAsia="tr-TR"/>
        </w:rPr>
        <w:t>ÖZDEĞERLENDİRME</w:t>
      </w:r>
    </w:p>
    <w:p w:rsidR="00CB1AA6" w:rsidRPr="00925B8D" w:rsidRDefault="00CB1AA6" w:rsidP="00925B8D">
      <w:pPr>
        <w:pStyle w:val="ListeParagraf"/>
        <w:spacing w:after="0" w:line="300" w:lineRule="exact"/>
        <w:ind w:left="425"/>
        <w:rPr>
          <w:rFonts w:asciiTheme="majorHAnsi" w:hAnsiTheme="majorHAnsi"/>
          <w:lang w:eastAsia="ko-KR"/>
        </w:rPr>
      </w:pPr>
    </w:p>
    <w:p w:rsidR="006A1E69" w:rsidRPr="006A1E69" w:rsidRDefault="006A1E69" w:rsidP="006A1E69">
      <w:p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TETAM merkezi, Teleiletişim ve Enformatik alanında doktora öğrencisi yetiştirme projesi (TAM) ile DPT tarafından kurulmuş ve 2013 yılında kurumsallaşmıştır. 2017 yılında yazılan Boğaziçi Üniversitesi Enformatik Strateji belgesinde, TETAM ana paydaşlardan birisi olarak belirtilmiş, 2017 yılında öne çıkan araştırma başlıkları olan yapay zekâ, büyük veri, nesnelerin interneti, robotlar alanları odak alanları olarak seçilmiş ve Endüstri 4.0 Platformu adında bir Sanayi işbirliği platformu kurulmuştur. Enformatik strateji belgesinde, üniversite stratejik planında da atıfla, yol gösterici başlıklar verilmiştir. Bunlardan TETAM için geçerli olanlar şunlardır:</w:t>
      </w:r>
    </w:p>
    <w:p w:rsidR="006A1E69" w:rsidRPr="006A1E69" w:rsidRDefault="006A1E69" w:rsidP="006A1E69">
      <w:pPr>
        <w:suppressAutoHyphens/>
        <w:spacing w:after="0" w:line="300" w:lineRule="exact"/>
        <w:jc w:val="both"/>
        <w:rPr>
          <w:rFonts w:ascii="Cambria" w:eastAsia="SimSun" w:hAnsi="Cambria" w:cs="Times New Roman"/>
          <w:lang w:eastAsia="zh-CN"/>
        </w:rPr>
      </w:pPr>
    </w:p>
    <w:p w:rsidR="006A1E69" w:rsidRPr="006A1E69" w:rsidRDefault="006A1E69" w:rsidP="006A1E69">
      <w:pPr>
        <w:suppressAutoHyphens/>
        <w:spacing w:after="0" w:line="300" w:lineRule="exact"/>
        <w:ind w:left="425"/>
        <w:contextualSpacing/>
        <w:jc w:val="both"/>
        <w:rPr>
          <w:rFonts w:ascii="Cambria" w:eastAsia="SimSun" w:hAnsi="Cambria" w:cs="Times New Roman"/>
          <w:b/>
          <w:u w:val="single"/>
          <w:lang w:eastAsia="zh-CN"/>
        </w:rPr>
      </w:pPr>
      <w:r w:rsidRPr="006A1E69">
        <w:rPr>
          <w:rFonts w:ascii="Cambria" w:eastAsia="SimSun" w:hAnsi="Cambria" w:cs="Times New Roman"/>
          <w:b/>
          <w:u w:val="single"/>
          <w:lang w:eastAsia="zh-CN"/>
        </w:rPr>
        <w:t>Doktora öğrencilerine yönelik olarak:</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Doktora mezunu sayısı</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Doktora eğitimi tamamlama süresi</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Toplam doktora mezunu içinde öğretim üyesi olanların oranı</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Mezunlar arasında araştırma ödülü alan sayısı</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Doktora mezunu ürünleri (yayın, patent, vb.)</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Tez başına çıkan yay</w:t>
      </w:r>
      <w:bookmarkStart w:id="0" w:name="_GoBack"/>
      <w:bookmarkEnd w:id="0"/>
      <w:r w:rsidRPr="006A1E69">
        <w:rPr>
          <w:rFonts w:ascii="Cambria" w:eastAsia="SimSun" w:hAnsi="Cambria" w:cs="Times New Roman"/>
          <w:lang w:eastAsia="zh-CN"/>
        </w:rPr>
        <w:t>ın sayısı</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Tezlere ve ürünlerine verilen atıf sayısı</w:t>
      </w:r>
    </w:p>
    <w:p w:rsidR="006A1E69" w:rsidRPr="006A1E69" w:rsidRDefault="006A1E69" w:rsidP="006A1E69">
      <w:pPr>
        <w:numPr>
          <w:ilvl w:val="0"/>
          <w:numId w:val="35"/>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Doktora mezunlarımızın akademik pozisyonları</w:t>
      </w:r>
    </w:p>
    <w:p w:rsidR="006A1E69" w:rsidRPr="006A1E69" w:rsidRDefault="006A1E69" w:rsidP="006A1E69">
      <w:pPr>
        <w:numPr>
          <w:ilvl w:val="0"/>
          <w:numId w:val="36"/>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Yüksek lisans ve doktora öğrencilerinin katıldığı yurtdışı akademik etkinlik sayısı</w:t>
      </w:r>
    </w:p>
    <w:p w:rsidR="006A1E69" w:rsidRPr="006A1E69" w:rsidRDefault="006A1E69" w:rsidP="006A1E69">
      <w:pPr>
        <w:numPr>
          <w:ilvl w:val="0"/>
          <w:numId w:val="36"/>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lastRenderedPageBreak/>
        <w:t>Yüksek lisans ve doktora öğrencilerinin uluslararası üniversitelerde katıldıkları ders, staj, yaz okulu ve öğrenci çalıştayı sayısı</w:t>
      </w:r>
    </w:p>
    <w:p w:rsidR="006A1E69" w:rsidRPr="006A1E69" w:rsidRDefault="006A1E69" w:rsidP="006A1E69">
      <w:pPr>
        <w:numPr>
          <w:ilvl w:val="0"/>
          <w:numId w:val="36"/>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Yüksek lisans ve doktora öğrencilerinin yurtdışı konferanslarda yaptıkları sunum sayısı</w:t>
      </w:r>
    </w:p>
    <w:p w:rsidR="006A1E69" w:rsidRPr="006A1E69" w:rsidRDefault="006A1E69" w:rsidP="006A1E69">
      <w:pPr>
        <w:spacing w:after="0" w:line="300" w:lineRule="exact"/>
        <w:ind w:left="360"/>
        <w:jc w:val="both"/>
        <w:rPr>
          <w:rFonts w:ascii="Cambria" w:eastAsia="SimSun" w:hAnsi="Cambria" w:cs="Times New Roman"/>
          <w:u w:val="single"/>
          <w:lang w:eastAsia="zh-CN"/>
        </w:rPr>
      </w:pPr>
    </w:p>
    <w:p w:rsidR="006A1E69" w:rsidRPr="006A1E69" w:rsidRDefault="006A1E69" w:rsidP="006A1E69">
      <w:pPr>
        <w:spacing w:after="0" w:line="300" w:lineRule="exact"/>
        <w:ind w:left="360"/>
        <w:jc w:val="both"/>
        <w:rPr>
          <w:rFonts w:ascii="Cambria" w:eastAsia="SimSun" w:hAnsi="Cambria" w:cs="Times New Roman"/>
          <w:b/>
          <w:u w:val="single"/>
          <w:lang w:eastAsia="zh-CN"/>
        </w:rPr>
      </w:pPr>
      <w:r w:rsidRPr="006A1E69">
        <w:rPr>
          <w:rFonts w:ascii="Cambria" w:eastAsia="SimSun" w:hAnsi="Cambria" w:cs="Times New Roman"/>
          <w:b/>
          <w:u w:val="single"/>
          <w:lang w:eastAsia="zh-CN"/>
        </w:rPr>
        <w:t>Öğretim üyelerine yönelik olarak:</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 xml:space="preserve">Alınan iç ve dış proje sayısı ve bütçe miktarları </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Yayın sayısı</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Atıf sayısı</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Üniversitede düzenlenen konferans sayısı ve katılım sayısı</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Bilimsel toplantılara katılım sayısı</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Alınan bilim ödülü sayısı</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Dergilerde editörlük, hakemlik yapan öğretim üyesi sayısı</w:t>
      </w:r>
    </w:p>
    <w:p w:rsidR="006A1E69" w:rsidRPr="006A1E69" w:rsidRDefault="006A1E69" w:rsidP="006A1E69">
      <w:pPr>
        <w:numPr>
          <w:ilvl w:val="0"/>
          <w:numId w:val="37"/>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Konferansların düzenleme heyetlerinde yer alan öğretim üyesi sayısı</w:t>
      </w:r>
    </w:p>
    <w:p w:rsidR="006A1E69" w:rsidRPr="006A1E69" w:rsidRDefault="006A1E69" w:rsidP="006A1E69">
      <w:pPr>
        <w:spacing w:after="0" w:line="300" w:lineRule="exact"/>
        <w:ind w:left="360"/>
        <w:jc w:val="both"/>
        <w:rPr>
          <w:rFonts w:ascii="Cambria" w:eastAsia="SimSun" w:hAnsi="Cambria" w:cs="Times New Roman"/>
          <w:u w:val="single"/>
          <w:lang w:eastAsia="zh-CN"/>
        </w:rPr>
      </w:pPr>
    </w:p>
    <w:p w:rsidR="006A1E69" w:rsidRPr="006A1E69" w:rsidRDefault="006A1E69" w:rsidP="006A1E69">
      <w:pPr>
        <w:spacing w:after="0" w:line="300" w:lineRule="exact"/>
        <w:ind w:left="360"/>
        <w:jc w:val="both"/>
        <w:rPr>
          <w:rFonts w:ascii="Cambria" w:eastAsia="SimSun" w:hAnsi="Cambria" w:cs="Times New Roman"/>
          <w:b/>
          <w:u w:val="single"/>
          <w:lang w:eastAsia="zh-CN"/>
        </w:rPr>
      </w:pPr>
      <w:r w:rsidRPr="006A1E69">
        <w:rPr>
          <w:rFonts w:ascii="Cambria" w:eastAsia="SimSun" w:hAnsi="Cambria" w:cs="Times New Roman"/>
          <w:b/>
          <w:u w:val="single"/>
          <w:lang w:eastAsia="zh-CN"/>
        </w:rPr>
        <w:t>Dış paydaşlar ve sanayi ilişkilerine yönelik olarak:</w:t>
      </w:r>
    </w:p>
    <w:p w:rsidR="006A1E69" w:rsidRPr="006A1E69" w:rsidRDefault="006A1E69" w:rsidP="006A1E69">
      <w:pPr>
        <w:numPr>
          <w:ilvl w:val="0"/>
          <w:numId w:val="36"/>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Dış paydaşlarla araştırma stratejisi belirleme toplantı sayısı</w:t>
      </w:r>
    </w:p>
    <w:p w:rsidR="006A1E69" w:rsidRPr="006A1E69" w:rsidRDefault="006A1E69" w:rsidP="006A1E69">
      <w:pPr>
        <w:numPr>
          <w:ilvl w:val="0"/>
          <w:numId w:val="36"/>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Düzenlenen bilgilendirme toplantısı sayısı, katılımcı sayısı</w:t>
      </w:r>
    </w:p>
    <w:p w:rsidR="006A1E69" w:rsidRPr="006A1E69" w:rsidRDefault="006A1E69" w:rsidP="006A1E69">
      <w:pPr>
        <w:numPr>
          <w:ilvl w:val="0"/>
          <w:numId w:val="36"/>
        </w:numPr>
        <w:suppressAutoHyphens/>
        <w:spacing w:after="0" w:line="300" w:lineRule="exact"/>
        <w:contextualSpacing/>
        <w:jc w:val="both"/>
        <w:rPr>
          <w:rFonts w:ascii="Cambria" w:eastAsia="SimSun" w:hAnsi="Cambria" w:cs="Times New Roman"/>
          <w:lang w:eastAsia="zh-CN"/>
        </w:rPr>
      </w:pPr>
      <w:r w:rsidRPr="006A1E69">
        <w:rPr>
          <w:rFonts w:ascii="Cambria" w:eastAsia="SimSun" w:hAnsi="Cambria" w:cs="Times New Roman"/>
          <w:lang w:eastAsia="zh-CN"/>
        </w:rPr>
        <w:t>Geliştirilen işbirliği sayısı</w:t>
      </w:r>
    </w:p>
    <w:p w:rsidR="006A1E69" w:rsidRPr="006A1E69" w:rsidRDefault="006A1E69" w:rsidP="006A1E69">
      <w:pPr>
        <w:suppressAutoHyphens/>
        <w:spacing w:after="0" w:line="300" w:lineRule="exact"/>
        <w:ind w:left="425"/>
        <w:contextualSpacing/>
        <w:jc w:val="both"/>
        <w:rPr>
          <w:rFonts w:ascii="Cambria" w:eastAsia="SimSun" w:hAnsi="Cambria" w:cs="Times New Roman"/>
          <w:lang w:eastAsia="zh-CN"/>
        </w:rPr>
      </w:pPr>
    </w:p>
    <w:p w:rsidR="006A1E69" w:rsidRPr="006A1E69" w:rsidRDefault="006A1E69" w:rsidP="006A1E69">
      <w:pPr>
        <w:tabs>
          <w:tab w:val="left" w:pos="1025"/>
        </w:tabs>
        <w:suppressAutoHyphens/>
        <w:spacing w:after="0" w:line="300" w:lineRule="exact"/>
        <w:jc w:val="both"/>
        <w:rPr>
          <w:rFonts w:ascii="Cambria" w:eastAsia="SimSun" w:hAnsi="Cambria" w:cs="Times New Roman"/>
          <w:lang w:eastAsia="zh-CN"/>
        </w:rPr>
      </w:pPr>
      <w:r w:rsidRPr="006A1E69">
        <w:rPr>
          <w:rFonts w:ascii="Cambria" w:eastAsia="SimSun" w:hAnsi="Cambria" w:cs="Times New Roman"/>
          <w:lang w:eastAsia="zh-CN"/>
        </w:rPr>
        <w:t>Bu doğrultuda veriler faaliyet raporu içinde verilmiştir. Ayrıca, birikimsel olarak bu veriler, TETAM web sayfasında verilmektedir.</w:t>
      </w:r>
    </w:p>
    <w:p w:rsidR="006A1E69" w:rsidRPr="006A1E69" w:rsidRDefault="006A1E69" w:rsidP="006A1E69">
      <w:pPr>
        <w:spacing w:after="0" w:line="300" w:lineRule="exact"/>
        <w:ind w:left="425"/>
        <w:contextualSpacing/>
        <w:jc w:val="both"/>
        <w:rPr>
          <w:rFonts w:ascii="Cambria" w:eastAsia="Calibri" w:hAnsi="Cambria" w:cs="Times New Roman"/>
          <w:lang w:eastAsia="ko-KR"/>
        </w:rPr>
      </w:pPr>
    </w:p>
    <w:p w:rsidR="006A1E69" w:rsidRPr="006A1E69" w:rsidRDefault="006A1E69" w:rsidP="006A1E69">
      <w:pPr>
        <w:spacing w:before="60" w:after="0" w:line="360" w:lineRule="auto"/>
        <w:rPr>
          <w:rFonts w:ascii="Cambria" w:eastAsia="MS Mincho" w:hAnsi="Cambria" w:cs="Times New Roman"/>
          <w:b/>
          <w:lang w:eastAsia="zh-CN"/>
        </w:rPr>
      </w:pPr>
    </w:p>
    <w:p w:rsidR="00E84285" w:rsidRPr="006A1E69" w:rsidRDefault="00E84285" w:rsidP="006A1E69">
      <w:pPr>
        <w:suppressAutoHyphens/>
        <w:spacing w:after="0" w:line="300" w:lineRule="exact"/>
        <w:contextualSpacing/>
        <w:jc w:val="both"/>
        <w:rPr>
          <w:rFonts w:ascii="Cambria" w:hAnsi="Cambria"/>
          <w:lang w:eastAsia="ko-KR"/>
        </w:rPr>
      </w:pPr>
    </w:p>
    <w:p w:rsidR="006A1E69" w:rsidRPr="006A1E69" w:rsidRDefault="006A1E69">
      <w:pPr>
        <w:suppressAutoHyphens/>
        <w:spacing w:after="0" w:line="300" w:lineRule="exact"/>
        <w:contextualSpacing/>
        <w:jc w:val="both"/>
        <w:rPr>
          <w:rFonts w:ascii="Cambria" w:hAnsi="Cambria"/>
          <w:lang w:eastAsia="ko-KR"/>
        </w:rPr>
      </w:pPr>
    </w:p>
    <w:sectPr w:rsidR="006A1E69" w:rsidRPr="006A1E69"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2D2" w:rsidRDefault="001F22D2" w:rsidP="00D9381D">
      <w:pPr>
        <w:spacing w:after="0" w:line="240" w:lineRule="auto"/>
      </w:pPr>
      <w:r>
        <w:separator/>
      </w:r>
    </w:p>
  </w:endnote>
  <w:endnote w:type="continuationSeparator" w:id="0">
    <w:p w:rsidR="001F22D2" w:rsidRDefault="001F22D2"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swiss"/>
    <w:pitch w:val="variable"/>
    <w:sig w:usb0="E00002FF" w:usb1="5200205F" w:usb2="00A0C000" w:usb3="00000000" w:csb0="0000019F" w:csb1="00000000"/>
  </w:font>
  <w:font w:name="Helvetica">
    <w:panose1 w:val="020B0604020202020204"/>
    <w:charset w:val="A2"/>
    <w:family w:val="swiss"/>
    <w:pitch w:val="variable"/>
    <w:sig w:usb0="E0002EFF" w:usb1="C000785B" w:usb2="00000009" w:usb3="00000000" w:csb0="000001FF" w:csb1="00000000"/>
  </w:font>
  <w:font w:name="CG Times">
    <w:altName w:val="Times New Roman"/>
    <w:charset w:val="A2"/>
    <w:family w:val="roman"/>
    <w:pitch w:val="variable"/>
    <w:sig w:usb0="00000007" w:usb1="00000000" w:usb2="00000000" w:usb3="00000000" w:csb0="00000093" w:csb1="00000000"/>
  </w:font>
  <w:font w:name="Liberation Serif">
    <w:altName w:val="Times New Roman"/>
    <w:charset w:val="A2"/>
    <w:family w:val="roman"/>
    <w:pitch w:val="variable"/>
  </w:font>
  <w:font w:name="SimSun">
    <w:altName w:val="宋体"/>
    <w:panose1 w:val="02010600030101010101"/>
    <w:charset w:val="86"/>
    <w:family w:val="auto"/>
    <w:pitch w:val="variable"/>
    <w:sig w:usb0="00000203" w:usb1="288F0000" w:usb2="00000016" w:usb3="00000000" w:csb0="00040001" w:csb1="00000000"/>
  </w:font>
  <w:font w:name="FreeSans">
    <w:panose1 w:val="00000000000000000000"/>
    <w:charset w:val="00"/>
    <w:family w:val="roman"/>
    <w:notTrueType/>
    <w:pitch w:val="default"/>
  </w:font>
  <w:font w:name="Droid Sans Fallback">
    <w:panose1 w:val="00000000000000000000"/>
    <w:charset w:val="00"/>
    <w:family w:val="roman"/>
    <w:notTrueType/>
    <w:pitch w:val="default"/>
  </w:font>
  <w:font w:name="Times">
    <w:panose1 w:val="02020603050405020304"/>
    <w:charset w:val="A2"/>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InterstateLight">
    <w:panose1 w:val="00000000000000000000"/>
    <w:charset w:val="A2"/>
    <w:family w:val="auto"/>
    <w:notTrueType/>
    <w:pitch w:val="default"/>
    <w:sig w:usb0="00000005" w:usb1="00000000" w:usb2="00000000" w:usb3="00000000" w:csb0="00000010" w:csb1="00000000"/>
  </w:font>
  <w:font w:name="MS Mincho">
    <w:altName w:val="Yu Gothic UI"/>
    <w:panose1 w:val="02020609040205080304"/>
    <w:charset w:val="80"/>
    <w:family w:val="modern"/>
    <w:pitch w:val="fixed"/>
    <w:sig w:usb0="E00002FF" w:usb1="6AC7FDFB" w:usb2="08000012" w:usb3="00000000" w:csb0="0002009F" w:csb1="00000000"/>
  </w:font>
  <w:font w:name="TimesNewRomanPSM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2D2" w:rsidRDefault="001F22D2" w:rsidP="00D9381D">
      <w:pPr>
        <w:spacing w:after="0" w:line="240" w:lineRule="auto"/>
      </w:pPr>
      <w:r>
        <w:separator/>
      </w:r>
    </w:p>
  </w:footnote>
  <w:footnote w:type="continuationSeparator" w:id="0">
    <w:p w:rsidR="001F22D2" w:rsidRDefault="001F22D2"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942"/>
      <w:gridCol w:w="1130"/>
    </w:tblGrid>
    <w:tr w:rsidR="00313EAD">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313EAD" w:rsidRDefault="00313EAD">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4-01-01T00:00:00Z">
            <w:dateFormat w:val="yyyy"/>
            <w:lid w:val="tr-TR"/>
            <w:storeMappedDataAs w:val="dateTime"/>
            <w:calendar w:val="gregorian"/>
          </w:date>
        </w:sdtPr>
        <w:sdtContent>
          <w:tc>
            <w:tcPr>
              <w:tcW w:w="1105" w:type="dxa"/>
            </w:tcPr>
            <w:p w:rsidR="00313EAD" w:rsidRDefault="00313EAD" w:rsidP="00E1112A">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w:t>
              </w:r>
              <w:r>
                <w:rPr>
                  <w:b/>
                  <w:color w:val="808080" w:themeColor="background1" w:themeShade="80"/>
                  <w:sz w:val="24"/>
                  <w:szCs w:val="24"/>
                </w:rPr>
                <w:t>24</w:t>
              </w:r>
            </w:p>
          </w:tc>
        </w:sdtContent>
      </w:sdt>
    </w:tr>
  </w:tbl>
  <w:p w:rsidR="00313EAD" w:rsidRDefault="00313EA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BD15132_"/>
      </v:shape>
    </w:pict>
  </w:numPicBullet>
  <w:abstractNum w:abstractNumId="0" w15:restartNumberingAfterBreak="0">
    <w:nsid w:val="04100D7B"/>
    <w:multiLevelType w:val="hybridMultilevel"/>
    <w:tmpl w:val="D2386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1833AB"/>
    <w:multiLevelType w:val="hybridMultilevel"/>
    <w:tmpl w:val="37D8E230"/>
    <w:lvl w:ilvl="0" w:tplc="F2EA93D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813A9"/>
    <w:multiLevelType w:val="singleLevel"/>
    <w:tmpl w:val="B1E425A4"/>
    <w:lvl w:ilvl="0">
      <w:start w:val="1"/>
      <w:numFmt w:val="decimal"/>
      <w:lvlText w:val="%1."/>
      <w:lvlJc w:val="left"/>
      <w:pPr>
        <w:tabs>
          <w:tab w:val="num" w:pos="360"/>
        </w:tabs>
        <w:ind w:left="360" w:hanging="360"/>
      </w:pPr>
      <w:rPr>
        <w:b/>
      </w:rPr>
    </w:lvl>
  </w:abstractNum>
  <w:abstractNum w:abstractNumId="4" w15:restartNumberingAfterBreak="0">
    <w:nsid w:val="0D4956E5"/>
    <w:multiLevelType w:val="hybridMultilevel"/>
    <w:tmpl w:val="CAFA543C"/>
    <w:lvl w:ilvl="0" w:tplc="D8CC9D98">
      <w:start w:val="6"/>
      <w:numFmt w:val="upperRoman"/>
      <w:lvlText w:val="%1."/>
      <w:lvlJc w:val="left"/>
      <w:pPr>
        <w:ind w:left="7100" w:hanging="72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6" w15:restartNumberingAfterBreak="0">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EC4886"/>
    <w:multiLevelType w:val="hybridMultilevel"/>
    <w:tmpl w:val="F61C4A4E"/>
    <w:lvl w:ilvl="0" w:tplc="27960C02">
      <w:start w:val="277"/>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10" w15:restartNumberingAfterBreak="0">
    <w:nsid w:val="236C2816"/>
    <w:multiLevelType w:val="hybridMultilevel"/>
    <w:tmpl w:val="29086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3" w15:restartNumberingAfterBreak="0">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5" w15:restartNumberingAfterBreak="0">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6"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7" w15:restartNumberingAfterBreak="0">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1145A1"/>
    <w:multiLevelType w:val="multilevel"/>
    <w:tmpl w:val="F6106126"/>
    <w:lvl w:ilvl="0">
      <w:start w:val="6"/>
      <w:numFmt w:val="decimal"/>
      <w:lvlText w:val="%1"/>
      <w:lvlJc w:val="left"/>
      <w:pPr>
        <w:ind w:left="360" w:hanging="360"/>
      </w:pPr>
      <w:rPr>
        <w:rFonts w:hint="default"/>
      </w:rPr>
    </w:lvl>
    <w:lvl w:ilvl="1">
      <w:start w:val="9"/>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9" w15:restartNumberingAfterBreak="0">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ABF3CDF"/>
    <w:multiLevelType w:val="multilevel"/>
    <w:tmpl w:val="746CD8DE"/>
    <w:lvl w:ilvl="0">
      <w:start w:val="1"/>
      <w:numFmt w:val="upperRoman"/>
      <w:lvlText w:val="%1."/>
      <w:lvlJc w:val="right"/>
      <w:pPr>
        <w:ind w:left="720" w:hanging="360"/>
      </w:pPr>
      <w:rPr>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4434F0"/>
    <w:multiLevelType w:val="hybridMultilevel"/>
    <w:tmpl w:val="87E6F0A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23"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25" w15:restartNumberingAfterBreak="0">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27"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30" w15:restartNumberingAfterBreak="0">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6DF49C3"/>
    <w:multiLevelType w:val="hybridMultilevel"/>
    <w:tmpl w:val="78BA0928"/>
    <w:lvl w:ilvl="0" w:tplc="FF725D7A">
      <w:start w:val="110"/>
      <w:numFmt w:val="decimal"/>
      <w:lvlText w:val="%1"/>
      <w:lvlJc w:val="left"/>
      <w:pPr>
        <w:ind w:left="960" w:hanging="360"/>
      </w:pPr>
      <w:rPr>
        <w:rFonts w:hint="default"/>
      </w:rPr>
    </w:lvl>
    <w:lvl w:ilvl="1" w:tplc="041F0019" w:tentative="1">
      <w:start w:val="1"/>
      <w:numFmt w:val="lowerLetter"/>
      <w:lvlText w:val="%2."/>
      <w:lvlJc w:val="left"/>
      <w:pPr>
        <w:ind w:left="1680" w:hanging="360"/>
      </w:pPr>
    </w:lvl>
    <w:lvl w:ilvl="2" w:tplc="041F001B" w:tentative="1">
      <w:start w:val="1"/>
      <w:numFmt w:val="lowerRoman"/>
      <w:lvlText w:val="%3."/>
      <w:lvlJc w:val="right"/>
      <w:pPr>
        <w:ind w:left="2400" w:hanging="180"/>
      </w:pPr>
    </w:lvl>
    <w:lvl w:ilvl="3" w:tplc="041F000F" w:tentative="1">
      <w:start w:val="1"/>
      <w:numFmt w:val="decimal"/>
      <w:lvlText w:val="%4."/>
      <w:lvlJc w:val="left"/>
      <w:pPr>
        <w:ind w:left="3120" w:hanging="360"/>
      </w:pPr>
    </w:lvl>
    <w:lvl w:ilvl="4" w:tplc="041F0019" w:tentative="1">
      <w:start w:val="1"/>
      <w:numFmt w:val="lowerLetter"/>
      <w:lvlText w:val="%5."/>
      <w:lvlJc w:val="left"/>
      <w:pPr>
        <w:ind w:left="3840" w:hanging="360"/>
      </w:pPr>
    </w:lvl>
    <w:lvl w:ilvl="5" w:tplc="041F001B" w:tentative="1">
      <w:start w:val="1"/>
      <w:numFmt w:val="lowerRoman"/>
      <w:lvlText w:val="%6."/>
      <w:lvlJc w:val="right"/>
      <w:pPr>
        <w:ind w:left="4560" w:hanging="180"/>
      </w:pPr>
    </w:lvl>
    <w:lvl w:ilvl="6" w:tplc="041F000F" w:tentative="1">
      <w:start w:val="1"/>
      <w:numFmt w:val="decimal"/>
      <w:lvlText w:val="%7."/>
      <w:lvlJc w:val="left"/>
      <w:pPr>
        <w:ind w:left="5280" w:hanging="360"/>
      </w:pPr>
    </w:lvl>
    <w:lvl w:ilvl="7" w:tplc="041F0019" w:tentative="1">
      <w:start w:val="1"/>
      <w:numFmt w:val="lowerLetter"/>
      <w:lvlText w:val="%8."/>
      <w:lvlJc w:val="left"/>
      <w:pPr>
        <w:ind w:left="6000" w:hanging="360"/>
      </w:pPr>
    </w:lvl>
    <w:lvl w:ilvl="8" w:tplc="041F001B" w:tentative="1">
      <w:start w:val="1"/>
      <w:numFmt w:val="lowerRoman"/>
      <w:lvlText w:val="%9."/>
      <w:lvlJc w:val="right"/>
      <w:pPr>
        <w:ind w:left="6720" w:hanging="180"/>
      </w:pPr>
    </w:lvl>
  </w:abstractNum>
  <w:abstractNum w:abstractNumId="32"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33"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4" w15:restartNumberingAfterBreak="0">
    <w:nsid w:val="6C17005D"/>
    <w:multiLevelType w:val="multilevel"/>
    <w:tmpl w:val="35626992"/>
    <w:lvl w:ilvl="0">
      <w:start w:val="3"/>
      <w:numFmt w:val="decimal"/>
      <w:lvlText w:val="%1"/>
      <w:lvlJc w:val="left"/>
      <w:pPr>
        <w:ind w:left="930" w:hanging="930"/>
      </w:pPr>
      <w:rPr>
        <w:rFonts w:hint="default"/>
      </w:rPr>
    </w:lvl>
    <w:lvl w:ilvl="1">
      <w:numFmt w:val="decimalZero"/>
      <w:lvlText w:val="%1.%2.0"/>
      <w:lvlJc w:val="left"/>
      <w:pPr>
        <w:ind w:left="930" w:hanging="930"/>
      </w:pPr>
      <w:rPr>
        <w:rFonts w:hint="default"/>
      </w:rPr>
    </w:lvl>
    <w:lvl w:ilvl="2">
      <w:start w:val="1"/>
      <w:numFmt w:val="decimalZero"/>
      <w:lvlText w:val="%1.%2.%3"/>
      <w:lvlJc w:val="left"/>
      <w:pPr>
        <w:ind w:left="930" w:hanging="9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DFD5CBA"/>
    <w:multiLevelType w:val="hybridMultilevel"/>
    <w:tmpl w:val="15829ACC"/>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38" w15:restartNumberingAfterBreak="0">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36"/>
  </w:num>
  <w:num w:numId="2">
    <w:abstractNumId w:val="40"/>
  </w:num>
  <w:num w:numId="3">
    <w:abstractNumId w:val="11"/>
  </w:num>
  <w:num w:numId="4">
    <w:abstractNumId w:val="7"/>
  </w:num>
  <w:num w:numId="5">
    <w:abstractNumId w:val="39"/>
  </w:num>
  <w:num w:numId="6">
    <w:abstractNumId w:val="27"/>
  </w:num>
  <w:num w:numId="7">
    <w:abstractNumId w:val="23"/>
  </w:num>
  <w:num w:numId="8">
    <w:abstractNumId w:val="14"/>
  </w:num>
  <w:num w:numId="9">
    <w:abstractNumId w:val="37"/>
  </w:num>
  <w:num w:numId="10">
    <w:abstractNumId w:val="2"/>
  </w:num>
  <w:num w:numId="11">
    <w:abstractNumId w:val="32"/>
  </w:num>
  <w:num w:numId="12">
    <w:abstractNumId w:val="24"/>
  </w:num>
  <w:num w:numId="13">
    <w:abstractNumId w:val="22"/>
  </w:num>
  <w:num w:numId="14">
    <w:abstractNumId w:val="26"/>
  </w:num>
  <w:num w:numId="15">
    <w:abstractNumId w:val="16"/>
  </w:num>
  <w:num w:numId="16">
    <w:abstractNumId w:val="5"/>
  </w:num>
  <w:num w:numId="17">
    <w:abstractNumId w:val="30"/>
  </w:num>
  <w:num w:numId="18">
    <w:abstractNumId w:val="41"/>
  </w:num>
  <w:num w:numId="19">
    <w:abstractNumId w:val="25"/>
  </w:num>
  <w:num w:numId="20">
    <w:abstractNumId w:val="13"/>
  </w:num>
  <w:num w:numId="21">
    <w:abstractNumId w:val="6"/>
  </w:num>
  <w:num w:numId="22">
    <w:abstractNumId w:val="19"/>
  </w:num>
  <w:num w:numId="23">
    <w:abstractNumId w:val="15"/>
  </w:num>
  <w:num w:numId="24">
    <w:abstractNumId w:val="8"/>
  </w:num>
  <w:num w:numId="25">
    <w:abstractNumId w:val="28"/>
  </w:num>
  <w:num w:numId="26">
    <w:abstractNumId w:val="3"/>
  </w:num>
  <w:num w:numId="27">
    <w:abstractNumId w:val="38"/>
  </w:num>
  <w:num w:numId="28">
    <w:abstractNumId w:val="17"/>
  </w:num>
  <w:num w:numId="29">
    <w:abstractNumId w:val="29"/>
  </w:num>
  <w:num w:numId="30">
    <w:abstractNumId w:val="12"/>
  </w:num>
  <w:num w:numId="31">
    <w:abstractNumId w:val="0"/>
  </w:num>
  <w:num w:numId="32">
    <w:abstractNumId w:val="20"/>
  </w:num>
  <w:num w:numId="33">
    <w:abstractNumId w:val="1"/>
  </w:num>
  <w:num w:numId="34">
    <w:abstractNumId w:val="4"/>
  </w:num>
  <w:num w:numId="35">
    <w:abstractNumId w:val="21"/>
  </w:num>
  <w:num w:numId="36">
    <w:abstractNumId w:val="10"/>
  </w:num>
  <w:num w:numId="37">
    <w:abstractNumId w:val="35"/>
  </w:num>
  <w:num w:numId="38">
    <w:abstractNumId w:val="9"/>
  </w:num>
  <w:num w:numId="39">
    <w:abstractNumId w:val="31"/>
  </w:num>
  <w:num w:numId="40">
    <w:abstractNumId w:val="18"/>
  </w:num>
  <w:num w:numId="41">
    <w:abstractNumId w:val="34"/>
  </w:num>
  <w:num w:numId="4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1D"/>
    <w:rsid w:val="000009F9"/>
    <w:rsid w:val="000026D9"/>
    <w:rsid w:val="0000272E"/>
    <w:rsid w:val="0000304D"/>
    <w:rsid w:val="000068F1"/>
    <w:rsid w:val="00006C0B"/>
    <w:rsid w:val="0000743E"/>
    <w:rsid w:val="0001055E"/>
    <w:rsid w:val="00011B7B"/>
    <w:rsid w:val="00012CCD"/>
    <w:rsid w:val="000136AC"/>
    <w:rsid w:val="00013DD8"/>
    <w:rsid w:val="00014110"/>
    <w:rsid w:val="00014478"/>
    <w:rsid w:val="000152EC"/>
    <w:rsid w:val="0001670D"/>
    <w:rsid w:val="000167DB"/>
    <w:rsid w:val="00017C2F"/>
    <w:rsid w:val="00020288"/>
    <w:rsid w:val="00020962"/>
    <w:rsid w:val="00021571"/>
    <w:rsid w:val="00022DDB"/>
    <w:rsid w:val="000240DC"/>
    <w:rsid w:val="00024B34"/>
    <w:rsid w:val="0002641F"/>
    <w:rsid w:val="00026959"/>
    <w:rsid w:val="0002747D"/>
    <w:rsid w:val="00027BEB"/>
    <w:rsid w:val="00027C2F"/>
    <w:rsid w:val="00031AFB"/>
    <w:rsid w:val="00031C33"/>
    <w:rsid w:val="000326BF"/>
    <w:rsid w:val="00035263"/>
    <w:rsid w:val="0003570B"/>
    <w:rsid w:val="000376B7"/>
    <w:rsid w:val="00037B99"/>
    <w:rsid w:val="000407CA"/>
    <w:rsid w:val="0004109B"/>
    <w:rsid w:val="00041292"/>
    <w:rsid w:val="00042CD7"/>
    <w:rsid w:val="00045483"/>
    <w:rsid w:val="000459E0"/>
    <w:rsid w:val="00046582"/>
    <w:rsid w:val="000472C8"/>
    <w:rsid w:val="000473A6"/>
    <w:rsid w:val="00050B4B"/>
    <w:rsid w:val="00053BC7"/>
    <w:rsid w:val="00054259"/>
    <w:rsid w:val="0005573D"/>
    <w:rsid w:val="00064866"/>
    <w:rsid w:val="0006725C"/>
    <w:rsid w:val="000677E5"/>
    <w:rsid w:val="00070C1E"/>
    <w:rsid w:val="00071226"/>
    <w:rsid w:val="000712B6"/>
    <w:rsid w:val="00071818"/>
    <w:rsid w:val="00074053"/>
    <w:rsid w:val="00074A37"/>
    <w:rsid w:val="00076588"/>
    <w:rsid w:val="000828D7"/>
    <w:rsid w:val="00082FA4"/>
    <w:rsid w:val="000834DD"/>
    <w:rsid w:val="00083C64"/>
    <w:rsid w:val="00085988"/>
    <w:rsid w:val="00085BB0"/>
    <w:rsid w:val="00085EFA"/>
    <w:rsid w:val="00086B3C"/>
    <w:rsid w:val="00086E9F"/>
    <w:rsid w:val="00087D92"/>
    <w:rsid w:val="0009118E"/>
    <w:rsid w:val="00092F3C"/>
    <w:rsid w:val="00095ED3"/>
    <w:rsid w:val="00097B76"/>
    <w:rsid w:val="000A0AC9"/>
    <w:rsid w:val="000A1E81"/>
    <w:rsid w:val="000A1EFA"/>
    <w:rsid w:val="000A3C68"/>
    <w:rsid w:val="000A5C49"/>
    <w:rsid w:val="000A6E7F"/>
    <w:rsid w:val="000A7466"/>
    <w:rsid w:val="000A79A0"/>
    <w:rsid w:val="000B026B"/>
    <w:rsid w:val="000B0816"/>
    <w:rsid w:val="000B0E71"/>
    <w:rsid w:val="000B15D6"/>
    <w:rsid w:val="000B26AF"/>
    <w:rsid w:val="000B5362"/>
    <w:rsid w:val="000B60C2"/>
    <w:rsid w:val="000B65F8"/>
    <w:rsid w:val="000B65FC"/>
    <w:rsid w:val="000B66CC"/>
    <w:rsid w:val="000B747E"/>
    <w:rsid w:val="000C03D7"/>
    <w:rsid w:val="000C41AC"/>
    <w:rsid w:val="000C4C4D"/>
    <w:rsid w:val="000C5BD1"/>
    <w:rsid w:val="000C72A1"/>
    <w:rsid w:val="000D029F"/>
    <w:rsid w:val="000D122B"/>
    <w:rsid w:val="000D2332"/>
    <w:rsid w:val="000D3B2C"/>
    <w:rsid w:val="000D4E94"/>
    <w:rsid w:val="000E3C18"/>
    <w:rsid w:val="000E40E6"/>
    <w:rsid w:val="000E4515"/>
    <w:rsid w:val="000E551A"/>
    <w:rsid w:val="000E60FA"/>
    <w:rsid w:val="000F0096"/>
    <w:rsid w:val="000F0592"/>
    <w:rsid w:val="000F490B"/>
    <w:rsid w:val="000F6F51"/>
    <w:rsid w:val="00103979"/>
    <w:rsid w:val="00103A39"/>
    <w:rsid w:val="00105791"/>
    <w:rsid w:val="00106F2C"/>
    <w:rsid w:val="00115582"/>
    <w:rsid w:val="00121071"/>
    <w:rsid w:val="0012191B"/>
    <w:rsid w:val="001221D1"/>
    <w:rsid w:val="00122AA2"/>
    <w:rsid w:val="00122FFC"/>
    <w:rsid w:val="00123B44"/>
    <w:rsid w:val="00124E27"/>
    <w:rsid w:val="00125B29"/>
    <w:rsid w:val="001262F6"/>
    <w:rsid w:val="00126DB4"/>
    <w:rsid w:val="001271F6"/>
    <w:rsid w:val="0013058D"/>
    <w:rsid w:val="00131E22"/>
    <w:rsid w:val="00133E65"/>
    <w:rsid w:val="00135F41"/>
    <w:rsid w:val="0013693D"/>
    <w:rsid w:val="00136A09"/>
    <w:rsid w:val="00140178"/>
    <w:rsid w:val="00142D3C"/>
    <w:rsid w:val="00143EA3"/>
    <w:rsid w:val="00145601"/>
    <w:rsid w:val="00145AE7"/>
    <w:rsid w:val="00150D66"/>
    <w:rsid w:val="00152A7C"/>
    <w:rsid w:val="001548FD"/>
    <w:rsid w:val="00154952"/>
    <w:rsid w:val="001549EF"/>
    <w:rsid w:val="00154DD8"/>
    <w:rsid w:val="0015521F"/>
    <w:rsid w:val="00155685"/>
    <w:rsid w:val="001573D9"/>
    <w:rsid w:val="0016014C"/>
    <w:rsid w:val="0016057D"/>
    <w:rsid w:val="00164173"/>
    <w:rsid w:val="0016566A"/>
    <w:rsid w:val="001659C1"/>
    <w:rsid w:val="00167E33"/>
    <w:rsid w:val="00170172"/>
    <w:rsid w:val="00170D00"/>
    <w:rsid w:val="00171240"/>
    <w:rsid w:val="00171500"/>
    <w:rsid w:val="00172F13"/>
    <w:rsid w:val="001731D1"/>
    <w:rsid w:val="00173C63"/>
    <w:rsid w:val="001746BB"/>
    <w:rsid w:val="00174DDB"/>
    <w:rsid w:val="001770EC"/>
    <w:rsid w:val="0017782C"/>
    <w:rsid w:val="001803BA"/>
    <w:rsid w:val="0018093E"/>
    <w:rsid w:val="00180AAE"/>
    <w:rsid w:val="001811D2"/>
    <w:rsid w:val="00182F67"/>
    <w:rsid w:val="00185230"/>
    <w:rsid w:val="00185F00"/>
    <w:rsid w:val="0019168B"/>
    <w:rsid w:val="00191B0B"/>
    <w:rsid w:val="00191F8B"/>
    <w:rsid w:val="00192530"/>
    <w:rsid w:val="00192FCF"/>
    <w:rsid w:val="0019349B"/>
    <w:rsid w:val="00194451"/>
    <w:rsid w:val="001949FC"/>
    <w:rsid w:val="001A0DA7"/>
    <w:rsid w:val="001A58CA"/>
    <w:rsid w:val="001A769F"/>
    <w:rsid w:val="001B0FD7"/>
    <w:rsid w:val="001B3A74"/>
    <w:rsid w:val="001B56DB"/>
    <w:rsid w:val="001B64B8"/>
    <w:rsid w:val="001B739E"/>
    <w:rsid w:val="001B7D68"/>
    <w:rsid w:val="001B7F8B"/>
    <w:rsid w:val="001C13BE"/>
    <w:rsid w:val="001C32B6"/>
    <w:rsid w:val="001C47FB"/>
    <w:rsid w:val="001C48E0"/>
    <w:rsid w:val="001C57B5"/>
    <w:rsid w:val="001C78E3"/>
    <w:rsid w:val="001D131C"/>
    <w:rsid w:val="001D2EDA"/>
    <w:rsid w:val="001D5ACE"/>
    <w:rsid w:val="001D78BD"/>
    <w:rsid w:val="001E1D3A"/>
    <w:rsid w:val="001E5E22"/>
    <w:rsid w:val="001E6A3E"/>
    <w:rsid w:val="001F1502"/>
    <w:rsid w:val="001F1C92"/>
    <w:rsid w:val="001F22D2"/>
    <w:rsid w:val="001F2460"/>
    <w:rsid w:val="001F5C3E"/>
    <w:rsid w:val="001F5D40"/>
    <w:rsid w:val="001F5EDE"/>
    <w:rsid w:val="001F611E"/>
    <w:rsid w:val="001F76A9"/>
    <w:rsid w:val="00201638"/>
    <w:rsid w:val="00202020"/>
    <w:rsid w:val="0020443C"/>
    <w:rsid w:val="00204DFD"/>
    <w:rsid w:val="002074ED"/>
    <w:rsid w:val="00210035"/>
    <w:rsid w:val="00212934"/>
    <w:rsid w:val="00214BA5"/>
    <w:rsid w:val="0021572A"/>
    <w:rsid w:val="00216612"/>
    <w:rsid w:val="00216C1A"/>
    <w:rsid w:val="002170F4"/>
    <w:rsid w:val="00217925"/>
    <w:rsid w:val="002179F0"/>
    <w:rsid w:val="00220BAD"/>
    <w:rsid w:val="002219EC"/>
    <w:rsid w:val="002233C3"/>
    <w:rsid w:val="0022708F"/>
    <w:rsid w:val="00227289"/>
    <w:rsid w:val="00227A43"/>
    <w:rsid w:val="00231FDC"/>
    <w:rsid w:val="00232C85"/>
    <w:rsid w:val="0023337A"/>
    <w:rsid w:val="00234D8D"/>
    <w:rsid w:val="00235FA1"/>
    <w:rsid w:val="0024069D"/>
    <w:rsid w:val="00242F50"/>
    <w:rsid w:val="002430E9"/>
    <w:rsid w:val="002452A3"/>
    <w:rsid w:val="00246E71"/>
    <w:rsid w:val="002471B2"/>
    <w:rsid w:val="00256B00"/>
    <w:rsid w:val="002628A9"/>
    <w:rsid w:val="002631D1"/>
    <w:rsid w:val="002638E2"/>
    <w:rsid w:val="00265F5C"/>
    <w:rsid w:val="00270966"/>
    <w:rsid w:val="00270CA9"/>
    <w:rsid w:val="00276123"/>
    <w:rsid w:val="00277675"/>
    <w:rsid w:val="00277ABC"/>
    <w:rsid w:val="002822B5"/>
    <w:rsid w:val="00283DC8"/>
    <w:rsid w:val="00285883"/>
    <w:rsid w:val="00287D31"/>
    <w:rsid w:val="0029239A"/>
    <w:rsid w:val="0029310B"/>
    <w:rsid w:val="002940B2"/>
    <w:rsid w:val="002949E9"/>
    <w:rsid w:val="002A02BD"/>
    <w:rsid w:val="002A0F81"/>
    <w:rsid w:val="002A19BE"/>
    <w:rsid w:val="002A4D08"/>
    <w:rsid w:val="002A6AD6"/>
    <w:rsid w:val="002A7769"/>
    <w:rsid w:val="002B0077"/>
    <w:rsid w:val="002B17EF"/>
    <w:rsid w:val="002B30B7"/>
    <w:rsid w:val="002B5AA5"/>
    <w:rsid w:val="002B7276"/>
    <w:rsid w:val="002C0C4F"/>
    <w:rsid w:val="002C26FC"/>
    <w:rsid w:val="002C3DB7"/>
    <w:rsid w:val="002C3E05"/>
    <w:rsid w:val="002C51C0"/>
    <w:rsid w:val="002C6AB0"/>
    <w:rsid w:val="002C7307"/>
    <w:rsid w:val="002C791C"/>
    <w:rsid w:val="002D07F1"/>
    <w:rsid w:val="002D095C"/>
    <w:rsid w:val="002D09A1"/>
    <w:rsid w:val="002D1470"/>
    <w:rsid w:val="002D3212"/>
    <w:rsid w:val="002D5CCD"/>
    <w:rsid w:val="002D6349"/>
    <w:rsid w:val="002D6B41"/>
    <w:rsid w:val="002D785D"/>
    <w:rsid w:val="002E006E"/>
    <w:rsid w:val="002E41DC"/>
    <w:rsid w:val="002F02E1"/>
    <w:rsid w:val="002F2D96"/>
    <w:rsid w:val="002F32EF"/>
    <w:rsid w:val="002F4AE7"/>
    <w:rsid w:val="002F5625"/>
    <w:rsid w:val="002F58CC"/>
    <w:rsid w:val="002F77DE"/>
    <w:rsid w:val="00300393"/>
    <w:rsid w:val="003025F9"/>
    <w:rsid w:val="0030308E"/>
    <w:rsid w:val="0030379A"/>
    <w:rsid w:val="003038EA"/>
    <w:rsid w:val="00303CC9"/>
    <w:rsid w:val="003049CC"/>
    <w:rsid w:val="00304DEB"/>
    <w:rsid w:val="00305BC2"/>
    <w:rsid w:val="0030701A"/>
    <w:rsid w:val="003101FD"/>
    <w:rsid w:val="003138F2"/>
    <w:rsid w:val="00313EAD"/>
    <w:rsid w:val="00317CEC"/>
    <w:rsid w:val="0032021F"/>
    <w:rsid w:val="00322DED"/>
    <w:rsid w:val="0032378F"/>
    <w:rsid w:val="00323F84"/>
    <w:rsid w:val="003254AC"/>
    <w:rsid w:val="00325B59"/>
    <w:rsid w:val="00325BAD"/>
    <w:rsid w:val="00326B29"/>
    <w:rsid w:val="00330EAD"/>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4CA2"/>
    <w:rsid w:val="00376E85"/>
    <w:rsid w:val="00380136"/>
    <w:rsid w:val="00383CFC"/>
    <w:rsid w:val="00385B94"/>
    <w:rsid w:val="0038602B"/>
    <w:rsid w:val="00386C7C"/>
    <w:rsid w:val="00387378"/>
    <w:rsid w:val="0039136C"/>
    <w:rsid w:val="00391A1C"/>
    <w:rsid w:val="00391AB7"/>
    <w:rsid w:val="00394576"/>
    <w:rsid w:val="00394B6C"/>
    <w:rsid w:val="00396F6A"/>
    <w:rsid w:val="003974F8"/>
    <w:rsid w:val="003A0C79"/>
    <w:rsid w:val="003A2725"/>
    <w:rsid w:val="003A33C4"/>
    <w:rsid w:val="003A36D3"/>
    <w:rsid w:val="003A636B"/>
    <w:rsid w:val="003A72A3"/>
    <w:rsid w:val="003B27BE"/>
    <w:rsid w:val="003B3D01"/>
    <w:rsid w:val="003B3E46"/>
    <w:rsid w:val="003B435F"/>
    <w:rsid w:val="003B5A4B"/>
    <w:rsid w:val="003B5FCB"/>
    <w:rsid w:val="003B65A3"/>
    <w:rsid w:val="003C115C"/>
    <w:rsid w:val="003C20B7"/>
    <w:rsid w:val="003C2C28"/>
    <w:rsid w:val="003C3459"/>
    <w:rsid w:val="003C4984"/>
    <w:rsid w:val="003C504D"/>
    <w:rsid w:val="003C5100"/>
    <w:rsid w:val="003D0DB7"/>
    <w:rsid w:val="003D319F"/>
    <w:rsid w:val="003D3712"/>
    <w:rsid w:val="003D3FF6"/>
    <w:rsid w:val="003D4863"/>
    <w:rsid w:val="003D561E"/>
    <w:rsid w:val="003E01B1"/>
    <w:rsid w:val="003E066B"/>
    <w:rsid w:val="003E1385"/>
    <w:rsid w:val="003E28EA"/>
    <w:rsid w:val="003E2DD7"/>
    <w:rsid w:val="003E3F67"/>
    <w:rsid w:val="003E46D5"/>
    <w:rsid w:val="003E5EED"/>
    <w:rsid w:val="003F0E38"/>
    <w:rsid w:val="003F0F92"/>
    <w:rsid w:val="003F2B90"/>
    <w:rsid w:val="003F30FE"/>
    <w:rsid w:val="003F3BB1"/>
    <w:rsid w:val="003F4DA9"/>
    <w:rsid w:val="003F6307"/>
    <w:rsid w:val="003F6459"/>
    <w:rsid w:val="003F6835"/>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0A05"/>
    <w:rsid w:val="004317EF"/>
    <w:rsid w:val="0043299F"/>
    <w:rsid w:val="00433523"/>
    <w:rsid w:val="00433AB1"/>
    <w:rsid w:val="00434236"/>
    <w:rsid w:val="0043653D"/>
    <w:rsid w:val="00436A5F"/>
    <w:rsid w:val="004412FF"/>
    <w:rsid w:val="004413D6"/>
    <w:rsid w:val="0044241D"/>
    <w:rsid w:val="004443A8"/>
    <w:rsid w:val="00446832"/>
    <w:rsid w:val="004472C4"/>
    <w:rsid w:val="00447435"/>
    <w:rsid w:val="00451F6E"/>
    <w:rsid w:val="004520C0"/>
    <w:rsid w:val="004532DF"/>
    <w:rsid w:val="00453E85"/>
    <w:rsid w:val="004563C8"/>
    <w:rsid w:val="00456950"/>
    <w:rsid w:val="00457019"/>
    <w:rsid w:val="004576F4"/>
    <w:rsid w:val="004577EA"/>
    <w:rsid w:val="004609B1"/>
    <w:rsid w:val="00460DB9"/>
    <w:rsid w:val="00461F2F"/>
    <w:rsid w:val="0046461D"/>
    <w:rsid w:val="00465004"/>
    <w:rsid w:val="00465678"/>
    <w:rsid w:val="004657A1"/>
    <w:rsid w:val="00470288"/>
    <w:rsid w:val="0047121F"/>
    <w:rsid w:val="00480F5E"/>
    <w:rsid w:val="004811EB"/>
    <w:rsid w:val="004828A0"/>
    <w:rsid w:val="00482A0E"/>
    <w:rsid w:val="00483B58"/>
    <w:rsid w:val="00486056"/>
    <w:rsid w:val="00490AF5"/>
    <w:rsid w:val="00492B7F"/>
    <w:rsid w:val="00496543"/>
    <w:rsid w:val="004A1BC4"/>
    <w:rsid w:val="004A39FD"/>
    <w:rsid w:val="004A5711"/>
    <w:rsid w:val="004A7650"/>
    <w:rsid w:val="004B011A"/>
    <w:rsid w:val="004B1722"/>
    <w:rsid w:val="004B2E27"/>
    <w:rsid w:val="004B4BFD"/>
    <w:rsid w:val="004C21B1"/>
    <w:rsid w:val="004C6024"/>
    <w:rsid w:val="004C6F3A"/>
    <w:rsid w:val="004D0629"/>
    <w:rsid w:val="004D0C9D"/>
    <w:rsid w:val="004D311C"/>
    <w:rsid w:val="004D3E5E"/>
    <w:rsid w:val="004D536E"/>
    <w:rsid w:val="004D5650"/>
    <w:rsid w:val="004D7CC9"/>
    <w:rsid w:val="004E1D12"/>
    <w:rsid w:val="004E22D3"/>
    <w:rsid w:val="004E4D19"/>
    <w:rsid w:val="004E51AA"/>
    <w:rsid w:val="004E678D"/>
    <w:rsid w:val="004E7E6E"/>
    <w:rsid w:val="004F037E"/>
    <w:rsid w:val="004F0FF2"/>
    <w:rsid w:val="004F242E"/>
    <w:rsid w:val="004F38FF"/>
    <w:rsid w:val="004F58DE"/>
    <w:rsid w:val="004F5E83"/>
    <w:rsid w:val="00501BED"/>
    <w:rsid w:val="005022F3"/>
    <w:rsid w:val="00502A25"/>
    <w:rsid w:val="00504E57"/>
    <w:rsid w:val="00505E0E"/>
    <w:rsid w:val="00506350"/>
    <w:rsid w:val="005067D2"/>
    <w:rsid w:val="00507231"/>
    <w:rsid w:val="005107BA"/>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4016"/>
    <w:rsid w:val="00535C1A"/>
    <w:rsid w:val="0053601C"/>
    <w:rsid w:val="0053689A"/>
    <w:rsid w:val="005370F2"/>
    <w:rsid w:val="00537E6D"/>
    <w:rsid w:val="00540127"/>
    <w:rsid w:val="00540D54"/>
    <w:rsid w:val="00541396"/>
    <w:rsid w:val="00542545"/>
    <w:rsid w:val="00543527"/>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4810"/>
    <w:rsid w:val="00585DD7"/>
    <w:rsid w:val="00586444"/>
    <w:rsid w:val="00586EE4"/>
    <w:rsid w:val="005878EE"/>
    <w:rsid w:val="00587D31"/>
    <w:rsid w:val="00590A9E"/>
    <w:rsid w:val="00592236"/>
    <w:rsid w:val="00593F92"/>
    <w:rsid w:val="00594238"/>
    <w:rsid w:val="005952A7"/>
    <w:rsid w:val="005A0815"/>
    <w:rsid w:val="005A09F4"/>
    <w:rsid w:val="005A106D"/>
    <w:rsid w:val="005A2F3A"/>
    <w:rsid w:val="005A5A10"/>
    <w:rsid w:val="005A6C60"/>
    <w:rsid w:val="005A7DAF"/>
    <w:rsid w:val="005B2B98"/>
    <w:rsid w:val="005B3708"/>
    <w:rsid w:val="005B5091"/>
    <w:rsid w:val="005B55C1"/>
    <w:rsid w:val="005B5A92"/>
    <w:rsid w:val="005B5D9D"/>
    <w:rsid w:val="005B634E"/>
    <w:rsid w:val="005B6F1E"/>
    <w:rsid w:val="005C0DC1"/>
    <w:rsid w:val="005C0F64"/>
    <w:rsid w:val="005C2C11"/>
    <w:rsid w:val="005C6064"/>
    <w:rsid w:val="005C7F46"/>
    <w:rsid w:val="005D3BD8"/>
    <w:rsid w:val="005D46FD"/>
    <w:rsid w:val="005D5625"/>
    <w:rsid w:val="005D5B79"/>
    <w:rsid w:val="005D63EE"/>
    <w:rsid w:val="005D7C1F"/>
    <w:rsid w:val="005E0303"/>
    <w:rsid w:val="005E1620"/>
    <w:rsid w:val="005E30D0"/>
    <w:rsid w:val="005E3EAD"/>
    <w:rsid w:val="005E6A2E"/>
    <w:rsid w:val="005E7F9C"/>
    <w:rsid w:val="005F1368"/>
    <w:rsid w:val="005F146D"/>
    <w:rsid w:val="005F1CD4"/>
    <w:rsid w:val="005F6244"/>
    <w:rsid w:val="005F6699"/>
    <w:rsid w:val="005F7E80"/>
    <w:rsid w:val="006021BF"/>
    <w:rsid w:val="0060254B"/>
    <w:rsid w:val="00604006"/>
    <w:rsid w:val="00605CE4"/>
    <w:rsid w:val="006061F5"/>
    <w:rsid w:val="006065B6"/>
    <w:rsid w:val="0061099A"/>
    <w:rsid w:val="00611DE3"/>
    <w:rsid w:val="006142D7"/>
    <w:rsid w:val="0061666F"/>
    <w:rsid w:val="00616B46"/>
    <w:rsid w:val="006173CD"/>
    <w:rsid w:val="00620B34"/>
    <w:rsid w:val="006210D4"/>
    <w:rsid w:val="00621D23"/>
    <w:rsid w:val="006226C6"/>
    <w:rsid w:val="00625E58"/>
    <w:rsid w:val="00626955"/>
    <w:rsid w:val="00626FBE"/>
    <w:rsid w:val="00627FC1"/>
    <w:rsid w:val="00633FF6"/>
    <w:rsid w:val="00634723"/>
    <w:rsid w:val="00634BB2"/>
    <w:rsid w:val="006375F6"/>
    <w:rsid w:val="0064432C"/>
    <w:rsid w:val="00645D6F"/>
    <w:rsid w:val="006467D3"/>
    <w:rsid w:val="00650006"/>
    <w:rsid w:val="006500FD"/>
    <w:rsid w:val="00650BC6"/>
    <w:rsid w:val="0065239B"/>
    <w:rsid w:val="00653E77"/>
    <w:rsid w:val="00654156"/>
    <w:rsid w:val="0065668E"/>
    <w:rsid w:val="00660C79"/>
    <w:rsid w:val="00662015"/>
    <w:rsid w:val="00662088"/>
    <w:rsid w:val="00662B2C"/>
    <w:rsid w:val="00662D02"/>
    <w:rsid w:val="00665E15"/>
    <w:rsid w:val="00670BE1"/>
    <w:rsid w:val="00671368"/>
    <w:rsid w:val="006716C4"/>
    <w:rsid w:val="00671F48"/>
    <w:rsid w:val="00673A62"/>
    <w:rsid w:val="00673FFC"/>
    <w:rsid w:val="00674ABD"/>
    <w:rsid w:val="00674DAD"/>
    <w:rsid w:val="00675786"/>
    <w:rsid w:val="006757EC"/>
    <w:rsid w:val="00677BDE"/>
    <w:rsid w:val="00681E84"/>
    <w:rsid w:val="00682598"/>
    <w:rsid w:val="00682E56"/>
    <w:rsid w:val="006958ED"/>
    <w:rsid w:val="00696ABA"/>
    <w:rsid w:val="00696F88"/>
    <w:rsid w:val="00697D19"/>
    <w:rsid w:val="006A08EB"/>
    <w:rsid w:val="006A0990"/>
    <w:rsid w:val="006A0BD8"/>
    <w:rsid w:val="006A1D7D"/>
    <w:rsid w:val="006A1E69"/>
    <w:rsid w:val="006A5899"/>
    <w:rsid w:val="006A5C66"/>
    <w:rsid w:val="006A7BBC"/>
    <w:rsid w:val="006B02E3"/>
    <w:rsid w:val="006B1AFE"/>
    <w:rsid w:val="006B1DF0"/>
    <w:rsid w:val="006B3C5C"/>
    <w:rsid w:val="006B5499"/>
    <w:rsid w:val="006B6E12"/>
    <w:rsid w:val="006B7234"/>
    <w:rsid w:val="006B75B1"/>
    <w:rsid w:val="006C0AF4"/>
    <w:rsid w:val="006C0D74"/>
    <w:rsid w:val="006C4A87"/>
    <w:rsid w:val="006C6CAF"/>
    <w:rsid w:val="006D0104"/>
    <w:rsid w:val="006D1666"/>
    <w:rsid w:val="006D2720"/>
    <w:rsid w:val="006D2C5B"/>
    <w:rsid w:val="006D3686"/>
    <w:rsid w:val="006D37BE"/>
    <w:rsid w:val="006D3937"/>
    <w:rsid w:val="006D39A4"/>
    <w:rsid w:val="006D470F"/>
    <w:rsid w:val="006D596A"/>
    <w:rsid w:val="006D5EA5"/>
    <w:rsid w:val="006D721D"/>
    <w:rsid w:val="006E0678"/>
    <w:rsid w:val="006E141C"/>
    <w:rsid w:val="006E15D9"/>
    <w:rsid w:val="006E24D6"/>
    <w:rsid w:val="006E2A52"/>
    <w:rsid w:val="006E4946"/>
    <w:rsid w:val="006E5DA3"/>
    <w:rsid w:val="006E77C4"/>
    <w:rsid w:val="006F1C6D"/>
    <w:rsid w:val="006F2B48"/>
    <w:rsid w:val="006F4B79"/>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1715"/>
    <w:rsid w:val="0072388A"/>
    <w:rsid w:val="00724C70"/>
    <w:rsid w:val="00724DC4"/>
    <w:rsid w:val="00725470"/>
    <w:rsid w:val="00730072"/>
    <w:rsid w:val="0073038B"/>
    <w:rsid w:val="00731EC6"/>
    <w:rsid w:val="00732169"/>
    <w:rsid w:val="00732918"/>
    <w:rsid w:val="00733C79"/>
    <w:rsid w:val="00734780"/>
    <w:rsid w:val="00735067"/>
    <w:rsid w:val="007365A0"/>
    <w:rsid w:val="00737D06"/>
    <w:rsid w:val="0074055F"/>
    <w:rsid w:val="007410A6"/>
    <w:rsid w:val="00744FC4"/>
    <w:rsid w:val="00746957"/>
    <w:rsid w:val="00750BFD"/>
    <w:rsid w:val="0075140B"/>
    <w:rsid w:val="00753073"/>
    <w:rsid w:val="00753431"/>
    <w:rsid w:val="007552EF"/>
    <w:rsid w:val="00755747"/>
    <w:rsid w:val="0075656F"/>
    <w:rsid w:val="0076005F"/>
    <w:rsid w:val="00762119"/>
    <w:rsid w:val="007623CA"/>
    <w:rsid w:val="007646E5"/>
    <w:rsid w:val="0076496A"/>
    <w:rsid w:val="007709B4"/>
    <w:rsid w:val="00774E8C"/>
    <w:rsid w:val="007759A2"/>
    <w:rsid w:val="00781E1E"/>
    <w:rsid w:val="0078224D"/>
    <w:rsid w:val="00782DFD"/>
    <w:rsid w:val="0078301E"/>
    <w:rsid w:val="007842D5"/>
    <w:rsid w:val="00784D2D"/>
    <w:rsid w:val="00786107"/>
    <w:rsid w:val="007868CE"/>
    <w:rsid w:val="00787477"/>
    <w:rsid w:val="00790144"/>
    <w:rsid w:val="00791BDF"/>
    <w:rsid w:val="0079335A"/>
    <w:rsid w:val="007947A3"/>
    <w:rsid w:val="007956DA"/>
    <w:rsid w:val="00796D72"/>
    <w:rsid w:val="00797531"/>
    <w:rsid w:val="007A04C0"/>
    <w:rsid w:val="007A1532"/>
    <w:rsid w:val="007A1C65"/>
    <w:rsid w:val="007A2E90"/>
    <w:rsid w:val="007A3FDD"/>
    <w:rsid w:val="007A5A2C"/>
    <w:rsid w:val="007A5BA6"/>
    <w:rsid w:val="007A7EF6"/>
    <w:rsid w:val="007B03B1"/>
    <w:rsid w:val="007B05CA"/>
    <w:rsid w:val="007B1AAA"/>
    <w:rsid w:val="007B1D5C"/>
    <w:rsid w:val="007B268F"/>
    <w:rsid w:val="007B27FF"/>
    <w:rsid w:val="007B353A"/>
    <w:rsid w:val="007B407D"/>
    <w:rsid w:val="007B4AF4"/>
    <w:rsid w:val="007B4FE3"/>
    <w:rsid w:val="007B5602"/>
    <w:rsid w:val="007B6312"/>
    <w:rsid w:val="007C1F9F"/>
    <w:rsid w:val="007C3C91"/>
    <w:rsid w:val="007C5FBF"/>
    <w:rsid w:val="007C7A5B"/>
    <w:rsid w:val="007D1D35"/>
    <w:rsid w:val="007D2359"/>
    <w:rsid w:val="007D3647"/>
    <w:rsid w:val="007D3A06"/>
    <w:rsid w:val="007D5520"/>
    <w:rsid w:val="007D5A2F"/>
    <w:rsid w:val="007D63CA"/>
    <w:rsid w:val="007D6DE5"/>
    <w:rsid w:val="007E27DE"/>
    <w:rsid w:val="007E3439"/>
    <w:rsid w:val="007E6736"/>
    <w:rsid w:val="007E7E4F"/>
    <w:rsid w:val="007F0207"/>
    <w:rsid w:val="007F09D1"/>
    <w:rsid w:val="007F0DFF"/>
    <w:rsid w:val="007F13CB"/>
    <w:rsid w:val="007F2F09"/>
    <w:rsid w:val="007F371A"/>
    <w:rsid w:val="007F4B70"/>
    <w:rsid w:val="007F5688"/>
    <w:rsid w:val="007F74D1"/>
    <w:rsid w:val="00801226"/>
    <w:rsid w:val="008021CE"/>
    <w:rsid w:val="00802ECA"/>
    <w:rsid w:val="008047A2"/>
    <w:rsid w:val="00805635"/>
    <w:rsid w:val="00805F26"/>
    <w:rsid w:val="0080737C"/>
    <w:rsid w:val="00810FF4"/>
    <w:rsid w:val="00812474"/>
    <w:rsid w:val="0081370A"/>
    <w:rsid w:val="008139BE"/>
    <w:rsid w:val="00814087"/>
    <w:rsid w:val="008165F3"/>
    <w:rsid w:val="0082011E"/>
    <w:rsid w:val="0082142A"/>
    <w:rsid w:val="0082213A"/>
    <w:rsid w:val="0082269E"/>
    <w:rsid w:val="00826A20"/>
    <w:rsid w:val="008314E0"/>
    <w:rsid w:val="0083199B"/>
    <w:rsid w:val="00831F02"/>
    <w:rsid w:val="00831F81"/>
    <w:rsid w:val="00833D2F"/>
    <w:rsid w:val="00834244"/>
    <w:rsid w:val="0083451B"/>
    <w:rsid w:val="00834C92"/>
    <w:rsid w:val="0083588D"/>
    <w:rsid w:val="00836691"/>
    <w:rsid w:val="008373AF"/>
    <w:rsid w:val="00837FE0"/>
    <w:rsid w:val="008431D6"/>
    <w:rsid w:val="008444A7"/>
    <w:rsid w:val="00844505"/>
    <w:rsid w:val="008456BA"/>
    <w:rsid w:val="008470BE"/>
    <w:rsid w:val="00854862"/>
    <w:rsid w:val="00857C4B"/>
    <w:rsid w:val="00861971"/>
    <w:rsid w:val="0086334C"/>
    <w:rsid w:val="0086432E"/>
    <w:rsid w:val="008655C2"/>
    <w:rsid w:val="00865D23"/>
    <w:rsid w:val="00867201"/>
    <w:rsid w:val="00867795"/>
    <w:rsid w:val="008712EF"/>
    <w:rsid w:val="00873E76"/>
    <w:rsid w:val="00874D2E"/>
    <w:rsid w:val="008750F4"/>
    <w:rsid w:val="008755F6"/>
    <w:rsid w:val="0087589D"/>
    <w:rsid w:val="008759F2"/>
    <w:rsid w:val="008800E9"/>
    <w:rsid w:val="008807B8"/>
    <w:rsid w:val="008819FC"/>
    <w:rsid w:val="00881DC3"/>
    <w:rsid w:val="00882862"/>
    <w:rsid w:val="00883EE4"/>
    <w:rsid w:val="008841F2"/>
    <w:rsid w:val="00884238"/>
    <w:rsid w:val="00885087"/>
    <w:rsid w:val="008851A8"/>
    <w:rsid w:val="00885A32"/>
    <w:rsid w:val="008866C9"/>
    <w:rsid w:val="00890466"/>
    <w:rsid w:val="00890A85"/>
    <w:rsid w:val="00892D0D"/>
    <w:rsid w:val="00895934"/>
    <w:rsid w:val="008A0941"/>
    <w:rsid w:val="008A0C9B"/>
    <w:rsid w:val="008A35B1"/>
    <w:rsid w:val="008A44B9"/>
    <w:rsid w:val="008A56EE"/>
    <w:rsid w:val="008A5CBC"/>
    <w:rsid w:val="008B030C"/>
    <w:rsid w:val="008B0C37"/>
    <w:rsid w:val="008B3CBA"/>
    <w:rsid w:val="008B4627"/>
    <w:rsid w:val="008B4792"/>
    <w:rsid w:val="008B5BF8"/>
    <w:rsid w:val="008B6926"/>
    <w:rsid w:val="008B7B46"/>
    <w:rsid w:val="008C36FB"/>
    <w:rsid w:val="008C6227"/>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31CD"/>
    <w:rsid w:val="00924438"/>
    <w:rsid w:val="0092458B"/>
    <w:rsid w:val="00925B8D"/>
    <w:rsid w:val="00926D70"/>
    <w:rsid w:val="009279F1"/>
    <w:rsid w:val="00927F05"/>
    <w:rsid w:val="00931A97"/>
    <w:rsid w:val="009330B2"/>
    <w:rsid w:val="009345B1"/>
    <w:rsid w:val="00934B06"/>
    <w:rsid w:val="0093538B"/>
    <w:rsid w:val="00935C01"/>
    <w:rsid w:val="009364CE"/>
    <w:rsid w:val="00937950"/>
    <w:rsid w:val="00941339"/>
    <w:rsid w:val="0094199C"/>
    <w:rsid w:val="009425D3"/>
    <w:rsid w:val="00942A68"/>
    <w:rsid w:val="00943824"/>
    <w:rsid w:val="00943911"/>
    <w:rsid w:val="00944C1B"/>
    <w:rsid w:val="0094563A"/>
    <w:rsid w:val="00945DC4"/>
    <w:rsid w:val="00946BD8"/>
    <w:rsid w:val="00947D12"/>
    <w:rsid w:val="009518EF"/>
    <w:rsid w:val="009519EE"/>
    <w:rsid w:val="00952D62"/>
    <w:rsid w:val="009532AE"/>
    <w:rsid w:val="009552D7"/>
    <w:rsid w:val="00956256"/>
    <w:rsid w:val="0095652B"/>
    <w:rsid w:val="009578E6"/>
    <w:rsid w:val="009603F4"/>
    <w:rsid w:val="00960A3B"/>
    <w:rsid w:val="00960CA6"/>
    <w:rsid w:val="009619C0"/>
    <w:rsid w:val="0096311A"/>
    <w:rsid w:val="00963B27"/>
    <w:rsid w:val="00964258"/>
    <w:rsid w:val="00967522"/>
    <w:rsid w:val="0096795A"/>
    <w:rsid w:val="009709CE"/>
    <w:rsid w:val="00972020"/>
    <w:rsid w:val="009760B7"/>
    <w:rsid w:val="00976F03"/>
    <w:rsid w:val="0098187F"/>
    <w:rsid w:val="00984730"/>
    <w:rsid w:val="009901F6"/>
    <w:rsid w:val="0099106C"/>
    <w:rsid w:val="009914C8"/>
    <w:rsid w:val="00993F1B"/>
    <w:rsid w:val="00996BF5"/>
    <w:rsid w:val="009972CD"/>
    <w:rsid w:val="009A0600"/>
    <w:rsid w:val="009A0CB2"/>
    <w:rsid w:val="009A1E06"/>
    <w:rsid w:val="009A1E7D"/>
    <w:rsid w:val="009A4DC1"/>
    <w:rsid w:val="009A5D41"/>
    <w:rsid w:val="009A761C"/>
    <w:rsid w:val="009A7D9C"/>
    <w:rsid w:val="009B1564"/>
    <w:rsid w:val="009B1774"/>
    <w:rsid w:val="009B25DD"/>
    <w:rsid w:val="009B57A5"/>
    <w:rsid w:val="009B5DCD"/>
    <w:rsid w:val="009B6326"/>
    <w:rsid w:val="009C3484"/>
    <w:rsid w:val="009C37E6"/>
    <w:rsid w:val="009C4580"/>
    <w:rsid w:val="009C4F22"/>
    <w:rsid w:val="009C52AB"/>
    <w:rsid w:val="009C593F"/>
    <w:rsid w:val="009C7204"/>
    <w:rsid w:val="009C72A5"/>
    <w:rsid w:val="009D0C0A"/>
    <w:rsid w:val="009D2A59"/>
    <w:rsid w:val="009D3E1D"/>
    <w:rsid w:val="009D454E"/>
    <w:rsid w:val="009D5795"/>
    <w:rsid w:val="009D6C1B"/>
    <w:rsid w:val="009D7CD1"/>
    <w:rsid w:val="009E0D4B"/>
    <w:rsid w:val="009E1D30"/>
    <w:rsid w:val="009E5CF9"/>
    <w:rsid w:val="009E6CD2"/>
    <w:rsid w:val="009E70F8"/>
    <w:rsid w:val="009F0404"/>
    <w:rsid w:val="009F0753"/>
    <w:rsid w:val="009F0BC1"/>
    <w:rsid w:val="009F2039"/>
    <w:rsid w:val="009F2B61"/>
    <w:rsid w:val="009F2E20"/>
    <w:rsid w:val="009F4023"/>
    <w:rsid w:val="009F49A3"/>
    <w:rsid w:val="009F594D"/>
    <w:rsid w:val="009F5CA6"/>
    <w:rsid w:val="009F71B2"/>
    <w:rsid w:val="00A02459"/>
    <w:rsid w:val="00A0490D"/>
    <w:rsid w:val="00A04AEF"/>
    <w:rsid w:val="00A0526E"/>
    <w:rsid w:val="00A057E5"/>
    <w:rsid w:val="00A05CF9"/>
    <w:rsid w:val="00A05E9B"/>
    <w:rsid w:val="00A0794E"/>
    <w:rsid w:val="00A07B42"/>
    <w:rsid w:val="00A10070"/>
    <w:rsid w:val="00A10980"/>
    <w:rsid w:val="00A10CDB"/>
    <w:rsid w:val="00A1235C"/>
    <w:rsid w:val="00A1293B"/>
    <w:rsid w:val="00A133BE"/>
    <w:rsid w:val="00A14BB8"/>
    <w:rsid w:val="00A15C13"/>
    <w:rsid w:val="00A15CED"/>
    <w:rsid w:val="00A160E0"/>
    <w:rsid w:val="00A16B01"/>
    <w:rsid w:val="00A16C63"/>
    <w:rsid w:val="00A178AE"/>
    <w:rsid w:val="00A226BC"/>
    <w:rsid w:val="00A22D2A"/>
    <w:rsid w:val="00A25A7E"/>
    <w:rsid w:val="00A26EEB"/>
    <w:rsid w:val="00A278F0"/>
    <w:rsid w:val="00A27E16"/>
    <w:rsid w:val="00A318CA"/>
    <w:rsid w:val="00A3223F"/>
    <w:rsid w:val="00A33F97"/>
    <w:rsid w:val="00A34729"/>
    <w:rsid w:val="00A41D59"/>
    <w:rsid w:val="00A42A3D"/>
    <w:rsid w:val="00A4556C"/>
    <w:rsid w:val="00A45D82"/>
    <w:rsid w:val="00A464BE"/>
    <w:rsid w:val="00A50C8A"/>
    <w:rsid w:val="00A50E9F"/>
    <w:rsid w:val="00A51765"/>
    <w:rsid w:val="00A51C55"/>
    <w:rsid w:val="00A53E5B"/>
    <w:rsid w:val="00A56B21"/>
    <w:rsid w:val="00A612E0"/>
    <w:rsid w:val="00A651F0"/>
    <w:rsid w:val="00A67283"/>
    <w:rsid w:val="00A67BCF"/>
    <w:rsid w:val="00A67FC5"/>
    <w:rsid w:val="00A7092A"/>
    <w:rsid w:val="00A71CC2"/>
    <w:rsid w:val="00A75686"/>
    <w:rsid w:val="00A77ECF"/>
    <w:rsid w:val="00A80B2C"/>
    <w:rsid w:val="00A839EF"/>
    <w:rsid w:val="00A84360"/>
    <w:rsid w:val="00A84FD8"/>
    <w:rsid w:val="00A87A03"/>
    <w:rsid w:val="00A91C93"/>
    <w:rsid w:val="00A940B3"/>
    <w:rsid w:val="00A9668F"/>
    <w:rsid w:val="00AA118C"/>
    <w:rsid w:val="00AA1B71"/>
    <w:rsid w:val="00AA1F3C"/>
    <w:rsid w:val="00AA5987"/>
    <w:rsid w:val="00AA5C36"/>
    <w:rsid w:val="00AA687D"/>
    <w:rsid w:val="00AA6E31"/>
    <w:rsid w:val="00AA74D5"/>
    <w:rsid w:val="00AA7E9A"/>
    <w:rsid w:val="00AA7FEA"/>
    <w:rsid w:val="00AB0B26"/>
    <w:rsid w:val="00AB25D0"/>
    <w:rsid w:val="00AB65DB"/>
    <w:rsid w:val="00AB778A"/>
    <w:rsid w:val="00AB7875"/>
    <w:rsid w:val="00AC06C7"/>
    <w:rsid w:val="00AC2D29"/>
    <w:rsid w:val="00AC4230"/>
    <w:rsid w:val="00AC475E"/>
    <w:rsid w:val="00AC4DDE"/>
    <w:rsid w:val="00AC5794"/>
    <w:rsid w:val="00AD15F6"/>
    <w:rsid w:val="00AD2634"/>
    <w:rsid w:val="00AD3523"/>
    <w:rsid w:val="00AD5238"/>
    <w:rsid w:val="00AD5926"/>
    <w:rsid w:val="00AD6025"/>
    <w:rsid w:val="00AD66D9"/>
    <w:rsid w:val="00AD7152"/>
    <w:rsid w:val="00AD7407"/>
    <w:rsid w:val="00AE037B"/>
    <w:rsid w:val="00AE15D8"/>
    <w:rsid w:val="00AE28A4"/>
    <w:rsid w:val="00AE2A14"/>
    <w:rsid w:val="00AE3061"/>
    <w:rsid w:val="00AE3070"/>
    <w:rsid w:val="00AE3E58"/>
    <w:rsid w:val="00AE4E9E"/>
    <w:rsid w:val="00AE68F5"/>
    <w:rsid w:val="00AF2445"/>
    <w:rsid w:val="00AF2655"/>
    <w:rsid w:val="00AF27E8"/>
    <w:rsid w:val="00AF29B0"/>
    <w:rsid w:val="00AF2DC3"/>
    <w:rsid w:val="00AF4730"/>
    <w:rsid w:val="00B016E2"/>
    <w:rsid w:val="00B032A2"/>
    <w:rsid w:val="00B0523B"/>
    <w:rsid w:val="00B05430"/>
    <w:rsid w:val="00B05F5E"/>
    <w:rsid w:val="00B072F7"/>
    <w:rsid w:val="00B075FE"/>
    <w:rsid w:val="00B07E94"/>
    <w:rsid w:val="00B10703"/>
    <w:rsid w:val="00B10E9C"/>
    <w:rsid w:val="00B13989"/>
    <w:rsid w:val="00B14EFC"/>
    <w:rsid w:val="00B16FCB"/>
    <w:rsid w:val="00B17C2C"/>
    <w:rsid w:val="00B22F90"/>
    <w:rsid w:val="00B24DAA"/>
    <w:rsid w:val="00B25B2A"/>
    <w:rsid w:val="00B2730F"/>
    <w:rsid w:val="00B30B77"/>
    <w:rsid w:val="00B30C3E"/>
    <w:rsid w:val="00B31276"/>
    <w:rsid w:val="00B31DE8"/>
    <w:rsid w:val="00B31E9C"/>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68D1"/>
    <w:rsid w:val="00B77F37"/>
    <w:rsid w:val="00B80008"/>
    <w:rsid w:val="00B81BCA"/>
    <w:rsid w:val="00B824E3"/>
    <w:rsid w:val="00B837B2"/>
    <w:rsid w:val="00B84227"/>
    <w:rsid w:val="00B84476"/>
    <w:rsid w:val="00B85C15"/>
    <w:rsid w:val="00B86045"/>
    <w:rsid w:val="00B86B0D"/>
    <w:rsid w:val="00B8703D"/>
    <w:rsid w:val="00B90134"/>
    <w:rsid w:val="00B91B25"/>
    <w:rsid w:val="00B9242C"/>
    <w:rsid w:val="00B94D11"/>
    <w:rsid w:val="00B94FAF"/>
    <w:rsid w:val="00BA0995"/>
    <w:rsid w:val="00BA359A"/>
    <w:rsid w:val="00BA5583"/>
    <w:rsid w:val="00BA607E"/>
    <w:rsid w:val="00BA6BDD"/>
    <w:rsid w:val="00BB03F7"/>
    <w:rsid w:val="00BB2249"/>
    <w:rsid w:val="00BB26FE"/>
    <w:rsid w:val="00BB32E6"/>
    <w:rsid w:val="00BB349F"/>
    <w:rsid w:val="00BB4E31"/>
    <w:rsid w:val="00BC135F"/>
    <w:rsid w:val="00BC301B"/>
    <w:rsid w:val="00BC538D"/>
    <w:rsid w:val="00BC67F0"/>
    <w:rsid w:val="00BC688E"/>
    <w:rsid w:val="00BC75A5"/>
    <w:rsid w:val="00BD0C78"/>
    <w:rsid w:val="00BD1CAB"/>
    <w:rsid w:val="00BD1F94"/>
    <w:rsid w:val="00BD21F3"/>
    <w:rsid w:val="00BD2428"/>
    <w:rsid w:val="00BD48B0"/>
    <w:rsid w:val="00BD5FEA"/>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5420"/>
    <w:rsid w:val="00C16A96"/>
    <w:rsid w:val="00C20F38"/>
    <w:rsid w:val="00C21058"/>
    <w:rsid w:val="00C21CF8"/>
    <w:rsid w:val="00C220B6"/>
    <w:rsid w:val="00C222A3"/>
    <w:rsid w:val="00C23802"/>
    <w:rsid w:val="00C24811"/>
    <w:rsid w:val="00C24C71"/>
    <w:rsid w:val="00C26534"/>
    <w:rsid w:val="00C302AA"/>
    <w:rsid w:val="00C314F9"/>
    <w:rsid w:val="00C32DA9"/>
    <w:rsid w:val="00C3356C"/>
    <w:rsid w:val="00C33A72"/>
    <w:rsid w:val="00C34E9C"/>
    <w:rsid w:val="00C3701D"/>
    <w:rsid w:val="00C37125"/>
    <w:rsid w:val="00C42030"/>
    <w:rsid w:val="00C42661"/>
    <w:rsid w:val="00C43B1C"/>
    <w:rsid w:val="00C4600A"/>
    <w:rsid w:val="00C46BFD"/>
    <w:rsid w:val="00C47B85"/>
    <w:rsid w:val="00C50E09"/>
    <w:rsid w:val="00C52C17"/>
    <w:rsid w:val="00C52C81"/>
    <w:rsid w:val="00C5306F"/>
    <w:rsid w:val="00C559B3"/>
    <w:rsid w:val="00C57429"/>
    <w:rsid w:val="00C60496"/>
    <w:rsid w:val="00C61760"/>
    <w:rsid w:val="00C61FEF"/>
    <w:rsid w:val="00C659ED"/>
    <w:rsid w:val="00C65B78"/>
    <w:rsid w:val="00C66525"/>
    <w:rsid w:val="00C66726"/>
    <w:rsid w:val="00C712BD"/>
    <w:rsid w:val="00C773BF"/>
    <w:rsid w:val="00C825C8"/>
    <w:rsid w:val="00C8352B"/>
    <w:rsid w:val="00C83639"/>
    <w:rsid w:val="00C839FE"/>
    <w:rsid w:val="00C840A6"/>
    <w:rsid w:val="00C84437"/>
    <w:rsid w:val="00C848DA"/>
    <w:rsid w:val="00C85A2E"/>
    <w:rsid w:val="00C86327"/>
    <w:rsid w:val="00C917D1"/>
    <w:rsid w:val="00C9299F"/>
    <w:rsid w:val="00C936A2"/>
    <w:rsid w:val="00C9484B"/>
    <w:rsid w:val="00C95CC8"/>
    <w:rsid w:val="00C96C3E"/>
    <w:rsid w:val="00CA1DCA"/>
    <w:rsid w:val="00CA3D6D"/>
    <w:rsid w:val="00CA3EDF"/>
    <w:rsid w:val="00CA4C2D"/>
    <w:rsid w:val="00CA548D"/>
    <w:rsid w:val="00CA73A6"/>
    <w:rsid w:val="00CB122E"/>
    <w:rsid w:val="00CB1AA6"/>
    <w:rsid w:val="00CB2CDD"/>
    <w:rsid w:val="00CB33A4"/>
    <w:rsid w:val="00CB4F93"/>
    <w:rsid w:val="00CB5014"/>
    <w:rsid w:val="00CB572A"/>
    <w:rsid w:val="00CC044E"/>
    <w:rsid w:val="00CC1426"/>
    <w:rsid w:val="00CC1750"/>
    <w:rsid w:val="00CC53C8"/>
    <w:rsid w:val="00CD64A4"/>
    <w:rsid w:val="00CE229A"/>
    <w:rsid w:val="00CE3F1D"/>
    <w:rsid w:val="00CE3F6F"/>
    <w:rsid w:val="00CE6890"/>
    <w:rsid w:val="00CE68EE"/>
    <w:rsid w:val="00CF1A40"/>
    <w:rsid w:val="00CF35BF"/>
    <w:rsid w:val="00CF6691"/>
    <w:rsid w:val="00CF77C3"/>
    <w:rsid w:val="00D01076"/>
    <w:rsid w:val="00D01FAD"/>
    <w:rsid w:val="00D03645"/>
    <w:rsid w:val="00D0465C"/>
    <w:rsid w:val="00D06D89"/>
    <w:rsid w:val="00D07D99"/>
    <w:rsid w:val="00D106D3"/>
    <w:rsid w:val="00D11C31"/>
    <w:rsid w:val="00D13626"/>
    <w:rsid w:val="00D16997"/>
    <w:rsid w:val="00D16D4D"/>
    <w:rsid w:val="00D215B5"/>
    <w:rsid w:val="00D223C5"/>
    <w:rsid w:val="00D23791"/>
    <w:rsid w:val="00D2532A"/>
    <w:rsid w:val="00D26869"/>
    <w:rsid w:val="00D27330"/>
    <w:rsid w:val="00D27D52"/>
    <w:rsid w:val="00D3072E"/>
    <w:rsid w:val="00D324AB"/>
    <w:rsid w:val="00D32ECF"/>
    <w:rsid w:val="00D34F03"/>
    <w:rsid w:val="00D35A35"/>
    <w:rsid w:val="00D36025"/>
    <w:rsid w:val="00D42114"/>
    <w:rsid w:val="00D452D3"/>
    <w:rsid w:val="00D46617"/>
    <w:rsid w:val="00D50B7A"/>
    <w:rsid w:val="00D53C35"/>
    <w:rsid w:val="00D546C1"/>
    <w:rsid w:val="00D55C7B"/>
    <w:rsid w:val="00D56173"/>
    <w:rsid w:val="00D60587"/>
    <w:rsid w:val="00D60632"/>
    <w:rsid w:val="00D60675"/>
    <w:rsid w:val="00D64312"/>
    <w:rsid w:val="00D650B6"/>
    <w:rsid w:val="00D6516E"/>
    <w:rsid w:val="00D6527A"/>
    <w:rsid w:val="00D6747B"/>
    <w:rsid w:val="00D71D5E"/>
    <w:rsid w:val="00D736CE"/>
    <w:rsid w:val="00D73EAD"/>
    <w:rsid w:val="00D754BD"/>
    <w:rsid w:val="00D76A4E"/>
    <w:rsid w:val="00D76D14"/>
    <w:rsid w:val="00D76DA7"/>
    <w:rsid w:val="00D81A57"/>
    <w:rsid w:val="00D82699"/>
    <w:rsid w:val="00D83979"/>
    <w:rsid w:val="00D83B0A"/>
    <w:rsid w:val="00D9067F"/>
    <w:rsid w:val="00D9080F"/>
    <w:rsid w:val="00D90D9C"/>
    <w:rsid w:val="00D9120B"/>
    <w:rsid w:val="00D914D3"/>
    <w:rsid w:val="00D92101"/>
    <w:rsid w:val="00D9381D"/>
    <w:rsid w:val="00D93C54"/>
    <w:rsid w:val="00D941C6"/>
    <w:rsid w:val="00D953C5"/>
    <w:rsid w:val="00D971A1"/>
    <w:rsid w:val="00DA119C"/>
    <w:rsid w:val="00DA197A"/>
    <w:rsid w:val="00DA1E78"/>
    <w:rsid w:val="00DA4093"/>
    <w:rsid w:val="00DA48E9"/>
    <w:rsid w:val="00DA6AFD"/>
    <w:rsid w:val="00DA74E1"/>
    <w:rsid w:val="00DA7692"/>
    <w:rsid w:val="00DB156D"/>
    <w:rsid w:val="00DB24D3"/>
    <w:rsid w:val="00DB3684"/>
    <w:rsid w:val="00DB4544"/>
    <w:rsid w:val="00DB5C92"/>
    <w:rsid w:val="00DC067D"/>
    <w:rsid w:val="00DC3A40"/>
    <w:rsid w:val="00DC4213"/>
    <w:rsid w:val="00DC4C6B"/>
    <w:rsid w:val="00DC5E70"/>
    <w:rsid w:val="00DD1649"/>
    <w:rsid w:val="00DD1E79"/>
    <w:rsid w:val="00DD3C80"/>
    <w:rsid w:val="00DD440C"/>
    <w:rsid w:val="00DD5562"/>
    <w:rsid w:val="00DD6585"/>
    <w:rsid w:val="00DD6715"/>
    <w:rsid w:val="00DD7175"/>
    <w:rsid w:val="00DD770E"/>
    <w:rsid w:val="00DD7B51"/>
    <w:rsid w:val="00DE2921"/>
    <w:rsid w:val="00DE2C06"/>
    <w:rsid w:val="00DE2E03"/>
    <w:rsid w:val="00DE3D34"/>
    <w:rsid w:val="00DE50F1"/>
    <w:rsid w:val="00DE7027"/>
    <w:rsid w:val="00DE7B7E"/>
    <w:rsid w:val="00DF1212"/>
    <w:rsid w:val="00DF40E2"/>
    <w:rsid w:val="00DF4486"/>
    <w:rsid w:val="00DF5A23"/>
    <w:rsid w:val="00E01A3D"/>
    <w:rsid w:val="00E01D70"/>
    <w:rsid w:val="00E02814"/>
    <w:rsid w:val="00E02891"/>
    <w:rsid w:val="00E04F8D"/>
    <w:rsid w:val="00E05140"/>
    <w:rsid w:val="00E1112A"/>
    <w:rsid w:val="00E1133B"/>
    <w:rsid w:val="00E1351A"/>
    <w:rsid w:val="00E13C0F"/>
    <w:rsid w:val="00E13FD2"/>
    <w:rsid w:val="00E14D67"/>
    <w:rsid w:val="00E157E2"/>
    <w:rsid w:val="00E17A65"/>
    <w:rsid w:val="00E17ECD"/>
    <w:rsid w:val="00E20F22"/>
    <w:rsid w:val="00E23B70"/>
    <w:rsid w:val="00E2531D"/>
    <w:rsid w:val="00E25A4C"/>
    <w:rsid w:val="00E26775"/>
    <w:rsid w:val="00E2714E"/>
    <w:rsid w:val="00E2755E"/>
    <w:rsid w:val="00E278B3"/>
    <w:rsid w:val="00E32491"/>
    <w:rsid w:val="00E3301E"/>
    <w:rsid w:val="00E33080"/>
    <w:rsid w:val="00E330F2"/>
    <w:rsid w:val="00E35050"/>
    <w:rsid w:val="00E37605"/>
    <w:rsid w:val="00E400DB"/>
    <w:rsid w:val="00E40634"/>
    <w:rsid w:val="00E41EC1"/>
    <w:rsid w:val="00E4300E"/>
    <w:rsid w:val="00E4383C"/>
    <w:rsid w:val="00E43FEA"/>
    <w:rsid w:val="00E46155"/>
    <w:rsid w:val="00E46E07"/>
    <w:rsid w:val="00E47486"/>
    <w:rsid w:val="00E5105E"/>
    <w:rsid w:val="00E51E06"/>
    <w:rsid w:val="00E52D90"/>
    <w:rsid w:val="00E53A06"/>
    <w:rsid w:val="00E5421F"/>
    <w:rsid w:val="00E60940"/>
    <w:rsid w:val="00E60B1B"/>
    <w:rsid w:val="00E6152D"/>
    <w:rsid w:val="00E6636F"/>
    <w:rsid w:val="00E676E8"/>
    <w:rsid w:val="00E6790B"/>
    <w:rsid w:val="00E67A50"/>
    <w:rsid w:val="00E70AB7"/>
    <w:rsid w:val="00E71D0F"/>
    <w:rsid w:val="00E71E50"/>
    <w:rsid w:val="00E73099"/>
    <w:rsid w:val="00E739F0"/>
    <w:rsid w:val="00E73D20"/>
    <w:rsid w:val="00E7410C"/>
    <w:rsid w:val="00E74D46"/>
    <w:rsid w:val="00E74F9D"/>
    <w:rsid w:val="00E754C6"/>
    <w:rsid w:val="00E762EB"/>
    <w:rsid w:val="00E7653B"/>
    <w:rsid w:val="00E7699C"/>
    <w:rsid w:val="00E77702"/>
    <w:rsid w:val="00E77958"/>
    <w:rsid w:val="00E824A1"/>
    <w:rsid w:val="00E84285"/>
    <w:rsid w:val="00E8534F"/>
    <w:rsid w:val="00E91D46"/>
    <w:rsid w:val="00E9233C"/>
    <w:rsid w:val="00E93983"/>
    <w:rsid w:val="00E94376"/>
    <w:rsid w:val="00E94D16"/>
    <w:rsid w:val="00EA0E43"/>
    <w:rsid w:val="00EA3058"/>
    <w:rsid w:val="00EA4A06"/>
    <w:rsid w:val="00EA7416"/>
    <w:rsid w:val="00EB3BBE"/>
    <w:rsid w:val="00EB42EA"/>
    <w:rsid w:val="00EB456B"/>
    <w:rsid w:val="00EB4712"/>
    <w:rsid w:val="00EC23A7"/>
    <w:rsid w:val="00EC2857"/>
    <w:rsid w:val="00EC3278"/>
    <w:rsid w:val="00EC3CA7"/>
    <w:rsid w:val="00EC5CC3"/>
    <w:rsid w:val="00EC6734"/>
    <w:rsid w:val="00EC6FFE"/>
    <w:rsid w:val="00ED29DF"/>
    <w:rsid w:val="00ED32B4"/>
    <w:rsid w:val="00ED40C9"/>
    <w:rsid w:val="00ED4D98"/>
    <w:rsid w:val="00ED5FAA"/>
    <w:rsid w:val="00EE078A"/>
    <w:rsid w:val="00EE0E06"/>
    <w:rsid w:val="00EE19D6"/>
    <w:rsid w:val="00EE2CF3"/>
    <w:rsid w:val="00EE77E4"/>
    <w:rsid w:val="00EF2052"/>
    <w:rsid w:val="00EF3C70"/>
    <w:rsid w:val="00EF4001"/>
    <w:rsid w:val="00EF4A0B"/>
    <w:rsid w:val="00EF4AA3"/>
    <w:rsid w:val="00EF5B7B"/>
    <w:rsid w:val="00EF5CE4"/>
    <w:rsid w:val="00EF680E"/>
    <w:rsid w:val="00EF6EC2"/>
    <w:rsid w:val="00EF7600"/>
    <w:rsid w:val="00F00EE1"/>
    <w:rsid w:val="00F0171D"/>
    <w:rsid w:val="00F04435"/>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2241"/>
    <w:rsid w:val="00F33986"/>
    <w:rsid w:val="00F34B4F"/>
    <w:rsid w:val="00F34DBD"/>
    <w:rsid w:val="00F35CA3"/>
    <w:rsid w:val="00F35CEF"/>
    <w:rsid w:val="00F3612B"/>
    <w:rsid w:val="00F37220"/>
    <w:rsid w:val="00F378AD"/>
    <w:rsid w:val="00F40218"/>
    <w:rsid w:val="00F40289"/>
    <w:rsid w:val="00F4102F"/>
    <w:rsid w:val="00F41DEF"/>
    <w:rsid w:val="00F41EC5"/>
    <w:rsid w:val="00F4268B"/>
    <w:rsid w:val="00F44255"/>
    <w:rsid w:val="00F46771"/>
    <w:rsid w:val="00F507BF"/>
    <w:rsid w:val="00F50C5B"/>
    <w:rsid w:val="00F51689"/>
    <w:rsid w:val="00F519F9"/>
    <w:rsid w:val="00F5200F"/>
    <w:rsid w:val="00F52147"/>
    <w:rsid w:val="00F53780"/>
    <w:rsid w:val="00F55077"/>
    <w:rsid w:val="00F5797C"/>
    <w:rsid w:val="00F613D9"/>
    <w:rsid w:val="00F63440"/>
    <w:rsid w:val="00F647E4"/>
    <w:rsid w:val="00F652E7"/>
    <w:rsid w:val="00F668B5"/>
    <w:rsid w:val="00F673E9"/>
    <w:rsid w:val="00F71909"/>
    <w:rsid w:val="00F71D21"/>
    <w:rsid w:val="00F72D6D"/>
    <w:rsid w:val="00F75731"/>
    <w:rsid w:val="00F8284B"/>
    <w:rsid w:val="00F82D4F"/>
    <w:rsid w:val="00F84B25"/>
    <w:rsid w:val="00F865CB"/>
    <w:rsid w:val="00F90678"/>
    <w:rsid w:val="00F92132"/>
    <w:rsid w:val="00F92AA9"/>
    <w:rsid w:val="00F92F51"/>
    <w:rsid w:val="00F9419D"/>
    <w:rsid w:val="00F953DE"/>
    <w:rsid w:val="00F958E1"/>
    <w:rsid w:val="00F95D14"/>
    <w:rsid w:val="00FA106D"/>
    <w:rsid w:val="00FA1ADF"/>
    <w:rsid w:val="00FA4589"/>
    <w:rsid w:val="00FA68CF"/>
    <w:rsid w:val="00FA6A28"/>
    <w:rsid w:val="00FA78E1"/>
    <w:rsid w:val="00FB02AD"/>
    <w:rsid w:val="00FB0B74"/>
    <w:rsid w:val="00FB10C9"/>
    <w:rsid w:val="00FB1535"/>
    <w:rsid w:val="00FB27A4"/>
    <w:rsid w:val="00FB28C4"/>
    <w:rsid w:val="00FB2A66"/>
    <w:rsid w:val="00FB33C8"/>
    <w:rsid w:val="00FB3A09"/>
    <w:rsid w:val="00FB55DC"/>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0C0C"/>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7A97"/>
  <w15:docId w15:val="{4DCE4A94-5468-4E0B-8623-3C2DB4F09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0171D"/>
    <w:pPr>
      <w:keepNext/>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outlineLvl w:val="0"/>
    </w:pPr>
    <w:rPr>
      <w:rFonts w:ascii="Arial" w:eastAsia="Times New Roman" w:hAnsi="Arial" w:cs="Times New Roman"/>
      <w:b/>
      <w:sz w:val="20"/>
      <w:szCs w:val="20"/>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link w:val="ListeParagrafChar"/>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qFormat/>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 w:type="character" w:customStyle="1" w:styleId="s3uucc">
    <w:name w:val="s3uucc"/>
    <w:basedOn w:val="VarsaylanParagrafYazTipi"/>
    <w:rsid w:val="00D81A57"/>
  </w:style>
  <w:style w:type="character" w:customStyle="1" w:styleId="ListeParagrafChar">
    <w:name w:val="Liste Paragraf Char"/>
    <w:basedOn w:val="VarsaylanParagrafYazTipi"/>
    <w:link w:val="ListeParagraf"/>
    <w:uiPriority w:val="34"/>
    <w:rsid w:val="00F668B5"/>
  </w:style>
  <w:style w:type="character" w:customStyle="1" w:styleId="contributor">
    <w:name w:val="contributor"/>
    <w:rsid w:val="002A4D08"/>
  </w:style>
  <w:style w:type="character" w:customStyle="1" w:styleId="nova-e-text-m1">
    <w:name w:val="nova-e-text-m1"/>
    <w:basedOn w:val="VarsaylanParagrafYazTipi"/>
    <w:rsid w:val="002A4D08"/>
    <w:rPr>
      <w:rFonts w:ascii="Roboto" w:hAnsi="Roboto" w:hint="default"/>
    </w:rPr>
  </w:style>
  <w:style w:type="character" w:styleId="zlenenKpr">
    <w:name w:val="FollowedHyperlink"/>
    <w:basedOn w:val="VarsaylanParagrafYazTipi"/>
    <w:uiPriority w:val="99"/>
    <w:semiHidden/>
    <w:unhideWhenUsed/>
    <w:rsid w:val="009519EE"/>
    <w:rPr>
      <w:color w:val="800080" w:themeColor="followedHyperlink"/>
      <w:u w:val="single"/>
    </w:rPr>
  </w:style>
  <w:style w:type="character" w:customStyle="1" w:styleId="Balk1Char">
    <w:name w:val="Başlık 1 Char"/>
    <w:basedOn w:val="VarsaylanParagrafYazTipi"/>
    <w:link w:val="Balk1"/>
    <w:rsid w:val="00F0171D"/>
    <w:rPr>
      <w:rFonts w:ascii="Arial" w:eastAsia="Times New Roman" w:hAnsi="Arial" w:cs="Times New Roman"/>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sciencedirect.com/science/article/abs/pii/S136184152400269X" TargetMode="External"/><Relationship Id="rId4" Type="http://schemas.openxmlformats.org/officeDocument/2006/relationships/styles" Target="style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A20791-DAC3-4B41-832B-AA4BB5591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1900</Words>
  <Characters>10835</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12710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2024</dc:subject>
  <dc:creator>Gülşen Mutlu</dc:creator>
  <cp:lastModifiedBy>user</cp:lastModifiedBy>
  <cp:revision>10</cp:revision>
  <dcterms:created xsi:type="dcterms:W3CDTF">2025-03-27T13:02:00Z</dcterms:created>
  <dcterms:modified xsi:type="dcterms:W3CDTF">2025-03-27T13:37:00Z</dcterms:modified>
</cp:coreProperties>
</file>