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072"/>
          </w:tblGrid>
          <w:tr w:rsidR="00D9381D">
            <w:tc>
              <w:tcPr>
                <w:tcW w:w="10296" w:type="dxa"/>
              </w:tcPr>
              <w:p w:rsidR="00D9381D" w:rsidRDefault="00ED0093" w:rsidP="008D715B">
                <w:pPr>
                  <w:pStyle w:val="KonuBal"/>
                  <w:rPr>
                    <w:sz w:val="140"/>
                    <w:szCs w:val="140"/>
                  </w:rPr>
                </w:pPr>
                <w:sdt>
                  <w:sdtPr>
                    <w:rPr>
                      <w:color w:val="548DD4" w:themeColor="text2" w:themeTint="99"/>
                      <w:sz w:val="92"/>
                      <w:szCs w:val="92"/>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8D715B">
                      <w:rPr>
                        <w:color w:val="548DD4" w:themeColor="text2" w:themeTint="99"/>
                        <w:sz w:val="92"/>
                        <w:szCs w:val="92"/>
                      </w:rPr>
                      <w:t>Mekatronik</w:t>
                    </w:r>
                    <w:r w:rsidR="00017C2F" w:rsidRPr="00775178">
                      <w:rPr>
                        <w:color w:val="548DD4" w:themeColor="text2" w:themeTint="99"/>
                        <w:sz w:val="92"/>
                        <w:szCs w:val="92"/>
                      </w:rPr>
                      <w:t xml:space="preserve"> </w:t>
                    </w:r>
                    <w:r w:rsidR="00185F00" w:rsidRPr="00775178">
                      <w:rPr>
                        <w:color w:val="548DD4" w:themeColor="text2" w:themeTint="99"/>
                        <w:sz w:val="92"/>
                        <w:szCs w:val="92"/>
                      </w:rPr>
                      <w:t>Uygulama ve Araştırma Merkezi</w:t>
                    </w:r>
                  </w:sdtContent>
                </w:sdt>
              </w:p>
            </w:tc>
          </w:tr>
          <w:tr w:rsidR="00D9381D">
            <w:tc>
              <w:tcPr>
                <w:tcW w:w="0" w:type="auto"/>
                <w:vAlign w:val="bottom"/>
              </w:tcPr>
              <w:p w:rsidR="00D9381D" w:rsidRDefault="00ED0093" w:rsidP="00666FEF">
                <w:pPr>
                  <w:pStyle w:val="Altyaz"/>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w:t>
                    </w:r>
                    <w:r w:rsidR="0022029C">
                      <w:rPr>
                        <w:b/>
                        <w:sz w:val="72"/>
                        <w:szCs w:val="72"/>
                      </w:rPr>
                      <w:t>2</w:t>
                    </w:r>
                    <w:r w:rsidR="00A81FB2">
                      <w:rPr>
                        <w:b/>
                        <w:sz w:val="72"/>
                        <w:szCs w:val="72"/>
                      </w:rPr>
                      <w:t>2</w:t>
                    </w:r>
                  </w:sdtContent>
                </w:sdt>
              </w:p>
            </w:tc>
          </w:tr>
          <w:tr w:rsidR="00D9381D">
            <w:trPr>
              <w:trHeight w:val="1152"/>
            </w:trPr>
            <w:tc>
              <w:tcPr>
                <w:tcW w:w="0" w:type="auto"/>
                <w:vAlign w:val="bottom"/>
              </w:tcPr>
              <w:p w:rsidR="00D9381D" w:rsidRDefault="00ED0093"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468FA7BF" wp14:editId="1023153E">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1C80F92C"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2CF2B09C" wp14:editId="756E1647">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5F091236"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1B59982F" wp14:editId="572FF640">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24228C" w:rsidRDefault="0024228C">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1B59982F"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24228C" w:rsidRDefault="0024228C">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6606D169" wp14:editId="2E9C9305">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03D19C5B"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47C0F38B" wp14:editId="504BF556">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Default="002471B2" w:rsidP="00D21F8E">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MİSYON VE VİZYONU</w:t>
      </w:r>
    </w:p>
    <w:p w:rsidR="002471B2" w:rsidRDefault="002471B2" w:rsidP="00D21F8E">
      <w:pPr>
        <w:spacing w:after="0" w:line="300" w:lineRule="exact"/>
        <w:rPr>
          <w:rFonts w:asciiTheme="majorHAnsi" w:eastAsia="Calibri" w:hAnsiTheme="majorHAnsi" w:cs="InterstateLight"/>
          <w:lang w:val="de-DE"/>
        </w:rPr>
      </w:pPr>
    </w:p>
    <w:p w:rsidR="00C96DA1" w:rsidRPr="00C96DA1" w:rsidRDefault="00C96DA1" w:rsidP="00C96DA1">
      <w:pPr>
        <w:pStyle w:val="ListeParagraf"/>
        <w:widowControl w:val="0"/>
        <w:numPr>
          <w:ilvl w:val="0"/>
          <w:numId w:val="39"/>
        </w:numPr>
        <w:tabs>
          <w:tab w:val="left" w:pos="1076"/>
          <w:tab w:val="left" w:pos="1077"/>
        </w:tabs>
        <w:autoSpaceDE w:val="0"/>
        <w:autoSpaceDN w:val="0"/>
        <w:spacing w:after="0" w:line="300" w:lineRule="exact"/>
        <w:ind w:right="1435"/>
        <w:rPr>
          <w:rFonts w:asciiTheme="majorHAnsi" w:eastAsia="Calibri" w:hAnsiTheme="majorHAnsi" w:cs="Calibri"/>
          <w:lang w:eastAsia="tr-TR" w:bidi="tr-TR"/>
        </w:rPr>
      </w:pPr>
      <w:r w:rsidRPr="00C96DA1">
        <w:rPr>
          <w:rFonts w:asciiTheme="majorHAnsi" w:eastAsia="Calibri" w:hAnsiTheme="majorHAnsi" w:cs="Calibri"/>
          <w:lang w:eastAsia="tr-TR" w:bidi="tr-TR"/>
        </w:rPr>
        <w:t>Mekatronik alanında araştırma ve teknoloji uygulamaları için ulusal ve uluslararası bir platform</w:t>
      </w:r>
      <w:r w:rsidRPr="00C96DA1">
        <w:rPr>
          <w:rFonts w:asciiTheme="majorHAnsi" w:eastAsia="Calibri" w:hAnsiTheme="majorHAnsi" w:cs="Calibri"/>
          <w:spacing w:val="-1"/>
          <w:lang w:eastAsia="tr-TR" w:bidi="tr-TR"/>
        </w:rPr>
        <w:t xml:space="preserve"> </w:t>
      </w:r>
      <w:r>
        <w:rPr>
          <w:rFonts w:asciiTheme="majorHAnsi" w:eastAsia="Calibri" w:hAnsiTheme="majorHAnsi" w:cs="Calibri"/>
          <w:lang w:eastAsia="tr-TR" w:bidi="tr-TR"/>
        </w:rPr>
        <w:t>oluşturmak</w:t>
      </w:r>
      <w:r w:rsidR="002874F6">
        <w:rPr>
          <w:rFonts w:asciiTheme="majorHAnsi" w:eastAsia="Calibri" w:hAnsiTheme="majorHAnsi" w:cs="Calibri"/>
          <w:lang w:eastAsia="tr-TR" w:bidi="tr-TR"/>
        </w:rPr>
        <w:t>,</w:t>
      </w:r>
    </w:p>
    <w:p w:rsidR="00C96DA1" w:rsidRPr="00C96DA1" w:rsidRDefault="00C96DA1" w:rsidP="00C96DA1">
      <w:pPr>
        <w:pStyle w:val="ListeParagraf"/>
        <w:widowControl w:val="0"/>
        <w:numPr>
          <w:ilvl w:val="0"/>
          <w:numId w:val="40"/>
        </w:numPr>
        <w:tabs>
          <w:tab w:val="left" w:pos="1076"/>
          <w:tab w:val="left" w:pos="1077"/>
        </w:tabs>
        <w:autoSpaceDE w:val="0"/>
        <w:autoSpaceDN w:val="0"/>
        <w:spacing w:after="0" w:line="300" w:lineRule="exact"/>
        <w:ind w:right="995"/>
        <w:rPr>
          <w:rFonts w:asciiTheme="majorHAnsi" w:eastAsia="Calibri" w:hAnsiTheme="majorHAnsi" w:cs="Calibri"/>
          <w:lang w:eastAsia="tr-TR" w:bidi="tr-TR"/>
        </w:rPr>
      </w:pPr>
      <w:r w:rsidRPr="00C96DA1">
        <w:rPr>
          <w:rFonts w:asciiTheme="majorHAnsi" w:eastAsia="Calibri" w:hAnsiTheme="majorHAnsi" w:cs="Calibri"/>
          <w:lang w:eastAsia="tr-TR" w:bidi="tr-TR"/>
        </w:rPr>
        <w:t>Avrupa’da ve ülkemizde yaygınlaşmakta olan Endüstri 4.0 ça</w:t>
      </w:r>
      <w:r>
        <w:rPr>
          <w:rFonts w:asciiTheme="majorHAnsi" w:eastAsia="Calibri" w:hAnsiTheme="majorHAnsi" w:cs="Calibri"/>
          <w:lang w:eastAsia="tr-TR" w:bidi="tr-TR"/>
        </w:rPr>
        <w:t>lışmalarına katkıda bulunmak</w:t>
      </w:r>
      <w:r w:rsidR="002874F6">
        <w:rPr>
          <w:rFonts w:asciiTheme="majorHAnsi" w:eastAsia="Calibri" w:hAnsiTheme="majorHAnsi" w:cs="Calibri"/>
          <w:lang w:eastAsia="tr-TR" w:bidi="tr-TR"/>
        </w:rPr>
        <w:t>,</w:t>
      </w:r>
    </w:p>
    <w:p w:rsidR="00C96DA1" w:rsidRPr="002874F6" w:rsidRDefault="00C96DA1" w:rsidP="00133251">
      <w:pPr>
        <w:pStyle w:val="ListeParagraf"/>
        <w:widowControl w:val="0"/>
        <w:numPr>
          <w:ilvl w:val="0"/>
          <w:numId w:val="41"/>
        </w:numPr>
        <w:tabs>
          <w:tab w:val="left" w:pos="1076"/>
          <w:tab w:val="left" w:pos="1077"/>
        </w:tabs>
        <w:autoSpaceDE w:val="0"/>
        <w:autoSpaceDN w:val="0"/>
        <w:spacing w:after="0" w:line="300" w:lineRule="exact"/>
        <w:rPr>
          <w:rFonts w:asciiTheme="majorHAnsi" w:eastAsia="Trebuchet MS" w:hAnsiTheme="majorHAnsi" w:cs="Trebuchet MS"/>
          <w:lang w:eastAsia="tr-TR" w:bidi="tr-TR"/>
        </w:rPr>
      </w:pPr>
      <w:r w:rsidRPr="002874F6">
        <w:rPr>
          <w:rFonts w:asciiTheme="majorHAnsi" w:eastAsia="Calibri" w:hAnsiTheme="majorHAnsi" w:cs="Calibri"/>
          <w:lang w:eastAsia="tr-TR" w:bidi="tr-TR"/>
        </w:rPr>
        <w:t>Sanayimizin teknolojik düzeyinin geliştirilmesi için endüstriyel kuruluşlarla ortak</w:t>
      </w:r>
      <w:r w:rsidRPr="002874F6">
        <w:rPr>
          <w:rFonts w:asciiTheme="majorHAnsi" w:eastAsia="Calibri" w:hAnsiTheme="majorHAnsi" w:cs="Calibri"/>
          <w:spacing w:val="-18"/>
          <w:lang w:eastAsia="tr-TR" w:bidi="tr-TR"/>
        </w:rPr>
        <w:t xml:space="preserve"> </w:t>
      </w:r>
      <w:r w:rsidRPr="002874F6">
        <w:rPr>
          <w:rFonts w:asciiTheme="majorHAnsi" w:eastAsia="Calibri" w:hAnsiTheme="majorHAnsi" w:cs="Calibri"/>
          <w:lang w:eastAsia="tr-TR" w:bidi="tr-TR"/>
        </w:rPr>
        <w:t>araştırma</w:t>
      </w:r>
      <w:r w:rsidR="002874F6">
        <w:rPr>
          <w:rFonts w:asciiTheme="majorHAnsi" w:eastAsia="Calibri" w:hAnsiTheme="majorHAnsi" w:cs="Calibri"/>
          <w:lang w:eastAsia="tr-TR" w:bidi="tr-TR"/>
        </w:rPr>
        <w:t xml:space="preserve"> </w:t>
      </w:r>
      <w:r w:rsidRPr="002874F6">
        <w:rPr>
          <w:rFonts w:asciiTheme="majorHAnsi" w:eastAsia="Trebuchet MS" w:hAnsiTheme="majorHAnsi" w:cs="Trebuchet MS"/>
          <w:lang w:eastAsia="tr-TR" w:bidi="tr-TR"/>
        </w:rPr>
        <w:t>ve eğitim etkinlikleri düzenlemektir.</w:t>
      </w:r>
    </w:p>
    <w:p w:rsidR="00775178" w:rsidRDefault="00775178" w:rsidP="00C96DA1">
      <w:pPr>
        <w:spacing w:after="0" w:line="300" w:lineRule="exact"/>
        <w:rPr>
          <w:rFonts w:asciiTheme="majorHAnsi" w:eastAsia="Calibri" w:hAnsiTheme="majorHAnsi" w:cs="InterstateLight"/>
          <w:lang w:val="de-DE"/>
        </w:rPr>
      </w:pPr>
    </w:p>
    <w:p w:rsidR="007F0207" w:rsidRDefault="00522364" w:rsidP="00D21F8E">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2471B2">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220BAD" w:rsidRPr="00682598" w:rsidRDefault="00220BAD" w:rsidP="00D21F8E">
      <w:pPr>
        <w:spacing w:after="0" w:line="300" w:lineRule="exact"/>
        <w:rPr>
          <w:rFonts w:asciiTheme="majorHAnsi" w:eastAsia="Calibri" w:hAnsiTheme="majorHAnsi" w:cs="InterstateLight"/>
          <w:lang w:val="de-DE"/>
        </w:rPr>
      </w:pPr>
    </w:p>
    <w:p w:rsidR="00735C16" w:rsidRDefault="00735C16" w:rsidP="00CC2781">
      <w:pPr>
        <w:widowControl w:val="0"/>
        <w:autoSpaceDE w:val="0"/>
        <w:autoSpaceDN w:val="0"/>
        <w:spacing w:after="0" w:line="300" w:lineRule="exact"/>
        <w:ind w:right="774"/>
        <w:jc w:val="both"/>
        <w:rPr>
          <w:rFonts w:asciiTheme="majorHAnsi" w:eastAsia="Trebuchet MS" w:hAnsiTheme="majorHAnsi" w:cs="Trebuchet MS"/>
          <w:lang w:eastAsia="tr-TR" w:bidi="tr-TR"/>
        </w:rPr>
      </w:pPr>
      <w:r w:rsidRPr="00735C16">
        <w:rPr>
          <w:rFonts w:asciiTheme="majorHAnsi" w:eastAsia="Trebuchet MS" w:hAnsiTheme="majorHAnsi" w:cs="Trebuchet MS"/>
          <w:lang w:eastAsia="tr-TR" w:bidi="tr-TR"/>
        </w:rPr>
        <w:t xml:space="preserve">Mekatronik Uygulama ve Araştırma Merkezi, 1995 yılında kurulmuş olup ürün ve proseslerin tasarım ve gerçekleştirilmesinde makina mühendisliğinin, elektronik ve </w:t>
      </w:r>
      <w:proofErr w:type="gramStart"/>
      <w:r w:rsidRPr="00735C16">
        <w:rPr>
          <w:rFonts w:asciiTheme="majorHAnsi" w:eastAsia="Trebuchet MS" w:hAnsiTheme="majorHAnsi" w:cs="Trebuchet MS"/>
          <w:lang w:eastAsia="tr-TR" w:bidi="tr-TR"/>
        </w:rPr>
        <w:t>zeka</w:t>
      </w:r>
      <w:proofErr w:type="gramEnd"/>
      <w:r w:rsidRPr="00735C16">
        <w:rPr>
          <w:rFonts w:asciiTheme="majorHAnsi" w:eastAsia="Trebuchet MS" w:hAnsiTheme="majorHAnsi" w:cs="Trebuchet MS"/>
          <w:lang w:eastAsia="tr-TR" w:bidi="tr-TR"/>
        </w:rPr>
        <w:t xml:space="preserve"> içeren bilgisayar denetimi ile sinerjik bir şekilde entegrasyonu olarak tanımlanan Mekatronik dalında en yeni teknolojilerin aranması ve uygulamaya konulması amacıyla disiplinlerarası araştırma yapan bir birimdir. Ana görevleri şunlardır:</w:t>
      </w:r>
    </w:p>
    <w:p w:rsidR="00CC2781" w:rsidRPr="00735C16" w:rsidRDefault="00CC2781" w:rsidP="00CC2781">
      <w:pPr>
        <w:widowControl w:val="0"/>
        <w:autoSpaceDE w:val="0"/>
        <w:autoSpaceDN w:val="0"/>
        <w:spacing w:after="0" w:line="300" w:lineRule="exact"/>
        <w:ind w:right="774"/>
        <w:jc w:val="both"/>
        <w:rPr>
          <w:rFonts w:asciiTheme="majorHAnsi" w:eastAsia="Trebuchet MS" w:hAnsiTheme="majorHAnsi" w:cs="Trebuchet MS"/>
          <w:lang w:eastAsia="tr-TR" w:bidi="tr-TR"/>
        </w:rPr>
      </w:pPr>
    </w:p>
    <w:p w:rsidR="00735C16" w:rsidRPr="00CC2781" w:rsidRDefault="00735C16" w:rsidP="00CC2781">
      <w:pPr>
        <w:pStyle w:val="ListeParagraf"/>
        <w:widowControl w:val="0"/>
        <w:numPr>
          <w:ilvl w:val="0"/>
          <w:numId w:val="44"/>
        </w:numPr>
        <w:tabs>
          <w:tab w:val="left" w:pos="1077"/>
        </w:tabs>
        <w:autoSpaceDE w:val="0"/>
        <w:autoSpaceDN w:val="0"/>
        <w:spacing w:after="0" w:line="300" w:lineRule="exact"/>
        <w:ind w:right="567"/>
        <w:jc w:val="both"/>
        <w:rPr>
          <w:rFonts w:asciiTheme="majorHAnsi" w:eastAsia="Calibri" w:hAnsiTheme="majorHAnsi" w:cs="Calibri"/>
          <w:lang w:eastAsia="tr-TR" w:bidi="tr-TR"/>
        </w:rPr>
      </w:pPr>
      <w:r w:rsidRPr="00CC2781">
        <w:rPr>
          <w:rFonts w:asciiTheme="majorHAnsi" w:eastAsia="Calibri" w:hAnsiTheme="majorHAnsi" w:cs="Calibri"/>
          <w:lang w:eastAsia="tr-TR" w:bidi="tr-TR"/>
        </w:rPr>
        <w:t>Mekatronik alanında hızlı ve güncel bilgi transferi sağlamak: Bu amaçla bilimsel yayınlar yapmak yanında yurtiçi ve yurtdışında ilişkiler geliştirir, mekatronik konusunda tanınmış bilim adamlarının ziyaretlerini sağlar ve ulusal ve uluslararası bilimsel toplantılar</w:t>
      </w:r>
      <w:r w:rsidRPr="00CC2781">
        <w:rPr>
          <w:rFonts w:asciiTheme="majorHAnsi" w:eastAsia="Calibri" w:hAnsiTheme="majorHAnsi" w:cs="Calibri"/>
          <w:spacing w:val="-44"/>
          <w:lang w:eastAsia="tr-TR" w:bidi="tr-TR"/>
        </w:rPr>
        <w:t xml:space="preserve"> </w:t>
      </w:r>
      <w:r w:rsidRPr="00CC2781">
        <w:rPr>
          <w:rFonts w:asciiTheme="majorHAnsi" w:eastAsia="Calibri" w:hAnsiTheme="majorHAnsi" w:cs="Calibri"/>
          <w:lang w:eastAsia="tr-TR" w:bidi="tr-TR"/>
        </w:rPr>
        <w:t>düzenler.</w:t>
      </w:r>
    </w:p>
    <w:p w:rsidR="00CC2781" w:rsidRPr="00735C16" w:rsidRDefault="00CC2781" w:rsidP="00CC2781">
      <w:pPr>
        <w:widowControl w:val="0"/>
        <w:tabs>
          <w:tab w:val="left" w:pos="1077"/>
        </w:tabs>
        <w:autoSpaceDE w:val="0"/>
        <w:autoSpaceDN w:val="0"/>
        <w:spacing w:after="0" w:line="300" w:lineRule="exact"/>
        <w:ind w:right="567"/>
        <w:jc w:val="both"/>
        <w:rPr>
          <w:rFonts w:asciiTheme="majorHAnsi" w:eastAsia="Calibri" w:hAnsiTheme="majorHAnsi" w:cs="Calibri"/>
          <w:lang w:eastAsia="tr-TR" w:bidi="tr-TR"/>
        </w:rPr>
      </w:pPr>
    </w:p>
    <w:p w:rsidR="00735C16" w:rsidRPr="00CC2781" w:rsidRDefault="00735C16" w:rsidP="00CC2781">
      <w:pPr>
        <w:pStyle w:val="ListeParagraf"/>
        <w:widowControl w:val="0"/>
        <w:numPr>
          <w:ilvl w:val="0"/>
          <w:numId w:val="44"/>
        </w:numPr>
        <w:tabs>
          <w:tab w:val="left" w:pos="1077"/>
        </w:tabs>
        <w:autoSpaceDE w:val="0"/>
        <w:autoSpaceDN w:val="0"/>
        <w:spacing w:after="0" w:line="300" w:lineRule="exact"/>
        <w:ind w:right="567"/>
        <w:jc w:val="both"/>
        <w:rPr>
          <w:rFonts w:asciiTheme="majorHAnsi" w:eastAsia="Trebuchet MS" w:hAnsiTheme="majorHAnsi" w:cs="Trebuchet MS"/>
          <w:lang w:eastAsia="tr-TR" w:bidi="tr-TR"/>
        </w:rPr>
      </w:pPr>
      <w:r w:rsidRPr="00CC2781">
        <w:rPr>
          <w:rFonts w:asciiTheme="majorHAnsi" w:eastAsia="Calibri" w:hAnsiTheme="majorHAnsi" w:cs="Calibri"/>
          <w:lang w:eastAsia="tr-TR" w:bidi="tr-TR"/>
        </w:rPr>
        <w:t>Altyapı</w:t>
      </w:r>
      <w:r w:rsidRPr="00CC2781">
        <w:rPr>
          <w:rFonts w:asciiTheme="majorHAnsi" w:eastAsia="Calibri" w:hAnsiTheme="majorHAnsi" w:cs="Calibri"/>
          <w:spacing w:val="33"/>
          <w:lang w:eastAsia="tr-TR" w:bidi="tr-TR"/>
        </w:rPr>
        <w:t xml:space="preserve"> </w:t>
      </w:r>
      <w:r w:rsidRPr="00CC2781">
        <w:rPr>
          <w:rFonts w:asciiTheme="majorHAnsi" w:eastAsia="Calibri" w:hAnsiTheme="majorHAnsi" w:cs="Calibri"/>
          <w:lang w:eastAsia="tr-TR" w:bidi="tr-TR"/>
        </w:rPr>
        <w:t>geliştirme:</w:t>
      </w:r>
      <w:r w:rsidRPr="00CC2781">
        <w:rPr>
          <w:rFonts w:asciiTheme="majorHAnsi" w:eastAsia="Calibri" w:hAnsiTheme="majorHAnsi" w:cs="Calibri"/>
          <w:spacing w:val="33"/>
          <w:lang w:eastAsia="tr-TR" w:bidi="tr-TR"/>
        </w:rPr>
        <w:t xml:space="preserve"> </w:t>
      </w:r>
      <w:r w:rsidRPr="00CC2781">
        <w:rPr>
          <w:rFonts w:asciiTheme="majorHAnsi" w:eastAsia="Calibri" w:hAnsiTheme="majorHAnsi" w:cs="Calibri"/>
          <w:lang w:eastAsia="tr-TR" w:bidi="tr-TR"/>
        </w:rPr>
        <w:t>Merkez,</w:t>
      </w:r>
      <w:r w:rsidRPr="00CC2781">
        <w:rPr>
          <w:rFonts w:asciiTheme="majorHAnsi" w:eastAsia="Calibri" w:hAnsiTheme="majorHAnsi" w:cs="Calibri"/>
          <w:spacing w:val="33"/>
          <w:lang w:eastAsia="tr-TR" w:bidi="tr-TR"/>
        </w:rPr>
        <w:t xml:space="preserve"> </w:t>
      </w:r>
      <w:r w:rsidRPr="00CC2781">
        <w:rPr>
          <w:rFonts w:asciiTheme="majorHAnsi" w:eastAsia="Calibri" w:hAnsiTheme="majorHAnsi" w:cs="Calibri"/>
          <w:lang w:eastAsia="tr-TR" w:bidi="tr-TR"/>
        </w:rPr>
        <w:t>Mekatronik</w:t>
      </w:r>
      <w:r w:rsidRPr="00CC2781">
        <w:rPr>
          <w:rFonts w:asciiTheme="majorHAnsi" w:eastAsia="Calibri" w:hAnsiTheme="majorHAnsi" w:cs="Calibri"/>
          <w:spacing w:val="34"/>
          <w:lang w:eastAsia="tr-TR" w:bidi="tr-TR"/>
        </w:rPr>
        <w:t xml:space="preserve"> </w:t>
      </w:r>
      <w:r w:rsidRPr="00CC2781">
        <w:rPr>
          <w:rFonts w:asciiTheme="majorHAnsi" w:eastAsia="Calibri" w:hAnsiTheme="majorHAnsi" w:cs="Calibri"/>
          <w:lang w:eastAsia="tr-TR" w:bidi="tr-TR"/>
        </w:rPr>
        <w:t>eğitim</w:t>
      </w:r>
      <w:r w:rsidRPr="00CC2781">
        <w:rPr>
          <w:rFonts w:asciiTheme="majorHAnsi" w:eastAsia="Calibri" w:hAnsiTheme="majorHAnsi" w:cs="Calibri"/>
          <w:spacing w:val="33"/>
          <w:lang w:eastAsia="tr-TR" w:bidi="tr-TR"/>
        </w:rPr>
        <w:t xml:space="preserve"> </w:t>
      </w:r>
      <w:r w:rsidRPr="00CC2781">
        <w:rPr>
          <w:rFonts w:asciiTheme="majorHAnsi" w:eastAsia="Calibri" w:hAnsiTheme="majorHAnsi" w:cs="Calibri"/>
          <w:lang w:eastAsia="tr-TR" w:bidi="tr-TR"/>
        </w:rPr>
        <w:t>ve</w:t>
      </w:r>
      <w:r w:rsidRPr="00CC2781">
        <w:rPr>
          <w:rFonts w:asciiTheme="majorHAnsi" w:eastAsia="Calibri" w:hAnsiTheme="majorHAnsi" w:cs="Calibri"/>
          <w:spacing w:val="33"/>
          <w:lang w:eastAsia="tr-TR" w:bidi="tr-TR"/>
        </w:rPr>
        <w:t xml:space="preserve"> </w:t>
      </w:r>
      <w:r w:rsidRPr="00CC2781">
        <w:rPr>
          <w:rFonts w:asciiTheme="majorHAnsi" w:eastAsia="Calibri" w:hAnsiTheme="majorHAnsi" w:cs="Calibri"/>
          <w:lang w:eastAsia="tr-TR" w:bidi="tr-TR"/>
        </w:rPr>
        <w:t>araştırma</w:t>
      </w:r>
      <w:r w:rsidRPr="00CC2781">
        <w:rPr>
          <w:rFonts w:asciiTheme="majorHAnsi" w:eastAsia="Calibri" w:hAnsiTheme="majorHAnsi" w:cs="Calibri"/>
          <w:spacing w:val="34"/>
          <w:lang w:eastAsia="tr-TR" w:bidi="tr-TR"/>
        </w:rPr>
        <w:t xml:space="preserve"> </w:t>
      </w:r>
      <w:r w:rsidRPr="00CC2781">
        <w:rPr>
          <w:rFonts w:asciiTheme="majorHAnsi" w:eastAsia="Calibri" w:hAnsiTheme="majorHAnsi" w:cs="Calibri"/>
          <w:lang w:eastAsia="tr-TR" w:bidi="tr-TR"/>
        </w:rPr>
        <w:t>çalışmalarını</w:t>
      </w:r>
      <w:r w:rsidRPr="00CC2781">
        <w:rPr>
          <w:rFonts w:asciiTheme="majorHAnsi" w:eastAsia="Calibri" w:hAnsiTheme="majorHAnsi" w:cs="Calibri"/>
          <w:spacing w:val="33"/>
          <w:lang w:eastAsia="tr-TR" w:bidi="tr-TR"/>
        </w:rPr>
        <w:t xml:space="preserve"> </w:t>
      </w:r>
      <w:r w:rsidRPr="00CC2781">
        <w:rPr>
          <w:rFonts w:asciiTheme="majorHAnsi" w:eastAsia="Calibri" w:hAnsiTheme="majorHAnsi" w:cs="Calibri"/>
          <w:lang w:eastAsia="tr-TR" w:bidi="tr-TR"/>
        </w:rPr>
        <w:t>destekleme</w:t>
      </w:r>
      <w:r w:rsidR="003F6A0A" w:rsidRPr="00CC2781">
        <w:rPr>
          <w:rFonts w:asciiTheme="majorHAnsi" w:eastAsia="Calibri" w:hAnsiTheme="majorHAnsi" w:cs="Calibri"/>
          <w:lang w:eastAsia="tr-TR" w:bidi="tr-TR"/>
        </w:rPr>
        <w:t xml:space="preserve"> </w:t>
      </w:r>
      <w:r w:rsidRPr="00CC2781">
        <w:rPr>
          <w:rFonts w:asciiTheme="majorHAnsi" w:eastAsia="Trebuchet MS" w:hAnsiTheme="majorHAnsi" w:cs="Trebuchet MS"/>
          <w:lang w:eastAsia="tr-TR" w:bidi="tr-TR"/>
        </w:rPr>
        <w:t>amacıyla bu alandaki altyapının geliştirmesine yönelik çalışmalar yapar.</w:t>
      </w:r>
    </w:p>
    <w:p w:rsidR="00CC2781" w:rsidRPr="003F6A0A" w:rsidRDefault="00CC2781" w:rsidP="00CC2781">
      <w:pPr>
        <w:widowControl w:val="0"/>
        <w:tabs>
          <w:tab w:val="left" w:pos="1077"/>
        </w:tabs>
        <w:autoSpaceDE w:val="0"/>
        <w:autoSpaceDN w:val="0"/>
        <w:spacing w:after="0" w:line="300" w:lineRule="exact"/>
        <w:ind w:right="567"/>
        <w:jc w:val="both"/>
        <w:rPr>
          <w:rFonts w:asciiTheme="majorHAnsi" w:eastAsia="Trebuchet MS" w:hAnsiTheme="majorHAnsi" w:cs="Trebuchet MS"/>
          <w:lang w:eastAsia="tr-TR" w:bidi="tr-TR"/>
        </w:rPr>
      </w:pPr>
    </w:p>
    <w:p w:rsidR="00735C16" w:rsidRPr="00CC2781" w:rsidRDefault="00735C16" w:rsidP="00CC2781">
      <w:pPr>
        <w:pStyle w:val="ListeParagraf"/>
        <w:widowControl w:val="0"/>
        <w:numPr>
          <w:ilvl w:val="0"/>
          <w:numId w:val="44"/>
        </w:numPr>
        <w:tabs>
          <w:tab w:val="left" w:pos="1077"/>
        </w:tabs>
        <w:autoSpaceDE w:val="0"/>
        <w:autoSpaceDN w:val="0"/>
        <w:spacing w:after="0" w:line="300" w:lineRule="exact"/>
        <w:ind w:right="567"/>
        <w:jc w:val="both"/>
        <w:rPr>
          <w:rFonts w:asciiTheme="majorHAnsi" w:eastAsia="Calibri" w:hAnsiTheme="majorHAnsi" w:cs="Calibri"/>
          <w:lang w:eastAsia="tr-TR" w:bidi="tr-TR"/>
        </w:rPr>
      </w:pPr>
      <w:r w:rsidRPr="00CC2781">
        <w:rPr>
          <w:rFonts w:asciiTheme="majorHAnsi" w:eastAsia="Calibri" w:hAnsiTheme="majorHAnsi" w:cs="Calibri"/>
          <w:lang w:eastAsia="tr-TR" w:bidi="tr-TR"/>
        </w:rPr>
        <w:t>Sanayimizin teknolojik düzeyinin yükseltilmesi amacı ile endüstriyel kuruluşlarla birlikte çalışmalar yapılması: Merkez, mekatronik alanında endüstriyel kuruluşlarla ilişki ve iş birliği geliştirici girişimlerde bulunmayı bu amaçla endüstriye yönelik kurslar açılmasını ve ortak projeler yürütülmesi gibi etkinliklere öncülük etmeyi, ana görevlerinden biri olarak kabul etmektedir.</w:t>
      </w:r>
    </w:p>
    <w:p w:rsidR="009A2039" w:rsidRPr="009A2039" w:rsidRDefault="009A2039" w:rsidP="009A2039">
      <w:pPr>
        <w:pStyle w:val="Yayn1"/>
        <w:widowControl/>
        <w:spacing w:line="300" w:lineRule="exact"/>
        <w:ind w:left="0" w:firstLine="0"/>
        <w:rPr>
          <w:rFonts w:asciiTheme="majorHAnsi" w:eastAsia="Calibri" w:hAnsiTheme="majorHAnsi" w:cs="InterstateLight"/>
          <w:b w:val="0"/>
          <w:sz w:val="22"/>
          <w:szCs w:val="22"/>
          <w:lang w:val="tr-TR" w:eastAsia="en-US"/>
        </w:rPr>
      </w:pPr>
    </w:p>
    <w:p w:rsidR="009A2039" w:rsidRPr="009A2039" w:rsidRDefault="009A2039" w:rsidP="009A2039">
      <w:pPr>
        <w:pStyle w:val="Yayn1"/>
        <w:widowControl/>
        <w:spacing w:line="300" w:lineRule="exact"/>
        <w:ind w:left="0" w:firstLine="0"/>
        <w:rPr>
          <w:rFonts w:ascii="Cambria" w:eastAsia="Calibri" w:hAnsi="Cambria"/>
          <w:color w:val="365F91" w:themeColor="accent1" w:themeShade="BF"/>
          <w:sz w:val="28"/>
          <w:szCs w:val="28"/>
          <w:lang w:val="tr-TR"/>
        </w:rPr>
      </w:pPr>
      <w:r>
        <w:rPr>
          <w:rFonts w:ascii="Cambria" w:eastAsia="Calibri" w:hAnsi="Cambria"/>
          <w:color w:val="365F91" w:themeColor="accent1" w:themeShade="BF"/>
          <w:sz w:val="28"/>
          <w:szCs w:val="28"/>
          <w:lang w:val="tr-TR"/>
        </w:rPr>
        <w:t>III-</w:t>
      </w:r>
      <w:r w:rsidRPr="009A2039">
        <w:rPr>
          <w:rFonts w:ascii="Cambria" w:eastAsia="Calibri" w:hAnsi="Cambria"/>
          <w:color w:val="365F91" w:themeColor="accent1" w:themeShade="BF"/>
          <w:sz w:val="28"/>
          <w:szCs w:val="28"/>
          <w:lang w:val="tr-TR"/>
        </w:rPr>
        <w:t>MERKEZİN TEMEL POLİTİKA VE ÖNCELİKLERİ</w:t>
      </w:r>
    </w:p>
    <w:p w:rsidR="009A2039" w:rsidRDefault="009A2039" w:rsidP="009A2039">
      <w:pPr>
        <w:spacing w:after="0" w:line="300" w:lineRule="exact"/>
        <w:rPr>
          <w:rFonts w:ascii="Trebuchet MS" w:hAnsi="Trebuchet MS"/>
          <w:b/>
          <w:sz w:val="20"/>
          <w:szCs w:val="20"/>
        </w:rPr>
      </w:pPr>
    </w:p>
    <w:p w:rsidR="00FB69C4" w:rsidRPr="00FB69C4" w:rsidRDefault="00FB69C4" w:rsidP="009025C6">
      <w:pPr>
        <w:widowControl w:val="0"/>
        <w:autoSpaceDE w:val="0"/>
        <w:autoSpaceDN w:val="0"/>
        <w:spacing w:after="0" w:line="300" w:lineRule="exact"/>
        <w:ind w:right="771"/>
        <w:jc w:val="both"/>
        <w:rPr>
          <w:rFonts w:asciiTheme="majorHAnsi" w:eastAsia="Trebuchet MS" w:hAnsiTheme="majorHAnsi" w:cs="Trebuchet MS"/>
          <w:lang w:eastAsia="tr-TR" w:bidi="tr-TR"/>
        </w:rPr>
      </w:pPr>
      <w:r w:rsidRPr="00FB69C4">
        <w:rPr>
          <w:rFonts w:asciiTheme="majorHAnsi" w:eastAsia="Trebuchet MS" w:hAnsiTheme="majorHAnsi" w:cs="Trebuchet MS"/>
          <w:lang w:eastAsia="tr-TR" w:bidi="tr-TR"/>
        </w:rPr>
        <w:t>Mekatronik Uygulama ve Araştırma Merkezi’nin öncellikleri, yürütmekte olduğu sertifika ve lisansüstü eğitim programlarıyla ülkemizdeki nitelikli işgücünün arttırılması ve yer alacağı ulusal/uluslararası projelerle katma değerli endüstriyel ürünlerin geliştirilmesine destek olarak ülkemizin refah seviyesinin yükseltilmesine katkı</w:t>
      </w:r>
      <w:r w:rsidRPr="00FB69C4">
        <w:rPr>
          <w:rFonts w:asciiTheme="majorHAnsi" w:eastAsia="Trebuchet MS" w:hAnsiTheme="majorHAnsi" w:cs="Trebuchet MS"/>
          <w:spacing w:val="-5"/>
          <w:lang w:eastAsia="tr-TR" w:bidi="tr-TR"/>
        </w:rPr>
        <w:t xml:space="preserve"> </w:t>
      </w:r>
      <w:r w:rsidRPr="00FB69C4">
        <w:rPr>
          <w:rFonts w:asciiTheme="majorHAnsi" w:eastAsia="Trebuchet MS" w:hAnsiTheme="majorHAnsi" w:cs="Trebuchet MS"/>
          <w:lang w:eastAsia="tr-TR" w:bidi="tr-TR"/>
        </w:rPr>
        <w:t>sağlamaktır.</w:t>
      </w:r>
    </w:p>
    <w:p w:rsidR="009A2039" w:rsidRPr="009A2039" w:rsidRDefault="009A2039" w:rsidP="009A2039">
      <w:pPr>
        <w:spacing w:after="0" w:line="300" w:lineRule="exact"/>
        <w:rPr>
          <w:rFonts w:ascii="Cambria" w:eastAsia="Calibri" w:hAnsi="Cambria" w:cs="Times New Roman"/>
          <w:b/>
          <w:color w:val="365F91" w:themeColor="accent1" w:themeShade="BF"/>
          <w:sz w:val="28"/>
          <w:szCs w:val="28"/>
          <w:lang w:eastAsia="tr-TR"/>
        </w:rPr>
      </w:pPr>
    </w:p>
    <w:p w:rsidR="009A2039" w:rsidRPr="009A2039" w:rsidRDefault="009A2039" w:rsidP="009A2039">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9A2039">
        <w:rPr>
          <w:rFonts w:ascii="Cambria" w:eastAsia="Calibri" w:hAnsi="Cambria" w:cs="Times New Roman"/>
          <w:b/>
          <w:color w:val="365F91" w:themeColor="accent1" w:themeShade="BF"/>
          <w:sz w:val="28"/>
          <w:szCs w:val="28"/>
          <w:lang w:eastAsia="tr-TR"/>
        </w:rPr>
        <w:t>MERKEZDE YETKİ, GÖREV VE SORUMLULUKLAR</w:t>
      </w:r>
    </w:p>
    <w:p w:rsidR="009A2039" w:rsidRDefault="009A2039" w:rsidP="009A2039">
      <w:pPr>
        <w:spacing w:after="0" w:line="300" w:lineRule="exact"/>
        <w:jc w:val="both"/>
        <w:rPr>
          <w:rFonts w:asciiTheme="majorHAnsi" w:eastAsia="Calibri" w:hAnsiTheme="majorHAnsi" w:cs="InterstateLight"/>
          <w:b/>
          <w:lang w:val="de-DE"/>
        </w:rPr>
      </w:pPr>
    </w:p>
    <w:p w:rsidR="009A2039" w:rsidRPr="00B716E8" w:rsidRDefault="009A2039" w:rsidP="00B716E8">
      <w:pPr>
        <w:spacing w:after="0" w:line="300" w:lineRule="exact"/>
        <w:jc w:val="both"/>
        <w:rPr>
          <w:rFonts w:asciiTheme="majorHAnsi" w:eastAsia="Calibri" w:hAnsiTheme="majorHAnsi" w:cs="InterstateLight"/>
          <w:b/>
          <w:lang w:val="de-DE"/>
        </w:rPr>
      </w:pPr>
      <w:r w:rsidRPr="00B716E8">
        <w:rPr>
          <w:rFonts w:asciiTheme="majorHAnsi" w:eastAsia="Calibri" w:hAnsiTheme="majorHAnsi" w:cs="InterstateLight"/>
          <w:b/>
          <w:lang w:val="de-DE"/>
        </w:rPr>
        <w:t>Örgüt Yapısı</w:t>
      </w:r>
    </w:p>
    <w:p w:rsidR="00AD49CA" w:rsidRPr="00B716E8" w:rsidRDefault="00AD49CA" w:rsidP="00B716E8">
      <w:pPr>
        <w:spacing w:after="0" w:line="300" w:lineRule="exact"/>
        <w:jc w:val="both"/>
        <w:rPr>
          <w:rFonts w:asciiTheme="majorHAnsi" w:eastAsia="Calibri" w:hAnsiTheme="majorHAnsi" w:cs="InterstateLight"/>
          <w:b/>
          <w:lang w:val="de-DE"/>
        </w:rPr>
      </w:pPr>
    </w:p>
    <w:p w:rsidR="00B716E8" w:rsidRPr="00B716E8" w:rsidRDefault="00B716E8" w:rsidP="00B716E8">
      <w:pPr>
        <w:widowControl w:val="0"/>
        <w:autoSpaceDE w:val="0"/>
        <w:autoSpaceDN w:val="0"/>
        <w:spacing w:after="0" w:line="300" w:lineRule="exact"/>
        <w:jc w:val="both"/>
        <w:rPr>
          <w:rFonts w:asciiTheme="majorHAnsi" w:eastAsia="Trebuchet MS" w:hAnsiTheme="majorHAnsi" w:cs="Trebuchet MS"/>
          <w:lang w:eastAsia="tr-TR" w:bidi="tr-TR"/>
        </w:rPr>
      </w:pPr>
      <w:r w:rsidRPr="00B716E8">
        <w:rPr>
          <w:rFonts w:asciiTheme="majorHAnsi" w:eastAsia="Trebuchet MS" w:hAnsiTheme="majorHAnsi" w:cs="Trebuchet MS"/>
          <w:b/>
          <w:lang w:eastAsia="tr-TR" w:bidi="tr-TR"/>
        </w:rPr>
        <w:t>Merkez Müdürü</w:t>
      </w:r>
      <w:r w:rsidRPr="00B716E8">
        <w:rPr>
          <w:rFonts w:asciiTheme="majorHAnsi" w:eastAsia="Trebuchet MS" w:hAnsiTheme="majorHAnsi" w:cs="Trebuchet MS"/>
          <w:lang w:eastAsia="tr-TR" w:bidi="tr-TR"/>
        </w:rPr>
        <w:t>: Prof. Dr. Mehmet Akar</w:t>
      </w:r>
    </w:p>
    <w:p w:rsidR="00B716E8" w:rsidRPr="00B716E8" w:rsidRDefault="00B716E8" w:rsidP="00B716E8">
      <w:pPr>
        <w:widowControl w:val="0"/>
        <w:autoSpaceDE w:val="0"/>
        <w:autoSpaceDN w:val="0"/>
        <w:spacing w:after="0" w:line="300" w:lineRule="exact"/>
        <w:jc w:val="both"/>
        <w:rPr>
          <w:rFonts w:asciiTheme="majorHAnsi" w:eastAsia="Trebuchet MS" w:hAnsiTheme="majorHAnsi" w:cs="Trebuchet MS"/>
          <w:lang w:eastAsia="tr-TR" w:bidi="tr-TR"/>
        </w:rPr>
      </w:pPr>
      <w:r w:rsidRPr="00B716E8">
        <w:rPr>
          <w:rFonts w:asciiTheme="majorHAnsi" w:eastAsia="Trebuchet MS" w:hAnsiTheme="majorHAnsi" w:cs="Trebuchet MS"/>
          <w:b/>
          <w:lang w:eastAsia="tr-TR" w:bidi="tr-TR"/>
        </w:rPr>
        <w:t>Yönetim Kurulu</w:t>
      </w:r>
      <w:r w:rsidRPr="00B716E8">
        <w:rPr>
          <w:rFonts w:asciiTheme="majorHAnsi" w:eastAsia="Trebuchet MS" w:hAnsiTheme="majorHAnsi" w:cs="Trebuchet MS"/>
          <w:lang w:eastAsia="tr-TR" w:bidi="tr-TR"/>
        </w:rPr>
        <w:t xml:space="preserve"> </w:t>
      </w:r>
      <w:r w:rsidRPr="00B716E8">
        <w:rPr>
          <w:rFonts w:asciiTheme="majorHAnsi" w:eastAsia="Trebuchet MS" w:hAnsiTheme="majorHAnsi" w:cs="Trebuchet MS"/>
          <w:b/>
          <w:lang w:eastAsia="tr-TR" w:bidi="tr-TR"/>
        </w:rPr>
        <w:t>Üyeleri:</w:t>
      </w:r>
      <w:r w:rsidRPr="00B716E8">
        <w:rPr>
          <w:rFonts w:asciiTheme="majorHAnsi" w:eastAsia="Trebuchet MS" w:hAnsiTheme="majorHAnsi" w:cs="Trebuchet MS"/>
          <w:lang w:eastAsia="tr-TR" w:bidi="tr-TR"/>
        </w:rPr>
        <w:t xml:space="preserve"> Prof. Dr. Kemal Cılız, Ar. Gör. Ümit Develer</w:t>
      </w:r>
    </w:p>
    <w:p w:rsidR="00B716E8" w:rsidRPr="00B716E8" w:rsidRDefault="00B716E8" w:rsidP="00B716E8">
      <w:pPr>
        <w:widowControl w:val="0"/>
        <w:autoSpaceDE w:val="0"/>
        <w:autoSpaceDN w:val="0"/>
        <w:spacing w:after="0" w:line="300" w:lineRule="exact"/>
        <w:jc w:val="both"/>
        <w:rPr>
          <w:rFonts w:asciiTheme="majorHAnsi" w:eastAsia="Trebuchet MS" w:hAnsiTheme="majorHAnsi" w:cs="Trebuchet MS"/>
          <w:lang w:eastAsia="tr-TR" w:bidi="tr-TR"/>
        </w:rPr>
      </w:pPr>
      <w:r w:rsidRPr="00B716E8">
        <w:rPr>
          <w:rFonts w:asciiTheme="majorHAnsi" w:eastAsia="Trebuchet MS" w:hAnsiTheme="majorHAnsi" w:cs="Trebuchet MS"/>
          <w:b/>
          <w:lang w:eastAsia="tr-TR" w:bidi="tr-TR"/>
        </w:rPr>
        <w:t>Danışma Kurulu Üyeleri</w:t>
      </w:r>
      <w:r w:rsidRPr="00B716E8">
        <w:rPr>
          <w:rFonts w:asciiTheme="majorHAnsi" w:eastAsia="Trebuchet MS" w:hAnsiTheme="majorHAnsi" w:cs="Trebuchet MS"/>
          <w:lang w:eastAsia="tr-TR" w:bidi="tr-TR"/>
        </w:rPr>
        <w:t>: Prof. Dr. Şenol Mutlu, Prof. Dr. Fikret Gürgen</w:t>
      </w:r>
    </w:p>
    <w:p w:rsidR="00AD49CA" w:rsidRDefault="00AD49CA" w:rsidP="009A2039">
      <w:pPr>
        <w:spacing w:after="0" w:line="300" w:lineRule="exact"/>
        <w:rPr>
          <w:rFonts w:ascii="Cambria" w:eastAsia="Calibri" w:hAnsi="Cambria" w:cs="Times New Roman"/>
          <w:b/>
          <w:color w:val="365F91" w:themeColor="accent1" w:themeShade="BF"/>
          <w:sz w:val="28"/>
          <w:szCs w:val="28"/>
          <w:lang w:eastAsia="tr-TR"/>
        </w:rPr>
      </w:pPr>
    </w:p>
    <w:p w:rsidR="009A2039" w:rsidRDefault="009A2039" w:rsidP="009A2039">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w:t>
      </w:r>
      <w:r w:rsidRPr="00D81397">
        <w:rPr>
          <w:rFonts w:ascii="Cambria" w:eastAsia="Calibri" w:hAnsi="Cambria" w:cs="Times New Roman"/>
          <w:b/>
          <w:color w:val="365F91" w:themeColor="accent1" w:themeShade="BF"/>
          <w:sz w:val="28"/>
          <w:szCs w:val="28"/>
          <w:lang w:eastAsia="tr-TR"/>
        </w:rPr>
        <w:t>MERKEZ TARAFINDAN DÜZENLENEN EĞİTİM PROGRAMLARI</w:t>
      </w:r>
    </w:p>
    <w:p w:rsidR="00666FEF" w:rsidRDefault="00666FEF" w:rsidP="009A2039">
      <w:pPr>
        <w:spacing w:after="0" w:line="300" w:lineRule="exact"/>
        <w:rPr>
          <w:rFonts w:ascii="Cambria" w:eastAsia="Calibri" w:hAnsi="Cambria" w:cs="Times New Roman"/>
          <w:b/>
          <w:color w:val="365F91" w:themeColor="accent1" w:themeShade="BF"/>
          <w:sz w:val="28"/>
          <w:szCs w:val="28"/>
          <w:lang w:eastAsia="tr-TR"/>
        </w:r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1351"/>
        <w:gridCol w:w="1909"/>
        <w:gridCol w:w="2130"/>
        <w:gridCol w:w="1494"/>
      </w:tblGrid>
      <w:tr w:rsidR="00666FEF" w:rsidTr="00666FEF">
        <w:trPr>
          <w:trHeight w:val="490"/>
        </w:trPr>
        <w:tc>
          <w:tcPr>
            <w:tcW w:w="3119" w:type="dxa"/>
          </w:tcPr>
          <w:p w:rsidR="00666FEF" w:rsidRPr="00666FEF" w:rsidRDefault="00666FEF" w:rsidP="00666FEF">
            <w:pPr>
              <w:pStyle w:val="TableParagraph"/>
              <w:spacing w:line="220" w:lineRule="exact"/>
              <w:ind w:left="108" w:right="728"/>
              <w:rPr>
                <w:rFonts w:asciiTheme="majorHAnsi" w:eastAsia="Calibri" w:hAnsiTheme="majorHAnsi" w:cs="InterstateLight"/>
                <w:b/>
                <w:lang w:val="de-DE" w:eastAsia="en-US" w:bidi="ar-SA"/>
              </w:rPr>
            </w:pPr>
            <w:r w:rsidRPr="00666FEF">
              <w:rPr>
                <w:rFonts w:asciiTheme="majorHAnsi" w:eastAsia="Calibri" w:hAnsiTheme="majorHAnsi" w:cs="InterstateLight"/>
                <w:b/>
                <w:lang w:val="de-DE" w:eastAsia="en-US" w:bidi="ar-SA"/>
              </w:rPr>
              <w:t>Eğitim Programının Başlığı</w:t>
            </w:r>
          </w:p>
        </w:tc>
        <w:tc>
          <w:tcPr>
            <w:tcW w:w="1351" w:type="dxa"/>
          </w:tcPr>
          <w:p w:rsidR="00666FEF" w:rsidRPr="00666FEF" w:rsidRDefault="00666FEF" w:rsidP="00666FEF">
            <w:pPr>
              <w:pStyle w:val="TableParagraph"/>
              <w:spacing w:line="220" w:lineRule="exact"/>
              <w:ind w:left="108"/>
              <w:rPr>
                <w:rFonts w:asciiTheme="majorHAnsi" w:eastAsia="Calibri" w:hAnsiTheme="majorHAnsi" w:cs="InterstateLight"/>
                <w:b/>
                <w:lang w:val="de-DE" w:eastAsia="en-US" w:bidi="ar-SA"/>
              </w:rPr>
            </w:pPr>
            <w:r w:rsidRPr="00666FEF">
              <w:rPr>
                <w:rFonts w:asciiTheme="majorHAnsi" w:eastAsia="Calibri" w:hAnsiTheme="majorHAnsi" w:cs="InterstateLight"/>
                <w:b/>
                <w:lang w:val="de-DE" w:eastAsia="en-US" w:bidi="ar-SA"/>
              </w:rPr>
              <w:t>Yöneticisi</w:t>
            </w:r>
          </w:p>
        </w:tc>
        <w:tc>
          <w:tcPr>
            <w:tcW w:w="1909" w:type="dxa"/>
          </w:tcPr>
          <w:p w:rsidR="00666FEF" w:rsidRPr="00666FEF" w:rsidRDefault="00666FEF" w:rsidP="00666FEF">
            <w:pPr>
              <w:pStyle w:val="TableParagraph"/>
              <w:spacing w:line="220" w:lineRule="exact"/>
              <w:ind w:left="107" w:right="200"/>
              <w:rPr>
                <w:rFonts w:asciiTheme="majorHAnsi" w:eastAsia="Calibri" w:hAnsiTheme="majorHAnsi" w:cs="InterstateLight"/>
                <w:b/>
                <w:lang w:val="de-DE" w:eastAsia="en-US" w:bidi="ar-SA"/>
              </w:rPr>
            </w:pPr>
            <w:r w:rsidRPr="00666FEF">
              <w:rPr>
                <w:rFonts w:asciiTheme="majorHAnsi" w:eastAsia="Calibri" w:hAnsiTheme="majorHAnsi" w:cs="InterstateLight"/>
                <w:b/>
                <w:lang w:val="de-DE" w:eastAsia="en-US" w:bidi="ar-SA"/>
              </w:rPr>
              <w:t>Görev Alan Merkez Üyeleri</w:t>
            </w:r>
          </w:p>
        </w:tc>
        <w:tc>
          <w:tcPr>
            <w:tcW w:w="2130" w:type="dxa"/>
          </w:tcPr>
          <w:p w:rsidR="00666FEF" w:rsidRPr="00666FEF" w:rsidRDefault="00666FEF" w:rsidP="00666FEF">
            <w:pPr>
              <w:pStyle w:val="TableParagraph"/>
              <w:spacing w:line="220" w:lineRule="exact"/>
              <w:ind w:left="107"/>
              <w:rPr>
                <w:rFonts w:asciiTheme="majorHAnsi" w:eastAsia="Calibri" w:hAnsiTheme="majorHAnsi" w:cs="InterstateLight"/>
                <w:b/>
                <w:lang w:val="de-DE" w:eastAsia="en-US" w:bidi="ar-SA"/>
              </w:rPr>
            </w:pPr>
            <w:r w:rsidRPr="00666FEF">
              <w:rPr>
                <w:rFonts w:asciiTheme="majorHAnsi" w:eastAsia="Calibri" w:hAnsiTheme="majorHAnsi" w:cs="InterstateLight"/>
                <w:b/>
                <w:lang w:val="de-DE" w:eastAsia="en-US" w:bidi="ar-SA"/>
              </w:rPr>
              <w:t>Düzenlendiği Tarihler</w:t>
            </w:r>
          </w:p>
        </w:tc>
        <w:tc>
          <w:tcPr>
            <w:tcW w:w="1494" w:type="dxa"/>
          </w:tcPr>
          <w:p w:rsidR="00666FEF" w:rsidRPr="00666FEF" w:rsidRDefault="00666FEF" w:rsidP="00666FEF">
            <w:pPr>
              <w:pStyle w:val="TableParagraph"/>
              <w:spacing w:line="220" w:lineRule="exact"/>
              <w:ind w:left="107" w:right="315"/>
              <w:rPr>
                <w:rFonts w:asciiTheme="majorHAnsi" w:eastAsia="Calibri" w:hAnsiTheme="majorHAnsi" w:cs="InterstateLight"/>
                <w:b/>
                <w:lang w:val="de-DE" w:eastAsia="en-US" w:bidi="ar-SA"/>
              </w:rPr>
            </w:pPr>
            <w:r w:rsidRPr="00666FEF">
              <w:rPr>
                <w:rFonts w:asciiTheme="majorHAnsi" w:eastAsia="Calibri" w:hAnsiTheme="majorHAnsi" w:cs="InterstateLight"/>
                <w:b/>
                <w:lang w:val="de-DE" w:eastAsia="en-US" w:bidi="ar-SA"/>
              </w:rPr>
              <w:t>Katılan Kişi Sayısı</w:t>
            </w:r>
          </w:p>
        </w:tc>
      </w:tr>
      <w:tr w:rsidR="008219BD" w:rsidTr="00666FEF">
        <w:trPr>
          <w:trHeight w:val="1199"/>
        </w:trPr>
        <w:tc>
          <w:tcPr>
            <w:tcW w:w="3119" w:type="dxa"/>
          </w:tcPr>
          <w:p w:rsidR="008219BD" w:rsidRPr="008219BD" w:rsidRDefault="008219BD" w:rsidP="008219BD">
            <w:pPr>
              <w:pStyle w:val="TableParagraph"/>
              <w:spacing w:line="300" w:lineRule="exact"/>
              <w:ind w:left="108" w:right="190"/>
              <w:rPr>
                <w:rFonts w:asciiTheme="majorHAnsi" w:hAnsiTheme="majorHAnsi"/>
              </w:rPr>
            </w:pPr>
            <w:r w:rsidRPr="008219BD">
              <w:rPr>
                <w:rFonts w:asciiTheme="majorHAnsi" w:hAnsiTheme="majorHAnsi"/>
              </w:rPr>
              <w:t>Mekatronik UYGAR-BÜYEM/FESTO Mekatronik Sertifika Programı</w:t>
            </w:r>
          </w:p>
        </w:tc>
        <w:tc>
          <w:tcPr>
            <w:tcW w:w="1351" w:type="dxa"/>
          </w:tcPr>
          <w:p w:rsidR="008219BD" w:rsidRPr="008219BD" w:rsidRDefault="008219BD" w:rsidP="008219BD">
            <w:pPr>
              <w:pStyle w:val="TableParagraph"/>
              <w:spacing w:line="300" w:lineRule="exact"/>
              <w:rPr>
                <w:rFonts w:asciiTheme="majorHAnsi" w:hAnsiTheme="majorHAnsi"/>
                <w:b/>
              </w:rPr>
            </w:pPr>
          </w:p>
          <w:p w:rsidR="008219BD" w:rsidRPr="008219BD" w:rsidRDefault="008219BD" w:rsidP="008219BD">
            <w:pPr>
              <w:pStyle w:val="TableParagraph"/>
              <w:spacing w:line="300" w:lineRule="exact"/>
              <w:ind w:left="108"/>
              <w:rPr>
                <w:rFonts w:asciiTheme="majorHAnsi" w:hAnsiTheme="majorHAnsi"/>
              </w:rPr>
            </w:pPr>
            <w:r w:rsidRPr="008219BD">
              <w:rPr>
                <w:rFonts w:asciiTheme="majorHAnsi" w:hAnsiTheme="majorHAnsi"/>
              </w:rPr>
              <w:t>Mehmet Akar</w:t>
            </w:r>
          </w:p>
        </w:tc>
        <w:tc>
          <w:tcPr>
            <w:tcW w:w="1909" w:type="dxa"/>
          </w:tcPr>
          <w:p w:rsidR="008219BD" w:rsidRPr="008219BD" w:rsidRDefault="008219BD" w:rsidP="008219BD">
            <w:pPr>
              <w:pStyle w:val="TableParagraph"/>
              <w:spacing w:line="300" w:lineRule="exact"/>
              <w:ind w:left="107" w:right="286"/>
              <w:rPr>
                <w:rFonts w:asciiTheme="majorHAnsi" w:hAnsiTheme="majorHAnsi"/>
              </w:rPr>
            </w:pPr>
            <w:r w:rsidRPr="008219BD">
              <w:rPr>
                <w:rFonts w:asciiTheme="majorHAnsi" w:hAnsiTheme="majorHAnsi"/>
              </w:rPr>
              <w:t>Mehmet Akar, Yani Skarlatos, Ümit Develer</w:t>
            </w:r>
          </w:p>
        </w:tc>
        <w:tc>
          <w:tcPr>
            <w:tcW w:w="2130" w:type="dxa"/>
          </w:tcPr>
          <w:p w:rsidR="008219BD" w:rsidRPr="008219BD" w:rsidRDefault="008219BD" w:rsidP="008219BD">
            <w:pPr>
              <w:pStyle w:val="TableParagraph"/>
              <w:spacing w:line="300" w:lineRule="exact"/>
              <w:rPr>
                <w:rFonts w:asciiTheme="majorHAnsi" w:hAnsiTheme="majorHAnsi"/>
                <w:b/>
                <w:color w:val="000000" w:themeColor="text1"/>
              </w:rPr>
            </w:pPr>
          </w:p>
          <w:p w:rsidR="008219BD" w:rsidRPr="008219BD" w:rsidRDefault="008219BD" w:rsidP="008219BD">
            <w:pPr>
              <w:pStyle w:val="TableParagraph"/>
              <w:spacing w:line="300" w:lineRule="exact"/>
              <w:ind w:left="107"/>
              <w:rPr>
                <w:rFonts w:asciiTheme="majorHAnsi" w:hAnsiTheme="majorHAnsi"/>
                <w:color w:val="000000" w:themeColor="text1"/>
              </w:rPr>
            </w:pPr>
            <w:r w:rsidRPr="008219BD">
              <w:rPr>
                <w:rFonts w:asciiTheme="majorHAnsi" w:hAnsiTheme="majorHAnsi"/>
                <w:color w:val="000000" w:themeColor="text1"/>
              </w:rPr>
              <w:t>Yıl boyunca</w:t>
            </w:r>
          </w:p>
        </w:tc>
        <w:tc>
          <w:tcPr>
            <w:tcW w:w="1494" w:type="dxa"/>
          </w:tcPr>
          <w:p w:rsidR="008219BD" w:rsidRPr="008219BD" w:rsidRDefault="008219BD" w:rsidP="008219BD">
            <w:pPr>
              <w:pStyle w:val="TableParagraph"/>
              <w:spacing w:line="300" w:lineRule="exact"/>
              <w:rPr>
                <w:rFonts w:asciiTheme="majorHAnsi" w:hAnsiTheme="majorHAnsi"/>
                <w:b/>
                <w:color w:val="000000" w:themeColor="text1"/>
              </w:rPr>
            </w:pPr>
          </w:p>
          <w:p w:rsidR="008219BD" w:rsidRPr="008219BD" w:rsidRDefault="008219BD" w:rsidP="008219BD">
            <w:pPr>
              <w:pStyle w:val="TableParagraph"/>
              <w:spacing w:line="300" w:lineRule="exact"/>
              <w:ind w:left="107"/>
              <w:rPr>
                <w:rFonts w:asciiTheme="majorHAnsi" w:hAnsiTheme="majorHAnsi"/>
                <w:color w:val="000000" w:themeColor="text1"/>
              </w:rPr>
            </w:pPr>
            <w:r w:rsidRPr="008219BD">
              <w:rPr>
                <w:rFonts w:asciiTheme="majorHAnsi" w:hAnsiTheme="majorHAnsi"/>
                <w:color w:val="000000" w:themeColor="text1"/>
              </w:rPr>
              <w:t>10</w:t>
            </w:r>
          </w:p>
        </w:tc>
      </w:tr>
      <w:tr w:rsidR="008219BD" w:rsidTr="00666FEF">
        <w:trPr>
          <w:trHeight w:val="1199"/>
        </w:trPr>
        <w:tc>
          <w:tcPr>
            <w:tcW w:w="3119" w:type="dxa"/>
          </w:tcPr>
          <w:p w:rsidR="008219BD" w:rsidRPr="008219BD" w:rsidRDefault="008219BD" w:rsidP="008219BD">
            <w:pPr>
              <w:pStyle w:val="TableParagraph"/>
              <w:spacing w:line="300" w:lineRule="exact"/>
              <w:ind w:left="108" w:right="384"/>
              <w:rPr>
                <w:rFonts w:asciiTheme="majorHAnsi" w:hAnsiTheme="majorHAnsi"/>
              </w:rPr>
            </w:pPr>
            <w:r w:rsidRPr="008219BD">
              <w:rPr>
                <w:rFonts w:asciiTheme="majorHAnsi" w:hAnsiTheme="majorHAnsi"/>
              </w:rPr>
              <w:t>BÜ Mekatronik Mühendisliği 2. Öğretim Tezsiz Yüksek Lisans Programı</w:t>
            </w:r>
          </w:p>
        </w:tc>
        <w:tc>
          <w:tcPr>
            <w:tcW w:w="1351" w:type="dxa"/>
          </w:tcPr>
          <w:p w:rsidR="008219BD" w:rsidRPr="008219BD" w:rsidRDefault="008219BD" w:rsidP="008219BD">
            <w:pPr>
              <w:pStyle w:val="TableParagraph"/>
              <w:spacing w:line="300" w:lineRule="exact"/>
              <w:rPr>
                <w:rFonts w:asciiTheme="majorHAnsi" w:hAnsiTheme="majorHAnsi"/>
                <w:b/>
              </w:rPr>
            </w:pPr>
          </w:p>
          <w:p w:rsidR="008219BD" w:rsidRPr="008219BD" w:rsidRDefault="008219BD" w:rsidP="008219BD">
            <w:pPr>
              <w:pStyle w:val="TableParagraph"/>
              <w:spacing w:line="300" w:lineRule="exact"/>
              <w:rPr>
                <w:rFonts w:asciiTheme="majorHAnsi" w:hAnsiTheme="majorHAnsi"/>
                <w:b/>
              </w:rPr>
            </w:pPr>
          </w:p>
          <w:p w:rsidR="008219BD" w:rsidRPr="008219BD" w:rsidRDefault="008219BD" w:rsidP="008219BD">
            <w:pPr>
              <w:pStyle w:val="TableParagraph"/>
              <w:spacing w:line="300" w:lineRule="exact"/>
              <w:ind w:left="108"/>
              <w:rPr>
                <w:rFonts w:asciiTheme="majorHAnsi" w:hAnsiTheme="majorHAnsi"/>
              </w:rPr>
            </w:pPr>
            <w:r w:rsidRPr="008219BD">
              <w:rPr>
                <w:rFonts w:asciiTheme="majorHAnsi" w:hAnsiTheme="majorHAnsi"/>
              </w:rPr>
              <w:t>Mehmet Akar</w:t>
            </w:r>
          </w:p>
        </w:tc>
        <w:tc>
          <w:tcPr>
            <w:tcW w:w="1909" w:type="dxa"/>
          </w:tcPr>
          <w:p w:rsidR="008219BD" w:rsidRPr="008219BD" w:rsidRDefault="008219BD" w:rsidP="008219BD">
            <w:pPr>
              <w:pStyle w:val="TableParagraph"/>
              <w:spacing w:line="300" w:lineRule="exact"/>
              <w:ind w:left="107" w:right="286"/>
              <w:rPr>
                <w:rFonts w:asciiTheme="majorHAnsi" w:hAnsiTheme="majorHAnsi"/>
              </w:rPr>
            </w:pPr>
            <w:r w:rsidRPr="008219BD">
              <w:rPr>
                <w:rFonts w:asciiTheme="majorHAnsi" w:hAnsiTheme="majorHAnsi"/>
              </w:rPr>
              <w:t>Mehmet Akar, Yani Skarlatos, Şenol Mutlu, Faik Başkaya, Fikret Gürgen</w:t>
            </w:r>
          </w:p>
        </w:tc>
        <w:tc>
          <w:tcPr>
            <w:tcW w:w="2130" w:type="dxa"/>
          </w:tcPr>
          <w:p w:rsidR="008219BD" w:rsidRPr="008219BD" w:rsidRDefault="008219BD" w:rsidP="008219BD">
            <w:pPr>
              <w:pStyle w:val="TableParagraph"/>
              <w:spacing w:line="300" w:lineRule="exact"/>
              <w:ind w:left="107" w:right="912"/>
              <w:rPr>
                <w:rFonts w:asciiTheme="majorHAnsi" w:hAnsiTheme="majorHAnsi"/>
                <w:color w:val="000000" w:themeColor="text1"/>
              </w:rPr>
            </w:pPr>
            <w:r w:rsidRPr="008219BD">
              <w:rPr>
                <w:rFonts w:asciiTheme="majorHAnsi" w:hAnsiTheme="majorHAnsi"/>
                <w:color w:val="000000" w:themeColor="text1"/>
              </w:rPr>
              <w:t>Güz ve Bahar akademik dönemlerinde</w:t>
            </w:r>
          </w:p>
        </w:tc>
        <w:tc>
          <w:tcPr>
            <w:tcW w:w="1494" w:type="dxa"/>
          </w:tcPr>
          <w:p w:rsidR="008219BD" w:rsidRPr="008219BD" w:rsidRDefault="008219BD" w:rsidP="008219BD">
            <w:pPr>
              <w:pStyle w:val="TableParagraph"/>
              <w:spacing w:line="300" w:lineRule="exact"/>
              <w:rPr>
                <w:rFonts w:asciiTheme="majorHAnsi" w:hAnsiTheme="majorHAnsi"/>
                <w:b/>
                <w:color w:val="000000" w:themeColor="text1"/>
              </w:rPr>
            </w:pPr>
          </w:p>
          <w:p w:rsidR="008219BD" w:rsidRPr="008219BD" w:rsidRDefault="008219BD" w:rsidP="008219BD">
            <w:pPr>
              <w:pStyle w:val="TableParagraph"/>
              <w:spacing w:line="300" w:lineRule="exact"/>
              <w:rPr>
                <w:rFonts w:asciiTheme="majorHAnsi" w:hAnsiTheme="majorHAnsi"/>
                <w:b/>
                <w:color w:val="000000" w:themeColor="text1"/>
              </w:rPr>
            </w:pPr>
          </w:p>
          <w:p w:rsidR="008219BD" w:rsidRPr="008219BD" w:rsidRDefault="008219BD" w:rsidP="008219BD">
            <w:pPr>
              <w:pStyle w:val="TableParagraph"/>
              <w:spacing w:line="300" w:lineRule="exact"/>
              <w:ind w:left="107"/>
              <w:rPr>
                <w:rFonts w:asciiTheme="majorHAnsi" w:hAnsiTheme="majorHAnsi"/>
                <w:color w:val="000000" w:themeColor="text1"/>
              </w:rPr>
            </w:pPr>
            <w:r w:rsidRPr="008219BD">
              <w:rPr>
                <w:rFonts w:asciiTheme="majorHAnsi" w:hAnsiTheme="majorHAnsi"/>
                <w:color w:val="000000" w:themeColor="text1"/>
              </w:rPr>
              <w:t>19</w:t>
            </w:r>
          </w:p>
        </w:tc>
      </w:tr>
      <w:tr w:rsidR="008219BD" w:rsidTr="00881296">
        <w:trPr>
          <w:trHeight w:val="1199"/>
        </w:trPr>
        <w:tc>
          <w:tcPr>
            <w:tcW w:w="3119" w:type="dxa"/>
            <w:vAlign w:val="center"/>
          </w:tcPr>
          <w:p w:rsidR="008219BD" w:rsidRPr="008219BD" w:rsidRDefault="008219BD" w:rsidP="008219BD">
            <w:pPr>
              <w:pStyle w:val="TableParagraph"/>
              <w:spacing w:line="300" w:lineRule="exact"/>
              <w:rPr>
                <w:rFonts w:asciiTheme="majorHAnsi" w:hAnsiTheme="majorHAnsi"/>
              </w:rPr>
            </w:pPr>
            <w:r w:rsidRPr="008219BD">
              <w:rPr>
                <w:rFonts w:asciiTheme="majorHAnsi" w:hAnsiTheme="majorHAnsi"/>
              </w:rPr>
              <w:t>Mekatronik UYGAR-BÜYEM           Festo Borusan-Mannesmann Yapay-Zeka ve Sayısal İkiz Eğitimleri</w:t>
            </w:r>
          </w:p>
        </w:tc>
        <w:tc>
          <w:tcPr>
            <w:tcW w:w="1351" w:type="dxa"/>
            <w:vAlign w:val="center"/>
          </w:tcPr>
          <w:p w:rsidR="008219BD" w:rsidRPr="008219BD" w:rsidRDefault="008219BD" w:rsidP="008219BD">
            <w:pPr>
              <w:pStyle w:val="TableParagraph"/>
              <w:spacing w:line="300" w:lineRule="exact"/>
              <w:rPr>
                <w:rFonts w:asciiTheme="majorHAnsi" w:hAnsiTheme="majorHAnsi"/>
                <w:b/>
              </w:rPr>
            </w:pPr>
          </w:p>
          <w:p w:rsidR="008219BD" w:rsidRPr="008219BD" w:rsidRDefault="008219BD" w:rsidP="008219BD">
            <w:pPr>
              <w:pStyle w:val="TableParagraph"/>
              <w:spacing w:line="300" w:lineRule="exact"/>
              <w:rPr>
                <w:rFonts w:asciiTheme="majorHAnsi" w:hAnsiTheme="majorHAnsi"/>
              </w:rPr>
            </w:pPr>
            <w:r w:rsidRPr="008219BD">
              <w:rPr>
                <w:rFonts w:asciiTheme="majorHAnsi" w:hAnsiTheme="majorHAnsi"/>
              </w:rPr>
              <w:t xml:space="preserve">  Mehmet Akar</w:t>
            </w:r>
          </w:p>
        </w:tc>
        <w:tc>
          <w:tcPr>
            <w:tcW w:w="1909" w:type="dxa"/>
            <w:vAlign w:val="center"/>
          </w:tcPr>
          <w:p w:rsidR="008219BD" w:rsidRPr="008219BD" w:rsidRDefault="008219BD" w:rsidP="008219BD">
            <w:pPr>
              <w:pStyle w:val="TableParagraph"/>
              <w:spacing w:line="300" w:lineRule="exact"/>
              <w:rPr>
                <w:rFonts w:asciiTheme="majorHAnsi" w:hAnsiTheme="majorHAnsi"/>
              </w:rPr>
            </w:pPr>
            <w:r w:rsidRPr="008219BD">
              <w:rPr>
                <w:rFonts w:asciiTheme="majorHAnsi" w:hAnsiTheme="majorHAnsi"/>
              </w:rPr>
              <w:t xml:space="preserve">  Mehmet Akar</w:t>
            </w:r>
          </w:p>
        </w:tc>
        <w:tc>
          <w:tcPr>
            <w:tcW w:w="2130" w:type="dxa"/>
            <w:vAlign w:val="center"/>
          </w:tcPr>
          <w:p w:rsidR="008219BD" w:rsidRPr="008219BD" w:rsidRDefault="008219BD" w:rsidP="008219BD">
            <w:pPr>
              <w:pStyle w:val="TableParagraph"/>
              <w:spacing w:line="300" w:lineRule="exact"/>
              <w:rPr>
                <w:rFonts w:asciiTheme="majorHAnsi" w:hAnsiTheme="majorHAnsi"/>
                <w:b/>
              </w:rPr>
            </w:pPr>
          </w:p>
          <w:p w:rsidR="008219BD" w:rsidRPr="008219BD" w:rsidRDefault="008219BD" w:rsidP="008219BD">
            <w:pPr>
              <w:pStyle w:val="TableParagraph"/>
              <w:spacing w:line="300" w:lineRule="exact"/>
              <w:rPr>
                <w:rFonts w:asciiTheme="majorHAnsi" w:hAnsiTheme="majorHAnsi"/>
              </w:rPr>
            </w:pPr>
            <w:r w:rsidRPr="008219BD">
              <w:rPr>
                <w:rFonts w:asciiTheme="majorHAnsi" w:hAnsiTheme="majorHAnsi"/>
              </w:rPr>
              <w:t xml:space="preserve">  16-17 Haziran 2022</w:t>
            </w:r>
          </w:p>
        </w:tc>
        <w:tc>
          <w:tcPr>
            <w:tcW w:w="1494" w:type="dxa"/>
            <w:vAlign w:val="center"/>
          </w:tcPr>
          <w:p w:rsidR="008219BD" w:rsidRPr="008219BD" w:rsidRDefault="008219BD" w:rsidP="008219BD">
            <w:pPr>
              <w:pStyle w:val="TableParagraph"/>
              <w:spacing w:line="300" w:lineRule="exact"/>
              <w:rPr>
                <w:rFonts w:asciiTheme="majorHAnsi" w:hAnsiTheme="majorHAnsi"/>
                <w:bCs/>
              </w:rPr>
            </w:pPr>
            <w:r w:rsidRPr="008219BD">
              <w:rPr>
                <w:rFonts w:asciiTheme="majorHAnsi" w:hAnsiTheme="majorHAnsi"/>
                <w:bCs/>
              </w:rPr>
              <w:t xml:space="preserve">  4</w:t>
            </w:r>
          </w:p>
        </w:tc>
      </w:tr>
    </w:tbl>
    <w:p w:rsidR="001B7A4B" w:rsidRPr="001B7A4B" w:rsidRDefault="001B7A4B" w:rsidP="001B7A4B">
      <w:pPr>
        <w:autoSpaceDE w:val="0"/>
        <w:autoSpaceDN w:val="0"/>
        <w:adjustRightInd w:val="0"/>
        <w:spacing w:after="0" w:line="300" w:lineRule="exact"/>
        <w:rPr>
          <w:rFonts w:asciiTheme="majorHAnsi" w:eastAsia="Calibri" w:hAnsiTheme="majorHAnsi" w:cs="InterstateLight"/>
          <w:lang w:val="de-DE"/>
        </w:rPr>
      </w:pPr>
    </w:p>
    <w:p w:rsidR="00F4324B" w:rsidRPr="00F4324B" w:rsidRDefault="00F4324B" w:rsidP="00F4324B">
      <w:pPr>
        <w:widowControl w:val="0"/>
        <w:tabs>
          <w:tab w:val="left" w:pos="1078"/>
        </w:tabs>
        <w:autoSpaceDE w:val="0"/>
        <w:autoSpaceDN w:val="0"/>
        <w:spacing w:before="79" w:after="0" w:line="240" w:lineRule="auto"/>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Pr="00F4324B">
        <w:rPr>
          <w:rFonts w:ascii="Cambria" w:eastAsia="Calibri" w:hAnsi="Cambria" w:cs="Times New Roman"/>
          <w:b/>
          <w:color w:val="365F91" w:themeColor="accent1" w:themeShade="BF"/>
          <w:sz w:val="28"/>
          <w:szCs w:val="28"/>
          <w:lang w:eastAsia="tr-TR"/>
        </w:rPr>
        <w:t>ARAŞTIRMA LABORATUVARLARI</w:t>
      </w:r>
    </w:p>
    <w:p w:rsidR="00F4324B" w:rsidRDefault="00F4324B" w:rsidP="00F4324B">
      <w:pPr>
        <w:rPr>
          <w:sz w:val="10"/>
        </w:r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1"/>
        <w:gridCol w:w="2551"/>
        <w:gridCol w:w="1134"/>
        <w:gridCol w:w="3897"/>
      </w:tblGrid>
      <w:tr w:rsidR="00F4324B" w:rsidTr="00F4324B">
        <w:trPr>
          <w:trHeight w:val="232"/>
        </w:trPr>
        <w:tc>
          <w:tcPr>
            <w:tcW w:w="2341" w:type="dxa"/>
          </w:tcPr>
          <w:p w:rsidR="00F4324B" w:rsidRPr="00EC70C5" w:rsidRDefault="00F4324B" w:rsidP="00EC70C5">
            <w:pPr>
              <w:pStyle w:val="TableParagraph"/>
              <w:spacing w:line="300" w:lineRule="exact"/>
              <w:ind w:left="298"/>
              <w:rPr>
                <w:rFonts w:asciiTheme="majorHAnsi" w:eastAsiaTheme="minorHAnsi" w:hAnsiTheme="majorHAnsi" w:cstheme="minorBidi"/>
                <w:b/>
                <w:lang w:val="tr-TR" w:eastAsia="ko-KR" w:bidi="ar-SA"/>
              </w:rPr>
            </w:pPr>
            <w:r w:rsidRPr="00EC70C5">
              <w:rPr>
                <w:rFonts w:asciiTheme="majorHAnsi" w:eastAsiaTheme="minorHAnsi" w:hAnsiTheme="majorHAnsi" w:cstheme="minorBidi"/>
                <w:b/>
                <w:lang w:val="tr-TR" w:eastAsia="ko-KR" w:bidi="ar-SA"/>
              </w:rPr>
              <w:t>Laboratuvar Adı</w:t>
            </w:r>
          </w:p>
        </w:tc>
        <w:tc>
          <w:tcPr>
            <w:tcW w:w="2551" w:type="dxa"/>
          </w:tcPr>
          <w:p w:rsidR="00F4324B" w:rsidRPr="00EC70C5" w:rsidRDefault="00F4324B" w:rsidP="00EC70C5">
            <w:pPr>
              <w:pStyle w:val="TableParagraph"/>
              <w:spacing w:line="300" w:lineRule="exact"/>
              <w:ind w:left="391"/>
              <w:rPr>
                <w:rFonts w:asciiTheme="majorHAnsi" w:eastAsiaTheme="minorHAnsi" w:hAnsiTheme="majorHAnsi" w:cstheme="minorBidi"/>
                <w:b/>
                <w:lang w:val="tr-TR" w:eastAsia="ko-KR" w:bidi="ar-SA"/>
              </w:rPr>
            </w:pPr>
            <w:r w:rsidRPr="00EC70C5">
              <w:rPr>
                <w:rFonts w:asciiTheme="majorHAnsi" w:eastAsiaTheme="minorHAnsi" w:hAnsiTheme="majorHAnsi" w:cstheme="minorBidi"/>
                <w:b/>
                <w:lang w:val="tr-TR" w:eastAsia="ko-KR" w:bidi="ar-SA"/>
              </w:rPr>
              <w:t>Bulunduğu Kampüs</w:t>
            </w:r>
          </w:p>
        </w:tc>
        <w:tc>
          <w:tcPr>
            <w:tcW w:w="1134" w:type="dxa"/>
          </w:tcPr>
          <w:p w:rsidR="00F4324B" w:rsidRPr="00EC70C5" w:rsidRDefault="00EC70C5" w:rsidP="00EC70C5">
            <w:pPr>
              <w:pStyle w:val="TableParagraph"/>
              <w:spacing w:line="300" w:lineRule="exact"/>
              <w:ind w:left="413" w:right="404"/>
              <w:jc w:val="center"/>
              <w:rPr>
                <w:rFonts w:asciiTheme="majorHAnsi" w:eastAsiaTheme="minorHAnsi" w:hAnsiTheme="majorHAnsi" w:cstheme="minorBidi"/>
                <w:b/>
                <w:lang w:val="tr-TR" w:eastAsia="ko-KR" w:bidi="ar-SA"/>
              </w:rPr>
            </w:pPr>
            <w:r>
              <w:rPr>
                <w:rFonts w:asciiTheme="majorHAnsi" w:eastAsiaTheme="minorHAnsi" w:hAnsiTheme="majorHAnsi" w:cstheme="minorBidi"/>
                <w:b/>
                <w:lang w:val="tr-TR" w:eastAsia="ko-KR" w:bidi="ar-SA"/>
              </w:rPr>
              <w:t>m</w:t>
            </w:r>
            <w:r w:rsidR="00F4324B" w:rsidRPr="00EC70C5">
              <w:rPr>
                <w:rFonts w:asciiTheme="majorHAnsi" w:eastAsiaTheme="minorHAnsi" w:hAnsiTheme="majorHAnsi" w:cstheme="minorBidi"/>
                <w:b/>
                <w:vertAlign w:val="superscript"/>
                <w:lang w:val="tr-TR" w:eastAsia="ko-KR" w:bidi="ar-SA"/>
              </w:rPr>
              <w:t>2</w:t>
            </w:r>
          </w:p>
        </w:tc>
        <w:tc>
          <w:tcPr>
            <w:tcW w:w="3897" w:type="dxa"/>
          </w:tcPr>
          <w:p w:rsidR="00F4324B" w:rsidRPr="00EC70C5" w:rsidRDefault="00F4324B" w:rsidP="00EC70C5">
            <w:pPr>
              <w:pStyle w:val="TableParagraph"/>
              <w:spacing w:line="300" w:lineRule="exact"/>
              <w:ind w:left="591"/>
              <w:rPr>
                <w:rFonts w:asciiTheme="majorHAnsi" w:eastAsiaTheme="minorHAnsi" w:hAnsiTheme="majorHAnsi" w:cstheme="minorBidi"/>
                <w:b/>
                <w:lang w:val="tr-TR" w:eastAsia="ko-KR" w:bidi="ar-SA"/>
              </w:rPr>
            </w:pPr>
            <w:r w:rsidRPr="00EC70C5">
              <w:rPr>
                <w:rFonts w:asciiTheme="majorHAnsi" w:eastAsiaTheme="minorHAnsi" w:hAnsiTheme="majorHAnsi" w:cstheme="minorBidi"/>
                <w:b/>
                <w:lang w:val="tr-TR" w:eastAsia="ko-KR" w:bidi="ar-SA"/>
              </w:rPr>
              <w:t>Amacı (Araştırma Eğitim)</w:t>
            </w:r>
          </w:p>
        </w:tc>
      </w:tr>
      <w:tr w:rsidR="00895D62" w:rsidTr="00590DF8">
        <w:trPr>
          <w:trHeight w:val="464"/>
        </w:trPr>
        <w:tc>
          <w:tcPr>
            <w:tcW w:w="2341" w:type="dxa"/>
            <w:vAlign w:val="center"/>
          </w:tcPr>
          <w:p w:rsidR="00895D62" w:rsidRPr="00EC70C5" w:rsidRDefault="00895D62" w:rsidP="00EC70C5">
            <w:pPr>
              <w:pStyle w:val="TableParagraph"/>
              <w:spacing w:line="300" w:lineRule="exact"/>
              <w:ind w:left="108"/>
              <w:rPr>
                <w:rFonts w:asciiTheme="majorHAnsi" w:hAnsiTheme="majorHAnsi"/>
              </w:rPr>
            </w:pPr>
            <w:r w:rsidRPr="00EC70C5">
              <w:rPr>
                <w:rFonts w:asciiTheme="majorHAnsi" w:hAnsiTheme="majorHAnsi"/>
              </w:rPr>
              <w:t>Mekatronik</w:t>
            </w:r>
          </w:p>
          <w:p w:rsidR="00895D62" w:rsidRPr="00EC70C5" w:rsidRDefault="00895D62" w:rsidP="00EC70C5">
            <w:pPr>
              <w:pStyle w:val="TableParagraph"/>
              <w:spacing w:line="300" w:lineRule="exact"/>
              <w:ind w:left="108"/>
              <w:rPr>
                <w:rFonts w:asciiTheme="majorHAnsi" w:hAnsiTheme="majorHAnsi"/>
              </w:rPr>
            </w:pPr>
            <w:r w:rsidRPr="00EC70C5">
              <w:rPr>
                <w:rFonts w:asciiTheme="majorHAnsi" w:hAnsiTheme="majorHAnsi"/>
              </w:rPr>
              <w:t>Laboratuvarı</w:t>
            </w:r>
          </w:p>
        </w:tc>
        <w:tc>
          <w:tcPr>
            <w:tcW w:w="2551" w:type="dxa"/>
            <w:vAlign w:val="center"/>
          </w:tcPr>
          <w:p w:rsidR="00895D62" w:rsidRPr="00EC70C5" w:rsidRDefault="00895D62" w:rsidP="00EC70C5">
            <w:pPr>
              <w:pStyle w:val="TableParagraph"/>
              <w:spacing w:line="300" w:lineRule="exact"/>
              <w:ind w:left="108"/>
              <w:jc w:val="center"/>
              <w:rPr>
                <w:rFonts w:asciiTheme="majorHAnsi" w:hAnsiTheme="majorHAnsi"/>
              </w:rPr>
            </w:pPr>
            <w:r w:rsidRPr="00EC70C5">
              <w:rPr>
                <w:rFonts w:asciiTheme="majorHAnsi" w:hAnsiTheme="majorHAnsi"/>
              </w:rPr>
              <w:t>Kuzey Kampüs</w:t>
            </w:r>
          </w:p>
        </w:tc>
        <w:tc>
          <w:tcPr>
            <w:tcW w:w="1134" w:type="dxa"/>
            <w:vAlign w:val="center"/>
          </w:tcPr>
          <w:p w:rsidR="00895D62" w:rsidRPr="00EC70C5" w:rsidRDefault="00895D62" w:rsidP="00EC70C5">
            <w:pPr>
              <w:pStyle w:val="TableParagraph"/>
              <w:spacing w:line="300" w:lineRule="exact"/>
              <w:ind w:left="107"/>
              <w:jc w:val="center"/>
              <w:rPr>
                <w:rFonts w:asciiTheme="majorHAnsi" w:hAnsiTheme="majorHAnsi"/>
              </w:rPr>
            </w:pPr>
            <w:r w:rsidRPr="00EC70C5">
              <w:rPr>
                <w:rFonts w:asciiTheme="majorHAnsi" w:hAnsiTheme="majorHAnsi"/>
              </w:rPr>
              <w:t>100</w:t>
            </w:r>
          </w:p>
        </w:tc>
        <w:tc>
          <w:tcPr>
            <w:tcW w:w="3897" w:type="dxa"/>
            <w:vAlign w:val="center"/>
          </w:tcPr>
          <w:p w:rsidR="00895D62" w:rsidRPr="00EC70C5" w:rsidRDefault="00895D62" w:rsidP="00EC70C5">
            <w:pPr>
              <w:pStyle w:val="TableParagraph"/>
              <w:spacing w:line="300" w:lineRule="exact"/>
              <w:ind w:left="107"/>
              <w:rPr>
                <w:rFonts w:asciiTheme="majorHAnsi" w:hAnsiTheme="majorHAnsi"/>
              </w:rPr>
            </w:pPr>
            <w:r w:rsidRPr="00EC70C5">
              <w:rPr>
                <w:rFonts w:asciiTheme="majorHAnsi" w:hAnsiTheme="majorHAnsi"/>
              </w:rPr>
              <w:t>Mekatronik Sistemlerle İlişkili</w:t>
            </w:r>
          </w:p>
          <w:p w:rsidR="00895D62" w:rsidRPr="00EC70C5" w:rsidRDefault="00895D62" w:rsidP="00EC70C5">
            <w:pPr>
              <w:pStyle w:val="TableParagraph"/>
              <w:spacing w:line="300" w:lineRule="exact"/>
              <w:ind w:left="107"/>
              <w:rPr>
                <w:rFonts w:asciiTheme="majorHAnsi" w:hAnsiTheme="majorHAnsi"/>
              </w:rPr>
            </w:pPr>
            <w:r w:rsidRPr="00EC70C5">
              <w:rPr>
                <w:rFonts w:asciiTheme="majorHAnsi" w:hAnsiTheme="majorHAnsi"/>
              </w:rPr>
              <w:t>Projelerin Geliştirilmesi ve Eğitim</w:t>
            </w:r>
          </w:p>
        </w:tc>
      </w:tr>
    </w:tbl>
    <w:p w:rsidR="00F4324B" w:rsidRDefault="00F4324B" w:rsidP="00D21F8E">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DE1AC1" w:rsidRDefault="00DE1AC1" w:rsidP="00D21F8E">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A16C63" w:rsidRPr="004E22D3" w:rsidRDefault="00D80695" w:rsidP="00D21F8E">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00F4324B">
        <w:rPr>
          <w:rFonts w:ascii="Cambria" w:eastAsia="Calibri" w:hAnsi="Cambria" w:cs="Times New Roman"/>
          <w:b/>
          <w:color w:val="365F91" w:themeColor="accent1" w:themeShade="BF"/>
          <w:sz w:val="28"/>
          <w:szCs w:val="28"/>
          <w:lang w:eastAsia="tr-TR"/>
        </w:rPr>
        <w:t>I</w:t>
      </w:r>
      <w:r w:rsidR="00A16C6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Default="00A16C63" w:rsidP="00D21F8E">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p w:rsidR="00230EA5" w:rsidRPr="003121B7" w:rsidRDefault="00A16C63" w:rsidP="00230EA5">
      <w:pPr>
        <w:spacing w:after="0" w:line="300" w:lineRule="exact"/>
        <w:rPr>
          <w:rFonts w:asciiTheme="majorHAnsi" w:eastAsia="Calibri" w:hAnsiTheme="majorHAnsi" w:cs="Times New Roman"/>
          <w:b/>
          <w:color w:val="365F91" w:themeColor="accent1" w:themeShade="BF"/>
          <w:lang w:eastAsia="tr-TR"/>
        </w:rPr>
      </w:pPr>
      <w:r w:rsidRPr="003121B7">
        <w:rPr>
          <w:rFonts w:asciiTheme="majorHAnsi" w:eastAsia="Calibri" w:hAnsiTheme="majorHAnsi" w:cs="Times New Roman"/>
          <w:b/>
          <w:color w:val="365F91" w:themeColor="accent1" w:themeShade="BF"/>
          <w:lang w:eastAsia="tr-TR"/>
        </w:rPr>
        <w:t>Proje Adı</w:t>
      </w:r>
      <w:r w:rsidRPr="003121B7">
        <w:rPr>
          <w:rFonts w:asciiTheme="majorHAnsi" w:eastAsia="Calibri" w:hAnsiTheme="majorHAnsi" w:cs="Times New Roman"/>
          <w:b/>
          <w:color w:val="365F91" w:themeColor="accent1" w:themeShade="BF"/>
          <w:lang w:eastAsia="tr-TR"/>
        </w:rPr>
        <w:tab/>
      </w:r>
      <w:r w:rsidRPr="003121B7">
        <w:rPr>
          <w:rFonts w:asciiTheme="majorHAnsi" w:eastAsia="Calibri" w:hAnsiTheme="majorHAnsi" w:cs="Times New Roman"/>
          <w:b/>
          <w:color w:val="365F91" w:themeColor="accent1" w:themeShade="BF"/>
          <w:lang w:eastAsia="tr-TR"/>
        </w:rPr>
        <w:tab/>
      </w:r>
      <w:r w:rsidRPr="003121B7">
        <w:rPr>
          <w:rFonts w:asciiTheme="majorHAnsi" w:eastAsia="Calibri" w:hAnsiTheme="majorHAnsi" w:cs="Times New Roman"/>
          <w:b/>
          <w:color w:val="365F91" w:themeColor="accent1" w:themeShade="BF"/>
          <w:lang w:eastAsia="tr-TR"/>
        </w:rPr>
        <w:tab/>
        <w:t xml:space="preserve">: </w:t>
      </w:r>
      <w:r w:rsidR="00230EA5" w:rsidRPr="003121B7">
        <w:rPr>
          <w:rFonts w:asciiTheme="majorHAnsi" w:eastAsia="Calibri" w:hAnsiTheme="majorHAnsi" w:cs="Times New Roman"/>
          <w:b/>
          <w:color w:val="365F91" w:themeColor="accent1" w:themeShade="BF"/>
          <w:lang w:eastAsia="tr-TR"/>
        </w:rPr>
        <w:t xml:space="preserve">SRR Tabanlı Biyosensör Okuma Devresi </w:t>
      </w:r>
    </w:p>
    <w:p w:rsidR="00A16C63" w:rsidRPr="003121B7" w:rsidRDefault="00A16C63" w:rsidP="00230EA5">
      <w:pPr>
        <w:spacing w:after="0" w:line="300" w:lineRule="exact"/>
        <w:rPr>
          <w:rFonts w:asciiTheme="majorHAnsi" w:eastAsia="Calibri" w:hAnsiTheme="majorHAnsi" w:cs="InterstateLight"/>
          <w:lang w:val="de-DE"/>
        </w:rPr>
      </w:pPr>
      <w:r w:rsidRPr="003121B7">
        <w:rPr>
          <w:rFonts w:asciiTheme="majorHAnsi" w:eastAsia="Calibri" w:hAnsiTheme="majorHAnsi" w:cs="Times New Roman"/>
          <w:b/>
          <w:color w:val="365F91" w:themeColor="accent1" w:themeShade="BF"/>
          <w:lang w:eastAsia="tr-TR"/>
        </w:rPr>
        <w:t>Yürütücüsü</w:t>
      </w:r>
      <w:r w:rsidRPr="003121B7">
        <w:rPr>
          <w:rFonts w:asciiTheme="majorHAnsi" w:eastAsia="Calibri" w:hAnsiTheme="majorHAnsi" w:cs="InterstateLight"/>
          <w:color w:val="6E6F71"/>
        </w:rPr>
        <w:tab/>
      </w:r>
      <w:r w:rsidRPr="003121B7">
        <w:rPr>
          <w:rFonts w:asciiTheme="majorHAnsi" w:eastAsia="Calibri" w:hAnsiTheme="majorHAnsi" w:cs="InterstateLight"/>
          <w:color w:val="6E6F71"/>
        </w:rPr>
        <w:tab/>
      </w:r>
      <w:r w:rsidRPr="003121B7">
        <w:rPr>
          <w:rFonts w:asciiTheme="majorHAnsi" w:eastAsia="Calibri" w:hAnsiTheme="majorHAnsi" w:cs="InterstateLight"/>
          <w:color w:val="6E6F71"/>
        </w:rPr>
        <w:tab/>
      </w:r>
      <w:r w:rsidRPr="003121B7">
        <w:rPr>
          <w:rFonts w:asciiTheme="majorHAnsi" w:eastAsia="Calibri" w:hAnsiTheme="majorHAnsi" w:cs="InterstateLight"/>
          <w:b/>
          <w:color w:val="6E6F71"/>
        </w:rPr>
        <w:t>:</w:t>
      </w:r>
      <w:r w:rsidRPr="003121B7">
        <w:rPr>
          <w:rFonts w:asciiTheme="majorHAnsi" w:eastAsia="Calibri" w:hAnsiTheme="majorHAnsi" w:cs="InterstateLight"/>
          <w:color w:val="6E6F71"/>
        </w:rPr>
        <w:t xml:space="preserve"> </w:t>
      </w:r>
      <w:r w:rsidR="00230EA5" w:rsidRPr="003121B7">
        <w:rPr>
          <w:rFonts w:asciiTheme="majorHAnsi" w:eastAsia="Trebuchet MS" w:hAnsiTheme="majorHAnsi" w:cs="Trebuchet MS"/>
          <w:color w:val="000000"/>
          <w:lang w:eastAsia="tr-TR" w:bidi="tr-TR"/>
        </w:rPr>
        <w:t>Dr. Faik Başkaya</w:t>
      </w:r>
    </w:p>
    <w:p w:rsidR="00A16C63" w:rsidRPr="003121B7" w:rsidRDefault="00A16C63" w:rsidP="00F5533B">
      <w:pPr>
        <w:autoSpaceDE w:val="0"/>
        <w:autoSpaceDN w:val="0"/>
        <w:adjustRightInd w:val="0"/>
        <w:spacing w:after="0" w:line="300" w:lineRule="exact"/>
        <w:rPr>
          <w:rFonts w:asciiTheme="majorHAnsi" w:hAnsiTheme="majorHAnsi"/>
          <w:lang w:eastAsia="ko-KR"/>
        </w:rPr>
      </w:pPr>
      <w:r w:rsidRPr="003121B7">
        <w:rPr>
          <w:rFonts w:asciiTheme="majorHAnsi" w:eastAsia="Calibri" w:hAnsiTheme="majorHAnsi" w:cs="Times New Roman"/>
          <w:b/>
          <w:color w:val="365F91" w:themeColor="accent1" w:themeShade="BF"/>
          <w:lang w:eastAsia="tr-TR"/>
        </w:rPr>
        <w:t>Destekleyen Kuruluşlar</w:t>
      </w:r>
      <w:r w:rsidRPr="003121B7">
        <w:rPr>
          <w:rFonts w:asciiTheme="majorHAnsi" w:eastAsia="Calibri" w:hAnsiTheme="majorHAnsi" w:cs="InterstateLight"/>
          <w:b/>
          <w:color w:val="6E6F71"/>
        </w:rPr>
        <w:tab/>
        <w:t>:</w:t>
      </w:r>
      <w:r w:rsidRPr="003121B7">
        <w:rPr>
          <w:rFonts w:asciiTheme="majorHAnsi" w:hAnsiTheme="majorHAnsi"/>
          <w:lang w:eastAsia="ko-KR"/>
        </w:rPr>
        <w:t xml:space="preserve"> </w:t>
      </w:r>
      <w:r w:rsidR="001F40E0" w:rsidRPr="003121B7">
        <w:rPr>
          <w:rFonts w:asciiTheme="majorHAnsi" w:hAnsiTheme="majorHAnsi"/>
          <w:lang w:eastAsia="ko-KR"/>
        </w:rPr>
        <w:t>BAP</w:t>
      </w:r>
    </w:p>
    <w:p w:rsidR="00A16C63" w:rsidRPr="003121B7" w:rsidRDefault="00A16C63" w:rsidP="00F5533B">
      <w:pPr>
        <w:tabs>
          <w:tab w:val="left" w:pos="2835"/>
        </w:tabs>
        <w:autoSpaceDE w:val="0"/>
        <w:autoSpaceDN w:val="0"/>
        <w:adjustRightInd w:val="0"/>
        <w:spacing w:after="0" w:line="300" w:lineRule="exact"/>
        <w:rPr>
          <w:rFonts w:asciiTheme="majorHAnsi" w:hAnsiTheme="majorHAnsi"/>
          <w:lang w:eastAsia="ko-KR"/>
        </w:rPr>
      </w:pPr>
      <w:r w:rsidRPr="003121B7">
        <w:rPr>
          <w:rFonts w:asciiTheme="majorHAnsi" w:eastAsia="Calibri" w:hAnsiTheme="majorHAnsi" w:cs="Times New Roman"/>
          <w:b/>
          <w:color w:val="365F91" w:themeColor="accent1" w:themeShade="BF"/>
          <w:lang w:eastAsia="tr-TR"/>
        </w:rPr>
        <w:t>Başlangıç Yılı</w:t>
      </w:r>
      <w:r w:rsidRPr="003121B7">
        <w:rPr>
          <w:rFonts w:asciiTheme="majorHAnsi" w:hAnsiTheme="majorHAnsi"/>
          <w:lang w:eastAsia="ko-KR"/>
        </w:rPr>
        <w:tab/>
      </w:r>
      <w:r w:rsidRPr="003121B7">
        <w:rPr>
          <w:rFonts w:asciiTheme="majorHAnsi" w:eastAsia="Calibri" w:hAnsiTheme="majorHAnsi" w:cs="InterstateLight"/>
          <w:b/>
          <w:color w:val="6E6F71"/>
        </w:rPr>
        <w:t>:</w:t>
      </w:r>
      <w:r w:rsidRPr="003121B7">
        <w:rPr>
          <w:rFonts w:asciiTheme="majorHAnsi" w:hAnsiTheme="majorHAnsi"/>
          <w:lang w:eastAsia="ko-KR"/>
        </w:rPr>
        <w:t xml:space="preserve"> 201</w:t>
      </w:r>
      <w:r w:rsidR="00230EA5" w:rsidRPr="003121B7">
        <w:rPr>
          <w:rFonts w:asciiTheme="majorHAnsi" w:hAnsiTheme="majorHAnsi"/>
          <w:lang w:eastAsia="ko-KR"/>
        </w:rPr>
        <w:t>9</w:t>
      </w:r>
    </w:p>
    <w:p w:rsidR="00A16C63" w:rsidRPr="003121B7" w:rsidRDefault="00A16C63" w:rsidP="00F5533B">
      <w:pPr>
        <w:tabs>
          <w:tab w:val="left" w:pos="2835"/>
        </w:tabs>
        <w:spacing w:after="0" w:line="300" w:lineRule="exact"/>
        <w:contextualSpacing/>
        <w:rPr>
          <w:rFonts w:asciiTheme="majorHAnsi" w:hAnsiTheme="majorHAnsi"/>
          <w:lang w:eastAsia="ko-KR"/>
        </w:rPr>
      </w:pPr>
      <w:r w:rsidRPr="003121B7">
        <w:rPr>
          <w:rFonts w:asciiTheme="majorHAnsi" w:eastAsia="Calibri" w:hAnsiTheme="majorHAnsi" w:cs="Times New Roman"/>
          <w:b/>
          <w:color w:val="365F91" w:themeColor="accent1" w:themeShade="BF"/>
          <w:lang w:eastAsia="tr-TR"/>
        </w:rPr>
        <w:t>Durumu</w:t>
      </w:r>
      <w:r w:rsidRPr="003121B7">
        <w:rPr>
          <w:rFonts w:asciiTheme="majorHAnsi" w:eastAsia="Calibri" w:hAnsiTheme="majorHAnsi" w:cs="Times New Roman"/>
          <w:lang w:eastAsia="ko-KR"/>
        </w:rPr>
        <w:tab/>
      </w:r>
      <w:r w:rsidRPr="003121B7">
        <w:rPr>
          <w:rFonts w:asciiTheme="majorHAnsi" w:hAnsiTheme="majorHAnsi"/>
          <w:lang w:eastAsia="ko-KR"/>
        </w:rPr>
        <w:t xml:space="preserve">: </w:t>
      </w:r>
      <w:r w:rsidR="00D80695" w:rsidRPr="003121B7">
        <w:rPr>
          <w:rFonts w:asciiTheme="majorHAnsi" w:hAnsiTheme="majorHAnsi"/>
          <w:lang w:eastAsia="ko-KR"/>
        </w:rPr>
        <w:t>Tamamlandı</w:t>
      </w:r>
    </w:p>
    <w:p w:rsidR="001F40E0" w:rsidRPr="003121B7" w:rsidRDefault="001F40E0" w:rsidP="00F5533B">
      <w:pPr>
        <w:tabs>
          <w:tab w:val="left" w:pos="2835"/>
        </w:tabs>
        <w:spacing w:after="0" w:line="300" w:lineRule="exact"/>
        <w:contextualSpacing/>
        <w:rPr>
          <w:rFonts w:asciiTheme="majorHAnsi" w:hAnsiTheme="majorHAnsi"/>
          <w:lang w:eastAsia="ko-KR"/>
        </w:rPr>
      </w:pPr>
    </w:p>
    <w:p w:rsidR="00D80695" w:rsidRPr="003121B7" w:rsidRDefault="00D80695" w:rsidP="00ED46EF">
      <w:pPr>
        <w:spacing w:after="0" w:line="300" w:lineRule="exact"/>
        <w:ind w:left="2832" w:hanging="2832"/>
        <w:rPr>
          <w:rFonts w:asciiTheme="majorHAnsi" w:eastAsia="Calibri" w:hAnsiTheme="majorHAnsi" w:cs="Times New Roman"/>
          <w:b/>
          <w:color w:val="365F91" w:themeColor="accent1" w:themeShade="BF"/>
          <w:lang w:eastAsia="tr-TR"/>
        </w:rPr>
      </w:pPr>
      <w:r w:rsidRPr="003121B7">
        <w:rPr>
          <w:rFonts w:asciiTheme="majorHAnsi" w:eastAsia="Calibri" w:hAnsiTheme="majorHAnsi" w:cs="Times New Roman"/>
          <w:b/>
          <w:color w:val="365F91" w:themeColor="accent1" w:themeShade="BF"/>
          <w:lang w:eastAsia="tr-TR"/>
        </w:rPr>
        <w:t>Proje Adı</w:t>
      </w:r>
      <w:r w:rsidRPr="003121B7">
        <w:rPr>
          <w:rFonts w:asciiTheme="majorHAnsi" w:eastAsia="Calibri" w:hAnsiTheme="majorHAnsi" w:cs="Times New Roman"/>
          <w:b/>
          <w:color w:val="365F91" w:themeColor="accent1" w:themeShade="BF"/>
          <w:lang w:eastAsia="tr-TR"/>
        </w:rPr>
        <w:tab/>
        <w:t xml:space="preserve">: </w:t>
      </w:r>
      <w:r w:rsidR="00742701" w:rsidRPr="003121B7">
        <w:rPr>
          <w:rFonts w:asciiTheme="majorHAnsi" w:eastAsia="Calibri" w:hAnsiTheme="majorHAnsi" w:cs="Times New Roman"/>
          <w:b/>
          <w:color w:val="365F91" w:themeColor="accent1" w:themeShade="BF"/>
          <w:lang w:eastAsia="tr-TR"/>
        </w:rPr>
        <w:t>Tekstil Sektörü için AI Tabanlı Dağıtık PID Kontrol Algoritmalarının Geliştirilmesi</w:t>
      </w:r>
    </w:p>
    <w:p w:rsidR="00D80695" w:rsidRPr="003121B7" w:rsidRDefault="00D80695" w:rsidP="00D80695">
      <w:pPr>
        <w:autoSpaceDE w:val="0"/>
        <w:autoSpaceDN w:val="0"/>
        <w:adjustRightInd w:val="0"/>
        <w:spacing w:after="0" w:line="300" w:lineRule="exact"/>
        <w:rPr>
          <w:rFonts w:asciiTheme="majorHAnsi" w:eastAsia="Calibri" w:hAnsiTheme="majorHAnsi" w:cs="InterstateLight"/>
          <w:lang w:val="de-DE"/>
        </w:rPr>
      </w:pPr>
      <w:r w:rsidRPr="003121B7">
        <w:rPr>
          <w:rFonts w:asciiTheme="majorHAnsi" w:eastAsia="Calibri" w:hAnsiTheme="majorHAnsi" w:cs="Times New Roman"/>
          <w:b/>
          <w:color w:val="365F91" w:themeColor="accent1" w:themeShade="BF"/>
          <w:lang w:eastAsia="tr-TR"/>
        </w:rPr>
        <w:t>Yürütücüsü</w:t>
      </w:r>
      <w:r w:rsidRPr="003121B7">
        <w:rPr>
          <w:rFonts w:asciiTheme="majorHAnsi" w:eastAsia="Calibri" w:hAnsiTheme="majorHAnsi" w:cs="InterstateLight"/>
          <w:color w:val="6E6F71"/>
        </w:rPr>
        <w:tab/>
      </w:r>
      <w:r w:rsidRPr="003121B7">
        <w:rPr>
          <w:rFonts w:asciiTheme="majorHAnsi" w:eastAsia="Calibri" w:hAnsiTheme="majorHAnsi" w:cs="InterstateLight"/>
          <w:color w:val="6E6F71"/>
        </w:rPr>
        <w:tab/>
      </w:r>
      <w:r w:rsidRPr="003121B7">
        <w:rPr>
          <w:rFonts w:asciiTheme="majorHAnsi" w:eastAsia="Calibri" w:hAnsiTheme="majorHAnsi" w:cs="InterstateLight"/>
          <w:color w:val="6E6F71"/>
        </w:rPr>
        <w:tab/>
      </w:r>
      <w:r w:rsidRPr="003121B7">
        <w:rPr>
          <w:rFonts w:asciiTheme="majorHAnsi" w:eastAsia="Calibri" w:hAnsiTheme="majorHAnsi" w:cs="InterstateLight"/>
          <w:b/>
          <w:color w:val="6E6F71"/>
        </w:rPr>
        <w:t>:</w:t>
      </w:r>
      <w:r w:rsidRPr="003121B7">
        <w:rPr>
          <w:rFonts w:asciiTheme="majorHAnsi" w:eastAsia="Calibri" w:hAnsiTheme="majorHAnsi" w:cs="InterstateLight"/>
          <w:color w:val="6E6F71"/>
        </w:rPr>
        <w:t xml:space="preserve"> </w:t>
      </w:r>
      <w:r w:rsidR="009F6DD9" w:rsidRPr="003121B7">
        <w:rPr>
          <w:rFonts w:asciiTheme="majorHAnsi" w:eastAsia="Trebuchet MS" w:hAnsiTheme="majorHAnsi" w:cs="Trebuchet MS"/>
          <w:color w:val="000000"/>
          <w:lang w:eastAsia="tr-TR" w:bidi="tr-TR"/>
        </w:rPr>
        <w:t>Prof. Dr. Mehmet Akar</w:t>
      </w:r>
    </w:p>
    <w:p w:rsidR="00D80695" w:rsidRPr="003121B7" w:rsidRDefault="00D80695" w:rsidP="00D80695">
      <w:pPr>
        <w:autoSpaceDE w:val="0"/>
        <w:autoSpaceDN w:val="0"/>
        <w:adjustRightInd w:val="0"/>
        <w:spacing w:after="0" w:line="300" w:lineRule="exact"/>
        <w:rPr>
          <w:rFonts w:asciiTheme="majorHAnsi" w:hAnsiTheme="majorHAnsi"/>
          <w:lang w:eastAsia="ko-KR"/>
        </w:rPr>
      </w:pPr>
      <w:r w:rsidRPr="003121B7">
        <w:rPr>
          <w:rFonts w:asciiTheme="majorHAnsi" w:eastAsia="Calibri" w:hAnsiTheme="majorHAnsi" w:cs="Times New Roman"/>
          <w:b/>
          <w:color w:val="365F91" w:themeColor="accent1" w:themeShade="BF"/>
          <w:lang w:eastAsia="tr-TR"/>
        </w:rPr>
        <w:t>Destekleyen Kuruluşlar</w:t>
      </w:r>
      <w:r w:rsidRPr="003121B7">
        <w:rPr>
          <w:rFonts w:asciiTheme="majorHAnsi" w:eastAsia="Calibri" w:hAnsiTheme="majorHAnsi" w:cs="InterstateLight"/>
          <w:b/>
          <w:color w:val="6E6F71"/>
        </w:rPr>
        <w:tab/>
        <w:t>:</w:t>
      </w:r>
      <w:r w:rsidRPr="003121B7">
        <w:rPr>
          <w:rFonts w:asciiTheme="majorHAnsi" w:hAnsiTheme="majorHAnsi"/>
          <w:lang w:eastAsia="ko-KR"/>
        </w:rPr>
        <w:t xml:space="preserve"> </w:t>
      </w:r>
      <w:r w:rsidR="009F6DD9" w:rsidRPr="003121B7">
        <w:rPr>
          <w:rFonts w:asciiTheme="majorHAnsi" w:eastAsia="Trebuchet MS" w:hAnsiTheme="majorHAnsi" w:cs="Trebuchet MS"/>
          <w:color w:val="000000"/>
          <w:lang w:eastAsia="tr-TR" w:bidi="tr-TR"/>
        </w:rPr>
        <w:t>TTO</w:t>
      </w:r>
    </w:p>
    <w:p w:rsidR="00D80695" w:rsidRPr="003121B7" w:rsidRDefault="00D80695" w:rsidP="00D80695">
      <w:pPr>
        <w:tabs>
          <w:tab w:val="left" w:pos="2835"/>
        </w:tabs>
        <w:autoSpaceDE w:val="0"/>
        <w:autoSpaceDN w:val="0"/>
        <w:adjustRightInd w:val="0"/>
        <w:spacing w:after="0" w:line="300" w:lineRule="exact"/>
        <w:rPr>
          <w:rFonts w:asciiTheme="majorHAnsi" w:hAnsiTheme="majorHAnsi"/>
          <w:lang w:eastAsia="ko-KR"/>
        </w:rPr>
      </w:pPr>
      <w:r w:rsidRPr="003121B7">
        <w:rPr>
          <w:rFonts w:asciiTheme="majorHAnsi" w:eastAsia="Calibri" w:hAnsiTheme="majorHAnsi" w:cs="Times New Roman"/>
          <w:b/>
          <w:color w:val="365F91" w:themeColor="accent1" w:themeShade="BF"/>
          <w:lang w:eastAsia="tr-TR"/>
        </w:rPr>
        <w:t>Başlangıç Yılı</w:t>
      </w:r>
      <w:r w:rsidRPr="003121B7">
        <w:rPr>
          <w:rFonts w:asciiTheme="majorHAnsi" w:hAnsiTheme="majorHAnsi"/>
          <w:lang w:eastAsia="ko-KR"/>
        </w:rPr>
        <w:tab/>
      </w:r>
      <w:r w:rsidRPr="003121B7">
        <w:rPr>
          <w:rFonts w:asciiTheme="majorHAnsi" w:eastAsia="Calibri" w:hAnsiTheme="majorHAnsi" w:cs="InterstateLight"/>
          <w:b/>
          <w:color w:val="6E6F71"/>
        </w:rPr>
        <w:t>:</w:t>
      </w:r>
      <w:r w:rsidRPr="003121B7">
        <w:rPr>
          <w:rFonts w:asciiTheme="majorHAnsi" w:hAnsiTheme="majorHAnsi"/>
          <w:lang w:eastAsia="ko-KR"/>
        </w:rPr>
        <w:t xml:space="preserve"> </w:t>
      </w:r>
      <w:r w:rsidR="009F6DD9" w:rsidRPr="003121B7">
        <w:rPr>
          <w:rFonts w:asciiTheme="majorHAnsi" w:eastAsia="Trebuchet MS" w:hAnsiTheme="majorHAnsi" w:cs="Trebuchet MS"/>
          <w:color w:val="000000"/>
          <w:lang w:eastAsia="tr-TR" w:bidi="tr-TR"/>
        </w:rPr>
        <w:t>2021</w:t>
      </w:r>
    </w:p>
    <w:p w:rsidR="00D80695" w:rsidRPr="003121B7" w:rsidRDefault="00D80695" w:rsidP="00D80695">
      <w:pPr>
        <w:tabs>
          <w:tab w:val="left" w:pos="2835"/>
        </w:tabs>
        <w:spacing w:after="0" w:line="300" w:lineRule="exact"/>
        <w:contextualSpacing/>
        <w:rPr>
          <w:rFonts w:asciiTheme="majorHAnsi" w:hAnsiTheme="majorHAnsi"/>
          <w:lang w:eastAsia="ko-KR"/>
        </w:rPr>
      </w:pPr>
      <w:r w:rsidRPr="003121B7">
        <w:rPr>
          <w:rFonts w:asciiTheme="majorHAnsi" w:eastAsia="Calibri" w:hAnsiTheme="majorHAnsi" w:cs="Times New Roman"/>
          <w:b/>
          <w:color w:val="365F91" w:themeColor="accent1" w:themeShade="BF"/>
          <w:lang w:eastAsia="tr-TR"/>
        </w:rPr>
        <w:t>Durumu</w:t>
      </w:r>
      <w:r w:rsidRPr="003121B7">
        <w:rPr>
          <w:rFonts w:asciiTheme="majorHAnsi" w:eastAsia="Calibri" w:hAnsiTheme="majorHAnsi" w:cs="Times New Roman"/>
          <w:lang w:eastAsia="ko-KR"/>
        </w:rPr>
        <w:tab/>
      </w:r>
      <w:r w:rsidRPr="003121B7">
        <w:rPr>
          <w:rFonts w:asciiTheme="majorHAnsi" w:hAnsiTheme="majorHAnsi"/>
          <w:lang w:eastAsia="ko-KR"/>
        </w:rPr>
        <w:t xml:space="preserve">: </w:t>
      </w:r>
      <w:r w:rsidR="009F6DD9" w:rsidRPr="003121B7">
        <w:rPr>
          <w:rFonts w:asciiTheme="majorHAnsi" w:hAnsiTheme="majorHAnsi"/>
          <w:lang w:eastAsia="ko-KR"/>
        </w:rPr>
        <w:t>Yürürlükte</w:t>
      </w:r>
    </w:p>
    <w:p w:rsidR="00D80695" w:rsidRPr="003121B7" w:rsidRDefault="00D80695" w:rsidP="00D80695">
      <w:pPr>
        <w:tabs>
          <w:tab w:val="left" w:pos="2835"/>
        </w:tabs>
        <w:spacing w:after="0" w:line="300" w:lineRule="exact"/>
        <w:contextualSpacing/>
        <w:rPr>
          <w:rFonts w:asciiTheme="majorHAnsi" w:hAnsiTheme="majorHAnsi"/>
          <w:lang w:eastAsia="ko-KR"/>
        </w:rPr>
      </w:pPr>
    </w:p>
    <w:p w:rsidR="00E77593" w:rsidRPr="003121B7" w:rsidRDefault="00D80695" w:rsidP="00B55591">
      <w:pPr>
        <w:spacing w:after="0" w:line="300" w:lineRule="exact"/>
        <w:ind w:left="2832" w:hanging="2832"/>
        <w:rPr>
          <w:rFonts w:asciiTheme="majorHAnsi" w:eastAsia="Calibri" w:hAnsiTheme="majorHAnsi" w:cs="Times New Roman"/>
          <w:b/>
          <w:color w:val="365F91" w:themeColor="accent1" w:themeShade="BF"/>
          <w:lang w:eastAsia="tr-TR"/>
        </w:rPr>
      </w:pPr>
      <w:r w:rsidRPr="003121B7">
        <w:rPr>
          <w:rFonts w:asciiTheme="majorHAnsi" w:eastAsia="Calibri" w:hAnsiTheme="majorHAnsi" w:cs="Times New Roman"/>
          <w:b/>
          <w:color w:val="365F91" w:themeColor="accent1" w:themeShade="BF"/>
          <w:lang w:eastAsia="tr-TR"/>
        </w:rPr>
        <w:t>Proje Adı</w:t>
      </w:r>
      <w:r w:rsidRPr="003121B7">
        <w:rPr>
          <w:rFonts w:asciiTheme="majorHAnsi" w:eastAsia="Calibri" w:hAnsiTheme="majorHAnsi" w:cs="Times New Roman"/>
          <w:b/>
          <w:color w:val="365F91" w:themeColor="accent1" w:themeShade="BF"/>
          <w:lang w:eastAsia="tr-TR"/>
        </w:rPr>
        <w:tab/>
        <w:t xml:space="preserve">: </w:t>
      </w:r>
      <w:r w:rsidR="00E77593" w:rsidRPr="003121B7">
        <w:rPr>
          <w:rFonts w:asciiTheme="majorHAnsi" w:eastAsia="Calibri" w:hAnsiTheme="majorHAnsi" w:cs="Times New Roman"/>
          <w:b/>
          <w:color w:val="365F91" w:themeColor="accent1" w:themeShade="BF"/>
          <w:lang w:eastAsia="tr-TR"/>
        </w:rPr>
        <w:t xml:space="preserve">EKOSocr80 için Harmonik Hesaplama ve Faz Dengesizlik Koruma Kontrol Algoritma ve Yazılımlarının Geliştirilmesi </w:t>
      </w:r>
    </w:p>
    <w:p w:rsidR="00A3504B" w:rsidRPr="003121B7" w:rsidRDefault="00D80695" w:rsidP="00A3504B">
      <w:pPr>
        <w:spacing w:after="0" w:line="300" w:lineRule="exact"/>
        <w:rPr>
          <w:rFonts w:asciiTheme="majorHAnsi" w:eastAsia="Calibri" w:hAnsiTheme="majorHAnsi" w:cs="Times New Roman"/>
          <w:b/>
          <w:color w:val="365F91"/>
          <w:lang w:eastAsia="tr-TR"/>
        </w:rPr>
      </w:pPr>
      <w:r w:rsidRPr="003121B7">
        <w:rPr>
          <w:rFonts w:asciiTheme="majorHAnsi" w:eastAsia="Calibri" w:hAnsiTheme="majorHAnsi" w:cs="Times New Roman"/>
          <w:b/>
          <w:color w:val="365F91" w:themeColor="accent1" w:themeShade="BF"/>
          <w:lang w:eastAsia="tr-TR"/>
        </w:rPr>
        <w:t>Yürütücüsü</w:t>
      </w:r>
      <w:r w:rsidRPr="003121B7">
        <w:rPr>
          <w:rFonts w:asciiTheme="majorHAnsi" w:eastAsia="Calibri" w:hAnsiTheme="majorHAnsi" w:cs="InterstateLight"/>
          <w:color w:val="6E6F71"/>
        </w:rPr>
        <w:tab/>
      </w:r>
      <w:r w:rsidRPr="003121B7">
        <w:rPr>
          <w:rFonts w:asciiTheme="majorHAnsi" w:eastAsia="Calibri" w:hAnsiTheme="majorHAnsi" w:cs="InterstateLight"/>
          <w:color w:val="6E6F71"/>
        </w:rPr>
        <w:tab/>
      </w:r>
      <w:r w:rsidRPr="003121B7">
        <w:rPr>
          <w:rFonts w:asciiTheme="majorHAnsi" w:eastAsia="Calibri" w:hAnsiTheme="majorHAnsi" w:cs="InterstateLight"/>
          <w:color w:val="6E6F71"/>
        </w:rPr>
        <w:tab/>
      </w:r>
      <w:r w:rsidRPr="003121B7">
        <w:rPr>
          <w:rFonts w:asciiTheme="majorHAnsi" w:eastAsia="Calibri" w:hAnsiTheme="majorHAnsi" w:cs="InterstateLight"/>
          <w:b/>
          <w:color w:val="6E6F71"/>
        </w:rPr>
        <w:t>:</w:t>
      </w:r>
      <w:r w:rsidRPr="003121B7">
        <w:rPr>
          <w:rFonts w:asciiTheme="majorHAnsi" w:eastAsia="Calibri" w:hAnsiTheme="majorHAnsi" w:cs="InterstateLight"/>
          <w:color w:val="6E6F71"/>
        </w:rPr>
        <w:t xml:space="preserve"> </w:t>
      </w:r>
      <w:r w:rsidR="00A3504B" w:rsidRPr="003121B7">
        <w:rPr>
          <w:rFonts w:asciiTheme="majorHAnsi" w:eastAsia="Trebuchet MS" w:hAnsiTheme="majorHAnsi" w:cs="Trebuchet MS"/>
          <w:color w:val="000000"/>
          <w:lang w:eastAsia="tr-TR" w:bidi="tr-TR"/>
        </w:rPr>
        <w:t>Prof. Dr. Mehmet Akar</w:t>
      </w:r>
      <w:r w:rsidR="00A3504B" w:rsidRPr="003121B7">
        <w:rPr>
          <w:rFonts w:asciiTheme="majorHAnsi" w:eastAsia="Calibri" w:hAnsiTheme="majorHAnsi" w:cs="Times New Roman"/>
          <w:b/>
          <w:color w:val="365F91"/>
          <w:lang w:eastAsia="tr-TR"/>
        </w:rPr>
        <w:t xml:space="preserve"> </w:t>
      </w:r>
    </w:p>
    <w:p w:rsidR="00D80695" w:rsidRPr="003121B7" w:rsidRDefault="00D80695" w:rsidP="00A3504B">
      <w:pPr>
        <w:spacing w:after="0" w:line="300" w:lineRule="exact"/>
        <w:rPr>
          <w:rFonts w:asciiTheme="majorHAnsi" w:hAnsiTheme="majorHAnsi"/>
          <w:lang w:eastAsia="ko-KR"/>
        </w:rPr>
      </w:pPr>
      <w:r w:rsidRPr="003121B7">
        <w:rPr>
          <w:rFonts w:asciiTheme="majorHAnsi" w:eastAsia="Calibri" w:hAnsiTheme="majorHAnsi" w:cs="Times New Roman"/>
          <w:b/>
          <w:color w:val="365F91" w:themeColor="accent1" w:themeShade="BF"/>
          <w:lang w:eastAsia="tr-TR"/>
        </w:rPr>
        <w:t>Destekleyen Kuruluşlar</w:t>
      </w:r>
      <w:r w:rsidRPr="003121B7">
        <w:rPr>
          <w:rFonts w:asciiTheme="majorHAnsi" w:eastAsia="Calibri" w:hAnsiTheme="majorHAnsi" w:cs="InterstateLight"/>
          <w:b/>
          <w:color w:val="6E6F71"/>
        </w:rPr>
        <w:tab/>
        <w:t>:</w:t>
      </w:r>
      <w:r w:rsidRPr="003121B7">
        <w:rPr>
          <w:rFonts w:asciiTheme="majorHAnsi" w:hAnsiTheme="majorHAnsi"/>
          <w:lang w:eastAsia="ko-KR"/>
        </w:rPr>
        <w:t xml:space="preserve"> </w:t>
      </w:r>
      <w:r w:rsidR="00A3504B" w:rsidRPr="003121B7">
        <w:rPr>
          <w:rFonts w:asciiTheme="majorHAnsi" w:eastAsia="Trebuchet MS" w:hAnsiTheme="majorHAnsi" w:cs="Trebuchet MS"/>
          <w:color w:val="000000"/>
          <w:lang w:eastAsia="tr-TR" w:bidi="tr-TR"/>
        </w:rPr>
        <w:t>TTO</w:t>
      </w:r>
    </w:p>
    <w:p w:rsidR="00D80695" w:rsidRPr="003121B7" w:rsidRDefault="00D80695" w:rsidP="00D80695">
      <w:pPr>
        <w:tabs>
          <w:tab w:val="left" w:pos="2835"/>
        </w:tabs>
        <w:autoSpaceDE w:val="0"/>
        <w:autoSpaceDN w:val="0"/>
        <w:adjustRightInd w:val="0"/>
        <w:spacing w:after="0" w:line="300" w:lineRule="exact"/>
        <w:rPr>
          <w:rFonts w:asciiTheme="majorHAnsi" w:hAnsiTheme="majorHAnsi"/>
          <w:lang w:eastAsia="ko-KR"/>
        </w:rPr>
      </w:pPr>
      <w:r w:rsidRPr="003121B7">
        <w:rPr>
          <w:rFonts w:asciiTheme="majorHAnsi" w:eastAsia="Calibri" w:hAnsiTheme="majorHAnsi" w:cs="Times New Roman"/>
          <w:b/>
          <w:color w:val="365F91" w:themeColor="accent1" w:themeShade="BF"/>
          <w:lang w:eastAsia="tr-TR"/>
        </w:rPr>
        <w:t>Başlangıç Yılı</w:t>
      </w:r>
      <w:r w:rsidRPr="003121B7">
        <w:rPr>
          <w:rFonts w:asciiTheme="majorHAnsi" w:hAnsiTheme="majorHAnsi"/>
          <w:lang w:eastAsia="ko-KR"/>
        </w:rPr>
        <w:tab/>
      </w:r>
      <w:r w:rsidRPr="003121B7">
        <w:rPr>
          <w:rFonts w:asciiTheme="majorHAnsi" w:eastAsia="Calibri" w:hAnsiTheme="majorHAnsi" w:cs="InterstateLight"/>
          <w:b/>
          <w:color w:val="6E6F71"/>
        </w:rPr>
        <w:t>:</w:t>
      </w:r>
      <w:r w:rsidRPr="003121B7">
        <w:rPr>
          <w:rFonts w:asciiTheme="majorHAnsi" w:hAnsiTheme="majorHAnsi"/>
          <w:lang w:eastAsia="ko-KR"/>
        </w:rPr>
        <w:t xml:space="preserve"> 2</w:t>
      </w:r>
      <w:r w:rsidR="00A3504B" w:rsidRPr="003121B7">
        <w:rPr>
          <w:rFonts w:asciiTheme="majorHAnsi" w:hAnsiTheme="majorHAnsi"/>
          <w:lang w:eastAsia="ko-KR"/>
        </w:rPr>
        <w:t>021</w:t>
      </w:r>
    </w:p>
    <w:p w:rsidR="00D80695" w:rsidRPr="003121B7" w:rsidRDefault="00D80695" w:rsidP="00D80695">
      <w:pPr>
        <w:tabs>
          <w:tab w:val="left" w:pos="2835"/>
        </w:tabs>
        <w:spacing w:after="0" w:line="300" w:lineRule="exact"/>
        <w:contextualSpacing/>
        <w:rPr>
          <w:rFonts w:asciiTheme="majorHAnsi" w:hAnsiTheme="majorHAnsi"/>
          <w:lang w:eastAsia="ko-KR"/>
        </w:rPr>
      </w:pPr>
      <w:r w:rsidRPr="003121B7">
        <w:rPr>
          <w:rFonts w:asciiTheme="majorHAnsi" w:eastAsia="Calibri" w:hAnsiTheme="majorHAnsi" w:cs="Times New Roman"/>
          <w:b/>
          <w:color w:val="365F91" w:themeColor="accent1" w:themeShade="BF"/>
          <w:lang w:eastAsia="tr-TR"/>
        </w:rPr>
        <w:lastRenderedPageBreak/>
        <w:t>Durumu</w:t>
      </w:r>
      <w:r w:rsidRPr="003121B7">
        <w:rPr>
          <w:rFonts w:asciiTheme="majorHAnsi" w:eastAsia="Calibri" w:hAnsiTheme="majorHAnsi" w:cs="Times New Roman"/>
          <w:lang w:eastAsia="ko-KR"/>
        </w:rPr>
        <w:tab/>
      </w:r>
      <w:r w:rsidRPr="003121B7">
        <w:rPr>
          <w:rFonts w:asciiTheme="majorHAnsi" w:hAnsiTheme="majorHAnsi"/>
          <w:lang w:eastAsia="ko-KR"/>
        </w:rPr>
        <w:t xml:space="preserve">: </w:t>
      </w:r>
      <w:r w:rsidR="00A3504B" w:rsidRPr="003121B7">
        <w:rPr>
          <w:rFonts w:asciiTheme="majorHAnsi" w:hAnsiTheme="majorHAnsi"/>
          <w:lang w:eastAsia="ko-KR"/>
        </w:rPr>
        <w:t>Yürürlükte</w:t>
      </w:r>
    </w:p>
    <w:p w:rsidR="00D80695" w:rsidRPr="003121B7" w:rsidRDefault="00D80695" w:rsidP="00D80695">
      <w:pPr>
        <w:tabs>
          <w:tab w:val="left" w:pos="2835"/>
        </w:tabs>
        <w:spacing w:after="0" w:line="300" w:lineRule="exact"/>
        <w:contextualSpacing/>
        <w:rPr>
          <w:rFonts w:asciiTheme="majorHAnsi" w:hAnsiTheme="majorHAnsi"/>
          <w:lang w:eastAsia="ko-KR"/>
        </w:rPr>
      </w:pPr>
    </w:p>
    <w:p w:rsidR="00371D33" w:rsidRPr="003121B7" w:rsidRDefault="00371D33" w:rsidP="00841068">
      <w:pPr>
        <w:spacing w:after="0" w:line="300" w:lineRule="exact"/>
        <w:ind w:left="2832" w:hanging="2832"/>
        <w:rPr>
          <w:rFonts w:asciiTheme="majorHAnsi" w:eastAsia="Calibri" w:hAnsiTheme="majorHAnsi" w:cs="Times New Roman"/>
          <w:b/>
          <w:color w:val="365F91" w:themeColor="accent1" w:themeShade="BF"/>
          <w:lang w:eastAsia="tr-TR"/>
        </w:rPr>
      </w:pPr>
      <w:r w:rsidRPr="003121B7">
        <w:rPr>
          <w:rFonts w:asciiTheme="majorHAnsi" w:eastAsia="Calibri" w:hAnsiTheme="majorHAnsi" w:cs="Times New Roman"/>
          <w:b/>
          <w:color w:val="365F91" w:themeColor="accent1" w:themeShade="BF"/>
          <w:lang w:eastAsia="tr-TR"/>
        </w:rPr>
        <w:t>Proje Adı</w:t>
      </w:r>
      <w:r w:rsidRPr="003121B7">
        <w:rPr>
          <w:rFonts w:asciiTheme="majorHAnsi" w:eastAsia="Calibri" w:hAnsiTheme="majorHAnsi" w:cs="Times New Roman"/>
          <w:b/>
          <w:color w:val="365F91" w:themeColor="accent1" w:themeShade="BF"/>
          <w:lang w:eastAsia="tr-TR"/>
        </w:rPr>
        <w:tab/>
        <w:t xml:space="preserve">: </w:t>
      </w:r>
      <w:r w:rsidR="00947826" w:rsidRPr="003121B7">
        <w:rPr>
          <w:rFonts w:asciiTheme="majorHAnsi" w:eastAsia="Calibri" w:hAnsiTheme="majorHAnsi" w:cs="Times New Roman"/>
          <w:b/>
          <w:color w:val="365F91" w:themeColor="accent1" w:themeShade="BF"/>
          <w:lang w:eastAsia="tr-TR"/>
        </w:rPr>
        <w:t>Manyetik Rezonans Görüntüleyici (MRG) Uyumlu Optik ile Güç Aktarılan İki-eksenli Konumlandırma Sistemi</w:t>
      </w:r>
    </w:p>
    <w:p w:rsidR="00371D33" w:rsidRPr="003121B7" w:rsidRDefault="00371D33" w:rsidP="00371D33">
      <w:pPr>
        <w:autoSpaceDE w:val="0"/>
        <w:autoSpaceDN w:val="0"/>
        <w:adjustRightInd w:val="0"/>
        <w:spacing w:after="0" w:line="300" w:lineRule="exact"/>
        <w:rPr>
          <w:rFonts w:asciiTheme="majorHAnsi" w:eastAsia="Calibri" w:hAnsiTheme="majorHAnsi" w:cs="InterstateLight"/>
          <w:lang w:val="de-DE"/>
        </w:rPr>
      </w:pPr>
      <w:r w:rsidRPr="003121B7">
        <w:rPr>
          <w:rFonts w:asciiTheme="majorHAnsi" w:eastAsia="Calibri" w:hAnsiTheme="majorHAnsi" w:cs="Times New Roman"/>
          <w:b/>
          <w:color w:val="365F91" w:themeColor="accent1" w:themeShade="BF"/>
          <w:lang w:eastAsia="tr-TR"/>
        </w:rPr>
        <w:t>Yürütücüsü</w:t>
      </w:r>
      <w:r w:rsidRPr="003121B7">
        <w:rPr>
          <w:rFonts w:asciiTheme="majorHAnsi" w:eastAsia="Calibri" w:hAnsiTheme="majorHAnsi" w:cs="InterstateLight"/>
          <w:color w:val="6E6F71"/>
        </w:rPr>
        <w:tab/>
      </w:r>
      <w:r w:rsidRPr="003121B7">
        <w:rPr>
          <w:rFonts w:asciiTheme="majorHAnsi" w:eastAsia="Calibri" w:hAnsiTheme="majorHAnsi" w:cs="InterstateLight"/>
          <w:color w:val="6E6F71"/>
        </w:rPr>
        <w:tab/>
      </w:r>
      <w:r w:rsidRPr="003121B7">
        <w:rPr>
          <w:rFonts w:asciiTheme="majorHAnsi" w:eastAsia="Calibri" w:hAnsiTheme="majorHAnsi" w:cs="InterstateLight"/>
          <w:color w:val="6E6F71"/>
        </w:rPr>
        <w:tab/>
      </w:r>
      <w:r w:rsidRPr="003121B7">
        <w:rPr>
          <w:rFonts w:asciiTheme="majorHAnsi" w:eastAsia="Calibri" w:hAnsiTheme="majorHAnsi" w:cs="InterstateLight"/>
          <w:b/>
          <w:color w:val="6E6F71"/>
        </w:rPr>
        <w:t>:</w:t>
      </w:r>
      <w:r w:rsidRPr="003121B7">
        <w:rPr>
          <w:rFonts w:asciiTheme="majorHAnsi" w:eastAsia="Calibri" w:hAnsiTheme="majorHAnsi" w:cs="InterstateLight"/>
          <w:color w:val="6E6F71"/>
        </w:rPr>
        <w:t xml:space="preserve"> </w:t>
      </w:r>
      <w:r w:rsidR="00947826" w:rsidRPr="003121B7">
        <w:rPr>
          <w:rFonts w:asciiTheme="majorHAnsi" w:eastAsia="Trebuchet MS" w:hAnsiTheme="majorHAnsi" w:cs="Trebuchet MS"/>
          <w:lang w:eastAsia="tr-TR" w:bidi="tr-TR"/>
        </w:rPr>
        <w:t>Prof. Dr. Şenol Mutlu</w:t>
      </w:r>
    </w:p>
    <w:p w:rsidR="00371D33" w:rsidRPr="003121B7" w:rsidRDefault="00371D33" w:rsidP="00371D33">
      <w:pPr>
        <w:autoSpaceDE w:val="0"/>
        <w:autoSpaceDN w:val="0"/>
        <w:adjustRightInd w:val="0"/>
        <w:spacing w:after="0" w:line="300" w:lineRule="exact"/>
        <w:rPr>
          <w:rFonts w:asciiTheme="majorHAnsi" w:hAnsiTheme="majorHAnsi"/>
          <w:lang w:eastAsia="ko-KR"/>
        </w:rPr>
      </w:pPr>
      <w:r w:rsidRPr="003121B7">
        <w:rPr>
          <w:rFonts w:asciiTheme="majorHAnsi" w:eastAsia="Calibri" w:hAnsiTheme="majorHAnsi" w:cs="Times New Roman"/>
          <w:b/>
          <w:color w:val="365F91" w:themeColor="accent1" w:themeShade="BF"/>
          <w:lang w:eastAsia="tr-TR"/>
        </w:rPr>
        <w:t>Destekleyen Kuruluşlar</w:t>
      </w:r>
      <w:r w:rsidRPr="003121B7">
        <w:rPr>
          <w:rFonts w:asciiTheme="majorHAnsi" w:eastAsia="Calibri" w:hAnsiTheme="majorHAnsi" w:cs="InterstateLight"/>
          <w:b/>
          <w:color w:val="6E6F71"/>
        </w:rPr>
        <w:tab/>
        <w:t>:</w:t>
      </w:r>
      <w:r w:rsidRPr="003121B7">
        <w:rPr>
          <w:rFonts w:asciiTheme="majorHAnsi" w:hAnsiTheme="majorHAnsi"/>
          <w:lang w:eastAsia="ko-KR"/>
        </w:rPr>
        <w:t xml:space="preserve"> </w:t>
      </w:r>
      <w:r w:rsidR="00947826" w:rsidRPr="003121B7">
        <w:rPr>
          <w:rFonts w:asciiTheme="majorHAnsi" w:eastAsia="Trebuchet MS" w:hAnsiTheme="majorHAnsi" w:cs="Trebuchet MS"/>
          <w:lang w:eastAsia="tr-TR" w:bidi="tr-TR"/>
        </w:rPr>
        <w:t>BAP</w:t>
      </w:r>
    </w:p>
    <w:p w:rsidR="00371D33" w:rsidRPr="003121B7" w:rsidRDefault="00371D33" w:rsidP="00371D33">
      <w:pPr>
        <w:tabs>
          <w:tab w:val="left" w:pos="2835"/>
        </w:tabs>
        <w:autoSpaceDE w:val="0"/>
        <w:autoSpaceDN w:val="0"/>
        <w:adjustRightInd w:val="0"/>
        <w:spacing w:after="0" w:line="300" w:lineRule="exact"/>
        <w:rPr>
          <w:rFonts w:asciiTheme="majorHAnsi" w:hAnsiTheme="majorHAnsi"/>
          <w:lang w:eastAsia="ko-KR"/>
        </w:rPr>
      </w:pPr>
      <w:r w:rsidRPr="003121B7">
        <w:rPr>
          <w:rFonts w:asciiTheme="majorHAnsi" w:eastAsia="Calibri" w:hAnsiTheme="majorHAnsi" w:cs="Times New Roman"/>
          <w:b/>
          <w:color w:val="365F91" w:themeColor="accent1" w:themeShade="BF"/>
          <w:lang w:eastAsia="tr-TR"/>
        </w:rPr>
        <w:t>Başlangıç Yılı</w:t>
      </w:r>
      <w:r w:rsidRPr="003121B7">
        <w:rPr>
          <w:rFonts w:asciiTheme="majorHAnsi" w:hAnsiTheme="majorHAnsi"/>
          <w:lang w:eastAsia="ko-KR"/>
        </w:rPr>
        <w:tab/>
      </w:r>
      <w:r w:rsidRPr="003121B7">
        <w:rPr>
          <w:rFonts w:asciiTheme="majorHAnsi" w:eastAsia="Calibri" w:hAnsiTheme="majorHAnsi" w:cs="InterstateLight"/>
          <w:b/>
          <w:color w:val="6E6F71"/>
        </w:rPr>
        <w:t>:</w:t>
      </w:r>
      <w:r w:rsidRPr="003121B7">
        <w:rPr>
          <w:rFonts w:asciiTheme="majorHAnsi" w:hAnsiTheme="majorHAnsi"/>
          <w:lang w:eastAsia="ko-KR"/>
        </w:rPr>
        <w:t xml:space="preserve"> 20</w:t>
      </w:r>
      <w:r w:rsidR="00947826" w:rsidRPr="003121B7">
        <w:rPr>
          <w:rFonts w:asciiTheme="majorHAnsi" w:hAnsiTheme="majorHAnsi"/>
          <w:lang w:eastAsia="ko-KR"/>
        </w:rPr>
        <w:t>21</w:t>
      </w:r>
    </w:p>
    <w:p w:rsidR="00371D33" w:rsidRPr="003121B7" w:rsidRDefault="00371D33" w:rsidP="00371D33">
      <w:pPr>
        <w:tabs>
          <w:tab w:val="left" w:pos="2835"/>
        </w:tabs>
        <w:spacing w:after="0" w:line="300" w:lineRule="exact"/>
        <w:contextualSpacing/>
        <w:rPr>
          <w:rFonts w:asciiTheme="majorHAnsi" w:hAnsiTheme="majorHAnsi"/>
          <w:lang w:eastAsia="ko-KR"/>
        </w:rPr>
      </w:pPr>
      <w:r w:rsidRPr="003121B7">
        <w:rPr>
          <w:rFonts w:asciiTheme="majorHAnsi" w:eastAsia="Calibri" w:hAnsiTheme="majorHAnsi" w:cs="Times New Roman"/>
          <w:b/>
          <w:color w:val="365F91" w:themeColor="accent1" w:themeShade="BF"/>
          <w:lang w:eastAsia="tr-TR"/>
        </w:rPr>
        <w:t>Durumu</w:t>
      </w:r>
      <w:r w:rsidRPr="003121B7">
        <w:rPr>
          <w:rFonts w:asciiTheme="majorHAnsi" w:eastAsia="Calibri" w:hAnsiTheme="majorHAnsi" w:cs="Times New Roman"/>
          <w:lang w:eastAsia="ko-KR"/>
        </w:rPr>
        <w:tab/>
      </w:r>
      <w:r w:rsidRPr="003121B7">
        <w:rPr>
          <w:rFonts w:asciiTheme="majorHAnsi" w:hAnsiTheme="majorHAnsi"/>
          <w:lang w:eastAsia="ko-KR"/>
        </w:rPr>
        <w:t>: Tamamlandı</w:t>
      </w:r>
    </w:p>
    <w:p w:rsidR="00E67415" w:rsidRDefault="00E67415" w:rsidP="00371D33">
      <w:pPr>
        <w:tabs>
          <w:tab w:val="left" w:pos="2835"/>
        </w:tabs>
        <w:spacing w:after="0" w:line="300" w:lineRule="exact"/>
        <w:contextualSpacing/>
        <w:rPr>
          <w:rFonts w:asciiTheme="majorHAnsi" w:hAnsiTheme="majorHAnsi"/>
          <w:lang w:eastAsia="ko-KR"/>
        </w:rPr>
      </w:pPr>
    </w:p>
    <w:p w:rsidR="00B9525B" w:rsidRDefault="00B9525B" w:rsidP="00371D33">
      <w:pPr>
        <w:tabs>
          <w:tab w:val="left" w:pos="2835"/>
        </w:tabs>
        <w:spacing w:after="0" w:line="300" w:lineRule="exact"/>
        <w:contextualSpacing/>
        <w:rPr>
          <w:rFonts w:asciiTheme="majorHAnsi" w:hAnsiTheme="majorHAnsi"/>
          <w:lang w:eastAsia="ko-KR"/>
        </w:rPr>
      </w:pPr>
    </w:p>
    <w:p w:rsidR="003A238E" w:rsidRPr="00E67415" w:rsidRDefault="00E258FE" w:rsidP="00E67415">
      <w:pPr>
        <w:rPr>
          <w:color w:val="1F497D"/>
        </w:rPr>
      </w:pPr>
      <w:r>
        <w:rPr>
          <w:rFonts w:ascii="Cambria" w:eastAsia="Calibri" w:hAnsi="Cambria" w:cs="Times New Roman"/>
          <w:b/>
          <w:color w:val="365F91" w:themeColor="accent1" w:themeShade="BF"/>
          <w:sz w:val="28"/>
          <w:szCs w:val="28"/>
          <w:lang w:eastAsia="tr-TR"/>
        </w:rPr>
        <w:t>VII</w:t>
      </w:r>
      <w:r w:rsidR="00F4324B">
        <w:rPr>
          <w:rFonts w:ascii="Cambria" w:eastAsia="Calibri" w:hAnsi="Cambria" w:cs="Times New Roman"/>
          <w:b/>
          <w:color w:val="365F91" w:themeColor="accent1" w:themeShade="BF"/>
          <w:sz w:val="28"/>
          <w:szCs w:val="28"/>
          <w:lang w:eastAsia="tr-TR"/>
        </w:rPr>
        <w:t>I</w:t>
      </w:r>
      <w:r w:rsidR="003A238E" w:rsidRPr="0072388A">
        <w:rPr>
          <w:rFonts w:ascii="Cambria" w:eastAsia="Calibri" w:hAnsi="Cambria" w:cs="Times New Roman"/>
          <w:b/>
          <w:color w:val="365F91" w:themeColor="accent1" w:themeShade="BF"/>
          <w:sz w:val="28"/>
          <w:szCs w:val="28"/>
          <w:lang w:eastAsia="tr-TR"/>
        </w:rPr>
        <w:t>-</w:t>
      </w:r>
      <w:r w:rsidR="00E67415" w:rsidRPr="00E67415">
        <w:rPr>
          <w:sz w:val="24"/>
          <w:szCs w:val="24"/>
        </w:rPr>
        <w:t xml:space="preserve"> </w:t>
      </w:r>
      <w:r w:rsidR="00E67415" w:rsidRPr="00E67415">
        <w:rPr>
          <w:rFonts w:ascii="Cambria" w:eastAsia="Calibri" w:hAnsi="Cambria" w:cs="Times New Roman"/>
          <w:b/>
          <w:color w:val="365F91" w:themeColor="accent1" w:themeShade="BF"/>
          <w:sz w:val="28"/>
          <w:szCs w:val="28"/>
          <w:lang w:eastAsia="tr-TR"/>
        </w:rPr>
        <w:t>MERKEZ ÜYELERİNCE MERKEZ FAALİYET ALANINDA YAYIMLANAN BİLİMSEL YAYINLAR</w:t>
      </w:r>
    </w:p>
    <w:p w:rsidR="003A238E" w:rsidRPr="003E4D16" w:rsidRDefault="00E67415" w:rsidP="00BB4659">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Kitap</w:t>
      </w:r>
    </w:p>
    <w:p w:rsidR="008858A9" w:rsidRDefault="008858A9" w:rsidP="00645CD6">
      <w:pPr>
        <w:widowControl w:val="0"/>
        <w:tabs>
          <w:tab w:val="left" w:pos="284"/>
        </w:tabs>
        <w:autoSpaceDE w:val="0"/>
        <w:autoSpaceDN w:val="0"/>
        <w:spacing w:after="0" w:line="300" w:lineRule="exact"/>
        <w:ind w:right="774"/>
        <w:jc w:val="both"/>
        <w:rPr>
          <w:rFonts w:asciiTheme="majorHAnsi" w:hAnsiTheme="majorHAnsi"/>
          <w:lang w:eastAsia="ko-KR"/>
        </w:rPr>
      </w:pPr>
    </w:p>
    <w:p w:rsidR="00A15F6F" w:rsidRPr="00A15F6F" w:rsidRDefault="00A15F6F" w:rsidP="001C0863">
      <w:pPr>
        <w:widowControl w:val="0"/>
        <w:numPr>
          <w:ilvl w:val="0"/>
          <w:numId w:val="33"/>
        </w:numPr>
        <w:tabs>
          <w:tab w:val="left" w:pos="284"/>
        </w:tabs>
        <w:autoSpaceDE w:val="0"/>
        <w:autoSpaceDN w:val="0"/>
        <w:spacing w:after="0" w:line="300" w:lineRule="exact"/>
        <w:ind w:left="709"/>
        <w:rPr>
          <w:rFonts w:asciiTheme="majorHAnsi" w:eastAsia="Calibri" w:hAnsiTheme="majorHAnsi" w:cs="Calibri"/>
          <w:color w:val="000000"/>
          <w:lang w:eastAsia="tr-TR" w:bidi="tr-TR"/>
        </w:rPr>
      </w:pPr>
      <w:r w:rsidRPr="00A15F6F">
        <w:rPr>
          <w:rFonts w:asciiTheme="majorHAnsi" w:eastAsia="Calibri" w:hAnsiTheme="majorHAnsi" w:cs="Calibri"/>
          <w:color w:val="000000"/>
          <w:lang w:eastAsia="tr-TR" w:bidi="tr-TR"/>
        </w:rPr>
        <w:t>Genctürk E</w:t>
      </w:r>
      <w:proofErr w:type="gramStart"/>
      <w:r w:rsidRPr="00A15F6F">
        <w:rPr>
          <w:rFonts w:asciiTheme="majorHAnsi" w:eastAsia="Calibri" w:hAnsiTheme="majorHAnsi" w:cs="Calibri"/>
          <w:color w:val="000000"/>
          <w:lang w:eastAsia="tr-TR" w:bidi="tr-TR"/>
        </w:rPr>
        <w:t>.,</w:t>
      </w:r>
      <w:proofErr w:type="gramEnd"/>
      <w:r w:rsidRPr="00A15F6F">
        <w:rPr>
          <w:rFonts w:asciiTheme="majorHAnsi" w:eastAsia="Calibri" w:hAnsiTheme="majorHAnsi" w:cs="Calibri"/>
          <w:color w:val="000000"/>
          <w:lang w:eastAsia="tr-TR" w:bidi="tr-TR"/>
        </w:rPr>
        <w:t xml:space="preserve"> Mutlu S., and Ülgen K.O., Fabrication Protocol for Thermoplastic Microfluidic Devices: Nanoliter Volume Bioreactors for Cell Culturing, Biorectors in Stem Cell Biology: Methods and Protocols, Springer, New York, 2022, pp. 27-38.</w:t>
      </w:r>
    </w:p>
    <w:p w:rsidR="00E67415" w:rsidRPr="003E4D16" w:rsidRDefault="00E67415" w:rsidP="001C0863">
      <w:pPr>
        <w:tabs>
          <w:tab w:val="left" w:pos="284"/>
        </w:tabs>
        <w:spacing w:after="0" w:line="300" w:lineRule="exact"/>
        <w:ind w:left="709"/>
        <w:jc w:val="both"/>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Makale</w:t>
      </w:r>
    </w:p>
    <w:p w:rsidR="00E67415" w:rsidRPr="00E67415" w:rsidRDefault="00E67415" w:rsidP="001C0863">
      <w:pPr>
        <w:tabs>
          <w:tab w:val="left" w:pos="284"/>
        </w:tabs>
        <w:spacing w:after="0" w:line="300" w:lineRule="exact"/>
        <w:ind w:left="709"/>
        <w:jc w:val="both"/>
        <w:rPr>
          <w:rFonts w:asciiTheme="majorHAnsi" w:hAnsiTheme="majorHAnsi"/>
          <w:lang w:eastAsia="ko-KR"/>
        </w:rPr>
      </w:pPr>
    </w:p>
    <w:p w:rsidR="00A15F6F" w:rsidRDefault="00A15F6F" w:rsidP="001C0863">
      <w:pPr>
        <w:widowControl w:val="0"/>
        <w:numPr>
          <w:ilvl w:val="0"/>
          <w:numId w:val="34"/>
        </w:numPr>
        <w:tabs>
          <w:tab w:val="left" w:pos="284"/>
        </w:tabs>
        <w:autoSpaceDE w:val="0"/>
        <w:autoSpaceDN w:val="0"/>
        <w:spacing w:after="0" w:line="300" w:lineRule="exact"/>
        <w:ind w:left="709" w:right="777" w:hanging="357"/>
        <w:jc w:val="both"/>
        <w:rPr>
          <w:rFonts w:ascii="Cambria" w:eastAsia="Calibri" w:hAnsi="Cambria" w:cs="Calibri"/>
          <w:lang w:eastAsia="tr-TR" w:bidi="tr-TR"/>
        </w:rPr>
      </w:pPr>
      <w:r w:rsidRPr="00A15F6F">
        <w:rPr>
          <w:rFonts w:ascii="Cambria" w:eastAsia="Calibri" w:hAnsi="Cambria" w:cs="Calibri"/>
          <w:lang w:eastAsia="tr-TR" w:bidi="tr-TR"/>
        </w:rPr>
        <w:t>Altin İ</w:t>
      </w:r>
      <w:proofErr w:type="gramStart"/>
      <w:r w:rsidRPr="00A15F6F">
        <w:rPr>
          <w:rFonts w:ascii="Cambria" w:eastAsia="Calibri" w:hAnsi="Cambria" w:cs="Calibri"/>
          <w:lang w:eastAsia="tr-TR" w:bidi="tr-TR"/>
        </w:rPr>
        <w:t>.,</w:t>
      </w:r>
      <w:proofErr w:type="gramEnd"/>
      <w:r w:rsidRPr="00A15F6F">
        <w:rPr>
          <w:rFonts w:ascii="Cambria" w:eastAsia="Calibri" w:hAnsi="Cambria" w:cs="Calibri"/>
          <w:lang w:eastAsia="tr-TR" w:bidi="tr-TR"/>
        </w:rPr>
        <w:t xml:space="preserve"> and Akar M., A joint resource allocation method for hybrid NOMA MEC offloading, Physical Communication, vol. 54, 101809, 2022.</w:t>
      </w:r>
    </w:p>
    <w:p w:rsidR="00663E26" w:rsidRPr="00A15F6F" w:rsidRDefault="00663E26" w:rsidP="001C0863">
      <w:pPr>
        <w:widowControl w:val="0"/>
        <w:tabs>
          <w:tab w:val="left" w:pos="284"/>
        </w:tabs>
        <w:autoSpaceDE w:val="0"/>
        <w:autoSpaceDN w:val="0"/>
        <w:spacing w:after="0" w:line="300" w:lineRule="exact"/>
        <w:ind w:left="709" w:right="777"/>
        <w:jc w:val="both"/>
        <w:rPr>
          <w:rFonts w:ascii="Cambria" w:eastAsia="Calibri" w:hAnsi="Cambria" w:cs="Calibri"/>
          <w:lang w:eastAsia="tr-TR" w:bidi="tr-TR"/>
        </w:rPr>
      </w:pPr>
    </w:p>
    <w:p w:rsidR="00A15F6F" w:rsidRDefault="00A15F6F" w:rsidP="001C0863">
      <w:pPr>
        <w:widowControl w:val="0"/>
        <w:numPr>
          <w:ilvl w:val="0"/>
          <w:numId w:val="34"/>
        </w:numPr>
        <w:tabs>
          <w:tab w:val="left" w:pos="284"/>
        </w:tabs>
        <w:autoSpaceDE w:val="0"/>
        <w:autoSpaceDN w:val="0"/>
        <w:spacing w:after="0" w:line="300" w:lineRule="exact"/>
        <w:ind w:left="709" w:right="777" w:hanging="357"/>
        <w:jc w:val="both"/>
        <w:rPr>
          <w:rFonts w:ascii="Cambria" w:eastAsia="Calibri" w:hAnsi="Cambria" w:cs="Calibri"/>
          <w:lang w:eastAsia="tr-TR" w:bidi="tr-TR"/>
        </w:rPr>
      </w:pPr>
      <w:r w:rsidRPr="00A15F6F">
        <w:rPr>
          <w:rFonts w:ascii="Cambria" w:eastAsia="Calibri" w:hAnsi="Cambria" w:cs="Calibri"/>
          <w:lang w:eastAsia="tr-TR" w:bidi="tr-TR"/>
        </w:rPr>
        <w:t>Demirer B</w:t>
      </w:r>
      <w:proofErr w:type="gramStart"/>
      <w:r w:rsidRPr="00A15F6F">
        <w:rPr>
          <w:rFonts w:ascii="Cambria" w:eastAsia="Calibri" w:hAnsi="Cambria" w:cs="Calibri"/>
          <w:lang w:eastAsia="tr-TR" w:bidi="tr-TR"/>
        </w:rPr>
        <w:t>.,</w:t>
      </w:r>
      <w:proofErr w:type="gramEnd"/>
      <w:r w:rsidRPr="00A15F6F">
        <w:rPr>
          <w:rFonts w:ascii="Cambria" w:eastAsia="Calibri" w:hAnsi="Cambria" w:cs="Calibri"/>
          <w:lang w:eastAsia="tr-TR" w:bidi="tr-TR"/>
        </w:rPr>
        <w:t xml:space="preserve"> and Başkaya F., A configurable interface for analog sensor outputs, Sakarya Üniversitesi Fen Bilimleri Enstitüsü Dergisi, vol. 26, no. 3, pp. 474-487, 2022.</w:t>
      </w:r>
    </w:p>
    <w:p w:rsidR="00663E26" w:rsidRPr="00663E26" w:rsidRDefault="00663E26" w:rsidP="001C0863">
      <w:pPr>
        <w:widowControl w:val="0"/>
        <w:tabs>
          <w:tab w:val="left" w:pos="284"/>
        </w:tabs>
        <w:autoSpaceDE w:val="0"/>
        <w:autoSpaceDN w:val="0"/>
        <w:spacing w:after="0" w:line="300" w:lineRule="exact"/>
        <w:ind w:left="709" w:right="777"/>
        <w:jc w:val="both"/>
        <w:rPr>
          <w:rFonts w:ascii="Cambria" w:eastAsia="Calibri" w:hAnsi="Cambria" w:cs="Calibri"/>
          <w:lang w:eastAsia="tr-TR" w:bidi="tr-TR"/>
        </w:rPr>
      </w:pPr>
    </w:p>
    <w:p w:rsidR="00A15F6F" w:rsidRDefault="00A15F6F" w:rsidP="001C0863">
      <w:pPr>
        <w:widowControl w:val="0"/>
        <w:numPr>
          <w:ilvl w:val="0"/>
          <w:numId w:val="34"/>
        </w:numPr>
        <w:tabs>
          <w:tab w:val="left" w:pos="284"/>
        </w:tabs>
        <w:autoSpaceDE w:val="0"/>
        <w:autoSpaceDN w:val="0"/>
        <w:spacing w:after="0" w:line="300" w:lineRule="exact"/>
        <w:ind w:left="709" w:right="777" w:hanging="357"/>
        <w:jc w:val="both"/>
        <w:rPr>
          <w:rFonts w:ascii="Cambria" w:eastAsia="Calibri" w:hAnsi="Cambria" w:cs="Calibri"/>
          <w:lang w:eastAsia="tr-TR" w:bidi="tr-TR"/>
        </w:rPr>
      </w:pPr>
      <w:r w:rsidRPr="00A15F6F">
        <w:rPr>
          <w:rFonts w:ascii="Cambria" w:eastAsia="Calibri" w:hAnsi="Cambria" w:cs="Calibri"/>
          <w:lang w:eastAsia="tr-TR" w:bidi="tr-TR"/>
        </w:rPr>
        <w:t>Mutlu Ş</w:t>
      </w:r>
      <w:proofErr w:type="gramStart"/>
      <w:r w:rsidRPr="00A15F6F">
        <w:rPr>
          <w:rFonts w:ascii="Cambria" w:eastAsia="Calibri" w:hAnsi="Cambria" w:cs="Calibri"/>
          <w:lang w:eastAsia="tr-TR" w:bidi="tr-TR"/>
        </w:rPr>
        <w:t>.,</w:t>
      </w:r>
      <w:proofErr w:type="gramEnd"/>
      <w:r w:rsidRPr="00A15F6F">
        <w:rPr>
          <w:rFonts w:ascii="Cambria" w:eastAsia="Calibri" w:hAnsi="Cambria" w:cs="Calibri"/>
          <w:lang w:eastAsia="tr-TR" w:bidi="tr-TR"/>
        </w:rPr>
        <w:t xml:space="preserve"> Aghakhani A., and Sitti M., Piezo capsule: Ultrasonic way of wireless pressure measurement, Advanced Intelligent Systems, vol. 4, no. 10, p. 2200125, 2022.</w:t>
      </w:r>
    </w:p>
    <w:p w:rsidR="00F44124" w:rsidRDefault="00F44124" w:rsidP="001C0863">
      <w:pPr>
        <w:pStyle w:val="ListeParagraf"/>
        <w:tabs>
          <w:tab w:val="left" w:pos="284"/>
        </w:tabs>
        <w:spacing w:after="0" w:line="300" w:lineRule="exact"/>
        <w:ind w:left="709"/>
        <w:rPr>
          <w:rFonts w:ascii="Cambria" w:eastAsia="Calibri" w:hAnsi="Cambria" w:cs="Calibri"/>
          <w:lang w:eastAsia="tr-TR" w:bidi="tr-TR"/>
        </w:rPr>
      </w:pPr>
    </w:p>
    <w:p w:rsidR="00A15F6F" w:rsidRDefault="00A15F6F" w:rsidP="001C0863">
      <w:pPr>
        <w:widowControl w:val="0"/>
        <w:numPr>
          <w:ilvl w:val="0"/>
          <w:numId w:val="34"/>
        </w:numPr>
        <w:tabs>
          <w:tab w:val="left" w:pos="284"/>
        </w:tabs>
        <w:autoSpaceDE w:val="0"/>
        <w:autoSpaceDN w:val="0"/>
        <w:spacing w:after="0" w:line="300" w:lineRule="exact"/>
        <w:ind w:left="709" w:right="777" w:hanging="357"/>
        <w:jc w:val="both"/>
        <w:rPr>
          <w:rFonts w:ascii="Cambria" w:eastAsia="Calibri" w:hAnsi="Cambria" w:cs="Calibri"/>
          <w:lang w:eastAsia="tr-TR" w:bidi="tr-TR"/>
        </w:rPr>
      </w:pPr>
      <w:r w:rsidRPr="00A15F6F">
        <w:rPr>
          <w:rFonts w:ascii="Cambria" w:eastAsia="Calibri" w:hAnsi="Cambria" w:cs="Calibri"/>
          <w:lang w:eastAsia="tr-TR" w:bidi="tr-TR"/>
        </w:rPr>
        <w:t>Jiang Y</w:t>
      </w:r>
      <w:proofErr w:type="gramStart"/>
      <w:r w:rsidRPr="00A15F6F">
        <w:rPr>
          <w:rFonts w:ascii="Cambria" w:eastAsia="Calibri" w:hAnsi="Cambria" w:cs="Calibri"/>
          <w:lang w:eastAsia="tr-TR" w:bidi="tr-TR"/>
        </w:rPr>
        <w:t>.,</w:t>
      </w:r>
      <w:proofErr w:type="gramEnd"/>
      <w:r w:rsidRPr="00A15F6F">
        <w:rPr>
          <w:rFonts w:ascii="Cambria" w:eastAsia="Calibri" w:hAnsi="Cambria" w:cs="Calibri"/>
          <w:lang w:eastAsia="tr-TR" w:bidi="tr-TR"/>
        </w:rPr>
        <w:t xml:space="preserve"> Li X., Luo H., Yin S., and Kaynak O., Quo vadis artifical intelligence?, Discover Artificial Intelligence, vol. 2, no. 1, pp. 1-19, 2022.</w:t>
      </w:r>
    </w:p>
    <w:p w:rsidR="00F44124" w:rsidRDefault="00F44124" w:rsidP="001C0863">
      <w:pPr>
        <w:pStyle w:val="ListeParagraf"/>
        <w:tabs>
          <w:tab w:val="left" w:pos="284"/>
        </w:tabs>
        <w:spacing w:after="0" w:line="300" w:lineRule="exact"/>
        <w:ind w:left="709"/>
        <w:rPr>
          <w:rFonts w:ascii="Cambria" w:eastAsia="Calibri" w:hAnsi="Cambria" w:cs="Calibri"/>
          <w:lang w:eastAsia="tr-TR" w:bidi="tr-TR"/>
        </w:rPr>
      </w:pPr>
    </w:p>
    <w:p w:rsidR="00A15F6F" w:rsidRDefault="00A15F6F" w:rsidP="001C0863">
      <w:pPr>
        <w:widowControl w:val="0"/>
        <w:numPr>
          <w:ilvl w:val="0"/>
          <w:numId w:val="34"/>
        </w:numPr>
        <w:tabs>
          <w:tab w:val="left" w:pos="284"/>
        </w:tabs>
        <w:autoSpaceDE w:val="0"/>
        <w:autoSpaceDN w:val="0"/>
        <w:spacing w:after="0" w:line="300" w:lineRule="exact"/>
        <w:ind w:left="709" w:right="777" w:hanging="357"/>
        <w:jc w:val="both"/>
        <w:rPr>
          <w:rFonts w:ascii="Cambria" w:eastAsia="Calibri" w:hAnsi="Cambria" w:cs="Calibri"/>
          <w:lang w:eastAsia="tr-TR" w:bidi="tr-TR"/>
        </w:rPr>
      </w:pPr>
      <w:r w:rsidRPr="00A15F6F">
        <w:rPr>
          <w:rFonts w:ascii="Cambria" w:eastAsia="Calibri" w:hAnsi="Cambria" w:cs="Calibri"/>
          <w:lang w:eastAsia="tr-TR" w:bidi="tr-TR"/>
        </w:rPr>
        <w:t>Huo M</w:t>
      </w:r>
      <w:proofErr w:type="gramStart"/>
      <w:r w:rsidRPr="00A15F6F">
        <w:rPr>
          <w:rFonts w:ascii="Cambria" w:eastAsia="Calibri" w:hAnsi="Cambria" w:cs="Calibri"/>
          <w:lang w:eastAsia="tr-TR" w:bidi="tr-TR"/>
        </w:rPr>
        <w:t>.,</w:t>
      </w:r>
      <w:proofErr w:type="gramEnd"/>
      <w:r w:rsidRPr="00A15F6F">
        <w:rPr>
          <w:rFonts w:ascii="Cambria" w:eastAsia="Calibri" w:hAnsi="Cambria" w:cs="Calibri"/>
          <w:lang w:eastAsia="tr-TR" w:bidi="tr-TR"/>
        </w:rPr>
        <w:t xml:space="preserve"> Luo H., Cheng C., Li K., Yin S., Kaynak O., Zhang J., and Tang D., Subspace-aided sensor fault diagnosis and compensation for industrial systems, IEEE Transactions on Industrial Electronics, 2022.</w:t>
      </w:r>
    </w:p>
    <w:p w:rsidR="00F44124" w:rsidRDefault="00F44124" w:rsidP="001C0863">
      <w:pPr>
        <w:pStyle w:val="ListeParagraf"/>
        <w:tabs>
          <w:tab w:val="left" w:pos="284"/>
        </w:tabs>
        <w:spacing w:after="0" w:line="300" w:lineRule="exact"/>
        <w:ind w:left="709"/>
        <w:rPr>
          <w:rFonts w:ascii="Cambria" w:eastAsia="Calibri" w:hAnsi="Cambria" w:cs="Calibri"/>
          <w:lang w:eastAsia="tr-TR" w:bidi="tr-TR"/>
        </w:rPr>
      </w:pPr>
    </w:p>
    <w:p w:rsidR="00A15F6F" w:rsidRDefault="00A15F6F" w:rsidP="001C0863">
      <w:pPr>
        <w:widowControl w:val="0"/>
        <w:numPr>
          <w:ilvl w:val="0"/>
          <w:numId w:val="34"/>
        </w:numPr>
        <w:tabs>
          <w:tab w:val="left" w:pos="284"/>
        </w:tabs>
        <w:autoSpaceDE w:val="0"/>
        <w:autoSpaceDN w:val="0"/>
        <w:spacing w:after="0" w:line="300" w:lineRule="exact"/>
        <w:ind w:left="709" w:right="777" w:hanging="357"/>
        <w:jc w:val="both"/>
        <w:rPr>
          <w:rFonts w:ascii="Cambria" w:eastAsia="Calibri" w:hAnsi="Cambria" w:cs="Calibri"/>
          <w:lang w:eastAsia="tr-TR" w:bidi="tr-TR"/>
        </w:rPr>
      </w:pPr>
      <w:r w:rsidRPr="00A15F6F">
        <w:rPr>
          <w:rFonts w:ascii="Cambria" w:eastAsia="Calibri" w:hAnsi="Cambria" w:cs="Calibri"/>
          <w:lang w:eastAsia="tr-TR" w:bidi="tr-TR"/>
        </w:rPr>
        <w:t>Zhang J</w:t>
      </w:r>
      <w:proofErr w:type="gramStart"/>
      <w:r w:rsidRPr="00A15F6F">
        <w:rPr>
          <w:rFonts w:ascii="Cambria" w:eastAsia="Calibri" w:hAnsi="Cambria" w:cs="Calibri"/>
          <w:lang w:eastAsia="tr-TR" w:bidi="tr-TR"/>
        </w:rPr>
        <w:t>.,</w:t>
      </w:r>
      <w:proofErr w:type="gramEnd"/>
      <w:r w:rsidRPr="00A15F6F">
        <w:rPr>
          <w:rFonts w:ascii="Cambria" w:eastAsia="Calibri" w:hAnsi="Cambria" w:cs="Calibri"/>
          <w:lang w:eastAsia="tr-TR" w:bidi="tr-TR"/>
        </w:rPr>
        <w:t xml:space="preserve"> Jiang Y., Li X., Luo H., Yin S., and Kaynak O., Remaining useful life prediction of lithium-ion battery with adaptive noise estimation and capacity regeneration detection, IEEE/ASME Transactions on Mechatronics, 2022.</w:t>
      </w:r>
    </w:p>
    <w:p w:rsidR="00F44124" w:rsidRDefault="00F44124" w:rsidP="001C0863">
      <w:pPr>
        <w:pStyle w:val="ListeParagraf"/>
        <w:tabs>
          <w:tab w:val="left" w:pos="284"/>
        </w:tabs>
        <w:spacing w:after="0" w:line="300" w:lineRule="exact"/>
        <w:ind w:left="709"/>
        <w:rPr>
          <w:rFonts w:ascii="Cambria" w:eastAsia="Calibri" w:hAnsi="Cambria" w:cs="Calibri"/>
          <w:lang w:eastAsia="tr-TR" w:bidi="tr-TR"/>
        </w:rPr>
      </w:pPr>
    </w:p>
    <w:p w:rsidR="00F44124" w:rsidRDefault="00F44124" w:rsidP="001C0863">
      <w:pPr>
        <w:pStyle w:val="ListeParagraf"/>
        <w:tabs>
          <w:tab w:val="left" w:pos="284"/>
        </w:tabs>
        <w:spacing w:after="0" w:line="300" w:lineRule="exact"/>
        <w:ind w:left="709"/>
        <w:rPr>
          <w:rFonts w:ascii="Cambria" w:eastAsia="Calibri" w:hAnsi="Cambria" w:cs="Calibri"/>
          <w:lang w:eastAsia="tr-TR" w:bidi="tr-TR"/>
        </w:rPr>
      </w:pPr>
    </w:p>
    <w:p w:rsidR="00A15F6F" w:rsidRDefault="00A15F6F" w:rsidP="001C0863">
      <w:pPr>
        <w:widowControl w:val="0"/>
        <w:numPr>
          <w:ilvl w:val="0"/>
          <w:numId w:val="34"/>
        </w:numPr>
        <w:tabs>
          <w:tab w:val="left" w:pos="284"/>
        </w:tabs>
        <w:autoSpaceDE w:val="0"/>
        <w:autoSpaceDN w:val="0"/>
        <w:spacing w:after="0" w:line="300" w:lineRule="exact"/>
        <w:ind w:left="709" w:right="777" w:hanging="357"/>
        <w:jc w:val="both"/>
        <w:rPr>
          <w:rFonts w:ascii="Cambria" w:eastAsia="Calibri" w:hAnsi="Cambria" w:cs="Calibri"/>
          <w:lang w:eastAsia="tr-TR" w:bidi="tr-TR"/>
        </w:rPr>
      </w:pPr>
      <w:r w:rsidRPr="00A15F6F">
        <w:rPr>
          <w:rFonts w:ascii="Cambria" w:eastAsia="Calibri" w:hAnsi="Cambria" w:cs="Calibri"/>
          <w:lang w:eastAsia="tr-TR" w:bidi="tr-TR"/>
        </w:rPr>
        <w:t>Huo M</w:t>
      </w:r>
      <w:proofErr w:type="gramStart"/>
      <w:r w:rsidRPr="00A15F6F">
        <w:rPr>
          <w:rFonts w:ascii="Cambria" w:eastAsia="Calibri" w:hAnsi="Cambria" w:cs="Calibri"/>
          <w:lang w:eastAsia="tr-TR" w:bidi="tr-TR"/>
        </w:rPr>
        <w:t>.,</w:t>
      </w:r>
      <w:proofErr w:type="gramEnd"/>
      <w:r w:rsidRPr="00A15F6F">
        <w:rPr>
          <w:rFonts w:ascii="Cambria" w:eastAsia="Calibri" w:hAnsi="Cambria" w:cs="Calibri"/>
          <w:lang w:eastAsia="tr-TR" w:bidi="tr-TR"/>
        </w:rPr>
        <w:t xml:space="preserve"> Luo H., Wang H., Jiang Y., Yin S., and Kaynak O., A distributed closed-loop monitoring approach for interconnected industrial systems, IEEE Transactions on Industrial Electronics, 2022.</w:t>
      </w:r>
    </w:p>
    <w:p w:rsidR="00F44124" w:rsidRPr="00A15F6F" w:rsidRDefault="00F44124" w:rsidP="001C0863">
      <w:pPr>
        <w:widowControl w:val="0"/>
        <w:tabs>
          <w:tab w:val="left" w:pos="284"/>
        </w:tabs>
        <w:autoSpaceDE w:val="0"/>
        <w:autoSpaceDN w:val="0"/>
        <w:spacing w:after="0" w:line="300" w:lineRule="exact"/>
        <w:ind w:left="709" w:right="777"/>
        <w:jc w:val="both"/>
        <w:rPr>
          <w:rFonts w:ascii="Cambria" w:eastAsia="Calibri" w:hAnsi="Cambria" w:cs="Calibri"/>
          <w:lang w:eastAsia="tr-TR" w:bidi="tr-TR"/>
        </w:rPr>
      </w:pPr>
    </w:p>
    <w:p w:rsidR="00A15F6F" w:rsidRDefault="00A15F6F" w:rsidP="001C0863">
      <w:pPr>
        <w:widowControl w:val="0"/>
        <w:numPr>
          <w:ilvl w:val="0"/>
          <w:numId w:val="34"/>
        </w:numPr>
        <w:tabs>
          <w:tab w:val="left" w:pos="284"/>
        </w:tabs>
        <w:autoSpaceDE w:val="0"/>
        <w:autoSpaceDN w:val="0"/>
        <w:spacing w:after="0" w:line="300" w:lineRule="exact"/>
        <w:ind w:left="709" w:right="777" w:hanging="357"/>
        <w:jc w:val="both"/>
        <w:rPr>
          <w:rFonts w:ascii="Cambria" w:eastAsia="Calibri" w:hAnsi="Cambria" w:cs="Calibri"/>
          <w:lang w:eastAsia="tr-TR" w:bidi="tr-TR"/>
        </w:rPr>
      </w:pPr>
      <w:r w:rsidRPr="00A15F6F">
        <w:rPr>
          <w:rFonts w:ascii="Cambria" w:eastAsia="Calibri" w:hAnsi="Cambria" w:cs="Calibri"/>
          <w:lang w:eastAsia="tr-TR" w:bidi="tr-TR"/>
        </w:rPr>
        <w:t>Jiang Y</w:t>
      </w:r>
      <w:proofErr w:type="gramStart"/>
      <w:r w:rsidRPr="00A15F6F">
        <w:rPr>
          <w:rFonts w:ascii="Cambria" w:eastAsia="Calibri" w:hAnsi="Cambria" w:cs="Calibri"/>
          <w:lang w:eastAsia="tr-TR" w:bidi="tr-TR"/>
        </w:rPr>
        <w:t>.,</w:t>
      </w:r>
      <w:proofErr w:type="gramEnd"/>
      <w:r w:rsidRPr="00A15F6F">
        <w:rPr>
          <w:rFonts w:ascii="Cambria" w:eastAsia="Calibri" w:hAnsi="Cambria" w:cs="Calibri"/>
          <w:lang w:eastAsia="tr-TR" w:bidi="tr-TR"/>
        </w:rPr>
        <w:t xml:space="preserve"> Wu S., Yang H., Luo H., Chen Z., Yin S., and Kaynak O., Secure data transmission and trustworthiness judgement approaches against cyber-physical attacks in an integrated data-driven framework, IEEE Transactions on Systems, Man, and Cybernetics: Systems, 2022.</w:t>
      </w:r>
    </w:p>
    <w:p w:rsidR="00F44124" w:rsidRDefault="00F44124" w:rsidP="001C0863">
      <w:pPr>
        <w:pStyle w:val="ListeParagraf"/>
        <w:tabs>
          <w:tab w:val="left" w:pos="284"/>
        </w:tabs>
        <w:spacing w:after="0" w:line="300" w:lineRule="exact"/>
        <w:ind w:left="709"/>
        <w:rPr>
          <w:rFonts w:ascii="Cambria" w:eastAsia="Calibri" w:hAnsi="Cambria" w:cs="Calibri"/>
          <w:lang w:eastAsia="tr-TR" w:bidi="tr-TR"/>
        </w:rPr>
      </w:pPr>
    </w:p>
    <w:p w:rsidR="00A15F6F" w:rsidRDefault="00A15F6F" w:rsidP="001C0863">
      <w:pPr>
        <w:widowControl w:val="0"/>
        <w:numPr>
          <w:ilvl w:val="0"/>
          <w:numId w:val="34"/>
        </w:numPr>
        <w:tabs>
          <w:tab w:val="left" w:pos="284"/>
        </w:tabs>
        <w:autoSpaceDE w:val="0"/>
        <w:autoSpaceDN w:val="0"/>
        <w:spacing w:after="0" w:line="300" w:lineRule="exact"/>
        <w:ind w:left="709" w:right="777" w:hanging="357"/>
        <w:jc w:val="both"/>
        <w:rPr>
          <w:rFonts w:ascii="Cambria" w:eastAsia="Calibri" w:hAnsi="Cambria" w:cs="Calibri"/>
          <w:lang w:eastAsia="tr-TR" w:bidi="tr-TR"/>
        </w:rPr>
      </w:pPr>
      <w:r w:rsidRPr="00A15F6F">
        <w:rPr>
          <w:rFonts w:ascii="Cambria" w:eastAsia="Calibri" w:hAnsi="Cambria" w:cs="Calibri"/>
          <w:lang w:eastAsia="tr-TR" w:bidi="tr-TR"/>
        </w:rPr>
        <w:t>Wu S</w:t>
      </w:r>
      <w:proofErr w:type="gramStart"/>
      <w:r w:rsidRPr="00A15F6F">
        <w:rPr>
          <w:rFonts w:ascii="Cambria" w:eastAsia="Calibri" w:hAnsi="Cambria" w:cs="Calibri"/>
          <w:lang w:eastAsia="tr-TR" w:bidi="tr-TR"/>
        </w:rPr>
        <w:t>.,</w:t>
      </w:r>
      <w:proofErr w:type="gramEnd"/>
      <w:r w:rsidRPr="00A15F6F">
        <w:rPr>
          <w:rFonts w:ascii="Cambria" w:eastAsia="Calibri" w:hAnsi="Cambria" w:cs="Calibri"/>
          <w:lang w:eastAsia="tr-TR" w:bidi="tr-TR"/>
        </w:rPr>
        <w:t xml:space="preserve"> Jiang Y., Luo H., Zhang J., Yin S., and Kaynak O., An integrated data-driven scheme for the defense of typical cyber-physical attacks, Reliability Engineering &amp; System Safety, vol. 220, p. 108257, 2022.</w:t>
      </w:r>
    </w:p>
    <w:p w:rsidR="00F44124" w:rsidRDefault="00F44124" w:rsidP="001C0863">
      <w:pPr>
        <w:pStyle w:val="ListeParagraf"/>
        <w:tabs>
          <w:tab w:val="left" w:pos="284"/>
        </w:tabs>
        <w:spacing w:after="0" w:line="300" w:lineRule="exact"/>
        <w:ind w:left="709"/>
        <w:rPr>
          <w:rFonts w:ascii="Cambria" w:eastAsia="Calibri" w:hAnsi="Cambria" w:cs="Calibri"/>
          <w:lang w:eastAsia="tr-TR" w:bidi="tr-TR"/>
        </w:rPr>
      </w:pPr>
    </w:p>
    <w:p w:rsidR="00A15F6F" w:rsidRDefault="00A15F6F" w:rsidP="001C0863">
      <w:pPr>
        <w:widowControl w:val="0"/>
        <w:numPr>
          <w:ilvl w:val="0"/>
          <w:numId w:val="34"/>
        </w:numPr>
        <w:tabs>
          <w:tab w:val="left" w:pos="284"/>
        </w:tabs>
        <w:autoSpaceDE w:val="0"/>
        <w:autoSpaceDN w:val="0"/>
        <w:spacing w:after="0" w:line="300" w:lineRule="exact"/>
        <w:ind w:left="709" w:right="777" w:hanging="357"/>
        <w:jc w:val="both"/>
        <w:rPr>
          <w:rFonts w:ascii="Cambria" w:eastAsia="Calibri" w:hAnsi="Cambria" w:cs="Calibri"/>
          <w:lang w:eastAsia="tr-TR" w:bidi="tr-TR"/>
        </w:rPr>
      </w:pPr>
      <w:r w:rsidRPr="00A15F6F">
        <w:rPr>
          <w:rFonts w:ascii="Cambria" w:eastAsia="Calibri" w:hAnsi="Cambria" w:cs="Calibri"/>
          <w:lang w:eastAsia="tr-TR" w:bidi="tr-TR"/>
        </w:rPr>
        <w:t>Mohammadi M</w:t>
      </w:r>
      <w:proofErr w:type="gramStart"/>
      <w:r w:rsidRPr="00A15F6F">
        <w:rPr>
          <w:rFonts w:ascii="Cambria" w:eastAsia="Calibri" w:hAnsi="Cambria" w:cs="Calibri"/>
          <w:lang w:eastAsia="tr-TR" w:bidi="tr-TR"/>
        </w:rPr>
        <w:t>.,</w:t>
      </w:r>
      <w:proofErr w:type="gramEnd"/>
      <w:r w:rsidRPr="00A15F6F">
        <w:rPr>
          <w:rFonts w:ascii="Cambria" w:eastAsia="Calibri" w:hAnsi="Cambria" w:cs="Calibri"/>
          <w:lang w:eastAsia="tr-TR" w:bidi="tr-TR"/>
        </w:rPr>
        <w:t xml:space="preserve"> Arefi M. M., Vafamand N., and Kaynak O., Control of an AUV with completely unknown Dynamics and multi-asymmetric input constraints via off-policy reinforcement learning, Neural Computing and Applications, vol. 34, no. 7, pp. 5255-5265, 2022.</w:t>
      </w:r>
    </w:p>
    <w:p w:rsidR="00F44124" w:rsidRDefault="00F44124" w:rsidP="001C0863">
      <w:pPr>
        <w:pStyle w:val="ListeParagraf"/>
        <w:tabs>
          <w:tab w:val="left" w:pos="284"/>
        </w:tabs>
        <w:spacing w:after="0" w:line="300" w:lineRule="exact"/>
        <w:ind w:left="709"/>
        <w:rPr>
          <w:rFonts w:ascii="Cambria" w:eastAsia="Calibri" w:hAnsi="Cambria" w:cs="Calibri"/>
          <w:lang w:eastAsia="tr-TR" w:bidi="tr-TR"/>
        </w:rPr>
      </w:pPr>
    </w:p>
    <w:p w:rsidR="00A15F6F" w:rsidRDefault="00A15F6F" w:rsidP="001C0863">
      <w:pPr>
        <w:widowControl w:val="0"/>
        <w:numPr>
          <w:ilvl w:val="0"/>
          <w:numId w:val="34"/>
        </w:numPr>
        <w:tabs>
          <w:tab w:val="left" w:pos="284"/>
        </w:tabs>
        <w:autoSpaceDE w:val="0"/>
        <w:autoSpaceDN w:val="0"/>
        <w:spacing w:after="0" w:line="300" w:lineRule="exact"/>
        <w:ind w:left="709" w:right="777" w:hanging="357"/>
        <w:jc w:val="both"/>
        <w:rPr>
          <w:rFonts w:ascii="Cambria" w:eastAsia="Calibri" w:hAnsi="Cambria" w:cs="Calibri"/>
          <w:lang w:eastAsia="tr-TR" w:bidi="tr-TR"/>
        </w:rPr>
      </w:pPr>
      <w:r w:rsidRPr="00A15F6F">
        <w:rPr>
          <w:rFonts w:ascii="Cambria" w:eastAsia="Calibri" w:hAnsi="Cambria" w:cs="Calibri"/>
          <w:lang w:eastAsia="tr-TR" w:bidi="tr-TR"/>
        </w:rPr>
        <w:t>Huang K</w:t>
      </w:r>
      <w:proofErr w:type="gramStart"/>
      <w:r w:rsidRPr="00A15F6F">
        <w:rPr>
          <w:rFonts w:ascii="Cambria" w:eastAsia="Calibri" w:hAnsi="Cambria" w:cs="Calibri"/>
          <w:lang w:eastAsia="tr-TR" w:bidi="tr-TR"/>
        </w:rPr>
        <w:t>.,</w:t>
      </w:r>
      <w:proofErr w:type="gramEnd"/>
      <w:r w:rsidRPr="00A15F6F">
        <w:rPr>
          <w:rFonts w:ascii="Cambria" w:eastAsia="Calibri" w:hAnsi="Cambria" w:cs="Calibri"/>
          <w:lang w:eastAsia="tr-TR" w:bidi="tr-TR"/>
        </w:rPr>
        <w:t xml:space="preserve"> Liu X., Li F., Yang C., and Kaynak O., A federated dictionary learning method for process monitoring with industrial applications, IEEE Transactions on Artificial Intelligence, 2022.</w:t>
      </w:r>
    </w:p>
    <w:p w:rsidR="00F44124" w:rsidRDefault="00F44124" w:rsidP="001C0863">
      <w:pPr>
        <w:pStyle w:val="ListeParagraf"/>
        <w:tabs>
          <w:tab w:val="left" w:pos="284"/>
        </w:tabs>
        <w:spacing w:after="0" w:line="300" w:lineRule="exact"/>
        <w:ind w:left="709"/>
        <w:rPr>
          <w:rFonts w:ascii="Cambria" w:eastAsia="Calibri" w:hAnsi="Cambria" w:cs="Calibri"/>
          <w:lang w:eastAsia="tr-TR" w:bidi="tr-TR"/>
        </w:rPr>
      </w:pPr>
    </w:p>
    <w:p w:rsidR="00A15F6F" w:rsidRDefault="00A15F6F" w:rsidP="001C0863">
      <w:pPr>
        <w:widowControl w:val="0"/>
        <w:numPr>
          <w:ilvl w:val="0"/>
          <w:numId w:val="34"/>
        </w:numPr>
        <w:tabs>
          <w:tab w:val="left" w:pos="284"/>
        </w:tabs>
        <w:autoSpaceDE w:val="0"/>
        <w:autoSpaceDN w:val="0"/>
        <w:spacing w:after="0" w:line="300" w:lineRule="exact"/>
        <w:ind w:left="709" w:right="777" w:hanging="357"/>
        <w:jc w:val="both"/>
        <w:rPr>
          <w:rFonts w:ascii="Cambria" w:eastAsia="Calibri" w:hAnsi="Cambria" w:cs="Calibri"/>
          <w:lang w:eastAsia="tr-TR" w:bidi="tr-TR"/>
        </w:rPr>
      </w:pPr>
      <w:r w:rsidRPr="00A15F6F">
        <w:rPr>
          <w:rFonts w:ascii="Cambria" w:eastAsia="Calibri" w:hAnsi="Cambria" w:cs="Calibri"/>
          <w:lang w:eastAsia="tr-TR" w:bidi="tr-TR"/>
        </w:rPr>
        <w:t>Salloom T</w:t>
      </w:r>
      <w:proofErr w:type="gramStart"/>
      <w:r w:rsidRPr="00A15F6F">
        <w:rPr>
          <w:rFonts w:ascii="Cambria" w:eastAsia="Calibri" w:hAnsi="Cambria" w:cs="Calibri"/>
          <w:lang w:eastAsia="tr-TR" w:bidi="tr-TR"/>
        </w:rPr>
        <w:t>.,</w:t>
      </w:r>
      <w:proofErr w:type="gramEnd"/>
      <w:r w:rsidRPr="00A15F6F">
        <w:rPr>
          <w:rFonts w:ascii="Cambria" w:eastAsia="Calibri" w:hAnsi="Cambria" w:cs="Calibri"/>
          <w:lang w:eastAsia="tr-TR" w:bidi="tr-TR"/>
        </w:rPr>
        <w:t xml:space="preserve"> Kaynak O., Yu X., and He W., Proportional integral derivative booster for neural networks-based time-series prediction: case of water demand prediction, Engineering Applications of Artificial Intelligence, vol. 108, p. 104570, 2022.</w:t>
      </w:r>
    </w:p>
    <w:p w:rsidR="00F44124" w:rsidRDefault="00F44124" w:rsidP="001C0863">
      <w:pPr>
        <w:pStyle w:val="ListeParagraf"/>
        <w:tabs>
          <w:tab w:val="left" w:pos="284"/>
        </w:tabs>
        <w:spacing w:after="0" w:line="300" w:lineRule="exact"/>
        <w:ind w:left="709"/>
        <w:rPr>
          <w:rFonts w:ascii="Cambria" w:eastAsia="Calibri" w:hAnsi="Cambria" w:cs="Calibri"/>
          <w:lang w:eastAsia="tr-TR" w:bidi="tr-TR"/>
        </w:rPr>
      </w:pPr>
    </w:p>
    <w:p w:rsidR="00A15F6F" w:rsidRDefault="00A15F6F" w:rsidP="001C0863">
      <w:pPr>
        <w:widowControl w:val="0"/>
        <w:numPr>
          <w:ilvl w:val="0"/>
          <w:numId w:val="34"/>
        </w:numPr>
        <w:tabs>
          <w:tab w:val="left" w:pos="284"/>
        </w:tabs>
        <w:autoSpaceDE w:val="0"/>
        <w:autoSpaceDN w:val="0"/>
        <w:spacing w:after="0" w:line="300" w:lineRule="exact"/>
        <w:ind w:left="709" w:right="777" w:hanging="357"/>
        <w:jc w:val="both"/>
        <w:rPr>
          <w:rFonts w:ascii="Cambria" w:eastAsia="Calibri" w:hAnsi="Cambria" w:cs="Calibri"/>
          <w:lang w:eastAsia="tr-TR" w:bidi="tr-TR"/>
        </w:rPr>
      </w:pPr>
      <w:r w:rsidRPr="00A15F6F">
        <w:rPr>
          <w:rFonts w:ascii="Cambria" w:eastAsia="Calibri" w:hAnsi="Cambria" w:cs="Calibri"/>
          <w:lang w:eastAsia="tr-TR" w:bidi="tr-TR"/>
        </w:rPr>
        <w:t>Broo D. G</w:t>
      </w:r>
      <w:proofErr w:type="gramStart"/>
      <w:r w:rsidRPr="00A15F6F">
        <w:rPr>
          <w:rFonts w:ascii="Cambria" w:eastAsia="Calibri" w:hAnsi="Cambria" w:cs="Calibri"/>
          <w:lang w:eastAsia="tr-TR" w:bidi="tr-TR"/>
        </w:rPr>
        <w:t>.,</w:t>
      </w:r>
      <w:proofErr w:type="gramEnd"/>
      <w:r w:rsidRPr="00A15F6F">
        <w:rPr>
          <w:rFonts w:ascii="Cambria" w:eastAsia="Calibri" w:hAnsi="Cambria" w:cs="Calibri"/>
          <w:lang w:eastAsia="tr-TR" w:bidi="tr-TR"/>
        </w:rPr>
        <w:t xml:space="preserve"> Kaynak O., and Sait S. M., Rethinking engineering education at the age of industry 5.0, Journal of Industrial Information Integration, vol. 25, p. 100311, 2022.</w:t>
      </w:r>
    </w:p>
    <w:p w:rsidR="00F44124" w:rsidRDefault="00F44124" w:rsidP="001C0863">
      <w:pPr>
        <w:pStyle w:val="ListeParagraf"/>
        <w:tabs>
          <w:tab w:val="left" w:pos="284"/>
        </w:tabs>
        <w:spacing w:after="0" w:line="300" w:lineRule="exact"/>
        <w:ind w:left="709"/>
        <w:rPr>
          <w:rFonts w:ascii="Cambria" w:eastAsia="Calibri" w:hAnsi="Cambria" w:cs="Calibri"/>
          <w:lang w:eastAsia="tr-TR" w:bidi="tr-TR"/>
        </w:rPr>
      </w:pPr>
    </w:p>
    <w:p w:rsidR="00A15F6F" w:rsidRDefault="00A15F6F" w:rsidP="001C0863">
      <w:pPr>
        <w:widowControl w:val="0"/>
        <w:numPr>
          <w:ilvl w:val="0"/>
          <w:numId w:val="34"/>
        </w:numPr>
        <w:tabs>
          <w:tab w:val="left" w:pos="284"/>
        </w:tabs>
        <w:autoSpaceDE w:val="0"/>
        <w:autoSpaceDN w:val="0"/>
        <w:spacing w:after="0" w:line="300" w:lineRule="exact"/>
        <w:ind w:left="709" w:right="777" w:hanging="357"/>
        <w:jc w:val="both"/>
        <w:rPr>
          <w:rFonts w:ascii="Cambria" w:eastAsia="Calibri" w:hAnsi="Cambria" w:cs="Calibri"/>
          <w:lang w:eastAsia="tr-TR" w:bidi="tr-TR"/>
        </w:rPr>
      </w:pPr>
      <w:r w:rsidRPr="00A15F6F">
        <w:rPr>
          <w:rFonts w:ascii="Cambria" w:eastAsia="Calibri" w:hAnsi="Cambria" w:cs="Calibri"/>
          <w:lang w:eastAsia="tr-TR" w:bidi="tr-TR"/>
        </w:rPr>
        <w:t>Ada S. E</w:t>
      </w:r>
      <w:proofErr w:type="gramStart"/>
      <w:r w:rsidRPr="00A15F6F">
        <w:rPr>
          <w:rFonts w:ascii="Cambria" w:eastAsia="Calibri" w:hAnsi="Cambria" w:cs="Calibri"/>
          <w:lang w:eastAsia="tr-TR" w:bidi="tr-TR"/>
        </w:rPr>
        <w:t>.,</w:t>
      </w:r>
      <w:proofErr w:type="gramEnd"/>
      <w:r w:rsidRPr="00A15F6F">
        <w:rPr>
          <w:rFonts w:ascii="Cambria" w:eastAsia="Calibri" w:hAnsi="Cambria" w:cs="Calibri"/>
          <w:lang w:eastAsia="tr-TR" w:bidi="tr-TR"/>
        </w:rPr>
        <w:t xml:space="preserve"> Ugur E., and Akin H. L., Generalization in transfer learning: robust control of robot locomotion, Robotica, pp. 1-26, 2022.</w:t>
      </w:r>
    </w:p>
    <w:p w:rsidR="00E951C7" w:rsidRPr="00A15F6F" w:rsidRDefault="00E951C7" w:rsidP="001C0863">
      <w:pPr>
        <w:widowControl w:val="0"/>
        <w:tabs>
          <w:tab w:val="left" w:pos="284"/>
        </w:tabs>
        <w:autoSpaceDE w:val="0"/>
        <w:autoSpaceDN w:val="0"/>
        <w:spacing w:after="0" w:line="300" w:lineRule="exact"/>
        <w:ind w:left="709" w:right="777"/>
        <w:jc w:val="both"/>
        <w:rPr>
          <w:rFonts w:ascii="Cambria" w:eastAsia="Calibri" w:hAnsi="Cambria" w:cs="Calibri"/>
          <w:lang w:eastAsia="tr-TR" w:bidi="tr-TR"/>
        </w:rPr>
      </w:pPr>
    </w:p>
    <w:p w:rsidR="00E67415" w:rsidRPr="00111CCF" w:rsidRDefault="00E67415" w:rsidP="001C0863">
      <w:pPr>
        <w:tabs>
          <w:tab w:val="left" w:pos="284"/>
        </w:tabs>
        <w:spacing w:after="0" w:line="300" w:lineRule="exact"/>
        <w:ind w:left="709"/>
        <w:jc w:val="both"/>
        <w:rPr>
          <w:rFonts w:ascii="Cambria" w:eastAsia="Calibri" w:hAnsi="Cambria" w:cs="Times New Roman"/>
          <w:b/>
          <w:color w:val="365F91" w:themeColor="accent1" w:themeShade="BF"/>
          <w:lang w:eastAsia="tr-TR"/>
        </w:rPr>
      </w:pPr>
      <w:r w:rsidRPr="00111CCF">
        <w:rPr>
          <w:rFonts w:ascii="Cambria" w:eastAsia="Calibri" w:hAnsi="Cambria" w:cs="Times New Roman"/>
          <w:b/>
          <w:color w:val="365F91" w:themeColor="accent1" w:themeShade="BF"/>
          <w:lang w:eastAsia="tr-TR"/>
        </w:rPr>
        <w:t>Bildiri</w:t>
      </w:r>
    </w:p>
    <w:p w:rsidR="00E67415" w:rsidRPr="00E67415" w:rsidRDefault="00E67415" w:rsidP="001C0863">
      <w:pPr>
        <w:tabs>
          <w:tab w:val="left" w:pos="284"/>
        </w:tabs>
        <w:spacing w:after="0" w:line="300" w:lineRule="exact"/>
        <w:ind w:left="709"/>
        <w:rPr>
          <w:rFonts w:asciiTheme="majorHAnsi" w:hAnsiTheme="majorHAnsi"/>
          <w:lang w:eastAsia="ko-KR"/>
        </w:rPr>
      </w:pPr>
    </w:p>
    <w:p w:rsidR="00E951C7" w:rsidRDefault="00E951C7" w:rsidP="001C0863">
      <w:pPr>
        <w:widowControl w:val="0"/>
        <w:numPr>
          <w:ilvl w:val="0"/>
          <w:numId w:val="35"/>
        </w:numPr>
        <w:tabs>
          <w:tab w:val="left" w:pos="284"/>
        </w:tabs>
        <w:autoSpaceDE w:val="0"/>
        <w:autoSpaceDN w:val="0"/>
        <w:spacing w:after="0" w:line="300" w:lineRule="exact"/>
        <w:ind w:left="709" w:right="777" w:hanging="357"/>
        <w:jc w:val="both"/>
        <w:rPr>
          <w:rFonts w:ascii="Cambria" w:eastAsia="Calibri" w:hAnsi="Cambria" w:cs="Calibri"/>
          <w:lang w:eastAsia="tr-TR" w:bidi="tr-TR"/>
        </w:rPr>
      </w:pPr>
      <w:r w:rsidRPr="00E951C7">
        <w:rPr>
          <w:rFonts w:ascii="Cambria" w:eastAsia="Calibri" w:hAnsi="Cambria" w:cs="Calibri"/>
          <w:lang w:eastAsia="tr-TR" w:bidi="tr-TR"/>
        </w:rPr>
        <w:t>Develer Ü</w:t>
      </w:r>
      <w:proofErr w:type="gramStart"/>
      <w:r w:rsidRPr="00E951C7">
        <w:rPr>
          <w:rFonts w:ascii="Cambria" w:eastAsia="Calibri" w:hAnsi="Cambria" w:cs="Calibri"/>
          <w:lang w:eastAsia="tr-TR" w:bidi="tr-TR"/>
        </w:rPr>
        <w:t>.,</w:t>
      </w:r>
      <w:proofErr w:type="gramEnd"/>
      <w:r w:rsidRPr="00E951C7">
        <w:rPr>
          <w:rFonts w:ascii="Cambria" w:eastAsia="Calibri" w:hAnsi="Cambria" w:cs="Calibri"/>
          <w:lang w:eastAsia="tr-TR" w:bidi="tr-TR"/>
        </w:rPr>
        <w:t xml:space="preserve"> and Akar M., Distributed cluster consensus of higher-order linear continuous-time systems with input delay, Joint IFAC Conference: SSSC, TDS, LPVS 2022, September 27-30, 2022, Montreal, Canada.</w:t>
      </w:r>
    </w:p>
    <w:p w:rsidR="00BB4659" w:rsidRPr="00E951C7" w:rsidRDefault="00BB4659" w:rsidP="001C0863">
      <w:pPr>
        <w:widowControl w:val="0"/>
        <w:tabs>
          <w:tab w:val="left" w:pos="284"/>
        </w:tabs>
        <w:autoSpaceDE w:val="0"/>
        <w:autoSpaceDN w:val="0"/>
        <w:spacing w:after="0" w:line="300" w:lineRule="exact"/>
        <w:ind w:left="709" w:right="777"/>
        <w:jc w:val="both"/>
        <w:rPr>
          <w:rFonts w:ascii="Cambria" w:eastAsia="Calibri" w:hAnsi="Cambria" w:cs="Calibri"/>
          <w:lang w:eastAsia="tr-TR" w:bidi="tr-TR"/>
        </w:rPr>
      </w:pPr>
    </w:p>
    <w:p w:rsidR="00E951C7" w:rsidRDefault="00E951C7" w:rsidP="001C0863">
      <w:pPr>
        <w:widowControl w:val="0"/>
        <w:numPr>
          <w:ilvl w:val="0"/>
          <w:numId w:val="35"/>
        </w:numPr>
        <w:tabs>
          <w:tab w:val="left" w:pos="284"/>
        </w:tabs>
        <w:autoSpaceDE w:val="0"/>
        <w:autoSpaceDN w:val="0"/>
        <w:spacing w:after="0" w:line="300" w:lineRule="exact"/>
        <w:ind w:left="709" w:right="777" w:hanging="357"/>
        <w:jc w:val="both"/>
        <w:rPr>
          <w:rFonts w:ascii="Cambria" w:eastAsia="Calibri" w:hAnsi="Cambria" w:cs="Calibri"/>
          <w:lang w:eastAsia="tr-TR" w:bidi="tr-TR"/>
        </w:rPr>
      </w:pPr>
      <w:r w:rsidRPr="00E951C7">
        <w:rPr>
          <w:rFonts w:ascii="Cambria" w:eastAsia="Calibri" w:hAnsi="Cambria" w:cs="Calibri"/>
          <w:lang w:eastAsia="tr-TR" w:bidi="tr-TR"/>
        </w:rPr>
        <w:t>Çom M</w:t>
      </w:r>
      <w:proofErr w:type="gramStart"/>
      <w:r w:rsidRPr="00E951C7">
        <w:rPr>
          <w:rFonts w:ascii="Cambria" w:eastAsia="Calibri" w:hAnsi="Cambria" w:cs="Calibri"/>
          <w:lang w:eastAsia="tr-TR" w:bidi="tr-TR"/>
        </w:rPr>
        <w:t>.,</w:t>
      </w:r>
      <w:proofErr w:type="gramEnd"/>
      <w:r w:rsidRPr="00E951C7">
        <w:rPr>
          <w:rFonts w:ascii="Cambria" w:eastAsia="Calibri" w:hAnsi="Cambria" w:cs="Calibri"/>
          <w:lang w:eastAsia="tr-TR" w:bidi="tr-TR"/>
        </w:rPr>
        <w:t xml:space="preserve"> Sultanoğlu S., and Akar M., A novel PI auto-tuning  method for temperature control in a textile dyeing process, IEEE 17th International Conference on Control &amp; Automation (ICCA), June 27-30, 2022, Naples, Italy.</w:t>
      </w:r>
    </w:p>
    <w:p w:rsidR="00BB4659" w:rsidRDefault="00BB4659" w:rsidP="001C0863">
      <w:pPr>
        <w:pStyle w:val="ListeParagraf"/>
        <w:tabs>
          <w:tab w:val="left" w:pos="284"/>
        </w:tabs>
        <w:spacing w:after="0" w:line="300" w:lineRule="exact"/>
        <w:ind w:left="709"/>
        <w:rPr>
          <w:rFonts w:ascii="Cambria" w:eastAsia="Calibri" w:hAnsi="Cambria" w:cs="Calibri"/>
          <w:lang w:eastAsia="tr-TR" w:bidi="tr-TR"/>
        </w:rPr>
      </w:pPr>
    </w:p>
    <w:p w:rsidR="00E951C7" w:rsidRDefault="00E951C7" w:rsidP="001C0863">
      <w:pPr>
        <w:widowControl w:val="0"/>
        <w:numPr>
          <w:ilvl w:val="0"/>
          <w:numId w:val="35"/>
        </w:numPr>
        <w:tabs>
          <w:tab w:val="left" w:pos="284"/>
        </w:tabs>
        <w:autoSpaceDE w:val="0"/>
        <w:autoSpaceDN w:val="0"/>
        <w:spacing w:after="0" w:line="300" w:lineRule="exact"/>
        <w:ind w:left="709" w:right="777" w:hanging="357"/>
        <w:jc w:val="both"/>
        <w:rPr>
          <w:rFonts w:ascii="Cambria" w:eastAsia="Calibri" w:hAnsi="Cambria" w:cs="Calibri"/>
          <w:lang w:eastAsia="tr-TR" w:bidi="tr-TR"/>
        </w:rPr>
      </w:pPr>
      <w:r w:rsidRPr="00E951C7">
        <w:rPr>
          <w:rFonts w:ascii="Cambria" w:eastAsia="Calibri" w:hAnsi="Cambria" w:cs="Calibri"/>
          <w:lang w:eastAsia="tr-TR" w:bidi="tr-TR"/>
        </w:rPr>
        <w:t>Çom M</w:t>
      </w:r>
      <w:proofErr w:type="gramStart"/>
      <w:r w:rsidRPr="00E951C7">
        <w:rPr>
          <w:rFonts w:ascii="Cambria" w:eastAsia="Calibri" w:hAnsi="Cambria" w:cs="Calibri"/>
          <w:lang w:eastAsia="tr-TR" w:bidi="tr-TR"/>
        </w:rPr>
        <w:t>.,</w:t>
      </w:r>
      <w:proofErr w:type="gramEnd"/>
      <w:r w:rsidRPr="00E951C7">
        <w:rPr>
          <w:rFonts w:ascii="Cambria" w:eastAsia="Calibri" w:hAnsi="Cambria" w:cs="Calibri"/>
          <w:lang w:eastAsia="tr-TR" w:bidi="tr-TR"/>
        </w:rPr>
        <w:t xml:space="preserve"> Sultanoğlu S., and Akar M., Tekstil kumaş boyama süreçleri için matematiksel modeller, TOK 2022, Eylül 2022, Elazığ.  </w:t>
      </w:r>
    </w:p>
    <w:p w:rsidR="00BB4659" w:rsidRDefault="00BB4659" w:rsidP="001C0863">
      <w:pPr>
        <w:pStyle w:val="ListeParagraf"/>
        <w:tabs>
          <w:tab w:val="left" w:pos="284"/>
        </w:tabs>
        <w:spacing w:after="0" w:line="300" w:lineRule="exact"/>
        <w:ind w:left="709"/>
        <w:rPr>
          <w:rFonts w:ascii="Cambria" w:eastAsia="Calibri" w:hAnsi="Cambria" w:cs="Calibri"/>
          <w:lang w:eastAsia="tr-TR" w:bidi="tr-TR"/>
        </w:rPr>
      </w:pPr>
    </w:p>
    <w:p w:rsidR="00E951C7" w:rsidRPr="00E951C7" w:rsidRDefault="00E951C7" w:rsidP="001C0863">
      <w:pPr>
        <w:widowControl w:val="0"/>
        <w:numPr>
          <w:ilvl w:val="0"/>
          <w:numId w:val="35"/>
        </w:numPr>
        <w:tabs>
          <w:tab w:val="left" w:pos="284"/>
        </w:tabs>
        <w:autoSpaceDE w:val="0"/>
        <w:autoSpaceDN w:val="0"/>
        <w:spacing w:after="0" w:line="300" w:lineRule="exact"/>
        <w:ind w:left="709" w:right="777" w:hanging="357"/>
        <w:jc w:val="both"/>
        <w:rPr>
          <w:rFonts w:ascii="Cambria" w:eastAsia="Calibri" w:hAnsi="Cambria" w:cs="Calibri"/>
          <w:lang w:eastAsia="tr-TR" w:bidi="tr-TR"/>
        </w:rPr>
      </w:pPr>
      <w:r w:rsidRPr="00E951C7">
        <w:rPr>
          <w:rFonts w:ascii="Cambria" w:eastAsia="Calibri" w:hAnsi="Cambria" w:cs="Calibri"/>
          <w:lang w:eastAsia="tr-TR" w:bidi="tr-TR"/>
        </w:rPr>
        <w:t>Sütgöl Z.D</w:t>
      </w:r>
      <w:proofErr w:type="gramStart"/>
      <w:r w:rsidRPr="00E951C7">
        <w:rPr>
          <w:rFonts w:ascii="Cambria" w:eastAsia="Calibri" w:hAnsi="Cambria" w:cs="Calibri"/>
          <w:lang w:eastAsia="tr-TR" w:bidi="tr-TR"/>
        </w:rPr>
        <w:t>.,</w:t>
      </w:r>
      <w:proofErr w:type="gramEnd"/>
      <w:r w:rsidRPr="00E951C7">
        <w:rPr>
          <w:rFonts w:ascii="Cambria" w:eastAsia="Calibri" w:hAnsi="Cambria" w:cs="Calibri"/>
          <w:lang w:eastAsia="tr-TR" w:bidi="tr-TR"/>
        </w:rPr>
        <w:t xml:space="preserve"> Dündar G., and Başkaya F., PLL Based synchronous read-out for resonant biosensors, 30th Signal Processing and Communications Applications </w:t>
      </w:r>
      <w:r w:rsidRPr="00E951C7">
        <w:rPr>
          <w:rFonts w:ascii="Cambria" w:eastAsia="Calibri" w:hAnsi="Cambria" w:cs="Calibri"/>
          <w:lang w:eastAsia="tr-TR" w:bidi="tr-TR"/>
        </w:rPr>
        <w:lastRenderedPageBreak/>
        <w:t>Conference (SIU), 15-18 Mayıs 2022, Safranbolu.</w:t>
      </w:r>
    </w:p>
    <w:p w:rsidR="00CD15F7" w:rsidRPr="00CD15F7" w:rsidRDefault="00CD15F7" w:rsidP="00CD15F7">
      <w:pPr>
        <w:spacing w:after="0" w:line="300" w:lineRule="exact"/>
        <w:rPr>
          <w:rFonts w:asciiTheme="majorHAnsi" w:hAnsiTheme="majorHAnsi"/>
          <w:lang w:eastAsia="ko-KR"/>
        </w:rPr>
      </w:pPr>
    </w:p>
    <w:p w:rsidR="00434236" w:rsidRDefault="00F4324B" w:rsidP="00D21F8E">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IX</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w:t>
      </w:r>
      <w:r w:rsidR="005C5AF4">
        <w:rPr>
          <w:rFonts w:ascii="Cambria" w:eastAsia="Calibri" w:hAnsi="Cambria" w:cs="Times New Roman"/>
          <w:b/>
          <w:color w:val="365F91" w:themeColor="accent1" w:themeShade="BF"/>
          <w:sz w:val="28"/>
          <w:szCs w:val="28"/>
          <w:lang w:eastAsia="tr-TR"/>
        </w:rPr>
        <w:t>2</w:t>
      </w:r>
      <w:r w:rsidR="00D16F3A">
        <w:rPr>
          <w:rFonts w:ascii="Cambria" w:eastAsia="Calibri" w:hAnsi="Cambria" w:cs="Times New Roman"/>
          <w:b/>
          <w:color w:val="365F91" w:themeColor="accent1" w:themeShade="BF"/>
          <w:sz w:val="28"/>
          <w:szCs w:val="28"/>
          <w:lang w:eastAsia="tr-TR"/>
        </w:rPr>
        <w:t>3</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25702D" w:rsidRDefault="0025702D" w:rsidP="00D21F8E">
      <w:pPr>
        <w:spacing w:after="0" w:line="300" w:lineRule="exact"/>
        <w:rPr>
          <w:rFonts w:ascii="Cambria" w:eastAsia="Calibri" w:hAnsi="Cambria" w:cs="Times New Roman"/>
          <w:b/>
          <w:color w:val="365F91" w:themeColor="accent1" w:themeShade="BF"/>
          <w:sz w:val="28"/>
          <w:szCs w:val="28"/>
          <w:lang w:eastAsia="tr-TR"/>
        </w:rPr>
      </w:pPr>
    </w:p>
    <w:p w:rsidR="00D16F3A" w:rsidRDefault="00D16F3A" w:rsidP="00645CD6">
      <w:pPr>
        <w:widowControl w:val="0"/>
        <w:numPr>
          <w:ilvl w:val="0"/>
          <w:numId w:val="28"/>
        </w:numPr>
        <w:tabs>
          <w:tab w:val="left" w:pos="352"/>
        </w:tabs>
        <w:autoSpaceDE w:val="0"/>
        <w:autoSpaceDN w:val="0"/>
        <w:spacing w:after="0" w:line="300" w:lineRule="exact"/>
        <w:ind w:left="709" w:right="776" w:hanging="357"/>
        <w:jc w:val="both"/>
        <w:rPr>
          <w:rFonts w:ascii="Cambria" w:eastAsia="Calibri" w:hAnsi="Cambria" w:cs="Calibri"/>
          <w:color w:val="000000"/>
          <w:lang w:eastAsia="tr-TR" w:bidi="tr-TR"/>
        </w:rPr>
      </w:pPr>
      <w:r w:rsidRPr="00D16F3A">
        <w:rPr>
          <w:rFonts w:ascii="Cambria" w:eastAsia="Calibri" w:hAnsi="Cambria" w:cs="Calibri"/>
          <w:color w:val="000000"/>
          <w:lang w:eastAsia="tr-TR" w:bidi="tr-TR"/>
        </w:rPr>
        <w:t>Merkez’in, Mekatronik Mühendisliği 2. Öğretim Tezsiz ve Tezli Yüksek Lisans Programları’na vermekte olduğu destek devam edecektir. 2021-2022 akademik yılı 2. Dönemi sonunda 52 mezun vermiş olan programda, 19 kayıtlı öğrenci</w:t>
      </w:r>
      <w:r w:rsidRPr="00D16F3A">
        <w:rPr>
          <w:rFonts w:ascii="Cambria" w:eastAsia="Calibri" w:hAnsi="Cambria" w:cs="Calibri"/>
          <w:color w:val="000000"/>
          <w:spacing w:val="-5"/>
          <w:lang w:eastAsia="tr-TR" w:bidi="tr-TR"/>
        </w:rPr>
        <w:t xml:space="preserve"> </w:t>
      </w:r>
      <w:r w:rsidRPr="00D16F3A">
        <w:rPr>
          <w:rFonts w:ascii="Cambria" w:eastAsia="Calibri" w:hAnsi="Cambria" w:cs="Calibri"/>
          <w:color w:val="000000"/>
          <w:lang w:eastAsia="tr-TR" w:bidi="tr-TR"/>
        </w:rPr>
        <w:t>mevcuttur.</w:t>
      </w:r>
    </w:p>
    <w:p w:rsidR="00760D4B" w:rsidRPr="00D16F3A" w:rsidRDefault="00760D4B" w:rsidP="00086F35">
      <w:pPr>
        <w:widowControl w:val="0"/>
        <w:tabs>
          <w:tab w:val="left" w:pos="714"/>
        </w:tabs>
        <w:autoSpaceDE w:val="0"/>
        <w:autoSpaceDN w:val="0"/>
        <w:spacing w:after="0" w:line="300" w:lineRule="exact"/>
        <w:ind w:left="709" w:right="776"/>
        <w:jc w:val="both"/>
        <w:rPr>
          <w:rFonts w:ascii="Cambria" w:eastAsia="Calibri" w:hAnsi="Cambria" w:cs="Calibri"/>
          <w:color w:val="000000"/>
          <w:lang w:eastAsia="tr-TR" w:bidi="tr-TR"/>
        </w:rPr>
      </w:pPr>
    </w:p>
    <w:p w:rsidR="00D16F3A" w:rsidRDefault="00D16F3A" w:rsidP="00086F35">
      <w:pPr>
        <w:widowControl w:val="0"/>
        <w:numPr>
          <w:ilvl w:val="0"/>
          <w:numId w:val="28"/>
        </w:numPr>
        <w:tabs>
          <w:tab w:val="left" w:pos="714"/>
        </w:tabs>
        <w:autoSpaceDE w:val="0"/>
        <w:autoSpaceDN w:val="0"/>
        <w:spacing w:after="0" w:line="300" w:lineRule="exact"/>
        <w:ind w:left="709" w:right="774" w:hanging="357"/>
        <w:jc w:val="both"/>
        <w:rPr>
          <w:rFonts w:ascii="Cambria" w:eastAsia="Calibri" w:hAnsi="Cambria" w:cs="Calibri"/>
          <w:color w:val="000000"/>
          <w:lang w:eastAsia="tr-TR" w:bidi="tr-TR"/>
        </w:rPr>
      </w:pPr>
      <w:r w:rsidRPr="00D16F3A">
        <w:rPr>
          <w:rFonts w:ascii="Cambria" w:eastAsia="Calibri" w:hAnsi="Cambria" w:cs="Calibri"/>
          <w:color w:val="000000"/>
          <w:lang w:eastAsia="tr-TR" w:bidi="tr-TR"/>
        </w:rPr>
        <w:t>Eğitimleri 2021 yılı içinde başlamış olan MUP24 programı 10 öğrencisiyle 2022 içinde tamamlanmıştır. MUP25 programı 2022 içinde başlatılmış olup 2023 yılı içinde tamamlanacaktır. MUP26 programının 2023 içinde başlatılması planlanmaktadır.</w:t>
      </w:r>
    </w:p>
    <w:p w:rsidR="00760D4B" w:rsidRDefault="00760D4B" w:rsidP="00086F35">
      <w:pPr>
        <w:pStyle w:val="ListeParagraf"/>
        <w:tabs>
          <w:tab w:val="left" w:pos="714"/>
        </w:tabs>
        <w:spacing w:after="0" w:line="300" w:lineRule="exact"/>
        <w:ind w:left="709"/>
        <w:rPr>
          <w:rFonts w:ascii="Cambria" w:eastAsia="Calibri" w:hAnsi="Cambria" w:cs="Calibri"/>
          <w:color w:val="000000"/>
          <w:lang w:eastAsia="tr-TR" w:bidi="tr-TR"/>
        </w:rPr>
      </w:pPr>
    </w:p>
    <w:p w:rsidR="00D16F3A" w:rsidRDefault="00D16F3A" w:rsidP="00086F35">
      <w:pPr>
        <w:widowControl w:val="0"/>
        <w:numPr>
          <w:ilvl w:val="0"/>
          <w:numId w:val="28"/>
        </w:numPr>
        <w:tabs>
          <w:tab w:val="left" w:pos="714"/>
        </w:tabs>
        <w:autoSpaceDE w:val="0"/>
        <w:autoSpaceDN w:val="0"/>
        <w:spacing w:after="0" w:line="300" w:lineRule="exact"/>
        <w:ind w:left="709" w:right="776" w:hanging="357"/>
        <w:jc w:val="both"/>
        <w:rPr>
          <w:rFonts w:ascii="Cambria" w:eastAsia="Calibri" w:hAnsi="Cambria" w:cs="Calibri"/>
          <w:color w:val="000000"/>
          <w:lang w:eastAsia="tr-TR" w:bidi="tr-TR"/>
        </w:rPr>
      </w:pPr>
      <w:r w:rsidRPr="00D16F3A">
        <w:rPr>
          <w:rFonts w:ascii="Cambria" w:eastAsia="Calibri" w:hAnsi="Cambria" w:cs="Calibri"/>
          <w:color w:val="000000"/>
          <w:lang w:eastAsia="tr-TR" w:bidi="tr-TR"/>
        </w:rPr>
        <w:t>BÜYEM, FESTO ve Merkez işbirliğinde ‘MUP Özel Programı’ adı altında yeni bir eğitim programı başlatılmıştır. Bu çerçevede,  Mekatronik UYGAR-BÜYEM-Festo Borusan-Mannesmann Yapay-</w:t>
      </w:r>
      <w:proofErr w:type="gramStart"/>
      <w:r w:rsidRPr="00D16F3A">
        <w:rPr>
          <w:rFonts w:ascii="Cambria" w:eastAsia="Calibri" w:hAnsi="Cambria" w:cs="Calibri"/>
          <w:color w:val="000000"/>
          <w:lang w:eastAsia="tr-TR" w:bidi="tr-TR"/>
        </w:rPr>
        <w:t>Zeka</w:t>
      </w:r>
      <w:proofErr w:type="gramEnd"/>
      <w:r w:rsidRPr="00D16F3A">
        <w:rPr>
          <w:rFonts w:ascii="Cambria" w:eastAsia="Calibri" w:hAnsi="Cambria" w:cs="Calibri"/>
          <w:color w:val="000000"/>
          <w:lang w:eastAsia="tr-TR" w:bidi="tr-TR"/>
        </w:rPr>
        <w:t xml:space="preserve"> ve Sayısal İkiz eğitimleri, 16-17 Haziran 2022 tarihinde gerçekleştirilmiştir. 2023 içinde benzer eğitimlerin 2023 TAT Metal firması için gerçekleştirilmesi planlanmıştır. </w:t>
      </w:r>
    </w:p>
    <w:p w:rsidR="00760D4B" w:rsidRDefault="00760D4B" w:rsidP="00086F35">
      <w:pPr>
        <w:pStyle w:val="ListeParagraf"/>
        <w:tabs>
          <w:tab w:val="left" w:pos="714"/>
        </w:tabs>
        <w:spacing w:after="0" w:line="300" w:lineRule="exact"/>
        <w:ind w:left="709"/>
        <w:rPr>
          <w:rFonts w:ascii="Cambria" w:eastAsia="Calibri" w:hAnsi="Cambria" w:cs="Calibri"/>
          <w:color w:val="000000"/>
          <w:lang w:eastAsia="tr-TR" w:bidi="tr-TR"/>
        </w:rPr>
      </w:pPr>
    </w:p>
    <w:p w:rsidR="00D16F3A" w:rsidRDefault="00D16F3A" w:rsidP="00086F35">
      <w:pPr>
        <w:widowControl w:val="0"/>
        <w:numPr>
          <w:ilvl w:val="0"/>
          <w:numId w:val="28"/>
        </w:numPr>
        <w:tabs>
          <w:tab w:val="left" w:pos="714"/>
        </w:tabs>
        <w:autoSpaceDE w:val="0"/>
        <w:autoSpaceDN w:val="0"/>
        <w:spacing w:after="0" w:line="300" w:lineRule="exact"/>
        <w:ind w:left="709" w:right="775" w:hanging="357"/>
        <w:jc w:val="both"/>
        <w:rPr>
          <w:rFonts w:ascii="Cambria" w:eastAsia="Calibri" w:hAnsi="Cambria" w:cs="Calibri"/>
          <w:color w:val="000000"/>
          <w:lang w:eastAsia="tr-TR" w:bidi="tr-TR"/>
        </w:rPr>
      </w:pPr>
      <w:r w:rsidRPr="00D16F3A">
        <w:rPr>
          <w:rFonts w:ascii="Cambria" w:eastAsia="Calibri" w:hAnsi="Cambria" w:cs="Calibri"/>
          <w:color w:val="000000"/>
          <w:lang w:eastAsia="tr-TR" w:bidi="tr-TR"/>
        </w:rPr>
        <w:t>Ülkemizde yürütülmekte olan Endüstri 4.0 çalışmalarına katkıda bulunulmaya devam edilecektir.</w:t>
      </w:r>
    </w:p>
    <w:p w:rsidR="00760D4B" w:rsidRDefault="00760D4B" w:rsidP="00086F35">
      <w:pPr>
        <w:pStyle w:val="ListeParagraf"/>
        <w:tabs>
          <w:tab w:val="left" w:pos="714"/>
        </w:tabs>
        <w:spacing w:after="0" w:line="300" w:lineRule="exact"/>
        <w:ind w:left="709"/>
        <w:rPr>
          <w:rFonts w:ascii="Cambria" w:eastAsia="Calibri" w:hAnsi="Cambria" w:cs="Calibri"/>
          <w:color w:val="000000"/>
          <w:lang w:eastAsia="tr-TR" w:bidi="tr-TR"/>
        </w:rPr>
      </w:pPr>
    </w:p>
    <w:p w:rsidR="00D16F3A" w:rsidRPr="00D16F3A" w:rsidRDefault="00D16F3A" w:rsidP="00086F35">
      <w:pPr>
        <w:widowControl w:val="0"/>
        <w:numPr>
          <w:ilvl w:val="0"/>
          <w:numId w:val="28"/>
        </w:numPr>
        <w:tabs>
          <w:tab w:val="left" w:pos="714"/>
        </w:tabs>
        <w:autoSpaceDE w:val="0"/>
        <w:autoSpaceDN w:val="0"/>
        <w:spacing w:after="0" w:line="300" w:lineRule="exact"/>
        <w:ind w:left="709" w:right="775" w:hanging="357"/>
        <w:jc w:val="both"/>
        <w:rPr>
          <w:rFonts w:ascii="Cambria" w:eastAsia="Calibri" w:hAnsi="Cambria" w:cs="Calibri"/>
          <w:color w:val="000000"/>
          <w:lang w:eastAsia="tr-TR" w:bidi="tr-TR"/>
        </w:rPr>
      </w:pPr>
      <w:r w:rsidRPr="00D16F3A">
        <w:rPr>
          <w:rFonts w:ascii="Cambria" w:eastAsia="Calibri" w:hAnsi="Cambria" w:cs="Calibri"/>
          <w:color w:val="000000"/>
          <w:lang w:eastAsia="tr-TR" w:bidi="tr-TR"/>
        </w:rPr>
        <w:t>Endüstri kuruluşlarıyla iş birliği içinde TÜBİTAK’a sunulmak üzere 1003, 1007 ve TEYDEB proje önerilerinin oluşturulması çalışmalarına devam</w:t>
      </w:r>
      <w:r w:rsidRPr="00D16F3A">
        <w:rPr>
          <w:rFonts w:ascii="Cambria" w:eastAsia="Calibri" w:hAnsi="Cambria" w:cs="Calibri"/>
          <w:color w:val="000000"/>
          <w:spacing w:val="-4"/>
          <w:lang w:eastAsia="tr-TR" w:bidi="tr-TR"/>
        </w:rPr>
        <w:t xml:space="preserve"> </w:t>
      </w:r>
      <w:r w:rsidRPr="00D16F3A">
        <w:rPr>
          <w:rFonts w:ascii="Cambria" w:eastAsia="Calibri" w:hAnsi="Cambria" w:cs="Calibri"/>
          <w:color w:val="000000"/>
          <w:lang w:eastAsia="tr-TR" w:bidi="tr-TR"/>
        </w:rPr>
        <w:t>edilecektir.</w:t>
      </w:r>
    </w:p>
    <w:p w:rsidR="00302F36" w:rsidRPr="00302F36" w:rsidRDefault="00302F36" w:rsidP="00302F36">
      <w:pPr>
        <w:pStyle w:val="GvdeMetni"/>
        <w:spacing w:before="7"/>
        <w:rPr>
          <w:rFonts w:asciiTheme="majorHAnsi" w:eastAsiaTheme="minorHAnsi" w:hAnsiTheme="majorHAnsi" w:cstheme="minorBidi"/>
          <w:lang w:eastAsia="ko-KR" w:bidi="ar-SA"/>
        </w:rPr>
      </w:pPr>
    </w:p>
    <w:p w:rsidR="00302F36" w:rsidRPr="00302F36" w:rsidRDefault="00302F36" w:rsidP="00302F36">
      <w:pPr>
        <w:ind w:left="356"/>
        <w:rPr>
          <w:rFonts w:asciiTheme="majorHAnsi" w:hAnsiTheme="majorHAnsi"/>
          <w:b/>
          <w:lang w:eastAsia="ko-KR"/>
        </w:rPr>
      </w:pPr>
      <w:r w:rsidRPr="00302F36">
        <w:rPr>
          <w:rFonts w:asciiTheme="majorHAnsi" w:hAnsiTheme="majorHAnsi"/>
          <w:b/>
          <w:lang w:eastAsia="ko-KR"/>
        </w:rPr>
        <w:t>Performans Değerlendirme Kriterleri</w:t>
      </w:r>
    </w:p>
    <w:tbl>
      <w:tblPr>
        <w:tblStyle w:val="TableNormal1"/>
        <w:tblW w:w="9072" w:type="dxa"/>
        <w:tblInd w:w="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13"/>
        <w:gridCol w:w="1559"/>
      </w:tblGrid>
      <w:tr w:rsidR="00302F36" w:rsidRPr="00302F36" w:rsidTr="00D16F3A">
        <w:trPr>
          <w:trHeight w:val="567"/>
        </w:trPr>
        <w:tc>
          <w:tcPr>
            <w:tcW w:w="7513" w:type="dxa"/>
          </w:tcPr>
          <w:p w:rsidR="00302F36" w:rsidRPr="00302F36" w:rsidRDefault="00302F36" w:rsidP="00C27D35">
            <w:pPr>
              <w:pStyle w:val="TableParagraph"/>
              <w:spacing w:before="167"/>
              <w:ind w:left="108"/>
              <w:rPr>
                <w:rFonts w:asciiTheme="majorHAnsi" w:eastAsiaTheme="minorHAnsi" w:hAnsiTheme="majorHAnsi" w:cstheme="minorBidi"/>
                <w:b/>
                <w:lang w:val="tr-TR" w:eastAsia="ko-KR" w:bidi="ar-SA"/>
              </w:rPr>
            </w:pPr>
            <w:r w:rsidRPr="00302F36">
              <w:rPr>
                <w:rFonts w:asciiTheme="majorHAnsi" w:eastAsiaTheme="minorHAnsi" w:hAnsiTheme="majorHAnsi" w:cstheme="minorBidi"/>
                <w:b/>
                <w:lang w:val="tr-TR" w:eastAsia="ko-KR" w:bidi="ar-SA"/>
              </w:rPr>
              <w:t>Kriterler</w:t>
            </w:r>
          </w:p>
        </w:tc>
        <w:tc>
          <w:tcPr>
            <w:tcW w:w="1559" w:type="dxa"/>
          </w:tcPr>
          <w:p w:rsidR="00302F36" w:rsidRPr="00302F36" w:rsidRDefault="00302F36" w:rsidP="00C27D35">
            <w:pPr>
              <w:pStyle w:val="TableParagraph"/>
              <w:spacing w:before="167"/>
              <w:ind w:left="137" w:right="128"/>
              <w:jc w:val="center"/>
              <w:rPr>
                <w:rFonts w:asciiTheme="majorHAnsi" w:eastAsiaTheme="minorHAnsi" w:hAnsiTheme="majorHAnsi" w:cstheme="minorBidi"/>
                <w:b/>
                <w:lang w:val="tr-TR" w:eastAsia="ko-KR" w:bidi="ar-SA"/>
              </w:rPr>
            </w:pPr>
            <w:r w:rsidRPr="00302F36">
              <w:rPr>
                <w:rFonts w:asciiTheme="majorHAnsi" w:eastAsiaTheme="minorHAnsi" w:hAnsiTheme="majorHAnsi" w:cstheme="minorBidi"/>
                <w:b/>
                <w:lang w:val="tr-TR" w:eastAsia="ko-KR" w:bidi="ar-SA"/>
              </w:rPr>
              <w:t>Sayısal Hedef</w:t>
            </w:r>
          </w:p>
        </w:tc>
      </w:tr>
      <w:tr w:rsidR="00D16F3A" w:rsidRPr="00302F36" w:rsidTr="00D16F3A">
        <w:trPr>
          <w:trHeight w:val="479"/>
        </w:trPr>
        <w:tc>
          <w:tcPr>
            <w:tcW w:w="7513" w:type="dxa"/>
          </w:tcPr>
          <w:p w:rsidR="00D16F3A" w:rsidRPr="00D16F3A" w:rsidRDefault="00D16F3A" w:rsidP="002B3D83">
            <w:pPr>
              <w:pStyle w:val="TableParagraph"/>
              <w:spacing w:line="300" w:lineRule="exact"/>
              <w:ind w:left="108"/>
              <w:rPr>
                <w:rFonts w:asciiTheme="majorHAnsi" w:hAnsiTheme="majorHAnsi"/>
                <w:color w:val="000000" w:themeColor="text1"/>
              </w:rPr>
            </w:pPr>
            <w:r w:rsidRPr="00D16F3A">
              <w:rPr>
                <w:rFonts w:asciiTheme="majorHAnsi" w:hAnsiTheme="majorHAnsi"/>
                <w:color w:val="000000" w:themeColor="text1"/>
              </w:rPr>
              <w:t>Mekatronik Mühendisliği 2. Öğretim Tezsiz Yüksek Lisans Programı’na başlayacak</w:t>
            </w:r>
            <w:r w:rsidR="002C11C7">
              <w:rPr>
                <w:rFonts w:asciiTheme="majorHAnsi" w:hAnsiTheme="majorHAnsi"/>
                <w:color w:val="000000" w:themeColor="text1"/>
              </w:rPr>
              <w:t xml:space="preserve"> </w:t>
            </w:r>
            <w:r w:rsidRPr="00D16F3A">
              <w:rPr>
                <w:rFonts w:asciiTheme="majorHAnsi" w:hAnsiTheme="majorHAnsi"/>
                <w:color w:val="000000" w:themeColor="text1"/>
              </w:rPr>
              <w:t>tahmini öğrenci sayısı</w:t>
            </w:r>
          </w:p>
        </w:tc>
        <w:tc>
          <w:tcPr>
            <w:tcW w:w="1559" w:type="dxa"/>
          </w:tcPr>
          <w:p w:rsidR="00D16F3A" w:rsidRPr="00D16F3A" w:rsidRDefault="00D16F3A" w:rsidP="002B3D83">
            <w:pPr>
              <w:pStyle w:val="TableParagraph"/>
              <w:spacing w:line="300" w:lineRule="exact"/>
              <w:ind w:left="137" w:right="128"/>
              <w:jc w:val="center"/>
              <w:rPr>
                <w:rFonts w:asciiTheme="majorHAnsi" w:hAnsiTheme="majorHAnsi"/>
                <w:color w:val="000000" w:themeColor="text1"/>
              </w:rPr>
            </w:pPr>
            <w:r w:rsidRPr="00D16F3A">
              <w:rPr>
                <w:rFonts w:asciiTheme="majorHAnsi" w:hAnsiTheme="majorHAnsi"/>
                <w:color w:val="000000" w:themeColor="text1"/>
              </w:rPr>
              <w:t>15</w:t>
            </w:r>
          </w:p>
        </w:tc>
      </w:tr>
      <w:tr w:rsidR="00D16F3A" w:rsidRPr="00302F36" w:rsidTr="00D16F3A">
        <w:trPr>
          <w:trHeight w:val="320"/>
        </w:trPr>
        <w:tc>
          <w:tcPr>
            <w:tcW w:w="7513" w:type="dxa"/>
          </w:tcPr>
          <w:p w:rsidR="00D16F3A" w:rsidRPr="00D16F3A" w:rsidRDefault="00D16F3A" w:rsidP="002B3D83">
            <w:pPr>
              <w:pStyle w:val="TableParagraph"/>
              <w:spacing w:line="300" w:lineRule="exact"/>
              <w:ind w:left="108"/>
              <w:rPr>
                <w:rFonts w:asciiTheme="majorHAnsi" w:hAnsiTheme="majorHAnsi"/>
                <w:color w:val="000000" w:themeColor="text1"/>
              </w:rPr>
            </w:pPr>
            <w:r w:rsidRPr="00D16F3A">
              <w:rPr>
                <w:rFonts w:asciiTheme="majorHAnsi" w:hAnsiTheme="majorHAnsi"/>
                <w:color w:val="000000" w:themeColor="text1"/>
              </w:rPr>
              <w:t>Mekatronik Sertifika Eğitimlerine katılımcı sayısı</w:t>
            </w:r>
          </w:p>
        </w:tc>
        <w:tc>
          <w:tcPr>
            <w:tcW w:w="1559" w:type="dxa"/>
          </w:tcPr>
          <w:p w:rsidR="00D16F3A" w:rsidRPr="00D16F3A" w:rsidRDefault="00D16F3A" w:rsidP="002B3D83">
            <w:pPr>
              <w:pStyle w:val="TableParagraph"/>
              <w:spacing w:line="300" w:lineRule="exact"/>
              <w:ind w:left="137" w:right="128"/>
              <w:jc w:val="center"/>
              <w:rPr>
                <w:rFonts w:asciiTheme="majorHAnsi" w:hAnsiTheme="majorHAnsi"/>
                <w:color w:val="000000" w:themeColor="text1"/>
              </w:rPr>
            </w:pPr>
            <w:r w:rsidRPr="00D16F3A">
              <w:rPr>
                <w:rFonts w:asciiTheme="majorHAnsi" w:hAnsiTheme="majorHAnsi"/>
                <w:color w:val="000000" w:themeColor="text1"/>
              </w:rPr>
              <w:t>15</w:t>
            </w:r>
          </w:p>
        </w:tc>
      </w:tr>
      <w:tr w:rsidR="00D16F3A" w:rsidRPr="00302F36" w:rsidTr="00D16F3A">
        <w:trPr>
          <w:trHeight w:val="283"/>
        </w:trPr>
        <w:tc>
          <w:tcPr>
            <w:tcW w:w="7513" w:type="dxa"/>
          </w:tcPr>
          <w:p w:rsidR="00D16F3A" w:rsidRPr="00D16F3A" w:rsidRDefault="00D16F3A" w:rsidP="002B3D83">
            <w:pPr>
              <w:pStyle w:val="TableParagraph"/>
              <w:spacing w:line="300" w:lineRule="exact"/>
              <w:ind w:left="108"/>
              <w:rPr>
                <w:rFonts w:asciiTheme="majorHAnsi" w:hAnsiTheme="majorHAnsi"/>
                <w:color w:val="000000" w:themeColor="text1"/>
              </w:rPr>
            </w:pPr>
            <w:r w:rsidRPr="00D16F3A">
              <w:rPr>
                <w:rFonts w:asciiTheme="majorHAnsi" w:hAnsiTheme="majorHAnsi"/>
                <w:color w:val="000000" w:themeColor="text1"/>
              </w:rPr>
              <w:t>Merkez’in katkısıyla hazırlanan bilimsel yayınlar: Makale sayısı</w:t>
            </w:r>
          </w:p>
        </w:tc>
        <w:tc>
          <w:tcPr>
            <w:tcW w:w="1559" w:type="dxa"/>
          </w:tcPr>
          <w:p w:rsidR="00D16F3A" w:rsidRPr="00D16F3A" w:rsidRDefault="00D16F3A" w:rsidP="002B3D83">
            <w:pPr>
              <w:pStyle w:val="TableParagraph"/>
              <w:spacing w:line="300" w:lineRule="exact"/>
              <w:ind w:left="137" w:right="128"/>
              <w:jc w:val="center"/>
              <w:rPr>
                <w:rFonts w:asciiTheme="majorHAnsi" w:hAnsiTheme="majorHAnsi"/>
                <w:color w:val="000000" w:themeColor="text1"/>
              </w:rPr>
            </w:pPr>
            <w:r w:rsidRPr="00D16F3A">
              <w:rPr>
                <w:rFonts w:asciiTheme="majorHAnsi" w:hAnsiTheme="majorHAnsi"/>
                <w:color w:val="000000" w:themeColor="text1"/>
              </w:rPr>
              <w:t>10</w:t>
            </w:r>
          </w:p>
        </w:tc>
      </w:tr>
      <w:tr w:rsidR="00D16F3A" w:rsidRPr="00302F36" w:rsidTr="00D16F3A">
        <w:trPr>
          <w:trHeight w:val="283"/>
        </w:trPr>
        <w:tc>
          <w:tcPr>
            <w:tcW w:w="7513" w:type="dxa"/>
          </w:tcPr>
          <w:p w:rsidR="00D16F3A" w:rsidRPr="00D16F3A" w:rsidRDefault="00D16F3A" w:rsidP="00D16F3A">
            <w:pPr>
              <w:pStyle w:val="TableParagraph"/>
              <w:spacing w:line="300" w:lineRule="exact"/>
              <w:ind w:left="108"/>
              <w:rPr>
                <w:rFonts w:asciiTheme="majorHAnsi" w:hAnsiTheme="majorHAnsi"/>
                <w:color w:val="000000" w:themeColor="text1"/>
              </w:rPr>
            </w:pPr>
            <w:r w:rsidRPr="00D16F3A">
              <w:rPr>
                <w:rFonts w:asciiTheme="majorHAnsi" w:hAnsiTheme="majorHAnsi"/>
                <w:color w:val="000000" w:themeColor="text1"/>
              </w:rPr>
              <w:t>Merkez’in katkısıyla hazırlanan bilimsel yayınlar: Bildiri sayısı</w:t>
            </w:r>
          </w:p>
        </w:tc>
        <w:tc>
          <w:tcPr>
            <w:tcW w:w="1559" w:type="dxa"/>
          </w:tcPr>
          <w:p w:rsidR="00D16F3A" w:rsidRPr="00D16F3A" w:rsidRDefault="00D16F3A" w:rsidP="00D16F3A">
            <w:pPr>
              <w:pStyle w:val="TableParagraph"/>
              <w:spacing w:line="300" w:lineRule="exact"/>
              <w:ind w:left="10"/>
              <w:jc w:val="center"/>
              <w:rPr>
                <w:rFonts w:asciiTheme="majorHAnsi" w:hAnsiTheme="majorHAnsi"/>
                <w:color w:val="000000" w:themeColor="text1"/>
              </w:rPr>
            </w:pPr>
            <w:r w:rsidRPr="00D16F3A">
              <w:rPr>
                <w:rFonts w:asciiTheme="majorHAnsi" w:hAnsiTheme="majorHAnsi"/>
                <w:color w:val="000000" w:themeColor="text1"/>
              </w:rPr>
              <w:t>5</w:t>
            </w:r>
          </w:p>
        </w:tc>
      </w:tr>
    </w:tbl>
    <w:p w:rsidR="00302F36" w:rsidRDefault="00302F36" w:rsidP="00E258FE">
      <w:pPr>
        <w:spacing w:after="0" w:line="240" w:lineRule="exact"/>
        <w:rPr>
          <w:rFonts w:asciiTheme="majorHAnsi" w:hAnsiTheme="majorHAnsi"/>
          <w:lang w:eastAsia="ko-KR"/>
        </w:rPr>
      </w:pPr>
    </w:p>
    <w:p w:rsidR="00D016E9" w:rsidRPr="00302F36" w:rsidRDefault="00D016E9" w:rsidP="00E258FE">
      <w:pPr>
        <w:spacing w:after="0" w:line="240" w:lineRule="exact"/>
        <w:rPr>
          <w:rFonts w:asciiTheme="majorHAnsi" w:hAnsiTheme="majorHAnsi"/>
          <w:lang w:eastAsia="ko-KR"/>
        </w:rPr>
      </w:pPr>
    </w:p>
    <w:p w:rsidR="00EF6EC2" w:rsidRDefault="00E258FE" w:rsidP="00E427EC">
      <w:pPr>
        <w:tabs>
          <w:tab w:val="left" w:pos="2835"/>
        </w:tabs>
        <w:spacing w:after="0" w:line="26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t>X</w:t>
      </w:r>
      <w:r w:rsidR="00EF6EC2" w:rsidRPr="006C0AF4">
        <w:rPr>
          <w:rFonts w:asciiTheme="majorHAnsi" w:eastAsia="Calibri" w:hAnsiTheme="majorHAnsi" w:cs="InterstateLight"/>
          <w:b/>
          <w:color w:val="365F91" w:themeColor="accent1" w:themeShade="BF"/>
          <w:sz w:val="28"/>
          <w:szCs w:val="28"/>
          <w:lang w:val="de-DE"/>
        </w:rPr>
        <w:t>- MERKEZ’İN 20</w:t>
      </w:r>
      <w:r w:rsidR="000F0E73">
        <w:rPr>
          <w:rFonts w:asciiTheme="majorHAnsi" w:eastAsia="Calibri" w:hAnsiTheme="majorHAnsi" w:cs="InterstateLight"/>
          <w:b/>
          <w:color w:val="365F91" w:themeColor="accent1" w:themeShade="BF"/>
          <w:sz w:val="28"/>
          <w:szCs w:val="28"/>
          <w:lang w:val="de-DE"/>
        </w:rPr>
        <w:t>2</w:t>
      </w:r>
      <w:r w:rsidR="004B730C">
        <w:rPr>
          <w:rFonts w:asciiTheme="majorHAnsi" w:eastAsia="Calibri" w:hAnsiTheme="majorHAnsi" w:cs="InterstateLight"/>
          <w:b/>
          <w:color w:val="365F91" w:themeColor="accent1" w:themeShade="BF"/>
          <w:sz w:val="28"/>
          <w:szCs w:val="28"/>
          <w:lang w:val="de-DE"/>
        </w:rPr>
        <w:t>3</w:t>
      </w:r>
      <w:bookmarkStart w:id="0" w:name="_GoBack"/>
      <w:bookmarkEnd w:id="0"/>
      <w:r w:rsidR="00EF6EC2" w:rsidRPr="006C0AF4">
        <w:rPr>
          <w:rFonts w:asciiTheme="majorHAnsi" w:eastAsia="Calibri" w:hAnsiTheme="majorHAnsi" w:cs="InterstateLight"/>
          <w:b/>
          <w:color w:val="365F91" w:themeColor="accent1" w:themeShade="BF"/>
          <w:sz w:val="28"/>
          <w:szCs w:val="28"/>
          <w:lang w:val="de-DE"/>
        </w:rPr>
        <w:t xml:space="preserve"> YILI İÇİN BELİRTMEK İSTEDİĞİ BAŞKA FAALİYETLER / BAŞARILAR</w:t>
      </w:r>
    </w:p>
    <w:p w:rsidR="00302F36" w:rsidRPr="006C0AF4" w:rsidRDefault="00302F36" w:rsidP="00E427EC">
      <w:pPr>
        <w:tabs>
          <w:tab w:val="left" w:pos="2835"/>
        </w:tabs>
        <w:spacing w:after="0" w:line="260" w:lineRule="exact"/>
        <w:contextualSpacing/>
        <w:rPr>
          <w:rFonts w:asciiTheme="majorHAnsi" w:eastAsia="Calibri" w:hAnsiTheme="majorHAnsi" w:cs="InterstateLight"/>
          <w:b/>
          <w:color w:val="365F91" w:themeColor="accent1" w:themeShade="BF"/>
          <w:sz w:val="28"/>
          <w:szCs w:val="28"/>
          <w:lang w:val="de-DE"/>
        </w:rPr>
      </w:pPr>
    </w:p>
    <w:p w:rsidR="00522F48" w:rsidRPr="00DE1AC1" w:rsidRDefault="00522F48" w:rsidP="00DE1AC1">
      <w:pPr>
        <w:widowControl w:val="0"/>
        <w:numPr>
          <w:ilvl w:val="0"/>
          <w:numId w:val="32"/>
        </w:numPr>
        <w:tabs>
          <w:tab w:val="left" w:pos="1072"/>
        </w:tabs>
        <w:autoSpaceDE w:val="0"/>
        <w:autoSpaceDN w:val="0"/>
        <w:spacing w:after="0" w:line="300" w:lineRule="exact"/>
        <w:ind w:left="1070" w:right="775" w:hanging="357"/>
        <w:jc w:val="both"/>
        <w:rPr>
          <w:rFonts w:asciiTheme="majorHAnsi" w:eastAsia="Calibri" w:hAnsiTheme="majorHAnsi" w:cs="Calibri"/>
          <w:color w:val="000000"/>
          <w:lang w:eastAsia="tr-TR" w:bidi="tr-TR"/>
        </w:rPr>
      </w:pPr>
      <w:r w:rsidRPr="00DE1AC1">
        <w:rPr>
          <w:rFonts w:asciiTheme="majorHAnsi" w:eastAsia="Calibri" w:hAnsiTheme="majorHAnsi" w:cs="Calibri"/>
          <w:color w:val="000000"/>
          <w:lang w:eastAsia="tr-TR" w:bidi="tr-TR"/>
        </w:rPr>
        <w:t>Merkez Müdürü Prof. Dr. Mehmet Akar, Endüstriyel Otomasyon Sanayicileri Derneği Bilim Kurulu üyesi olarak görevi devam</w:t>
      </w:r>
      <w:r w:rsidRPr="00DE1AC1">
        <w:rPr>
          <w:rFonts w:asciiTheme="majorHAnsi" w:eastAsia="Calibri" w:hAnsiTheme="majorHAnsi" w:cs="Calibri"/>
          <w:color w:val="000000"/>
          <w:spacing w:val="-4"/>
          <w:lang w:eastAsia="tr-TR" w:bidi="tr-TR"/>
        </w:rPr>
        <w:t xml:space="preserve"> </w:t>
      </w:r>
      <w:r w:rsidRPr="00DE1AC1">
        <w:rPr>
          <w:rFonts w:asciiTheme="majorHAnsi" w:eastAsia="Calibri" w:hAnsiTheme="majorHAnsi" w:cs="Calibri"/>
          <w:color w:val="000000"/>
          <w:lang w:eastAsia="tr-TR" w:bidi="tr-TR"/>
        </w:rPr>
        <w:t>etmektedir.</w:t>
      </w:r>
    </w:p>
    <w:p w:rsidR="00522F48" w:rsidRPr="00DE1AC1" w:rsidRDefault="00522F48" w:rsidP="00DE1AC1">
      <w:pPr>
        <w:widowControl w:val="0"/>
        <w:autoSpaceDE w:val="0"/>
        <w:autoSpaceDN w:val="0"/>
        <w:spacing w:after="0" w:line="300" w:lineRule="exact"/>
        <w:ind w:left="1076" w:hanging="360"/>
        <w:jc w:val="both"/>
        <w:rPr>
          <w:rFonts w:asciiTheme="majorHAnsi" w:eastAsia="Calibri" w:hAnsiTheme="majorHAnsi" w:cs="Calibri"/>
          <w:color w:val="000000"/>
          <w:lang w:eastAsia="tr-TR" w:bidi="tr-TR"/>
        </w:rPr>
      </w:pPr>
    </w:p>
    <w:p w:rsidR="00522F48" w:rsidRDefault="00522F48" w:rsidP="00DE1AC1">
      <w:pPr>
        <w:widowControl w:val="0"/>
        <w:numPr>
          <w:ilvl w:val="0"/>
          <w:numId w:val="32"/>
        </w:numPr>
        <w:tabs>
          <w:tab w:val="left" w:pos="1072"/>
        </w:tabs>
        <w:autoSpaceDE w:val="0"/>
        <w:autoSpaceDN w:val="0"/>
        <w:spacing w:after="0" w:line="300" w:lineRule="exact"/>
        <w:ind w:left="1070" w:right="775" w:hanging="357"/>
        <w:jc w:val="both"/>
        <w:rPr>
          <w:rFonts w:asciiTheme="majorHAnsi" w:eastAsia="Calibri" w:hAnsiTheme="majorHAnsi" w:cs="Calibri"/>
          <w:color w:val="000000"/>
          <w:lang w:eastAsia="tr-TR" w:bidi="tr-TR"/>
        </w:rPr>
      </w:pPr>
      <w:r w:rsidRPr="00DE1AC1">
        <w:rPr>
          <w:rFonts w:asciiTheme="majorHAnsi" w:eastAsia="Calibri" w:hAnsiTheme="majorHAnsi" w:cs="Calibri"/>
          <w:color w:val="000000"/>
          <w:lang w:eastAsia="tr-TR" w:bidi="tr-TR"/>
        </w:rPr>
        <w:t>Merkezle ilişkili öğretim üyeleri, 20’den fazla yüksek lisans, 10 doktora öğrencisinin tez çalışmalarına danışmanlık yapmaya devam etmektedir.</w:t>
      </w:r>
    </w:p>
    <w:p w:rsidR="00676914" w:rsidRDefault="00676914" w:rsidP="00676914">
      <w:pPr>
        <w:pStyle w:val="ListeParagraf"/>
        <w:rPr>
          <w:rFonts w:asciiTheme="majorHAnsi" w:eastAsia="Calibri" w:hAnsiTheme="majorHAnsi" w:cs="Calibri"/>
          <w:color w:val="000000"/>
          <w:lang w:eastAsia="tr-TR" w:bidi="tr-TR"/>
        </w:rPr>
      </w:pPr>
    </w:p>
    <w:p w:rsidR="00A228C9" w:rsidRDefault="00A228C9" w:rsidP="00E427EC">
      <w:pPr>
        <w:widowControl w:val="0"/>
        <w:tabs>
          <w:tab w:val="left" w:pos="1078"/>
        </w:tabs>
        <w:autoSpaceDE w:val="0"/>
        <w:autoSpaceDN w:val="0"/>
        <w:spacing w:after="0" w:line="260" w:lineRule="exact"/>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lastRenderedPageBreak/>
        <w:t>X</w:t>
      </w:r>
      <w:r w:rsidR="00F4324B">
        <w:rPr>
          <w:rFonts w:asciiTheme="majorHAnsi" w:eastAsia="Calibri" w:hAnsiTheme="majorHAnsi" w:cs="InterstateLight"/>
          <w:b/>
          <w:color w:val="365F91" w:themeColor="accent1" w:themeShade="BF"/>
          <w:sz w:val="28"/>
          <w:szCs w:val="28"/>
          <w:lang w:val="de-DE"/>
        </w:rPr>
        <w:t>I</w:t>
      </w:r>
      <w:r>
        <w:rPr>
          <w:rFonts w:asciiTheme="majorHAnsi" w:eastAsia="Calibri" w:hAnsiTheme="majorHAnsi" w:cs="InterstateLight"/>
          <w:b/>
          <w:color w:val="365F91" w:themeColor="accent1" w:themeShade="BF"/>
          <w:sz w:val="28"/>
          <w:szCs w:val="28"/>
          <w:lang w:val="de-DE"/>
        </w:rPr>
        <w:t>-</w:t>
      </w:r>
      <w:r w:rsidRPr="00A228C9">
        <w:rPr>
          <w:rFonts w:asciiTheme="majorHAnsi" w:eastAsia="Calibri" w:hAnsiTheme="majorHAnsi" w:cs="InterstateLight"/>
          <w:b/>
          <w:color w:val="365F91" w:themeColor="accent1" w:themeShade="BF"/>
          <w:sz w:val="28"/>
          <w:szCs w:val="28"/>
          <w:lang w:val="de-DE"/>
        </w:rPr>
        <w:t>ÖZDEĞERLENDİRME</w:t>
      </w:r>
    </w:p>
    <w:p w:rsidR="00A228C9" w:rsidRDefault="00A228C9" w:rsidP="00E427EC">
      <w:pPr>
        <w:widowControl w:val="0"/>
        <w:tabs>
          <w:tab w:val="left" w:pos="1078"/>
        </w:tabs>
        <w:autoSpaceDE w:val="0"/>
        <w:autoSpaceDN w:val="0"/>
        <w:spacing w:after="0" w:line="260" w:lineRule="exact"/>
        <w:rPr>
          <w:rFonts w:asciiTheme="majorHAnsi" w:eastAsia="Calibri" w:hAnsiTheme="majorHAnsi" w:cs="InterstateLight"/>
          <w:b/>
          <w:color w:val="365F91" w:themeColor="accent1" w:themeShade="BF"/>
          <w:sz w:val="28"/>
          <w:szCs w:val="28"/>
          <w:lang w:val="de-DE"/>
        </w:rPr>
      </w:pPr>
    </w:p>
    <w:p w:rsidR="00A53A63" w:rsidRDefault="00A53A63" w:rsidP="00D016E9">
      <w:pPr>
        <w:widowControl w:val="0"/>
        <w:numPr>
          <w:ilvl w:val="0"/>
          <w:numId w:val="30"/>
        </w:numPr>
        <w:tabs>
          <w:tab w:val="left" w:pos="1077"/>
        </w:tabs>
        <w:autoSpaceDE w:val="0"/>
        <w:autoSpaceDN w:val="0"/>
        <w:spacing w:after="0" w:line="300" w:lineRule="exact"/>
        <w:ind w:right="283"/>
        <w:jc w:val="both"/>
        <w:rPr>
          <w:rFonts w:ascii="Cambria" w:eastAsia="Calibri" w:hAnsi="Cambria" w:cs="Calibri"/>
          <w:color w:val="000000"/>
          <w:lang w:eastAsia="tr-TR" w:bidi="tr-TR"/>
        </w:rPr>
      </w:pPr>
      <w:r w:rsidRPr="00A53A63">
        <w:rPr>
          <w:rFonts w:ascii="Cambria" w:eastAsia="Calibri" w:hAnsi="Cambria" w:cs="Calibri"/>
          <w:color w:val="000000"/>
          <w:lang w:eastAsia="tr-TR" w:bidi="tr-TR"/>
        </w:rPr>
        <w:t>Merkezin, bilimsel yayın ve ulusal/uluslararası konferanslara katılım hedeflerine ulaştığı değerlendirilmiştir.</w:t>
      </w:r>
    </w:p>
    <w:p w:rsidR="00030C57" w:rsidRPr="00A53A63" w:rsidRDefault="00030C57" w:rsidP="00030C57">
      <w:pPr>
        <w:widowControl w:val="0"/>
        <w:tabs>
          <w:tab w:val="left" w:pos="1077"/>
        </w:tabs>
        <w:autoSpaceDE w:val="0"/>
        <w:autoSpaceDN w:val="0"/>
        <w:spacing w:after="0" w:line="300" w:lineRule="exact"/>
        <w:ind w:right="283"/>
        <w:jc w:val="both"/>
        <w:rPr>
          <w:rFonts w:ascii="Cambria" w:eastAsia="Calibri" w:hAnsi="Cambria" w:cs="Calibri"/>
          <w:color w:val="000000"/>
          <w:lang w:eastAsia="tr-TR" w:bidi="tr-TR"/>
        </w:rPr>
      </w:pPr>
    </w:p>
    <w:p w:rsidR="00A53A63" w:rsidRDefault="00A53A63" w:rsidP="00985BF5">
      <w:pPr>
        <w:widowControl w:val="0"/>
        <w:numPr>
          <w:ilvl w:val="0"/>
          <w:numId w:val="30"/>
        </w:numPr>
        <w:tabs>
          <w:tab w:val="left" w:pos="1077"/>
        </w:tabs>
        <w:autoSpaceDE w:val="0"/>
        <w:autoSpaceDN w:val="0"/>
        <w:spacing w:after="0" w:line="300" w:lineRule="exact"/>
        <w:ind w:right="141" w:hanging="361"/>
        <w:jc w:val="both"/>
        <w:rPr>
          <w:rFonts w:ascii="Cambria" w:eastAsia="Calibri" w:hAnsi="Cambria" w:cs="Calibri"/>
          <w:color w:val="000000"/>
          <w:lang w:eastAsia="tr-TR" w:bidi="tr-TR"/>
        </w:rPr>
      </w:pPr>
      <w:r w:rsidRPr="00030C57">
        <w:rPr>
          <w:rFonts w:ascii="Cambria" w:eastAsia="Calibri" w:hAnsi="Cambria" w:cs="Calibri"/>
          <w:color w:val="000000"/>
          <w:lang w:eastAsia="tr-TR" w:bidi="tr-TR"/>
        </w:rPr>
        <w:t>Merkez’in,</w:t>
      </w:r>
      <w:r w:rsidRPr="00030C57">
        <w:rPr>
          <w:rFonts w:ascii="Cambria" w:eastAsia="Calibri" w:hAnsi="Cambria" w:cs="Calibri"/>
          <w:color w:val="000000"/>
          <w:spacing w:val="24"/>
          <w:lang w:eastAsia="tr-TR" w:bidi="tr-TR"/>
        </w:rPr>
        <w:t xml:space="preserve"> </w:t>
      </w:r>
      <w:r w:rsidRPr="00030C57">
        <w:rPr>
          <w:rFonts w:ascii="Cambria" w:eastAsia="Calibri" w:hAnsi="Cambria" w:cs="Calibri"/>
          <w:color w:val="000000"/>
          <w:lang w:eastAsia="tr-TR" w:bidi="tr-TR"/>
        </w:rPr>
        <w:t>Mekatronik</w:t>
      </w:r>
      <w:r w:rsidRPr="00030C57">
        <w:rPr>
          <w:rFonts w:ascii="Cambria" w:eastAsia="Calibri" w:hAnsi="Cambria" w:cs="Calibri"/>
          <w:color w:val="000000"/>
          <w:spacing w:val="24"/>
          <w:lang w:eastAsia="tr-TR" w:bidi="tr-TR"/>
        </w:rPr>
        <w:t xml:space="preserve"> </w:t>
      </w:r>
      <w:r w:rsidRPr="00030C57">
        <w:rPr>
          <w:rFonts w:ascii="Cambria" w:eastAsia="Calibri" w:hAnsi="Cambria" w:cs="Calibri"/>
          <w:color w:val="000000"/>
          <w:lang w:eastAsia="tr-TR" w:bidi="tr-TR"/>
        </w:rPr>
        <w:t>Mühendisliği</w:t>
      </w:r>
      <w:r w:rsidRPr="00030C57">
        <w:rPr>
          <w:rFonts w:ascii="Cambria" w:eastAsia="Calibri" w:hAnsi="Cambria" w:cs="Calibri"/>
          <w:color w:val="000000"/>
          <w:spacing w:val="24"/>
          <w:lang w:eastAsia="tr-TR" w:bidi="tr-TR"/>
        </w:rPr>
        <w:t xml:space="preserve"> </w:t>
      </w:r>
      <w:r w:rsidRPr="00030C57">
        <w:rPr>
          <w:rFonts w:ascii="Cambria" w:eastAsia="Calibri" w:hAnsi="Cambria" w:cs="Calibri"/>
          <w:color w:val="000000"/>
          <w:lang w:eastAsia="tr-TR" w:bidi="tr-TR"/>
        </w:rPr>
        <w:t>2.</w:t>
      </w:r>
      <w:r w:rsidRPr="00030C57">
        <w:rPr>
          <w:rFonts w:ascii="Cambria" w:eastAsia="Calibri" w:hAnsi="Cambria" w:cs="Calibri"/>
          <w:color w:val="000000"/>
          <w:spacing w:val="24"/>
          <w:lang w:eastAsia="tr-TR" w:bidi="tr-TR"/>
        </w:rPr>
        <w:t xml:space="preserve"> </w:t>
      </w:r>
      <w:r w:rsidRPr="00030C57">
        <w:rPr>
          <w:rFonts w:ascii="Cambria" w:eastAsia="Calibri" w:hAnsi="Cambria" w:cs="Calibri"/>
          <w:color w:val="000000"/>
          <w:lang w:eastAsia="tr-TR" w:bidi="tr-TR"/>
        </w:rPr>
        <w:t>Öğretim</w:t>
      </w:r>
      <w:r w:rsidRPr="00030C57">
        <w:rPr>
          <w:rFonts w:ascii="Cambria" w:eastAsia="Calibri" w:hAnsi="Cambria" w:cs="Calibri"/>
          <w:color w:val="000000"/>
          <w:spacing w:val="24"/>
          <w:lang w:eastAsia="tr-TR" w:bidi="tr-TR"/>
        </w:rPr>
        <w:t xml:space="preserve"> </w:t>
      </w:r>
      <w:r w:rsidRPr="00030C57">
        <w:rPr>
          <w:rFonts w:ascii="Cambria" w:eastAsia="Calibri" w:hAnsi="Cambria" w:cs="Calibri"/>
          <w:color w:val="000000"/>
          <w:lang w:eastAsia="tr-TR" w:bidi="tr-TR"/>
        </w:rPr>
        <w:t>Tezsiz</w:t>
      </w:r>
      <w:r w:rsidRPr="00030C57">
        <w:rPr>
          <w:rFonts w:ascii="Cambria" w:eastAsia="Calibri" w:hAnsi="Cambria" w:cs="Calibri"/>
          <w:color w:val="000000"/>
          <w:spacing w:val="24"/>
          <w:lang w:eastAsia="tr-TR" w:bidi="tr-TR"/>
        </w:rPr>
        <w:t xml:space="preserve"> </w:t>
      </w:r>
      <w:r w:rsidRPr="00030C57">
        <w:rPr>
          <w:rFonts w:ascii="Cambria" w:eastAsia="Calibri" w:hAnsi="Cambria" w:cs="Calibri"/>
          <w:color w:val="000000"/>
          <w:lang w:eastAsia="tr-TR" w:bidi="tr-TR"/>
        </w:rPr>
        <w:t>Yüksek</w:t>
      </w:r>
      <w:r w:rsidRPr="00030C57">
        <w:rPr>
          <w:rFonts w:ascii="Cambria" w:eastAsia="Calibri" w:hAnsi="Cambria" w:cs="Calibri"/>
          <w:color w:val="000000"/>
          <w:spacing w:val="24"/>
          <w:lang w:eastAsia="tr-TR" w:bidi="tr-TR"/>
        </w:rPr>
        <w:t xml:space="preserve"> </w:t>
      </w:r>
      <w:r w:rsidRPr="00030C57">
        <w:rPr>
          <w:rFonts w:ascii="Cambria" w:eastAsia="Calibri" w:hAnsi="Cambria" w:cs="Calibri"/>
          <w:color w:val="000000"/>
          <w:lang w:eastAsia="tr-TR" w:bidi="tr-TR"/>
        </w:rPr>
        <w:t>Lisans</w:t>
      </w:r>
      <w:r w:rsidRPr="00030C57">
        <w:rPr>
          <w:rFonts w:ascii="Cambria" w:eastAsia="Calibri" w:hAnsi="Cambria" w:cs="Calibri"/>
          <w:color w:val="000000"/>
          <w:spacing w:val="25"/>
          <w:lang w:eastAsia="tr-TR" w:bidi="tr-TR"/>
        </w:rPr>
        <w:t xml:space="preserve"> </w:t>
      </w:r>
      <w:r w:rsidRPr="00030C57">
        <w:rPr>
          <w:rFonts w:ascii="Cambria" w:eastAsia="Calibri" w:hAnsi="Cambria" w:cs="Calibri"/>
          <w:color w:val="000000"/>
          <w:lang w:eastAsia="tr-TR" w:bidi="tr-TR"/>
        </w:rPr>
        <w:t>Programı’na</w:t>
      </w:r>
      <w:r w:rsidRPr="00030C57">
        <w:rPr>
          <w:rFonts w:ascii="Cambria" w:eastAsia="Calibri" w:hAnsi="Cambria" w:cs="Calibri"/>
          <w:color w:val="000000"/>
          <w:spacing w:val="24"/>
          <w:lang w:eastAsia="tr-TR" w:bidi="tr-TR"/>
        </w:rPr>
        <w:t xml:space="preserve"> </w:t>
      </w:r>
      <w:r w:rsidRPr="00030C57">
        <w:rPr>
          <w:rFonts w:ascii="Cambria" w:eastAsia="Calibri" w:hAnsi="Cambria" w:cs="Calibri"/>
          <w:color w:val="000000"/>
          <w:lang w:eastAsia="tr-TR" w:bidi="tr-TR"/>
        </w:rPr>
        <w:t>vermekte</w:t>
      </w:r>
      <w:r w:rsidR="00030C57">
        <w:rPr>
          <w:rFonts w:ascii="Cambria" w:eastAsia="Calibri" w:hAnsi="Cambria" w:cs="Calibri"/>
          <w:color w:val="000000"/>
          <w:lang w:eastAsia="tr-TR" w:bidi="tr-TR"/>
        </w:rPr>
        <w:t xml:space="preserve"> </w:t>
      </w:r>
      <w:r w:rsidRPr="00030C57">
        <w:rPr>
          <w:rFonts w:ascii="Cambria" w:eastAsia="Calibri" w:hAnsi="Cambria" w:cs="Calibri"/>
          <w:color w:val="000000"/>
          <w:lang w:eastAsia="tr-TR" w:bidi="tr-TR"/>
        </w:rPr>
        <w:t xml:space="preserve">olduğu destek devam etmektedir. 2022 yılı içinde hedeflenen öğrenci sayılarına ulaşılmıştır. </w:t>
      </w:r>
    </w:p>
    <w:p w:rsidR="00030C57" w:rsidRDefault="00030C57" w:rsidP="00030C57">
      <w:pPr>
        <w:pStyle w:val="ListeParagraf"/>
        <w:rPr>
          <w:rFonts w:ascii="Cambria" w:eastAsia="Calibri" w:hAnsi="Cambria" w:cs="Calibri"/>
          <w:color w:val="000000"/>
          <w:lang w:eastAsia="tr-TR" w:bidi="tr-TR"/>
        </w:rPr>
      </w:pPr>
    </w:p>
    <w:p w:rsidR="00A53A63" w:rsidRPr="00A53A63" w:rsidRDefault="00A53A63" w:rsidP="00D016E9">
      <w:pPr>
        <w:widowControl w:val="0"/>
        <w:numPr>
          <w:ilvl w:val="0"/>
          <w:numId w:val="28"/>
        </w:numPr>
        <w:tabs>
          <w:tab w:val="left" w:pos="1077"/>
        </w:tabs>
        <w:autoSpaceDE w:val="0"/>
        <w:autoSpaceDN w:val="0"/>
        <w:spacing w:after="0" w:line="300" w:lineRule="exact"/>
        <w:ind w:right="283"/>
        <w:jc w:val="both"/>
        <w:rPr>
          <w:rFonts w:ascii="Cambria" w:eastAsia="Calibri" w:hAnsi="Cambria" w:cs="Calibri"/>
          <w:color w:val="000000"/>
          <w:lang w:eastAsia="tr-TR" w:bidi="tr-TR"/>
        </w:rPr>
      </w:pPr>
      <w:r w:rsidRPr="00A53A63">
        <w:rPr>
          <w:rFonts w:ascii="Cambria" w:eastAsia="Calibri" w:hAnsi="Cambria" w:cs="Calibri"/>
          <w:color w:val="000000"/>
          <w:lang w:eastAsia="tr-TR" w:bidi="tr-TR"/>
        </w:rPr>
        <w:t>Merkezin, BÜYEM ve FESTO ile yer aldığı Mekatronik uzmanlık sertifikası MUP24 programı 2022 yılı içinde tamamlanmıştır. MUP25 eğitimleri 2022 içinde başlatılmıştır. Ayrıca, 2022 yılı içerisinde, BÜYEM, FESTO ve Merkez işbirliğinde ‘MUP Özel Programı’ adı altında yeni bir eğitim programı başlatılmıştır. Bu çerçevede,  Mekatronik UYGAR-BÜYEM-Festo Borusan-Mannesmann Yapay-</w:t>
      </w:r>
      <w:proofErr w:type="gramStart"/>
      <w:r w:rsidRPr="00A53A63">
        <w:rPr>
          <w:rFonts w:ascii="Cambria" w:eastAsia="Calibri" w:hAnsi="Cambria" w:cs="Calibri"/>
          <w:color w:val="000000"/>
          <w:lang w:eastAsia="tr-TR" w:bidi="tr-TR"/>
        </w:rPr>
        <w:t>Zeka</w:t>
      </w:r>
      <w:proofErr w:type="gramEnd"/>
      <w:r w:rsidRPr="00A53A63">
        <w:rPr>
          <w:rFonts w:ascii="Cambria" w:eastAsia="Calibri" w:hAnsi="Cambria" w:cs="Calibri"/>
          <w:color w:val="000000"/>
          <w:lang w:eastAsia="tr-TR" w:bidi="tr-TR"/>
        </w:rPr>
        <w:t xml:space="preserve"> ve Sayısal İkiz eğitimleri, 16-17 Haziran 2022 tarihinde gerçekleştirilmiştir. 2023 içinde benzer eğitimlerin 2023 TAT Metal firması için gerçekleştirilmesi planlanmıştır. Endüstriyel eğitimler kapsamında, hedeflere erişildiği değerlendirilmiştir. </w:t>
      </w:r>
    </w:p>
    <w:p w:rsidR="00A53A63" w:rsidRPr="00A53A63" w:rsidRDefault="00A53A63" w:rsidP="00A53A63">
      <w:pPr>
        <w:widowControl w:val="0"/>
        <w:tabs>
          <w:tab w:val="left" w:pos="1077"/>
        </w:tabs>
        <w:autoSpaceDE w:val="0"/>
        <w:autoSpaceDN w:val="0"/>
        <w:spacing w:before="41" w:after="0"/>
        <w:ind w:left="716" w:right="775"/>
        <w:jc w:val="both"/>
        <w:rPr>
          <w:rFonts w:ascii="Trebuchet MS" w:eastAsia="Trebuchet MS" w:hAnsi="Trebuchet MS" w:cs="Trebuchet MS"/>
          <w:color w:val="FF0000"/>
          <w:lang w:eastAsia="tr-TR" w:bidi="tr-TR"/>
        </w:rPr>
      </w:pPr>
    </w:p>
    <w:p w:rsidR="00E84285" w:rsidRPr="00E427EC" w:rsidRDefault="00E84285" w:rsidP="00DC34CF">
      <w:pPr>
        <w:pStyle w:val="ListeParagraf"/>
        <w:widowControl w:val="0"/>
        <w:tabs>
          <w:tab w:val="left" w:pos="1066"/>
        </w:tabs>
        <w:autoSpaceDE w:val="0"/>
        <w:autoSpaceDN w:val="0"/>
        <w:spacing w:after="0" w:line="260" w:lineRule="exact"/>
        <w:ind w:left="1066"/>
        <w:contextualSpacing w:val="0"/>
        <w:rPr>
          <w:rFonts w:asciiTheme="majorHAnsi" w:hAnsiTheme="majorHAnsi"/>
          <w:lang w:eastAsia="ko-KR"/>
        </w:rPr>
      </w:pPr>
    </w:p>
    <w:sectPr w:rsidR="00E84285" w:rsidRPr="00E427EC" w:rsidSect="00D9381D">
      <w:headerReference w:type="default" r:id="rId1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093" w:rsidRDefault="00ED0093" w:rsidP="00D9381D">
      <w:pPr>
        <w:spacing w:after="0" w:line="240" w:lineRule="auto"/>
      </w:pPr>
      <w:r>
        <w:separator/>
      </w:r>
    </w:p>
  </w:endnote>
  <w:endnote w:type="continuationSeparator" w:id="0">
    <w:p w:rsidR="00ED0093" w:rsidRDefault="00ED0093"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Geneva">
    <w:altName w:val="Arial"/>
    <w:charset w:val="00"/>
    <w:family w:val="roman"/>
    <w:pitch w:val="variable"/>
  </w:font>
  <w:font w:name="Helvetica">
    <w:panose1 w:val="020B0604020202020204"/>
    <w:charset w:val="A2"/>
    <w:family w:val="swiss"/>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093" w:rsidRDefault="00ED0093" w:rsidP="00D9381D">
      <w:pPr>
        <w:spacing w:after="0" w:line="240" w:lineRule="auto"/>
      </w:pPr>
      <w:r>
        <w:separator/>
      </w:r>
    </w:p>
  </w:footnote>
  <w:footnote w:type="continuationSeparator" w:id="0">
    <w:p w:rsidR="00ED0093" w:rsidRDefault="00ED0093"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942"/>
      <w:gridCol w:w="1130"/>
    </w:tblGrid>
    <w:tr w:rsidR="0024228C">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24228C" w:rsidRDefault="0024228C">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Mekatronik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2-01-01T00:00:00Z">
            <w:dateFormat w:val="yyyy"/>
            <w:lid w:val="tr-TR"/>
            <w:storeMappedDataAs w:val="dateTime"/>
            <w:calendar w:val="gregorian"/>
          </w:date>
        </w:sdtPr>
        <w:sdtEndPr/>
        <w:sdtContent>
          <w:tc>
            <w:tcPr>
              <w:tcW w:w="1105" w:type="dxa"/>
            </w:tcPr>
            <w:p w:rsidR="0024228C" w:rsidRDefault="0024228C" w:rsidP="00201D34">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w:t>
              </w:r>
              <w:r w:rsidR="00625B45">
                <w:rPr>
                  <w:b/>
                  <w:color w:val="808080" w:themeColor="background1" w:themeShade="80"/>
                  <w:sz w:val="24"/>
                  <w:szCs w:val="24"/>
                </w:rPr>
                <w:t>22</w:t>
              </w:r>
            </w:p>
          </w:tc>
        </w:sdtContent>
      </w:sdt>
    </w:tr>
  </w:tbl>
  <w:p w:rsidR="0024228C" w:rsidRDefault="0024228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BD15132_"/>
      </v:shape>
    </w:pict>
  </w:numPicBullet>
  <w:abstractNum w:abstractNumId="0" w15:restartNumberingAfterBreak="0">
    <w:nsid w:val="01654063"/>
    <w:multiLevelType w:val="hybridMultilevel"/>
    <w:tmpl w:val="AA227606"/>
    <w:lvl w:ilvl="0" w:tplc="237A53CC">
      <w:start w:val="1"/>
      <w:numFmt w:val="upperRoman"/>
      <w:lvlText w:val="%1."/>
      <w:lvlJc w:val="left"/>
      <w:pPr>
        <w:ind w:left="782" w:hanging="555"/>
        <w:jc w:val="right"/>
      </w:pPr>
      <w:rPr>
        <w:rFonts w:hint="default"/>
        <w:b/>
        <w:bCs/>
        <w:spacing w:val="-1"/>
        <w:w w:val="100"/>
        <w:lang w:val="tr-TR" w:eastAsia="tr-TR" w:bidi="tr-TR"/>
      </w:rPr>
    </w:lvl>
    <w:lvl w:ilvl="1" w:tplc="4F945BEC">
      <w:numFmt w:val="bullet"/>
      <w:lvlText w:val=""/>
      <w:lvlJc w:val="left"/>
      <w:pPr>
        <w:ind w:left="1077" w:hanging="360"/>
      </w:pPr>
      <w:rPr>
        <w:rFonts w:ascii="Century Gothic" w:eastAsia="Century Gothic" w:hAnsi="Century Gothic" w:cs="Century Gothic" w:hint="default"/>
        <w:b/>
        <w:bCs/>
        <w:w w:val="61"/>
        <w:sz w:val="20"/>
        <w:szCs w:val="20"/>
        <w:lang w:val="tr-TR" w:eastAsia="tr-TR" w:bidi="tr-TR"/>
      </w:rPr>
    </w:lvl>
    <w:lvl w:ilvl="2" w:tplc="FB9AE5DA">
      <w:numFmt w:val="bullet"/>
      <w:lvlText w:val="•"/>
      <w:lvlJc w:val="left"/>
      <w:pPr>
        <w:ind w:left="2094" w:hanging="360"/>
      </w:pPr>
      <w:rPr>
        <w:rFonts w:hint="default"/>
        <w:lang w:val="tr-TR" w:eastAsia="tr-TR" w:bidi="tr-TR"/>
      </w:rPr>
    </w:lvl>
    <w:lvl w:ilvl="3" w:tplc="7E3070A2">
      <w:numFmt w:val="bullet"/>
      <w:lvlText w:val="•"/>
      <w:lvlJc w:val="left"/>
      <w:pPr>
        <w:ind w:left="3108" w:hanging="360"/>
      </w:pPr>
      <w:rPr>
        <w:rFonts w:hint="default"/>
        <w:lang w:val="tr-TR" w:eastAsia="tr-TR" w:bidi="tr-TR"/>
      </w:rPr>
    </w:lvl>
    <w:lvl w:ilvl="4" w:tplc="5BA2C2CC">
      <w:numFmt w:val="bullet"/>
      <w:lvlText w:val="•"/>
      <w:lvlJc w:val="left"/>
      <w:pPr>
        <w:ind w:left="4122" w:hanging="360"/>
      </w:pPr>
      <w:rPr>
        <w:rFonts w:hint="default"/>
        <w:lang w:val="tr-TR" w:eastAsia="tr-TR" w:bidi="tr-TR"/>
      </w:rPr>
    </w:lvl>
    <w:lvl w:ilvl="5" w:tplc="9CE44D0C">
      <w:numFmt w:val="bullet"/>
      <w:lvlText w:val="•"/>
      <w:lvlJc w:val="left"/>
      <w:pPr>
        <w:ind w:left="5136" w:hanging="360"/>
      </w:pPr>
      <w:rPr>
        <w:rFonts w:hint="default"/>
        <w:lang w:val="tr-TR" w:eastAsia="tr-TR" w:bidi="tr-TR"/>
      </w:rPr>
    </w:lvl>
    <w:lvl w:ilvl="6" w:tplc="41E07A5C">
      <w:numFmt w:val="bullet"/>
      <w:lvlText w:val="•"/>
      <w:lvlJc w:val="left"/>
      <w:pPr>
        <w:ind w:left="6150" w:hanging="360"/>
      </w:pPr>
      <w:rPr>
        <w:rFonts w:hint="default"/>
        <w:lang w:val="tr-TR" w:eastAsia="tr-TR" w:bidi="tr-TR"/>
      </w:rPr>
    </w:lvl>
    <w:lvl w:ilvl="7" w:tplc="92B6C9FE">
      <w:numFmt w:val="bullet"/>
      <w:lvlText w:val="•"/>
      <w:lvlJc w:val="left"/>
      <w:pPr>
        <w:ind w:left="7164" w:hanging="360"/>
      </w:pPr>
      <w:rPr>
        <w:rFonts w:hint="default"/>
        <w:lang w:val="tr-TR" w:eastAsia="tr-TR" w:bidi="tr-TR"/>
      </w:rPr>
    </w:lvl>
    <w:lvl w:ilvl="8" w:tplc="ABE63A84">
      <w:numFmt w:val="bullet"/>
      <w:lvlText w:val="•"/>
      <w:lvlJc w:val="left"/>
      <w:pPr>
        <w:ind w:left="8178" w:hanging="360"/>
      </w:pPr>
      <w:rPr>
        <w:rFonts w:hint="default"/>
        <w:lang w:val="tr-TR" w:eastAsia="tr-TR" w:bidi="tr-TR"/>
      </w:rPr>
    </w:lvl>
  </w:abstractNum>
  <w:abstractNum w:abstractNumId="1" w15:restartNumberingAfterBreak="0">
    <w:nsid w:val="03672EEA"/>
    <w:multiLevelType w:val="hybridMultilevel"/>
    <w:tmpl w:val="EDE86D48"/>
    <w:lvl w:ilvl="0" w:tplc="D22452EE">
      <w:numFmt w:val="bullet"/>
      <w:lvlText w:val=""/>
      <w:lvlJc w:val="left"/>
      <w:pPr>
        <w:ind w:left="1077" w:hanging="360"/>
      </w:pPr>
      <w:rPr>
        <w:rFonts w:ascii="Symbol" w:eastAsia="Symbol" w:hAnsi="Symbol" w:cs="Symbol" w:hint="default"/>
        <w:w w:val="100"/>
        <w:sz w:val="22"/>
        <w:szCs w:val="22"/>
        <w:lang w:val="tr-TR" w:eastAsia="tr-TR" w:bidi="tr-TR"/>
      </w:rPr>
    </w:lvl>
    <w:lvl w:ilvl="1" w:tplc="047A13A4">
      <w:numFmt w:val="bullet"/>
      <w:lvlText w:val="•"/>
      <w:lvlJc w:val="left"/>
      <w:pPr>
        <w:ind w:left="1992" w:hanging="360"/>
      </w:pPr>
      <w:rPr>
        <w:rFonts w:hint="default"/>
        <w:lang w:val="tr-TR" w:eastAsia="tr-TR" w:bidi="tr-TR"/>
      </w:rPr>
    </w:lvl>
    <w:lvl w:ilvl="2" w:tplc="BB1216B4">
      <w:numFmt w:val="bullet"/>
      <w:lvlText w:val="•"/>
      <w:lvlJc w:val="left"/>
      <w:pPr>
        <w:ind w:left="2905" w:hanging="360"/>
      </w:pPr>
      <w:rPr>
        <w:rFonts w:hint="default"/>
        <w:lang w:val="tr-TR" w:eastAsia="tr-TR" w:bidi="tr-TR"/>
      </w:rPr>
    </w:lvl>
    <w:lvl w:ilvl="3" w:tplc="3DA07864">
      <w:numFmt w:val="bullet"/>
      <w:lvlText w:val="•"/>
      <w:lvlJc w:val="left"/>
      <w:pPr>
        <w:ind w:left="3817" w:hanging="360"/>
      </w:pPr>
      <w:rPr>
        <w:rFonts w:hint="default"/>
        <w:lang w:val="tr-TR" w:eastAsia="tr-TR" w:bidi="tr-TR"/>
      </w:rPr>
    </w:lvl>
    <w:lvl w:ilvl="4" w:tplc="F8F20A8A">
      <w:numFmt w:val="bullet"/>
      <w:lvlText w:val="•"/>
      <w:lvlJc w:val="left"/>
      <w:pPr>
        <w:ind w:left="4730" w:hanging="360"/>
      </w:pPr>
      <w:rPr>
        <w:rFonts w:hint="default"/>
        <w:lang w:val="tr-TR" w:eastAsia="tr-TR" w:bidi="tr-TR"/>
      </w:rPr>
    </w:lvl>
    <w:lvl w:ilvl="5" w:tplc="CF2457C0">
      <w:numFmt w:val="bullet"/>
      <w:lvlText w:val="•"/>
      <w:lvlJc w:val="left"/>
      <w:pPr>
        <w:ind w:left="5643" w:hanging="360"/>
      </w:pPr>
      <w:rPr>
        <w:rFonts w:hint="default"/>
        <w:lang w:val="tr-TR" w:eastAsia="tr-TR" w:bidi="tr-TR"/>
      </w:rPr>
    </w:lvl>
    <w:lvl w:ilvl="6" w:tplc="D2AC9A40">
      <w:numFmt w:val="bullet"/>
      <w:lvlText w:val="•"/>
      <w:lvlJc w:val="left"/>
      <w:pPr>
        <w:ind w:left="6555" w:hanging="360"/>
      </w:pPr>
      <w:rPr>
        <w:rFonts w:hint="default"/>
        <w:lang w:val="tr-TR" w:eastAsia="tr-TR" w:bidi="tr-TR"/>
      </w:rPr>
    </w:lvl>
    <w:lvl w:ilvl="7" w:tplc="FB8A6F4A">
      <w:numFmt w:val="bullet"/>
      <w:lvlText w:val="•"/>
      <w:lvlJc w:val="left"/>
      <w:pPr>
        <w:ind w:left="7468" w:hanging="360"/>
      </w:pPr>
      <w:rPr>
        <w:rFonts w:hint="default"/>
        <w:lang w:val="tr-TR" w:eastAsia="tr-TR" w:bidi="tr-TR"/>
      </w:rPr>
    </w:lvl>
    <w:lvl w:ilvl="8" w:tplc="FDE26E2E">
      <w:numFmt w:val="bullet"/>
      <w:lvlText w:val="•"/>
      <w:lvlJc w:val="left"/>
      <w:pPr>
        <w:ind w:left="8380" w:hanging="360"/>
      </w:pPr>
      <w:rPr>
        <w:rFonts w:hint="default"/>
        <w:lang w:val="tr-TR" w:eastAsia="tr-TR" w:bidi="tr-TR"/>
      </w:rPr>
    </w:lvl>
  </w:abstractNum>
  <w:abstractNum w:abstractNumId="2"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614BFB"/>
    <w:multiLevelType w:val="hybridMultilevel"/>
    <w:tmpl w:val="375C40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05B3266"/>
    <w:multiLevelType w:val="hybridMultilevel"/>
    <w:tmpl w:val="68B43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3AD1109"/>
    <w:multiLevelType w:val="hybridMultilevel"/>
    <w:tmpl w:val="989ADE90"/>
    <w:lvl w:ilvl="0" w:tplc="BF70C93E">
      <w:numFmt w:val="bullet"/>
      <w:lvlText w:val=""/>
      <w:lvlJc w:val="left"/>
      <w:pPr>
        <w:ind w:left="1077" w:hanging="360"/>
      </w:pPr>
      <w:rPr>
        <w:rFonts w:ascii="Symbol" w:eastAsia="Symbol" w:hAnsi="Symbol" w:cs="Symbol" w:hint="default"/>
        <w:w w:val="100"/>
        <w:sz w:val="22"/>
        <w:szCs w:val="22"/>
        <w:lang w:val="tr-TR" w:eastAsia="tr-TR" w:bidi="tr-TR"/>
      </w:rPr>
    </w:lvl>
    <w:lvl w:ilvl="1" w:tplc="E30E3022">
      <w:numFmt w:val="bullet"/>
      <w:lvlText w:val="•"/>
      <w:lvlJc w:val="left"/>
      <w:pPr>
        <w:ind w:left="1992" w:hanging="360"/>
      </w:pPr>
      <w:rPr>
        <w:rFonts w:hint="default"/>
        <w:lang w:val="tr-TR" w:eastAsia="tr-TR" w:bidi="tr-TR"/>
      </w:rPr>
    </w:lvl>
    <w:lvl w:ilvl="2" w:tplc="18B66308">
      <w:numFmt w:val="bullet"/>
      <w:lvlText w:val="•"/>
      <w:lvlJc w:val="left"/>
      <w:pPr>
        <w:ind w:left="2905" w:hanging="360"/>
      </w:pPr>
      <w:rPr>
        <w:rFonts w:hint="default"/>
        <w:lang w:val="tr-TR" w:eastAsia="tr-TR" w:bidi="tr-TR"/>
      </w:rPr>
    </w:lvl>
    <w:lvl w:ilvl="3" w:tplc="A3F6ADD4">
      <w:numFmt w:val="bullet"/>
      <w:lvlText w:val="•"/>
      <w:lvlJc w:val="left"/>
      <w:pPr>
        <w:ind w:left="3817" w:hanging="360"/>
      </w:pPr>
      <w:rPr>
        <w:rFonts w:hint="default"/>
        <w:lang w:val="tr-TR" w:eastAsia="tr-TR" w:bidi="tr-TR"/>
      </w:rPr>
    </w:lvl>
    <w:lvl w:ilvl="4" w:tplc="2DE87A78">
      <w:numFmt w:val="bullet"/>
      <w:lvlText w:val="•"/>
      <w:lvlJc w:val="left"/>
      <w:pPr>
        <w:ind w:left="4730" w:hanging="360"/>
      </w:pPr>
      <w:rPr>
        <w:rFonts w:hint="default"/>
        <w:lang w:val="tr-TR" w:eastAsia="tr-TR" w:bidi="tr-TR"/>
      </w:rPr>
    </w:lvl>
    <w:lvl w:ilvl="5" w:tplc="D9900AF0">
      <w:numFmt w:val="bullet"/>
      <w:lvlText w:val="•"/>
      <w:lvlJc w:val="left"/>
      <w:pPr>
        <w:ind w:left="5643" w:hanging="360"/>
      </w:pPr>
      <w:rPr>
        <w:rFonts w:hint="default"/>
        <w:lang w:val="tr-TR" w:eastAsia="tr-TR" w:bidi="tr-TR"/>
      </w:rPr>
    </w:lvl>
    <w:lvl w:ilvl="6" w:tplc="0B16CF50">
      <w:numFmt w:val="bullet"/>
      <w:lvlText w:val="•"/>
      <w:lvlJc w:val="left"/>
      <w:pPr>
        <w:ind w:left="6555" w:hanging="360"/>
      </w:pPr>
      <w:rPr>
        <w:rFonts w:hint="default"/>
        <w:lang w:val="tr-TR" w:eastAsia="tr-TR" w:bidi="tr-TR"/>
      </w:rPr>
    </w:lvl>
    <w:lvl w:ilvl="7" w:tplc="DFC2B22C">
      <w:numFmt w:val="bullet"/>
      <w:lvlText w:val="•"/>
      <w:lvlJc w:val="left"/>
      <w:pPr>
        <w:ind w:left="7468" w:hanging="360"/>
      </w:pPr>
      <w:rPr>
        <w:rFonts w:hint="default"/>
        <w:lang w:val="tr-TR" w:eastAsia="tr-TR" w:bidi="tr-TR"/>
      </w:rPr>
    </w:lvl>
    <w:lvl w:ilvl="8" w:tplc="D15C6FA2">
      <w:numFmt w:val="bullet"/>
      <w:lvlText w:val="•"/>
      <w:lvlJc w:val="left"/>
      <w:pPr>
        <w:ind w:left="8380" w:hanging="360"/>
      </w:pPr>
      <w:rPr>
        <w:rFonts w:hint="default"/>
        <w:lang w:val="tr-TR" w:eastAsia="tr-TR" w:bidi="tr-TR"/>
      </w:rPr>
    </w:lvl>
  </w:abstractNum>
  <w:abstractNum w:abstractNumId="6"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AC51B6A"/>
    <w:multiLevelType w:val="hybridMultilevel"/>
    <w:tmpl w:val="B7885E3C"/>
    <w:lvl w:ilvl="0" w:tplc="B89A7B04">
      <w:numFmt w:val="bullet"/>
      <w:lvlText w:val=""/>
      <w:lvlJc w:val="left"/>
      <w:pPr>
        <w:ind w:left="1077" w:hanging="360"/>
      </w:pPr>
      <w:rPr>
        <w:rFonts w:ascii="Symbol" w:eastAsia="Symbol" w:hAnsi="Symbol" w:cs="Symbol" w:hint="default"/>
        <w:w w:val="100"/>
        <w:sz w:val="20"/>
        <w:szCs w:val="20"/>
        <w:lang w:val="tr-TR" w:eastAsia="tr-TR" w:bidi="tr-TR"/>
      </w:rPr>
    </w:lvl>
    <w:lvl w:ilvl="1" w:tplc="EF6A33AC">
      <w:numFmt w:val="bullet"/>
      <w:lvlText w:val="•"/>
      <w:lvlJc w:val="left"/>
      <w:pPr>
        <w:ind w:left="1992" w:hanging="360"/>
      </w:pPr>
      <w:rPr>
        <w:rFonts w:hint="default"/>
        <w:lang w:val="tr-TR" w:eastAsia="tr-TR" w:bidi="tr-TR"/>
      </w:rPr>
    </w:lvl>
    <w:lvl w:ilvl="2" w:tplc="A16091A6">
      <w:numFmt w:val="bullet"/>
      <w:lvlText w:val="•"/>
      <w:lvlJc w:val="left"/>
      <w:pPr>
        <w:ind w:left="2905" w:hanging="360"/>
      </w:pPr>
      <w:rPr>
        <w:rFonts w:hint="default"/>
        <w:lang w:val="tr-TR" w:eastAsia="tr-TR" w:bidi="tr-TR"/>
      </w:rPr>
    </w:lvl>
    <w:lvl w:ilvl="3" w:tplc="2BC824C0">
      <w:numFmt w:val="bullet"/>
      <w:lvlText w:val="•"/>
      <w:lvlJc w:val="left"/>
      <w:pPr>
        <w:ind w:left="3817" w:hanging="360"/>
      </w:pPr>
      <w:rPr>
        <w:rFonts w:hint="default"/>
        <w:lang w:val="tr-TR" w:eastAsia="tr-TR" w:bidi="tr-TR"/>
      </w:rPr>
    </w:lvl>
    <w:lvl w:ilvl="4" w:tplc="51B4001E">
      <w:numFmt w:val="bullet"/>
      <w:lvlText w:val="•"/>
      <w:lvlJc w:val="left"/>
      <w:pPr>
        <w:ind w:left="4730" w:hanging="360"/>
      </w:pPr>
      <w:rPr>
        <w:rFonts w:hint="default"/>
        <w:lang w:val="tr-TR" w:eastAsia="tr-TR" w:bidi="tr-TR"/>
      </w:rPr>
    </w:lvl>
    <w:lvl w:ilvl="5" w:tplc="C4E4F3E6">
      <w:numFmt w:val="bullet"/>
      <w:lvlText w:val="•"/>
      <w:lvlJc w:val="left"/>
      <w:pPr>
        <w:ind w:left="5643" w:hanging="360"/>
      </w:pPr>
      <w:rPr>
        <w:rFonts w:hint="default"/>
        <w:lang w:val="tr-TR" w:eastAsia="tr-TR" w:bidi="tr-TR"/>
      </w:rPr>
    </w:lvl>
    <w:lvl w:ilvl="6" w:tplc="7EE4724A">
      <w:numFmt w:val="bullet"/>
      <w:lvlText w:val="•"/>
      <w:lvlJc w:val="left"/>
      <w:pPr>
        <w:ind w:left="6555" w:hanging="360"/>
      </w:pPr>
      <w:rPr>
        <w:rFonts w:hint="default"/>
        <w:lang w:val="tr-TR" w:eastAsia="tr-TR" w:bidi="tr-TR"/>
      </w:rPr>
    </w:lvl>
    <w:lvl w:ilvl="7" w:tplc="0FBA9562">
      <w:numFmt w:val="bullet"/>
      <w:lvlText w:val="•"/>
      <w:lvlJc w:val="left"/>
      <w:pPr>
        <w:ind w:left="7468" w:hanging="360"/>
      </w:pPr>
      <w:rPr>
        <w:rFonts w:hint="default"/>
        <w:lang w:val="tr-TR" w:eastAsia="tr-TR" w:bidi="tr-TR"/>
      </w:rPr>
    </w:lvl>
    <w:lvl w:ilvl="8" w:tplc="4986292C">
      <w:numFmt w:val="bullet"/>
      <w:lvlText w:val="•"/>
      <w:lvlJc w:val="left"/>
      <w:pPr>
        <w:ind w:left="8380" w:hanging="360"/>
      </w:pPr>
      <w:rPr>
        <w:rFonts w:hint="default"/>
        <w:lang w:val="tr-TR" w:eastAsia="tr-TR" w:bidi="tr-TR"/>
      </w:rPr>
    </w:lvl>
  </w:abstractNum>
  <w:abstractNum w:abstractNumId="8"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8626CCA"/>
    <w:multiLevelType w:val="hybridMultilevel"/>
    <w:tmpl w:val="A746B468"/>
    <w:lvl w:ilvl="0" w:tplc="AFA6EA78">
      <w:numFmt w:val="bullet"/>
      <w:lvlText w:val=""/>
      <w:lvlJc w:val="left"/>
      <w:pPr>
        <w:ind w:left="1077" w:hanging="360"/>
      </w:pPr>
      <w:rPr>
        <w:rFonts w:hint="default"/>
        <w:w w:val="100"/>
        <w:lang w:val="tr-TR" w:eastAsia="tr-TR" w:bidi="tr-TR"/>
      </w:rPr>
    </w:lvl>
    <w:lvl w:ilvl="1" w:tplc="87D68340">
      <w:numFmt w:val="bullet"/>
      <w:lvlText w:val="•"/>
      <w:lvlJc w:val="left"/>
      <w:pPr>
        <w:ind w:left="1992" w:hanging="360"/>
      </w:pPr>
      <w:rPr>
        <w:rFonts w:hint="default"/>
        <w:lang w:val="tr-TR" w:eastAsia="tr-TR" w:bidi="tr-TR"/>
      </w:rPr>
    </w:lvl>
    <w:lvl w:ilvl="2" w:tplc="BEDEBEDC">
      <w:numFmt w:val="bullet"/>
      <w:lvlText w:val="•"/>
      <w:lvlJc w:val="left"/>
      <w:pPr>
        <w:ind w:left="2905" w:hanging="360"/>
      </w:pPr>
      <w:rPr>
        <w:rFonts w:hint="default"/>
        <w:lang w:val="tr-TR" w:eastAsia="tr-TR" w:bidi="tr-TR"/>
      </w:rPr>
    </w:lvl>
    <w:lvl w:ilvl="3" w:tplc="7D96436C">
      <w:numFmt w:val="bullet"/>
      <w:lvlText w:val="•"/>
      <w:lvlJc w:val="left"/>
      <w:pPr>
        <w:ind w:left="3817" w:hanging="360"/>
      </w:pPr>
      <w:rPr>
        <w:rFonts w:hint="default"/>
        <w:lang w:val="tr-TR" w:eastAsia="tr-TR" w:bidi="tr-TR"/>
      </w:rPr>
    </w:lvl>
    <w:lvl w:ilvl="4" w:tplc="E870C4BC">
      <w:numFmt w:val="bullet"/>
      <w:lvlText w:val="•"/>
      <w:lvlJc w:val="left"/>
      <w:pPr>
        <w:ind w:left="4730" w:hanging="360"/>
      </w:pPr>
      <w:rPr>
        <w:rFonts w:hint="default"/>
        <w:lang w:val="tr-TR" w:eastAsia="tr-TR" w:bidi="tr-TR"/>
      </w:rPr>
    </w:lvl>
    <w:lvl w:ilvl="5" w:tplc="EF7631E0">
      <w:numFmt w:val="bullet"/>
      <w:lvlText w:val="•"/>
      <w:lvlJc w:val="left"/>
      <w:pPr>
        <w:ind w:left="5643" w:hanging="360"/>
      </w:pPr>
      <w:rPr>
        <w:rFonts w:hint="default"/>
        <w:lang w:val="tr-TR" w:eastAsia="tr-TR" w:bidi="tr-TR"/>
      </w:rPr>
    </w:lvl>
    <w:lvl w:ilvl="6" w:tplc="CFD6FEE8">
      <w:numFmt w:val="bullet"/>
      <w:lvlText w:val="•"/>
      <w:lvlJc w:val="left"/>
      <w:pPr>
        <w:ind w:left="6555" w:hanging="360"/>
      </w:pPr>
      <w:rPr>
        <w:rFonts w:hint="default"/>
        <w:lang w:val="tr-TR" w:eastAsia="tr-TR" w:bidi="tr-TR"/>
      </w:rPr>
    </w:lvl>
    <w:lvl w:ilvl="7" w:tplc="B5B8F34E">
      <w:numFmt w:val="bullet"/>
      <w:lvlText w:val="•"/>
      <w:lvlJc w:val="left"/>
      <w:pPr>
        <w:ind w:left="7468" w:hanging="360"/>
      </w:pPr>
      <w:rPr>
        <w:rFonts w:hint="default"/>
        <w:lang w:val="tr-TR" w:eastAsia="tr-TR" w:bidi="tr-TR"/>
      </w:rPr>
    </w:lvl>
    <w:lvl w:ilvl="8" w:tplc="8ED03CAA">
      <w:numFmt w:val="bullet"/>
      <w:lvlText w:val="•"/>
      <w:lvlJc w:val="left"/>
      <w:pPr>
        <w:ind w:left="8380" w:hanging="360"/>
      </w:pPr>
      <w:rPr>
        <w:rFonts w:hint="default"/>
        <w:lang w:val="tr-TR" w:eastAsia="tr-TR" w:bidi="tr-TR"/>
      </w:rPr>
    </w:lvl>
  </w:abstractNum>
  <w:abstractNum w:abstractNumId="10" w15:restartNumberingAfterBreak="0">
    <w:nsid w:val="2B115BE1"/>
    <w:multiLevelType w:val="hybridMultilevel"/>
    <w:tmpl w:val="FFA89B48"/>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1" w15:restartNumberingAfterBreak="0">
    <w:nsid w:val="2B464628"/>
    <w:multiLevelType w:val="hybridMultilevel"/>
    <w:tmpl w:val="7E1425D2"/>
    <w:lvl w:ilvl="0" w:tplc="D0C49024">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F2A2AC4"/>
    <w:multiLevelType w:val="hybridMultilevel"/>
    <w:tmpl w:val="AE242D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FD83C46"/>
    <w:multiLevelType w:val="hybridMultilevel"/>
    <w:tmpl w:val="F6D052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5" w15:restartNumberingAfterBreak="0">
    <w:nsid w:val="30ED2541"/>
    <w:multiLevelType w:val="hybridMultilevel"/>
    <w:tmpl w:val="DD580878"/>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6" w15:restartNumberingAfterBreak="0">
    <w:nsid w:val="32495CD7"/>
    <w:multiLevelType w:val="hybridMultilevel"/>
    <w:tmpl w:val="8E3C02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7F851BA"/>
    <w:multiLevelType w:val="hybridMultilevel"/>
    <w:tmpl w:val="914224B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FE16846"/>
    <w:multiLevelType w:val="hybridMultilevel"/>
    <w:tmpl w:val="1E5AB572"/>
    <w:lvl w:ilvl="0" w:tplc="664CE0BA">
      <w:numFmt w:val="bullet"/>
      <w:lvlText w:val="•"/>
      <w:lvlJc w:val="left"/>
      <w:pPr>
        <w:ind w:left="1066" w:hanging="349"/>
      </w:pPr>
      <w:rPr>
        <w:rFonts w:ascii="Cambria" w:eastAsia="Cambria" w:hAnsi="Cambria" w:cs="Cambria" w:hint="default"/>
        <w:spacing w:val="-1"/>
        <w:w w:val="100"/>
        <w:sz w:val="22"/>
        <w:szCs w:val="22"/>
        <w:lang w:val="tr-TR" w:eastAsia="tr-TR" w:bidi="tr-TR"/>
      </w:rPr>
    </w:lvl>
    <w:lvl w:ilvl="1" w:tplc="F7786016">
      <w:numFmt w:val="bullet"/>
      <w:lvlText w:val="•"/>
      <w:lvlJc w:val="left"/>
      <w:pPr>
        <w:ind w:left="1974" w:hanging="349"/>
      </w:pPr>
      <w:rPr>
        <w:rFonts w:hint="default"/>
        <w:lang w:val="tr-TR" w:eastAsia="tr-TR" w:bidi="tr-TR"/>
      </w:rPr>
    </w:lvl>
    <w:lvl w:ilvl="2" w:tplc="8EACFEB4">
      <w:numFmt w:val="bullet"/>
      <w:lvlText w:val="•"/>
      <w:lvlJc w:val="left"/>
      <w:pPr>
        <w:ind w:left="2889" w:hanging="349"/>
      </w:pPr>
      <w:rPr>
        <w:rFonts w:hint="default"/>
        <w:lang w:val="tr-TR" w:eastAsia="tr-TR" w:bidi="tr-TR"/>
      </w:rPr>
    </w:lvl>
    <w:lvl w:ilvl="3" w:tplc="075C9696">
      <w:numFmt w:val="bullet"/>
      <w:lvlText w:val="•"/>
      <w:lvlJc w:val="left"/>
      <w:pPr>
        <w:ind w:left="3803" w:hanging="349"/>
      </w:pPr>
      <w:rPr>
        <w:rFonts w:hint="default"/>
        <w:lang w:val="tr-TR" w:eastAsia="tr-TR" w:bidi="tr-TR"/>
      </w:rPr>
    </w:lvl>
    <w:lvl w:ilvl="4" w:tplc="91085FC8">
      <w:numFmt w:val="bullet"/>
      <w:lvlText w:val="•"/>
      <w:lvlJc w:val="left"/>
      <w:pPr>
        <w:ind w:left="4718" w:hanging="349"/>
      </w:pPr>
      <w:rPr>
        <w:rFonts w:hint="default"/>
        <w:lang w:val="tr-TR" w:eastAsia="tr-TR" w:bidi="tr-TR"/>
      </w:rPr>
    </w:lvl>
    <w:lvl w:ilvl="5" w:tplc="DAF8FAAC">
      <w:numFmt w:val="bullet"/>
      <w:lvlText w:val="•"/>
      <w:lvlJc w:val="left"/>
      <w:pPr>
        <w:ind w:left="5633" w:hanging="349"/>
      </w:pPr>
      <w:rPr>
        <w:rFonts w:hint="default"/>
        <w:lang w:val="tr-TR" w:eastAsia="tr-TR" w:bidi="tr-TR"/>
      </w:rPr>
    </w:lvl>
    <w:lvl w:ilvl="6" w:tplc="429A589A">
      <w:numFmt w:val="bullet"/>
      <w:lvlText w:val="•"/>
      <w:lvlJc w:val="left"/>
      <w:pPr>
        <w:ind w:left="6547" w:hanging="349"/>
      </w:pPr>
      <w:rPr>
        <w:rFonts w:hint="default"/>
        <w:lang w:val="tr-TR" w:eastAsia="tr-TR" w:bidi="tr-TR"/>
      </w:rPr>
    </w:lvl>
    <w:lvl w:ilvl="7" w:tplc="71A2AC5E">
      <w:numFmt w:val="bullet"/>
      <w:lvlText w:val="•"/>
      <w:lvlJc w:val="left"/>
      <w:pPr>
        <w:ind w:left="7462" w:hanging="349"/>
      </w:pPr>
      <w:rPr>
        <w:rFonts w:hint="default"/>
        <w:lang w:val="tr-TR" w:eastAsia="tr-TR" w:bidi="tr-TR"/>
      </w:rPr>
    </w:lvl>
    <w:lvl w:ilvl="8" w:tplc="35A8E894">
      <w:numFmt w:val="bullet"/>
      <w:lvlText w:val="•"/>
      <w:lvlJc w:val="left"/>
      <w:pPr>
        <w:ind w:left="8376" w:hanging="349"/>
      </w:pPr>
      <w:rPr>
        <w:rFonts w:hint="default"/>
        <w:lang w:val="tr-TR" w:eastAsia="tr-TR" w:bidi="tr-TR"/>
      </w:rPr>
    </w:lvl>
  </w:abstractNum>
  <w:abstractNum w:abstractNumId="19" w15:restartNumberingAfterBreak="0">
    <w:nsid w:val="49A5125F"/>
    <w:multiLevelType w:val="hybridMultilevel"/>
    <w:tmpl w:val="5E64BD9E"/>
    <w:lvl w:ilvl="0" w:tplc="567C37F2">
      <w:start w:val="12"/>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5267DF"/>
    <w:multiLevelType w:val="hybridMultilevel"/>
    <w:tmpl w:val="2E0C0636"/>
    <w:lvl w:ilvl="0" w:tplc="041F0001">
      <w:start w:val="1"/>
      <w:numFmt w:val="bullet"/>
      <w:lvlText w:val=""/>
      <w:lvlJc w:val="left"/>
      <w:pPr>
        <w:ind w:left="720" w:hanging="360"/>
      </w:pPr>
      <w:rPr>
        <w:rFonts w:ascii="Symbol" w:hAnsi="Symbo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22" w15:restartNumberingAfterBreak="0">
    <w:nsid w:val="4C800D29"/>
    <w:multiLevelType w:val="hybridMultilevel"/>
    <w:tmpl w:val="041ABE64"/>
    <w:lvl w:ilvl="0" w:tplc="7CA07698">
      <w:start w:val="1"/>
      <w:numFmt w:val="bullet"/>
      <w:lvlText w:val="•"/>
      <w:lvlJc w:val="left"/>
      <w:pPr>
        <w:tabs>
          <w:tab w:val="num" w:pos="720"/>
        </w:tabs>
        <w:ind w:left="720" w:hanging="360"/>
      </w:pPr>
      <w:rPr>
        <w:rFonts w:ascii="Arial" w:hAnsi="Arial" w:hint="default"/>
      </w:rPr>
    </w:lvl>
    <w:lvl w:ilvl="1" w:tplc="05A29112" w:tentative="1">
      <w:start w:val="1"/>
      <w:numFmt w:val="bullet"/>
      <w:lvlText w:val="•"/>
      <w:lvlJc w:val="left"/>
      <w:pPr>
        <w:tabs>
          <w:tab w:val="num" w:pos="1440"/>
        </w:tabs>
        <w:ind w:left="1440" w:hanging="360"/>
      </w:pPr>
      <w:rPr>
        <w:rFonts w:ascii="Arial" w:hAnsi="Arial" w:hint="default"/>
      </w:rPr>
    </w:lvl>
    <w:lvl w:ilvl="2" w:tplc="FE268324" w:tentative="1">
      <w:start w:val="1"/>
      <w:numFmt w:val="bullet"/>
      <w:lvlText w:val="•"/>
      <w:lvlJc w:val="left"/>
      <w:pPr>
        <w:tabs>
          <w:tab w:val="num" w:pos="2160"/>
        </w:tabs>
        <w:ind w:left="2160" w:hanging="360"/>
      </w:pPr>
      <w:rPr>
        <w:rFonts w:ascii="Arial" w:hAnsi="Arial" w:hint="default"/>
      </w:rPr>
    </w:lvl>
    <w:lvl w:ilvl="3" w:tplc="8A16060A" w:tentative="1">
      <w:start w:val="1"/>
      <w:numFmt w:val="bullet"/>
      <w:lvlText w:val="•"/>
      <w:lvlJc w:val="left"/>
      <w:pPr>
        <w:tabs>
          <w:tab w:val="num" w:pos="2880"/>
        </w:tabs>
        <w:ind w:left="2880" w:hanging="360"/>
      </w:pPr>
      <w:rPr>
        <w:rFonts w:ascii="Arial" w:hAnsi="Arial" w:hint="default"/>
      </w:rPr>
    </w:lvl>
    <w:lvl w:ilvl="4" w:tplc="F7B0D630" w:tentative="1">
      <w:start w:val="1"/>
      <w:numFmt w:val="bullet"/>
      <w:lvlText w:val="•"/>
      <w:lvlJc w:val="left"/>
      <w:pPr>
        <w:tabs>
          <w:tab w:val="num" w:pos="3600"/>
        </w:tabs>
        <w:ind w:left="3600" w:hanging="360"/>
      </w:pPr>
      <w:rPr>
        <w:rFonts w:ascii="Arial" w:hAnsi="Arial" w:hint="default"/>
      </w:rPr>
    </w:lvl>
    <w:lvl w:ilvl="5" w:tplc="6C8A740E" w:tentative="1">
      <w:start w:val="1"/>
      <w:numFmt w:val="bullet"/>
      <w:lvlText w:val="•"/>
      <w:lvlJc w:val="left"/>
      <w:pPr>
        <w:tabs>
          <w:tab w:val="num" w:pos="4320"/>
        </w:tabs>
        <w:ind w:left="4320" w:hanging="360"/>
      </w:pPr>
      <w:rPr>
        <w:rFonts w:ascii="Arial" w:hAnsi="Arial" w:hint="default"/>
      </w:rPr>
    </w:lvl>
    <w:lvl w:ilvl="6" w:tplc="A3ACABE6" w:tentative="1">
      <w:start w:val="1"/>
      <w:numFmt w:val="bullet"/>
      <w:lvlText w:val="•"/>
      <w:lvlJc w:val="left"/>
      <w:pPr>
        <w:tabs>
          <w:tab w:val="num" w:pos="5040"/>
        </w:tabs>
        <w:ind w:left="5040" w:hanging="360"/>
      </w:pPr>
      <w:rPr>
        <w:rFonts w:ascii="Arial" w:hAnsi="Arial" w:hint="default"/>
      </w:rPr>
    </w:lvl>
    <w:lvl w:ilvl="7" w:tplc="2CE26624" w:tentative="1">
      <w:start w:val="1"/>
      <w:numFmt w:val="bullet"/>
      <w:lvlText w:val="•"/>
      <w:lvlJc w:val="left"/>
      <w:pPr>
        <w:tabs>
          <w:tab w:val="num" w:pos="5760"/>
        </w:tabs>
        <w:ind w:left="5760" w:hanging="360"/>
      </w:pPr>
      <w:rPr>
        <w:rFonts w:ascii="Arial" w:hAnsi="Arial" w:hint="default"/>
      </w:rPr>
    </w:lvl>
    <w:lvl w:ilvl="8" w:tplc="06CC0DD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15:restartNumberingAfterBreak="0">
    <w:nsid w:val="4EF66CF3"/>
    <w:multiLevelType w:val="hybridMultilevel"/>
    <w:tmpl w:val="057E257E"/>
    <w:lvl w:ilvl="0" w:tplc="DFA698FE">
      <w:start w:val="1"/>
      <w:numFmt w:val="lowerLetter"/>
      <w:lvlText w:val="%1)"/>
      <w:lvlJc w:val="left"/>
      <w:pPr>
        <w:ind w:left="1077" w:hanging="361"/>
      </w:pPr>
      <w:rPr>
        <w:rFonts w:ascii="Trebuchet MS" w:eastAsia="Trebuchet MS" w:hAnsi="Trebuchet MS" w:cs="Trebuchet MS" w:hint="default"/>
        <w:b/>
        <w:bCs/>
        <w:spacing w:val="-1"/>
        <w:w w:val="100"/>
        <w:sz w:val="20"/>
        <w:szCs w:val="20"/>
        <w:lang w:val="tr-TR" w:eastAsia="tr-TR" w:bidi="tr-TR"/>
      </w:rPr>
    </w:lvl>
    <w:lvl w:ilvl="1" w:tplc="BDDC3D12">
      <w:numFmt w:val="bullet"/>
      <w:lvlText w:val="•"/>
      <w:lvlJc w:val="left"/>
      <w:pPr>
        <w:ind w:left="1992" w:hanging="361"/>
      </w:pPr>
      <w:rPr>
        <w:rFonts w:hint="default"/>
        <w:lang w:val="tr-TR" w:eastAsia="tr-TR" w:bidi="tr-TR"/>
      </w:rPr>
    </w:lvl>
    <w:lvl w:ilvl="2" w:tplc="2EBC6F46">
      <w:numFmt w:val="bullet"/>
      <w:lvlText w:val="•"/>
      <w:lvlJc w:val="left"/>
      <w:pPr>
        <w:ind w:left="2905" w:hanging="361"/>
      </w:pPr>
      <w:rPr>
        <w:rFonts w:hint="default"/>
        <w:lang w:val="tr-TR" w:eastAsia="tr-TR" w:bidi="tr-TR"/>
      </w:rPr>
    </w:lvl>
    <w:lvl w:ilvl="3" w:tplc="6A68A7E0">
      <w:numFmt w:val="bullet"/>
      <w:lvlText w:val="•"/>
      <w:lvlJc w:val="left"/>
      <w:pPr>
        <w:ind w:left="3817" w:hanging="361"/>
      </w:pPr>
      <w:rPr>
        <w:rFonts w:hint="default"/>
        <w:lang w:val="tr-TR" w:eastAsia="tr-TR" w:bidi="tr-TR"/>
      </w:rPr>
    </w:lvl>
    <w:lvl w:ilvl="4" w:tplc="E2CE796A">
      <w:numFmt w:val="bullet"/>
      <w:lvlText w:val="•"/>
      <w:lvlJc w:val="left"/>
      <w:pPr>
        <w:ind w:left="4730" w:hanging="361"/>
      </w:pPr>
      <w:rPr>
        <w:rFonts w:hint="default"/>
        <w:lang w:val="tr-TR" w:eastAsia="tr-TR" w:bidi="tr-TR"/>
      </w:rPr>
    </w:lvl>
    <w:lvl w:ilvl="5" w:tplc="736435A4">
      <w:numFmt w:val="bullet"/>
      <w:lvlText w:val="•"/>
      <w:lvlJc w:val="left"/>
      <w:pPr>
        <w:ind w:left="5643" w:hanging="361"/>
      </w:pPr>
      <w:rPr>
        <w:rFonts w:hint="default"/>
        <w:lang w:val="tr-TR" w:eastAsia="tr-TR" w:bidi="tr-TR"/>
      </w:rPr>
    </w:lvl>
    <w:lvl w:ilvl="6" w:tplc="30603A60">
      <w:numFmt w:val="bullet"/>
      <w:lvlText w:val="•"/>
      <w:lvlJc w:val="left"/>
      <w:pPr>
        <w:ind w:left="6555" w:hanging="361"/>
      </w:pPr>
      <w:rPr>
        <w:rFonts w:hint="default"/>
        <w:lang w:val="tr-TR" w:eastAsia="tr-TR" w:bidi="tr-TR"/>
      </w:rPr>
    </w:lvl>
    <w:lvl w:ilvl="7" w:tplc="EA3230CC">
      <w:numFmt w:val="bullet"/>
      <w:lvlText w:val="•"/>
      <w:lvlJc w:val="left"/>
      <w:pPr>
        <w:ind w:left="7468" w:hanging="361"/>
      </w:pPr>
      <w:rPr>
        <w:rFonts w:hint="default"/>
        <w:lang w:val="tr-TR" w:eastAsia="tr-TR" w:bidi="tr-TR"/>
      </w:rPr>
    </w:lvl>
    <w:lvl w:ilvl="8" w:tplc="8CC6FD5C">
      <w:numFmt w:val="bullet"/>
      <w:lvlText w:val="•"/>
      <w:lvlJc w:val="left"/>
      <w:pPr>
        <w:ind w:left="8380" w:hanging="361"/>
      </w:pPr>
      <w:rPr>
        <w:rFonts w:hint="default"/>
        <w:lang w:val="tr-TR" w:eastAsia="tr-TR" w:bidi="tr-TR"/>
      </w:rPr>
    </w:lvl>
  </w:abstractNum>
  <w:abstractNum w:abstractNumId="25" w15:restartNumberingAfterBreak="0">
    <w:nsid w:val="4F0401F2"/>
    <w:multiLevelType w:val="hybridMultilevel"/>
    <w:tmpl w:val="9F54F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27"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28"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78716AB"/>
    <w:multiLevelType w:val="hybridMultilevel"/>
    <w:tmpl w:val="411E84BE"/>
    <w:lvl w:ilvl="0" w:tplc="041F0001">
      <w:start w:val="1"/>
      <w:numFmt w:val="bullet"/>
      <w:lvlText w:val=""/>
      <w:lvlJc w:val="left"/>
      <w:pPr>
        <w:ind w:left="900" w:hanging="360"/>
      </w:pPr>
      <w:rPr>
        <w:rFonts w:ascii="Symbol" w:hAnsi="Symbol" w:hint="default"/>
      </w:rPr>
    </w:lvl>
    <w:lvl w:ilvl="1" w:tplc="041F0003">
      <w:start w:val="1"/>
      <w:numFmt w:val="bullet"/>
      <w:lvlText w:val="o"/>
      <w:lvlJc w:val="left"/>
      <w:pPr>
        <w:ind w:left="1620" w:hanging="360"/>
      </w:pPr>
      <w:rPr>
        <w:rFonts w:ascii="Courier New" w:hAnsi="Courier New" w:cs="Courier New" w:hint="default"/>
      </w:rPr>
    </w:lvl>
    <w:lvl w:ilvl="2" w:tplc="041F0005" w:tentative="1">
      <w:start w:val="1"/>
      <w:numFmt w:val="bullet"/>
      <w:lvlText w:val=""/>
      <w:lvlJc w:val="left"/>
      <w:pPr>
        <w:ind w:left="2340" w:hanging="360"/>
      </w:pPr>
      <w:rPr>
        <w:rFonts w:ascii="Wingdings" w:hAnsi="Wingdings" w:hint="default"/>
      </w:rPr>
    </w:lvl>
    <w:lvl w:ilvl="3" w:tplc="041F0001" w:tentative="1">
      <w:start w:val="1"/>
      <w:numFmt w:val="bullet"/>
      <w:lvlText w:val=""/>
      <w:lvlJc w:val="left"/>
      <w:pPr>
        <w:ind w:left="3060" w:hanging="360"/>
      </w:pPr>
      <w:rPr>
        <w:rFonts w:ascii="Symbol" w:hAnsi="Symbol" w:hint="default"/>
      </w:rPr>
    </w:lvl>
    <w:lvl w:ilvl="4" w:tplc="041F0003" w:tentative="1">
      <w:start w:val="1"/>
      <w:numFmt w:val="bullet"/>
      <w:lvlText w:val="o"/>
      <w:lvlJc w:val="left"/>
      <w:pPr>
        <w:ind w:left="3780" w:hanging="360"/>
      </w:pPr>
      <w:rPr>
        <w:rFonts w:ascii="Courier New" w:hAnsi="Courier New" w:cs="Courier New" w:hint="default"/>
      </w:rPr>
    </w:lvl>
    <w:lvl w:ilvl="5" w:tplc="041F0005" w:tentative="1">
      <w:start w:val="1"/>
      <w:numFmt w:val="bullet"/>
      <w:lvlText w:val=""/>
      <w:lvlJc w:val="left"/>
      <w:pPr>
        <w:ind w:left="4500" w:hanging="360"/>
      </w:pPr>
      <w:rPr>
        <w:rFonts w:ascii="Wingdings" w:hAnsi="Wingdings" w:hint="default"/>
      </w:rPr>
    </w:lvl>
    <w:lvl w:ilvl="6" w:tplc="041F0001" w:tentative="1">
      <w:start w:val="1"/>
      <w:numFmt w:val="bullet"/>
      <w:lvlText w:val=""/>
      <w:lvlJc w:val="left"/>
      <w:pPr>
        <w:ind w:left="5220" w:hanging="360"/>
      </w:pPr>
      <w:rPr>
        <w:rFonts w:ascii="Symbol" w:hAnsi="Symbol" w:hint="default"/>
      </w:rPr>
    </w:lvl>
    <w:lvl w:ilvl="7" w:tplc="041F0003" w:tentative="1">
      <w:start w:val="1"/>
      <w:numFmt w:val="bullet"/>
      <w:lvlText w:val="o"/>
      <w:lvlJc w:val="left"/>
      <w:pPr>
        <w:ind w:left="5940" w:hanging="360"/>
      </w:pPr>
      <w:rPr>
        <w:rFonts w:ascii="Courier New" w:hAnsi="Courier New" w:cs="Courier New" w:hint="default"/>
      </w:rPr>
    </w:lvl>
    <w:lvl w:ilvl="8" w:tplc="041F0005" w:tentative="1">
      <w:start w:val="1"/>
      <w:numFmt w:val="bullet"/>
      <w:lvlText w:val=""/>
      <w:lvlJc w:val="left"/>
      <w:pPr>
        <w:ind w:left="6660" w:hanging="360"/>
      </w:pPr>
      <w:rPr>
        <w:rFonts w:ascii="Wingdings" w:hAnsi="Wingdings" w:hint="default"/>
      </w:rPr>
    </w:lvl>
  </w:abstractNum>
  <w:abstractNum w:abstractNumId="30" w15:restartNumberingAfterBreak="0">
    <w:nsid w:val="5BCF5E7E"/>
    <w:multiLevelType w:val="hybridMultilevel"/>
    <w:tmpl w:val="B906B750"/>
    <w:lvl w:ilvl="0" w:tplc="041F0001">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1972A8B"/>
    <w:multiLevelType w:val="hybridMultilevel"/>
    <w:tmpl w:val="BC047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AA2CD1"/>
    <w:multiLevelType w:val="hybridMultilevel"/>
    <w:tmpl w:val="8496F08C"/>
    <w:lvl w:ilvl="0" w:tplc="D2ACB18C">
      <w:start w:val="15"/>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846825"/>
    <w:multiLevelType w:val="hybridMultilevel"/>
    <w:tmpl w:val="60DA04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35" w15:restartNumberingAfterBreak="0">
    <w:nsid w:val="678655E1"/>
    <w:multiLevelType w:val="hybridMultilevel"/>
    <w:tmpl w:val="DCC06AB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685B2C81"/>
    <w:multiLevelType w:val="hybridMultilevel"/>
    <w:tmpl w:val="2368D7A0"/>
    <w:lvl w:ilvl="0" w:tplc="9BFEC922">
      <w:numFmt w:val="bullet"/>
      <w:lvlText w:val=""/>
      <w:lvlJc w:val="left"/>
      <w:pPr>
        <w:ind w:left="1077" w:hanging="360"/>
      </w:pPr>
      <w:rPr>
        <w:rFonts w:ascii="Symbol" w:eastAsia="Symbol" w:hAnsi="Symbol" w:cs="Symbol" w:hint="default"/>
        <w:w w:val="100"/>
        <w:sz w:val="22"/>
        <w:szCs w:val="22"/>
        <w:lang w:val="tr-TR" w:eastAsia="tr-TR" w:bidi="tr-TR"/>
      </w:rPr>
    </w:lvl>
    <w:lvl w:ilvl="1" w:tplc="C54A1DE4">
      <w:numFmt w:val="bullet"/>
      <w:lvlText w:val="•"/>
      <w:lvlJc w:val="left"/>
      <w:pPr>
        <w:ind w:left="1992" w:hanging="360"/>
      </w:pPr>
      <w:rPr>
        <w:rFonts w:hint="default"/>
        <w:lang w:val="tr-TR" w:eastAsia="tr-TR" w:bidi="tr-TR"/>
      </w:rPr>
    </w:lvl>
    <w:lvl w:ilvl="2" w:tplc="29063ECA">
      <w:numFmt w:val="bullet"/>
      <w:lvlText w:val="•"/>
      <w:lvlJc w:val="left"/>
      <w:pPr>
        <w:ind w:left="2905" w:hanging="360"/>
      </w:pPr>
      <w:rPr>
        <w:rFonts w:hint="default"/>
        <w:lang w:val="tr-TR" w:eastAsia="tr-TR" w:bidi="tr-TR"/>
      </w:rPr>
    </w:lvl>
    <w:lvl w:ilvl="3" w:tplc="4B964A7A">
      <w:numFmt w:val="bullet"/>
      <w:lvlText w:val="•"/>
      <w:lvlJc w:val="left"/>
      <w:pPr>
        <w:ind w:left="3817" w:hanging="360"/>
      </w:pPr>
      <w:rPr>
        <w:rFonts w:hint="default"/>
        <w:lang w:val="tr-TR" w:eastAsia="tr-TR" w:bidi="tr-TR"/>
      </w:rPr>
    </w:lvl>
    <w:lvl w:ilvl="4" w:tplc="B6F09156">
      <w:numFmt w:val="bullet"/>
      <w:lvlText w:val="•"/>
      <w:lvlJc w:val="left"/>
      <w:pPr>
        <w:ind w:left="4730" w:hanging="360"/>
      </w:pPr>
      <w:rPr>
        <w:rFonts w:hint="default"/>
        <w:lang w:val="tr-TR" w:eastAsia="tr-TR" w:bidi="tr-TR"/>
      </w:rPr>
    </w:lvl>
    <w:lvl w:ilvl="5" w:tplc="FF1A3660">
      <w:numFmt w:val="bullet"/>
      <w:lvlText w:val="•"/>
      <w:lvlJc w:val="left"/>
      <w:pPr>
        <w:ind w:left="5643" w:hanging="360"/>
      </w:pPr>
      <w:rPr>
        <w:rFonts w:hint="default"/>
        <w:lang w:val="tr-TR" w:eastAsia="tr-TR" w:bidi="tr-TR"/>
      </w:rPr>
    </w:lvl>
    <w:lvl w:ilvl="6" w:tplc="6B9E2B0C">
      <w:numFmt w:val="bullet"/>
      <w:lvlText w:val="•"/>
      <w:lvlJc w:val="left"/>
      <w:pPr>
        <w:ind w:left="6555" w:hanging="360"/>
      </w:pPr>
      <w:rPr>
        <w:rFonts w:hint="default"/>
        <w:lang w:val="tr-TR" w:eastAsia="tr-TR" w:bidi="tr-TR"/>
      </w:rPr>
    </w:lvl>
    <w:lvl w:ilvl="7" w:tplc="B4FCBFC8">
      <w:numFmt w:val="bullet"/>
      <w:lvlText w:val="•"/>
      <w:lvlJc w:val="left"/>
      <w:pPr>
        <w:ind w:left="7468" w:hanging="360"/>
      </w:pPr>
      <w:rPr>
        <w:rFonts w:hint="default"/>
        <w:lang w:val="tr-TR" w:eastAsia="tr-TR" w:bidi="tr-TR"/>
      </w:rPr>
    </w:lvl>
    <w:lvl w:ilvl="8" w:tplc="0FCC6F04">
      <w:numFmt w:val="bullet"/>
      <w:lvlText w:val="•"/>
      <w:lvlJc w:val="left"/>
      <w:pPr>
        <w:ind w:left="8380" w:hanging="360"/>
      </w:pPr>
      <w:rPr>
        <w:rFonts w:hint="default"/>
        <w:lang w:val="tr-TR" w:eastAsia="tr-TR" w:bidi="tr-TR"/>
      </w:rPr>
    </w:lvl>
  </w:abstractNum>
  <w:abstractNum w:abstractNumId="37" w15:restartNumberingAfterBreak="0">
    <w:nsid w:val="6D95435C"/>
    <w:multiLevelType w:val="hybridMultilevel"/>
    <w:tmpl w:val="BF48A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741B7014"/>
    <w:multiLevelType w:val="hybridMultilevel"/>
    <w:tmpl w:val="D41E254A"/>
    <w:lvl w:ilvl="0" w:tplc="81A4031A">
      <w:numFmt w:val="bullet"/>
      <w:lvlText w:val="•"/>
      <w:lvlJc w:val="left"/>
      <w:pPr>
        <w:ind w:left="1080" w:hanging="72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41" w15:restartNumberingAfterBreak="0">
    <w:nsid w:val="797B2F70"/>
    <w:multiLevelType w:val="hybridMultilevel"/>
    <w:tmpl w:val="22E2C0CE"/>
    <w:lvl w:ilvl="0" w:tplc="04090001">
      <w:start w:val="1"/>
      <w:numFmt w:val="bullet"/>
      <w:lvlText w:val=""/>
      <w:lvlJc w:val="left"/>
      <w:pPr>
        <w:ind w:left="1076" w:hanging="360"/>
      </w:pPr>
      <w:rPr>
        <w:rFonts w:ascii="Symbol" w:hAnsi="Symbol" w:hint="default"/>
      </w:rPr>
    </w:lvl>
    <w:lvl w:ilvl="1" w:tplc="04090003" w:tentative="1">
      <w:start w:val="1"/>
      <w:numFmt w:val="bullet"/>
      <w:lvlText w:val="o"/>
      <w:lvlJc w:val="left"/>
      <w:pPr>
        <w:ind w:left="1796" w:hanging="360"/>
      </w:pPr>
      <w:rPr>
        <w:rFonts w:ascii="Courier New" w:hAnsi="Courier New" w:cs="Courier New" w:hint="default"/>
      </w:rPr>
    </w:lvl>
    <w:lvl w:ilvl="2" w:tplc="04090005" w:tentative="1">
      <w:start w:val="1"/>
      <w:numFmt w:val="bullet"/>
      <w:lvlText w:val=""/>
      <w:lvlJc w:val="left"/>
      <w:pPr>
        <w:ind w:left="2516" w:hanging="360"/>
      </w:pPr>
      <w:rPr>
        <w:rFonts w:ascii="Wingdings" w:hAnsi="Wingdings" w:hint="default"/>
      </w:rPr>
    </w:lvl>
    <w:lvl w:ilvl="3" w:tplc="04090001" w:tentative="1">
      <w:start w:val="1"/>
      <w:numFmt w:val="bullet"/>
      <w:lvlText w:val=""/>
      <w:lvlJc w:val="left"/>
      <w:pPr>
        <w:ind w:left="3236" w:hanging="360"/>
      </w:pPr>
      <w:rPr>
        <w:rFonts w:ascii="Symbol" w:hAnsi="Symbol" w:hint="default"/>
      </w:rPr>
    </w:lvl>
    <w:lvl w:ilvl="4" w:tplc="04090003" w:tentative="1">
      <w:start w:val="1"/>
      <w:numFmt w:val="bullet"/>
      <w:lvlText w:val="o"/>
      <w:lvlJc w:val="left"/>
      <w:pPr>
        <w:ind w:left="3956" w:hanging="360"/>
      </w:pPr>
      <w:rPr>
        <w:rFonts w:ascii="Courier New" w:hAnsi="Courier New" w:cs="Courier New" w:hint="default"/>
      </w:rPr>
    </w:lvl>
    <w:lvl w:ilvl="5" w:tplc="04090005" w:tentative="1">
      <w:start w:val="1"/>
      <w:numFmt w:val="bullet"/>
      <w:lvlText w:val=""/>
      <w:lvlJc w:val="left"/>
      <w:pPr>
        <w:ind w:left="4676" w:hanging="360"/>
      </w:pPr>
      <w:rPr>
        <w:rFonts w:ascii="Wingdings" w:hAnsi="Wingdings" w:hint="default"/>
      </w:rPr>
    </w:lvl>
    <w:lvl w:ilvl="6" w:tplc="04090001" w:tentative="1">
      <w:start w:val="1"/>
      <w:numFmt w:val="bullet"/>
      <w:lvlText w:val=""/>
      <w:lvlJc w:val="left"/>
      <w:pPr>
        <w:ind w:left="5396" w:hanging="360"/>
      </w:pPr>
      <w:rPr>
        <w:rFonts w:ascii="Symbol" w:hAnsi="Symbol" w:hint="default"/>
      </w:rPr>
    </w:lvl>
    <w:lvl w:ilvl="7" w:tplc="04090003" w:tentative="1">
      <w:start w:val="1"/>
      <w:numFmt w:val="bullet"/>
      <w:lvlText w:val="o"/>
      <w:lvlJc w:val="left"/>
      <w:pPr>
        <w:ind w:left="6116" w:hanging="360"/>
      </w:pPr>
      <w:rPr>
        <w:rFonts w:ascii="Courier New" w:hAnsi="Courier New" w:cs="Courier New" w:hint="default"/>
      </w:rPr>
    </w:lvl>
    <w:lvl w:ilvl="8" w:tplc="04090005" w:tentative="1">
      <w:start w:val="1"/>
      <w:numFmt w:val="bullet"/>
      <w:lvlText w:val=""/>
      <w:lvlJc w:val="left"/>
      <w:pPr>
        <w:ind w:left="6836" w:hanging="360"/>
      </w:pPr>
      <w:rPr>
        <w:rFonts w:ascii="Wingdings" w:hAnsi="Wingdings" w:hint="default"/>
      </w:rPr>
    </w:lvl>
  </w:abstractNum>
  <w:abstractNum w:abstractNumId="42"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8"/>
  </w:num>
  <w:num w:numId="2">
    <w:abstractNumId w:val="43"/>
  </w:num>
  <w:num w:numId="3">
    <w:abstractNumId w:val="8"/>
  </w:num>
  <w:num w:numId="4">
    <w:abstractNumId w:val="6"/>
  </w:num>
  <w:num w:numId="5">
    <w:abstractNumId w:val="42"/>
  </w:num>
  <w:num w:numId="6">
    <w:abstractNumId w:val="28"/>
  </w:num>
  <w:num w:numId="7">
    <w:abstractNumId w:val="23"/>
  </w:num>
  <w:num w:numId="8">
    <w:abstractNumId w:val="14"/>
  </w:num>
  <w:num w:numId="9">
    <w:abstractNumId w:val="40"/>
  </w:num>
  <w:num w:numId="10">
    <w:abstractNumId w:val="2"/>
  </w:num>
  <w:num w:numId="11">
    <w:abstractNumId w:val="34"/>
  </w:num>
  <w:num w:numId="12">
    <w:abstractNumId w:val="26"/>
  </w:num>
  <w:num w:numId="13">
    <w:abstractNumId w:val="21"/>
  </w:num>
  <w:num w:numId="14">
    <w:abstractNumId w:val="27"/>
  </w:num>
  <w:num w:numId="15">
    <w:abstractNumId w:val="22"/>
  </w:num>
  <w:num w:numId="16">
    <w:abstractNumId w:val="20"/>
  </w:num>
  <w:num w:numId="17">
    <w:abstractNumId w:val="16"/>
  </w:num>
  <w:num w:numId="18">
    <w:abstractNumId w:val="29"/>
  </w:num>
  <w:num w:numId="19">
    <w:abstractNumId w:val="17"/>
  </w:num>
  <w:num w:numId="20">
    <w:abstractNumId w:val="39"/>
  </w:num>
  <w:num w:numId="21">
    <w:abstractNumId w:val="15"/>
  </w:num>
  <w:num w:numId="22">
    <w:abstractNumId w:val="19"/>
  </w:num>
  <w:num w:numId="23">
    <w:abstractNumId w:val="31"/>
  </w:num>
  <w:num w:numId="24">
    <w:abstractNumId w:val="37"/>
  </w:num>
  <w:num w:numId="25">
    <w:abstractNumId w:val="25"/>
  </w:num>
  <w:num w:numId="26">
    <w:abstractNumId w:val="32"/>
  </w:num>
  <w:num w:numId="27">
    <w:abstractNumId w:val="9"/>
  </w:num>
  <w:num w:numId="28">
    <w:abstractNumId w:val="1"/>
  </w:num>
  <w:num w:numId="29">
    <w:abstractNumId w:val="0"/>
  </w:num>
  <w:num w:numId="30">
    <w:abstractNumId w:val="36"/>
  </w:num>
  <w:num w:numId="31">
    <w:abstractNumId w:val="18"/>
  </w:num>
  <w:num w:numId="32">
    <w:abstractNumId w:val="5"/>
  </w:num>
  <w:num w:numId="33">
    <w:abstractNumId w:val="41"/>
  </w:num>
  <w:num w:numId="34">
    <w:abstractNumId w:val="3"/>
  </w:num>
  <w:num w:numId="35">
    <w:abstractNumId w:val="33"/>
  </w:num>
  <w:num w:numId="36">
    <w:abstractNumId w:val="24"/>
  </w:num>
  <w:num w:numId="37">
    <w:abstractNumId w:val="35"/>
  </w:num>
  <w:num w:numId="38">
    <w:abstractNumId w:val="10"/>
  </w:num>
  <w:num w:numId="39">
    <w:abstractNumId w:val="4"/>
  </w:num>
  <w:num w:numId="40">
    <w:abstractNumId w:val="12"/>
  </w:num>
  <w:num w:numId="41">
    <w:abstractNumId w:val="13"/>
  </w:num>
  <w:num w:numId="42">
    <w:abstractNumId w:val="7"/>
  </w:num>
  <w:num w:numId="43">
    <w:abstractNumId w:val="11"/>
  </w:num>
  <w:num w:numId="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81D"/>
    <w:rsid w:val="000026D9"/>
    <w:rsid w:val="000068F1"/>
    <w:rsid w:val="00006C0B"/>
    <w:rsid w:val="00012465"/>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1A"/>
    <w:rsid w:val="00027BEB"/>
    <w:rsid w:val="00027C2F"/>
    <w:rsid w:val="00030C57"/>
    <w:rsid w:val="00031AFB"/>
    <w:rsid w:val="000326BF"/>
    <w:rsid w:val="00035333"/>
    <w:rsid w:val="000407CA"/>
    <w:rsid w:val="0004109B"/>
    <w:rsid w:val="00042CD7"/>
    <w:rsid w:val="00045483"/>
    <w:rsid w:val="000459E0"/>
    <w:rsid w:val="000472C8"/>
    <w:rsid w:val="00050B4B"/>
    <w:rsid w:val="00054259"/>
    <w:rsid w:val="00055F4C"/>
    <w:rsid w:val="00064866"/>
    <w:rsid w:val="00071818"/>
    <w:rsid w:val="00074A37"/>
    <w:rsid w:val="00076588"/>
    <w:rsid w:val="000828D7"/>
    <w:rsid w:val="00082FA4"/>
    <w:rsid w:val="00083C64"/>
    <w:rsid w:val="00085BB0"/>
    <w:rsid w:val="00085EFA"/>
    <w:rsid w:val="00086F35"/>
    <w:rsid w:val="00087D92"/>
    <w:rsid w:val="00092F3C"/>
    <w:rsid w:val="00095ED3"/>
    <w:rsid w:val="000A0AC9"/>
    <w:rsid w:val="000A108F"/>
    <w:rsid w:val="000A2AC5"/>
    <w:rsid w:val="000A3C68"/>
    <w:rsid w:val="000A6E7F"/>
    <w:rsid w:val="000A79A0"/>
    <w:rsid w:val="000B026B"/>
    <w:rsid w:val="000B0816"/>
    <w:rsid w:val="000B0E71"/>
    <w:rsid w:val="000B26AF"/>
    <w:rsid w:val="000B60C2"/>
    <w:rsid w:val="000B65FC"/>
    <w:rsid w:val="000B66CC"/>
    <w:rsid w:val="000B747E"/>
    <w:rsid w:val="000C41AC"/>
    <w:rsid w:val="000C4C4D"/>
    <w:rsid w:val="000C4E7A"/>
    <w:rsid w:val="000C72A1"/>
    <w:rsid w:val="000D029F"/>
    <w:rsid w:val="000D122B"/>
    <w:rsid w:val="000D2332"/>
    <w:rsid w:val="000D3B2C"/>
    <w:rsid w:val="000D4E94"/>
    <w:rsid w:val="000D53C1"/>
    <w:rsid w:val="000E3C18"/>
    <w:rsid w:val="000E4515"/>
    <w:rsid w:val="000E551A"/>
    <w:rsid w:val="000E60FA"/>
    <w:rsid w:val="000F0096"/>
    <w:rsid w:val="000F0592"/>
    <w:rsid w:val="000F0E73"/>
    <w:rsid w:val="000F5CAB"/>
    <w:rsid w:val="00103979"/>
    <w:rsid w:val="00103A39"/>
    <w:rsid w:val="00106F2C"/>
    <w:rsid w:val="00111CCF"/>
    <w:rsid w:val="0011492B"/>
    <w:rsid w:val="00117F05"/>
    <w:rsid w:val="00120ED9"/>
    <w:rsid w:val="00121071"/>
    <w:rsid w:val="0012147B"/>
    <w:rsid w:val="00122FFC"/>
    <w:rsid w:val="00124E27"/>
    <w:rsid w:val="00125B29"/>
    <w:rsid w:val="00126DB4"/>
    <w:rsid w:val="0013058D"/>
    <w:rsid w:val="00133E65"/>
    <w:rsid w:val="00140178"/>
    <w:rsid w:val="00143EA3"/>
    <w:rsid w:val="00145601"/>
    <w:rsid w:val="001548FD"/>
    <w:rsid w:val="00154952"/>
    <w:rsid w:val="00154DD8"/>
    <w:rsid w:val="00155685"/>
    <w:rsid w:val="001573D9"/>
    <w:rsid w:val="0016014C"/>
    <w:rsid w:val="0016057D"/>
    <w:rsid w:val="001659C1"/>
    <w:rsid w:val="00167E33"/>
    <w:rsid w:val="00170172"/>
    <w:rsid w:val="00170689"/>
    <w:rsid w:val="00171240"/>
    <w:rsid w:val="00171500"/>
    <w:rsid w:val="00172F13"/>
    <w:rsid w:val="00173303"/>
    <w:rsid w:val="00173C63"/>
    <w:rsid w:val="001770EC"/>
    <w:rsid w:val="0017782C"/>
    <w:rsid w:val="001803BA"/>
    <w:rsid w:val="00182F67"/>
    <w:rsid w:val="00185230"/>
    <w:rsid w:val="00185F00"/>
    <w:rsid w:val="0019168B"/>
    <w:rsid w:val="00191B0B"/>
    <w:rsid w:val="00192530"/>
    <w:rsid w:val="00192624"/>
    <w:rsid w:val="0019349B"/>
    <w:rsid w:val="001A0DA7"/>
    <w:rsid w:val="001A4E62"/>
    <w:rsid w:val="001A58CA"/>
    <w:rsid w:val="001A769F"/>
    <w:rsid w:val="001B0FD7"/>
    <w:rsid w:val="001B3A74"/>
    <w:rsid w:val="001B56DB"/>
    <w:rsid w:val="001B62B6"/>
    <w:rsid w:val="001B7A4B"/>
    <w:rsid w:val="001B7F8B"/>
    <w:rsid w:val="001C0863"/>
    <w:rsid w:val="001C13BE"/>
    <w:rsid w:val="001C22A4"/>
    <w:rsid w:val="001C32B6"/>
    <w:rsid w:val="001C48E0"/>
    <w:rsid w:val="001C57B5"/>
    <w:rsid w:val="001C78E3"/>
    <w:rsid w:val="001D131C"/>
    <w:rsid w:val="001D5ACE"/>
    <w:rsid w:val="001D67F2"/>
    <w:rsid w:val="001D6A64"/>
    <w:rsid w:val="001E0938"/>
    <w:rsid w:val="001E1D3A"/>
    <w:rsid w:val="001E3D94"/>
    <w:rsid w:val="001E5E22"/>
    <w:rsid w:val="001F1502"/>
    <w:rsid w:val="001F1B36"/>
    <w:rsid w:val="001F2460"/>
    <w:rsid w:val="001F40E0"/>
    <w:rsid w:val="001F5C3E"/>
    <w:rsid w:val="001F5D40"/>
    <w:rsid w:val="001F5EDE"/>
    <w:rsid w:val="001F611E"/>
    <w:rsid w:val="001F76A9"/>
    <w:rsid w:val="00201D34"/>
    <w:rsid w:val="00202020"/>
    <w:rsid w:val="002040F5"/>
    <w:rsid w:val="0020443C"/>
    <w:rsid w:val="00204DFD"/>
    <w:rsid w:val="002074ED"/>
    <w:rsid w:val="00210035"/>
    <w:rsid w:val="00212934"/>
    <w:rsid w:val="00212D7A"/>
    <w:rsid w:val="00214BA5"/>
    <w:rsid w:val="0021572A"/>
    <w:rsid w:val="00215F36"/>
    <w:rsid w:val="00216612"/>
    <w:rsid w:val="002170F4"/>
    <w:rsid w:val="0022029C"/>
    <w:rsid w:val="00220BAD"/>
    <w:rsid w:val="002219EC"/>
    <w:rsid w:val="00221F6C"/>
    <w:rsid w:val="002222B9"/>
    <w:rsid w:val="002233C3"/>
    <w:rsid w:val="0022708F"/>
    <w:rsid w:val="002273F9"/>
    <w:rsid w:val="00230EA5"/>
    <w:rsid w:val="00231FDC"/>
    <w:rsid w:val="0023337A"/>
    <w:rsid w:val="00234D8F"/>
    <w:rsid w:val="00235FA1"/>
    <w:rsid w:val="0024069D"/>
    <w:rsid w:val="0024228C"/>
    <w:rsid w:val="002430E9"/>
    <w:rsid w:val="0024476C"/>
    <w:rsid w:val="00246E71"/>
    <w:rsid w:val="002471B2"/>
    <w:rsid w:val="00254D03"/>
    <w:rsid w:val="00256B00"/>
    <w:rsid w:val="0025702D"/>
    <w:rsid w:val="002631D1"/>
    <w:rsid w:val="00276123"/>
    <w:rsid w:val="002822B5"/>
    <w:rsid w:val="00283DC8"/>
    <w:rsid w:val="00283E4C"/>
    <w:rsid w:val="00285883"/>
    <w:rsid w:val="002874F6"/>
    <w:rsid w:val="00287D31"/>
    <w:rsid w:val="00291430"/>
    <w:rsid w:val="0029310B"/>
    <w:rsid w:val="002940B2"/>
    <w:rsid w:val="002A02BD"/>
    <w:rsid w:val="002A0F81"/>
    <w:rsid w:val="002A19BE"/>
    <w:rsid w:val="002A6AD6"/>
    <w:rsid w:val="002B0077"/>
    <w:rsid w:val="002B17EF"/>
    <w:rsid w:val="002B30B7"/>
    <w:rsid w:val="002B3D83"/>
    <w:rsid w:val="002B5AA5"/>
    <w:rsid w:val="002B7276"/>
    <w:rsid w:val="002C0C4F"/>
    <w:rsid w:val="002C11C7"/>
    <w:rsid w:val="002C3DB7"/>
    <w:rsid w:val="002C3E05"/>
    <w:rsid w:val="002C51C0"/>
    <w:rsid w:val="002C6AB0"/>
    <w:rsid w:val="002C7307"/>
    <w:rsid w:val="002C791C"/>
    <w:rsid w:val="002D3212"/>
    <w:rsid w:val="002D5CCD"/>
    <w:rsid w:val="002D6349"/>
    <w:rsid w:val="002E006E"/>
    <w:rsid w:val="002E0931"/>
    <w:rsid w:val="002E0C83"/>
    <w:rsid w:val="002E41DC"/>
    <w:rsid w:val="002F02E1"/>
    <w:rsid w:val="002F2D96"/>
    <w:rsid w:val="002F32EF"/>
    <w:rsid w:val="002F4AE7"/>
    <w:rsid w:val="002F5625"/>
    <w:rsid w:val="002F77DE"/>
    <w:rsid w:val="003025F9"/>
    <w:rsid w:val="00302F36"/>
    <w:rsid w:val="003038EA"/>
    <w:rsid w:val="00303CC9"/>
    <w:rsid w:val="003049CC"/>
    <w:rsid w:val="0030701A"/>
    <w:rsid w:val="00311976"/>
    <w:rsid w:val="003121B7"/>
    <w:rsid w:val="00317CEC"/>
    <w:rsid w:val="00321959"/>
    <w:rsid w:val="0032257C"/>
    <w:rsid w:val="00322DED"/>
    <w:rsid w:val="00323F84"/>
    <w:rsid w:val="003254AC"/>
    <w:rsid w:val="00325B59"/>
    <w:rsid w:val="00325BAD"/>
    <w:rsid w:val="00326B29"/>
    <w:rsid w:val="0033213F"/>
    <w:rsid w:val="003337A6"/>
    <w:rsid w:val="00334753"/>
    <w:rsid w:val="00340E6C"/>
    <w:rsid w:val="00344050"/>
    <w:rsid w:val="003440F6"/>
    <w:rsid w:val="00344193"/>
    <w:rsid w:val="00346684"/>
    <w:rsid w:val="0034769A"/>
    <w:rsid w:val="00350705"/>
    <w:rsid w:val="00350FDA"/>
    <w:rsid w:val="003523DA"/>
    <w:rsid w:val="0035275B"/>
    <w:rsid w:val="0035699D"/>
    <w:rsid w:val="00356E84"/>
    <w:rsid w:val="00356EF0"/>
    <w:rsid w:val="0035767F"/>
    <w:rsid w:val="003606B1"/>
    <w:rsid w:val="00360FC9"/>
    <w:rsid w:val="00363095"/>
    <w:rsid w:val="00363391"/>
    <w:rsid w:val="0036517C"/>
    <w:rsid w:val="00366A87"/>
    <w:rsid w:val="00371D33"/>
    <w:rsid w:val="00376E85"/>
    <w:rsid w:val="00380136"/>
    <w:rsid w:val="00383CFC"/>
    <w:rsid w:val="00384A20"/>
    <w:rsid w:val="00385B94"/>
    <w:rsid w:val="0038602B"/>
    <w:rsid w:val="00386C7C"/>
    <w:rsid w:val="00387378"/>
    <w:rsid w:val="0039136C"/>
    <w:rsid w:val="00391A1C"/>
    <w:rsid w:val="00394B6C"/>
    <w:rsid w:val="00394BA0"/>
    <w:rsid w:val="00396F6A"/>
    <w:rsid w:val="003A1E26"/>
    <w:rsid w:val="003A238E"/>
    <w:rsid w:val="003A33C4"/>
    <w:rsid w:val="003A36D3"/>
    <w:rsid w:val="003A636B"/>
    <w:rsid w:val="003A6563"/>
    <w:rsid w:val="003B27BE"/>
    <w:rsid w:val="003B3E46"/>
    <w:rsid w:val="003B435F"/>
    <w:rsid w:val="003B5A4B"/>
    <w:rsid w:val="003B5FCB"/>
    <w:rsid w:val="003B65A3"/>
    <w:rsid w:val="003B7738"/>
    <w:rsid w:val="003C115C"/>
    <w:rsid w:val="003C4984"/>
    <w:rsid w:val="003C5100"/>
    <w:rsid w:val="003D0DB7"/>
    <w:rsid w:val="003D3FF6"/>
    <w:rsid w:val="003D561E"/>
    <w:rsid w:val="003D5EE7"/>
    <w:rsid w:val="003E01B1"/>
    <w:rsid w:val="003E066B"/>
    <w:rsid w:val="003E1385"/>
    <w:rsid w:val="003E28EA"/>
    <w:rsid w:val="003E2DD7"/>
    <w:rsid w:val="003E3F67"/>
    <w:rsid w:val="003E59C8"/>
    <w:rsid w:val="003E5EED"/>
    <w:rsid w:val="003F2B90"/>
    <w:rsid w:val="003F30FE"/>
    <w:rsid w:val="003F3BB1"/>
    <w:rsid w:val="003F6307"/>
    <w:rsid w:val="003F6459"/>
    <w:rsid w:val="003F6A0A"/>
    <w:rsid w:val="003F7A37"/>
    <w:rsid w:val="003F7B31"/>
    <w:rsid w:val="003F7D68"/>
    <w:rsid w:val="00400057"/>
    <w:rsid w:val="00400F7C"/>
    <w:rsid w:val="00403386"/>
    <w:rsid w:val="004058A4"/>
    <w:rsid w:val="00405C5C"/>
    <w:rsid w:val="00405FC0"/>
    <w:rsid w:val="00407A55"/>
    <w:rsid w:val="00410B32"/>
    <w:rsid w:val="004123EC"/>
    <w:rsid w:val="00412E4B"/>
    <w:rsid w:val="00417465"/>
    <w:rsid w:val="00421910"/>
    <w:rsid w:val="00421A35"/>
    <w:rsid w:val="00424971"/>
    <w:rsid w:val="00424AF9"/>
    <w:rsid w:val="00426B3D"/>
    <w:rsid w:val="004278F4"/>
    <w:rsid w:val="00427B79"/>
    <w:rsid w:val="00430023"/>
    <w:rsid w:val="004317AF"/>
    <w:rsid w:val="0043299F"/>
    <w:rsid w:val="00434236"/>
    <w:rsid w:val="0043653D"/>
    <w:rsid w:val="004412FF"/>
    <w:rsid w:val="004413D6"/>
    <w:rsid w:val="004443A8"/>
    <w:rsid w:val="00446832"/>
    <w:rsid w:val="004472C4"/>
    <w:rsid w:val="00450B96"/>
    <w:rsid w:val="004520C0"/>
    <w:rsid w:val="004532DF"/>
    <w:rsid w:val="00453E85"/>
    <w:rsid w:val="004549E5"/>
    <w:rsid w:val="00456950"/>
    <w:rsid w:val="00457019"/>
    <w:rsid w:val="004577EA"/>
    <w:rsid w:val="00460B67"/>
    <w:rsid w:val="00460DB9"/>
    <w:rsid w:val="0046461D"/>
    <w:rsid w:val="00465004"/>
    <w:rsid w:val="00465678"/>
    <w:rsid w:val="004657A1"/>
    <w:rsid w:val="00480F5E"/>
    <w:rsid w:val="004811EB"/>
    <w:rsid w:val="00482A0E"/>
    <w:rsid w:val="00483B58"/>
    <w:rsid w:val="00490AF5"/>
    <w:rsid w:val="00496543"/>
    <w:rsid w:val="004A1BC4"/>
    <w:rsid w:val="004A5711"/>
    <w:rsid w:val="004A7650"/>
    <w:rsid w:val="004B011A"/>
    <w:rsid w:val="004B1722"/>
    <w:rsid w:val="004B3726"/>
    <w:rsid w:val="004B4BFD"/>
    <w:rsid w:val="004B730C"/>
    <w:rsid w:val="004C21B1"/>
    <w:rsid w:val="004D0C9D"/>
    <w:rsid w:val="004D311C"/>
    <w:rsid w:val="004D536E"/>
    <w:rsid w:val="004D7CC9"/>
    <w:rsid w:val="004E22D3"/>
    <w:rsid w:val="004E4D19"/>
    <w:rsid w:val="004E51AA"/>
    <w:rsid w:val="004E678D"/>
    <w:rsid w:val="004E7E6E"/>
    <w:rsid w:val="004F0FF2"/>
    <w:rsid w:val="004F242E"/>
    <w:rsid w:val="004F38FF"/>
    <w:rsid w:val="004F474F"/>
    <w:rsid w:val="004F58DE"/>
    <w:rsid w:val="004F5E83"/>
    <w:rsid w:val="00500059"/>
    <w:rsid w:val="00501BED"/>
    <w:rsid w:val="005022F3"/>
    <w:rsid w:val="00505E0E"/>
    <w:rsid w:val="00506350"/>
    <w:rsid w:val="005067D2"/>
    <w:rsid w:val="0051112C"/>
    <w:rsid w:val="00511E29"/>
    <w:rsid w:val="00516818"/>
    <w:rsid w:val="00517001"/>
    <w:rsid w:val="00520D93"/>
    <w:rsid w:val="0052177C"/>
    <w:rsid w:val="00521C9F"/>
    <w:rsid w:val="00522364"/>
    <w:rsid w:val="00522F48"/>
    <w:rsid w:val="00523845"/>
    <w:rsid w:val="0052536A"/>
    <w:rsid w:val="00526B57"/>
    <w:rsid w:val="00531583"/>
    <w:rsid w:val="00532361"/>
    <w:rsid w:val="00532D0E"/>
    <w:rsid w:val="00533D49"/>
    <w:rsid w:val="005370F2"/>
    <w:rsid w:val="00537E6D"/>
    <w:rsid w:val="00540127"/>
    <w:rsid w:val="00540D54"/>
    <w:rsid w:val="00542545"/>
    <w:rsid w:val="00545EDC"/>
    <w:rsid w:val="00546496"/>
    <w:rsid w:val="00546DFE"/>
    <w:rsid w:val="0055030A"/>
    <w:rsid w:val="00552A03"/>
    <w:rsid w:val="00553FAD"/>
    <w:rsid w:val="005559C4"/>
    <w:rsid w:val="00556994"/>
    <w:rsid w:val="00561B73"/>
    <w:rsid w:val="005631C0"/>
    <w:rsid w:val="00565AC6"/>
    <w:rsid w:val="00566276"/>
    <w:rsid w:val="0057119A"/>
    <w:rsid w:val="00572372"/>
    <w:rsid w:val="005725BC"/>
    <w:rsid w:val="0057380E"/>
    <w:rsid w:val="0057572E"/>
    <w:rsid w:val="00580285"/>
    <w:rsid w:val="00581A31"/>
    <w:rsid w:val="00582167"/>
    <w:rsid w:val="005847F1"/>
    <w:rsid w:val="00585DD7"/>
    <w:rsid w:val="005878EE"/>
    <w:rsid w:val="00587D31"/>
    <w:rsid w:val="00590A9E"/>
    <w:rsid w:val="00592236"/>
    <w:rsid w:val="005952A7"/>
    <w:rsid w:val="005A2F3A"/>
    <w:rsid w:val="005A57A3"/>
    <w:rsid w:val="005A5A10"/>
    <w:rsid w:val="005A7DAF"/>
    <w:rsid w:val="005B1F32"/>
    <w:rsid w:val="005B3708"/>
    <w:rsid w:val="005B5091"/>
    <w:rsid w:val="005B55C1"/>
    <w:rsid w:val="005B5A92"/>
    <w:rsid w:val="005B6F1E"/>
    <w:rsid w:val="005C0DC1"/>
    <w:rsid w:val="005C0F64"/>
    <w:rsid w:val="005C2C11"/>
    <w:rsid w:val="005C5AF4"/>
    <w:rsid w:val="005C6064"/>
    <w:rsid w:val="005D3BD8"/>
    <w:rsid w:val="005D46FD"/>
    <w:rsid w:val="005D5625"/>
    <w:rsid w:val="005D63EE"/>
    <w:rsid w:val="005D7C1F"/>
    <w:rsid w:val="005E3EAD"/>
    <w:rsid w:val="005E4985"/>
    <w:rsid w:val="005E6A2E"/>
    <w:rsid w:val="005E7F9C"/>
    <w:rsid w:val="005F4C14"/>
    <w:rsid w:val="005F6699"/>
    <w:rsid w:val="006004F0"/>
    <w:rsid w:val="006021BF"/>
    <w:rsid w:val="00604006"/>
    <w:rsid w:val="00604312"/>
    <w:rsid w:val="006065B6"/>
    <w:rsid w:val="0061099A"/>
    <w:rsid w:val="00611DE3"/>
    <w:rsid w:val="00613F00"/>
    <w:rsid w:val="006142D7"/>
    <w:rsid w:val="0061666F"/>
    <w:rsid w:val="006210D4"/>
    <w:rsid w:val="00621D23"/>
    <w:rsid w:val="006226C6"/>
    <w:rsid w:val="00625B45"/>
    <w:rsid w:val="00625E58"/>
    <w:rsid w:val="00626955"/>
    <w:rsid w:val="00626FBE"/>
    <w:rsid w:val="00627FC1"/>
    <w:rsid w:val="006375F6"/>
    <w:rsid w:val="00645CD6"/>
    <w:rsid w:val="00650006"/>
    <w:rsid w:val="00650BC6"/>
    <w:rsid w:val="006530D0"/>
    <w:rsid w:val="006536D2"/>
    <w:rsid w:val="00653E77"/>
    <w:rsid w:val="00654156"/>
    <w:rsid w:val="00660C79"/>
    <w:rsid w:val="00662015"/>
    <w:rsid w:val="0066234A"/>
    <w:rsid w:val="00662B2C"/>
    <w:rsid w:val="00662D02"/>
    <w:rsid w:val="00663E26"/>
    <w:rsid w:val="00666FEF"/>
    <w:rsid w:val="00671368"/>
    <w:rsid w:val="006716C4"/>
    <w:rsid w:val="00671F48"/>
    <w:rsid w:val="00673A62"/>
    <w:rsid w:val="00674DAD"/>
    <w:rsid w:val="00675786"/>
    <w:rsid w:val="006757EC"/>
    <w:rsid w:val="00676914"/>
    <w:rsid w:val="00677BDE"/>
    <w:rsid w:val="00682598"/>
    <w:rsid w:val="006914F4"/>
    <w:rsid w:val="006958ED"/>
    <w:rsid w:val="00696ABA"/>
    <w:rsid w:val="00696F88"/>
    <w:rsid w:val="00697D19"/>
    <w:rsid w:val="006A0990"/>
    <w:rsid w:val="006A0BD8"/>
    <w:rsid w:val="006A1D7D"/>
    <w:rsid w:val="006A5899"/>
    <w:rsid w:val="006A5C66"/>
    <w:rsid w:val="006A7BBC"/>
    <w:rsid w:val="006B02E3"/>
    <w:rsid w:val="006B1AFE"/>
    <w:rsid w:val="006B3C5C"/>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2C0D"/>
    <w:rsid w:val="006F6C21"/>
    <w:rsid w:val="0070282C"/>
    <w:rsid w:val="00702C86"/>
    <w:rsid w:val="00702DD5"/>
    <w:rsid w:val="007031CE"/>
    <w:rsid w:val="007073B1"/>
    <w:rsid w:val="00707A39"/>
    <w:rsid w:val="00707BCC"/>
    <w:rsid w:val="00713D89"/>
    <w:rsid w:val="00716235"/>
    <w:rsid w:val="007214C5"/>
    <w:rsid w:val="0072388A"/>
    <w:rsid w:val="00724DC4"/>
    <w:rsid w:val="00730072"/>
    <w:rsid w:val="0073038B"/>
    <w:rsid w:val="00731EC6"/>
    <w:rsid w:val="00732169"/>
    <w:rsid w:val="00732918"/>
    <w:rsid w:val="00733792"/>
    <w:rsid w:val="00734780"/>
    <w:rsid w:val="00735067"/>
    <w:rsid w:val="00735C16"/>
    <w:rsid w:val="007365A0"/>
    <w:rsid w:val="00737D06"/>
    <w:rsid w:val="0074055F"/>
    <w:rsid w:val="007410A6"/>
    <w:rsid w:val="00742701"/>
    <w:rsid w:val="0074430F"/>
    <w:rsid w:val="0075140B"/>
    <w:rsid w:val="00753431"/>
    <w:rsid w:val="007552EF"/>
    <w:rsid w:val="007564A6"/>
    <w:rsid w:val="0075656F"/>
    <w:rsid w:val="0076005F"/>
    <w:rsid w:val="00760D4B"/>
    <w:rsid w:val="00762119"/>
    <w:rsid w:val="007623CA"/>
    <w:rsid w:val="007646E5"/>
    <w:rsid w:val="0077039A"/>
    <w:rsid w:val="0077382A"/>
    <w:rsid w:val="00774E8C"/>
    <w:rsid w:val="00775178"/>
    <w:rsid w:val="007759A2"/>
    <w:rsid w:val="00781E1E"/>
    <w:rsid w:val="0078224D"/>
    <w:rsid w:val="0078301E"/>
    <w:rsid w:val="00784D2D"/>
    <w:rsid w:val="007868CE"/>
    <w:rsid w:val="00791BDF"/>
    <w:rsid w:val="0079335A"/>
    <w:rsid w:val="0079532D"/>
    <w:rsid w:val="007956DA"/>
    <w:rsid w:val="00796D72"/>
    <w:rsid w:val="00797531"/>
    <w:rsid w:val="007A04C0"/>
    <w:rsid w:val="007A1532"/>
    <w:rsid w:val="007A1C65"/>
    <w:rsid w:val="007A3FDD"/>
    <w:rsid w:val="007A5BA6"/>
    <w:rsid w:val="007A7EF6"/>
    <w:rsid w:val="007B03B1"/>
    <w:rsid w:val="007B05CA"/>
    <w:rsid w:val="007B1AAA"/>
    <w:rsid w:val="007B353A"/>
    <w:rsid w:val="007B407D"/>
    <w:rsid w:val="007B4FE3"/>
    <w:rsid w:val="007B5602"/>
    <w:rsid w:val="007B6312"/>
    <w:rsid w:val="007B696D"/>
    <w:rsid w:val="007C1F9F"/>
    <w:rsid w:val="007C3B61"/>
    <w:rsid w:val="007C7A5B"/>
    <w:rsid w:val="007D0FE0"/>
    <w:rsid w:val="007D1D35"/>
    <w:rsid w:val="007D2359"/>
    <w:rsid w:val="007D3647"/>
    <w:rsid w:val="007D4CF5"/>
    <w:rsid w:val="007D5A2F"/>
    <w:rsid w:val="007D63CA"/>
    <w:rsid w:val="007D6DE5"/>
    <w:rsid w:val="007D71FE"/>
    <w:rsid w:val="007E27DE"/>
    <w:rsid w:val="007E3439"/>
    <w:rsid w:val="007E5C47"/>
    <w:rsid w:val="007E5C55"/>
    <w:rsid w:val="007E6736"/>
    <w:rsid w:val="007E70FC"/>
    <w:rsid w:val="007F0207"/>
    <w:rsid w:val="007F09D1"/>
    <w:rsid w:val="007F13CB"/>
    <w:rsid w:val="007F33F6"/>
    <w:rsid w:val="007F627D"/>
    <w:rsid w:val="00802930"/>
    <w:rsid w:val="00802ECA"/>
    <w:rsid w:val="00803C4A"/>
    <w:rsid w:val="008047A2"/>
    <w:rsid w:val="00805635"/>
    <w:rsid w:val="00810FF4"/>
    <w:rsid w:val="00812474"/>
    <w:rsid w:val="0081370A"/>
    <w:rsid w:val="008139BE"/>
    <w:rsid w:val="00814087"/>
    <w:rsid w:val="008165F3"/>
    <w:rsid w:val="00817100"/>
    <w:rsid w:val="0082142A"/>
    <w:rsid w:val="008219BD"/>
    <w:rsid w:val="0082213A"/>
    <w:rsid w:val="0082269E"/>
    <w:rsid w:val="008314E0"/>
    <w:rsid w:val="0083199B"/>
    <w:rsid w:val="00831F02"/>
    <w:rsid w:val="00831F81"/>
    <w:rsid w:val="00834244"/>
    <w:rsid w:val="0083451B"/>
    <w:rsid w:val="00834C92"/>
    <w:rsid w:val="0083588D"/>
    <w:rsid w:val="00836691"/>
    <w:rsid w:val="008373AF"/>
    <w:rsid w:val="00837FE0"/>
    <w:rsid w:val="00841068"/>
    <w:rsid w:val="00844505"/>
    <w:rsid w:val="008470BE"/>
    <w:rsid w:val="00854862"/>
    <w:rsid w:val="00861971"/>
    <w:rsid w:val="0086432E"/>
    <w:rsid w:val="00865D23"/>
    <w:rsid w:val="00867201"/>
    <w:rsid w:val="00867795"/>
    <w:rsid w:val="00874D2E"/>
    <w:rsid w:val="008750F4"/>
    <w:rsid w:val="008755F6"/>
    <w:rsid w:val="008759F2"/>
    <w:rsid w:val="008800E9"/>
    <w:rsid w:val="00880551"/>
    <w:rsid w:val="008807B8"/>
    <w:rsid w:val="008819FC"/>
    <w:rsid w:val="00881DC3"/>
    <w:rsid w:val="00882862"/>
    <w:rsid w:val="00883EE4"/>
    <w:rsid w:val="008841F2"/>
    <w:rsid w:val="00885087"/>
    <w:rsid w:val="0088538F"/>
    <w:rsid w:val="008858A9"/>
    <w:rsid w:val="00885A32"/>
    <w:rsid w:val="008866C9"/>
    <w:rsid w:val="00890A85"/>
    <w:rsid w:val="00892D0D"/>
    <w:rsid w:val="00895934"/>
    <w:rsid w:val="00895D62"/>
    <w:rsid w:val="008A0C9B"/>
    <w:rsid w:val="008A35B1"/>
    <w:rsid w:val="008A3923"/>
    <w:rsid w:val="008A56EE"/>
    <w:rsid w:val="008A5CBC"/>
    <w:rsid w:val="008B3624"/>
    <w:rsid w:val="008B3CBA"/>
    <w:rsid w:val="008B4627"/>
    <w:rsid w:val="008B4792"/>
    <w:rsid w:val="008B59B9"/>
    <w:rsid w:val="008B6926"/>
    <w:rsid w:val="008D1AA4"/>
    <w:rsid w:val="008D27DB"/>
    <w:rsid w:val="008D715B"/>
    <w:rsid w:val="008D7CD1"/>
    <w:rsid w:val="008E23EF"/>
    <w:rsid w:val="008E4E94"/>
    <w:rsid w:val="008E6EBE"/>
    <w:rsid w:val="008E733D"/>
    <w:rsid w:val="008F2793"/>
    <w:rsid w:val="008F291E"/>
    <w:rsid w:val="008F5B66"/>
    <w:rsid w:val="008F5EB0"/>
    <w:rsid w:val="008F5FFF"/>
    <w:rsid w:val="008F7829"/>
    <w:rsid w:val="009025C6"/>
    <w:rsid w:val="009032D3"/>
    <w:rsid w:val="00903C01"/>
    <w:rsid w:val="00904413"/>
    <w:rsid w:val="0090740E"/>
    <w:rsid w:val="0091087E"/>
    <w:rsid w:val="00914222"/>
    <w:rsid w:val="00915B9B"/>
    <w:rsid w:val="00921C35"/>
    <w:rsid w:val="00922493"/>
    <w:rsid w:val="00924438"/>
    <w:rsid w:val="0092458B"/>
    <w:rsid w:val="00926D70"/>
    <w:rsid w:val="009279F1"/>
    <w:rsid w:val="00927F05"/>
    <w:rsid w:val="009330B2"/>
    <w:rsid w:val="009345B1"/>
    <w:rsid w:val="00934E36"/>
    <w:rsid w:val="009359D0"/>
    <w:rsid w:val="009364CE"/>
    <w:rsid w:val="00937950"/>
    <w:rsid w:val="00941339"/>
    <w:rsid w:val="00943824"/>
    <w:rsid w:val="00943911"/>
    <w:rsid w:val="00944C1B"/>
    <w:rsid w:val="0094563A"/>
    <w:rsid w:val="00945DC4"/>
    <w:rsid w:val="0094630F"/>
    <w:rsid w:val="00946BD8"/>
    <w:rsid w:val="00947826"/>
    <w:rsid w:val="00947D12"/>
    <w:rsid w:val="009518EF"/>
    <w:rsid w:val="00951AA8"/>
    <w:rsid w:val="00952D62"/>
    <w:rsid w:val="009532AE"/>
    <w:rsid w:val="00954C12"/>
    <w:rsid w:val="0095652B"/>
    <w:rsid w:val="009603F4"/>
    <w:rsid w:val="00960A3B"/>
    <w:rsid w:val="00960CA6"/>
    <w:rsid w:val="00967522"/>
    <w:rsid w:val="009709CE"/>
    <w:rsid w:val="00972020"/>
    <w:rsid w:val="009723F3"/>
    <w:rsid w:val="00976DAA"/>
    <w:rsid w:val="00976F03"/>
    <w:rsid w:val="00984730"/>
    <w:rsid w:val="009901F6"/>
    <w:rsid w:val="0099106C"/>
    <w:rsid w:val="00993F1B"/>
    <w:rsid w:val="00996BF5"/>
    <w:rsid w:val="00997509"/>
    <w:rsid w:val="009A0600"/>
    <w:rsid w:val="009A0CB2"/>
    <w:rsid w:val="009A1E7D"/>
    <w:rsid w:val="009A2039"/>
    <w:rsid w:val="009A5D41"/>
    <w:rsid w:val="009A761C"/>
    <w:rsid w:val="009A7D9C"/>
    <w:rsid w:val="009B1564"/>
    <w:rsid w:val="009B5DCD"/>
    <w:rsid w:val="009C3484"/>
    <w:rsid w:val="009C4580"/>
    <w:rsid w:val="009C4F22"/>
    <w:rsid w:val="009C593F"/>
    <w:rsid w:val="009C7204"/>
    <w:rsid w:val="009D0914"/>
    <w:rsid w:val="009D0C0A"/>
    <w:rsid w:val="009D3E1D"/>
    <w:rsid w:val="009D454E"/>
    <w:rsid w:val="009D5324"/>
    <w:rsid w:val="009D5795"/>
    <w:rsid w:val="009E0D4B"/>
    <w:rsid w:val="009E1D30"/>
    <w:rsid w:val="009E34B7"/>
    <w:rsid w:val="009E6CD2"/>
    <w:rsid w:val="009E70F8"/>
    <w:rsid w:val="009F0404"/>
    <w:rsid w:val="009F0753"/>
    <w:rsid w:val="009F2B61"/>
    <w:rsid w:val="009F4023"/>
    <w:rsid w:val="009F49A3"/>
    <w:rsid w:val="009F594D"/>
    <w:rsid w:val="009F6DD9"/>
    <w:rsid w:val="00A02459"/>
    <w:rsid w:val="00A0490D"/>
    <w:rsid w:val="00A0526E"/>
    <w:rsid w:val="00A057E5"/>
    <w:rsid w:val="00A05CF9"/>
    <w:rsid w:val="00A05E9B"/>
    <w:rsid w:val="00A07B42"/>
    <w:rsid w:val="00A10070"/>
    <w:rsid w:val="00A10980"/>
    <w:rsid w:val="00A10CDB"/>
    <w:rsid w:val="00A1235C"/>
    <w:rsid w:val="00A133BE"/>
    <w:rsid w:val="00A14488"/>
    <w:rsid w:val="00A14BB8"/>
    <w:rsid w:val="00A15CED"/>
    <w:rsid w:val="00A15F6F"/>
    <w:rsid w:val="00A160E0"/>
    <w:rsid w:val="00A16B01"/>
    <w:rsid w:val="00A16C63"/>
    <w:rsid w:val="00A17396"/>
    <w:rsid w:val="00A178AE"/>
    <w:rsid w:val="00A226BC"/>
    <w:rsid w:val="00A228C9"/>
    <w:rsid w:val="00A22D2A"/>
    <w:rsid w:val="00A25A7E"/>
    <w:rsid w:val="00A27E16"/>
    <w:rsid w:val="00A3504B"/>
    <w:rsid w:val="00A41D59"/>
    <w:rsid w:val="00A50C8A"/>
    <w:rsid w:val="00A50E9F"/>
    <w:rsid w:val="00A51C55"/>
    <w:rsid w:val="00A53A63"/>
    <w:rsid w:val="00A53E5B"/>
    <w:rsid w:val="00A60F24"/>
    <w:rsid w:val="00A612E0"/>
    <w:rsid w:val="00A67FC5"/>
    <w:rsid w:val="00A7092A"/>
    <w:rsid w:val="00A72147"/>
    <w:rsid w:val="00A75686"/>
    <w:rsid w:val="00A77ECF"/>
    <w:rsid w:val="00A81FB2"/>
    <w:rsid w:val="00A84360"/>
    <w:rsid w:val="00A84FD8"/>
    <w:rsid w:val="00A91C93"/>
    <w:rsid w:val="00A940B3"/>
    <w:rsid w:val="00AA1B71"/>
    <w:rsid w:val="00AA1F3C"/>
    <w:rsid w:val="00AA2919"/>
    <w:rsid w:val="00AA5987"/>
    <w:rsid w:val="00AA5C36"/>
    <w:rsid w:val="00AA687D"/>
    <w:rsid w:val="00AA74D5"/>
    <w:rsid w:val="00AA7E9A"/>
    <w:rsid w:val="00AA7FEA"/>
    <w:rsid w:val="00AB0B26"/>
    <w:rsid w:val="00AB778A"/>
    <w:rsid w:val="00AC06C7"/>
    <w:rsid w:val="00AC1CC9"/>
    <w:rsid w:val="00AC2D29"/>
    <w:rsid w:val="00AC4230"/>
    <w:rsid w:val="00AC5794"/>
    <w:rsid w:val="00AD15F6"/>
    <w:rsid w:val="00AD2634"/>
    <w:rsid w:val="00AD49CA"/>
    <w:rsid w:val="00AD4DE4"/>
    <w:rsid w:val="00AD5238"/>
    <w:rsid w:val="00AD5926"/>
    <w:rsid w:val="00AD6025"/>
    <w:rsid w:val="00AD7407"/>
    <w:rsid w:val="00AE037B"/>
    <w:rsid w:val="00AE15D8"/>
    <w:rsid w:val="00AE3061"/>
    <w:rsid w:val="00AE3070"/>
    <w:rsid w:val="00AE4E9E"/>
    <w:rsid w:val="00AE63DB"/>
    <w:rsid w:val="00AE68F5"/>
    <w:rsid w:val="00AF2655"/>
    <w:rsid w:val="00AF27E8"/>
    <w:rsid w:val="00AF2DC3"/>
    <w:rsid w:val="00AF4730"/>
    <w:rsid w:val="00B016E2"/>
    <w:rsid w:val="00B0523B"/>
    <w:rsid w:val="00B05430"/>
    <w:rsid w:val="00B05F5E"/>
    <w:rsid w:val="00B072F7"/>
    <w:rsid w:val="00B075FE"/>
    <w:rsid w:val="00B10703"/>
    <w:rsid w:val="00B13989"/>
    <w:rsid w:val="00B14EFC"/>
    <w:rsid w:val="00B17C2C"/>
    <w:rsid w:val="00B22F90"/>
    <w:rsid w:val="00B2730F"/>
    <w:rsid w:val="00B30B77"/>
    <w:rsid w:val="00B31D45"/>
    <w:rsid w:val="00B33C5F"/>
    <w:rsid w:val="00B348A1"/>
    <w:rsid w:val="00B35761"/>
    <w:rsid w:val="00B36B17"/>
    <w:rsid w:val="00B37DE6"/>
    <w:rsid w:val="00B40770"/>
    <w:rsid w:val="00B40831"/>
    <w:rsid w:val="00B4387F"/>
    <w:rsid w:val="00B45120"/>
    <w:rsid w:val="00B45CA5"/>
    <w:rsid w:val="00B51053"/>
    <w:rsid w:val="00B51773"/>
    <w:rsid w:val="00B51A99"/>
    <w:rsid w:val="00B531BA"/>
    <w:rsid w:val="00B55591"/>
    <w:rsid w:val="00B656CF"/>
    <w:rsid w:val="00B65E6C"/>
    <w:rsid w:val="00B66851"/>
    <w:rsid w:val="00B70CED"/>
    <w:rsid w:val="00B716E8"/>
    <w:rsid w:val="00B71E7D"/>
    <w:rsid w:val="00B72860"/>
    <w:rsid w:val="00B77F37"/>
    <w:rsid w:val="00B80008"/>
    <w:rsid w:val="00B824E3"/>
    <w:rsid w:val="00B837B2"/>
    <w:rsid w:val="00B84476"/>
    <w:rsid w:val="00B85C15"/>
    <w:rsid w:val="00B86B0D"/>
    <w:rsid w:val="00B8703D"/>
    <w:rsid w:val="00B90134"/>
    <w:rsid w:val="00B91B25"/>
    <w:rsid w:val="00B9242C"/>
    <w:rsid w:val="00B94D11"/>
    <w:rsid w:val="00B94ECE"/>
    <w:rsid w:val="00B9525B"/>
    <w:rsid w:val="00BA0995"/>
    <w:rsid w:val="00BA5583"/>
    <w:rsid w:val="00BA607E"/>
    <w:rsid w:val="00BA6BDD"/>
    <w:rsid w:val="00BB2249"/>
    <w:rsid w:val="00BB32E6"/>
    <w:rsid w:val="00BB349F"/>
    <w:rsid w:val="00BB4659"/>
    <w:rsid w:val="00BB4E31"/>
    <w:rsid w:val="00BB698F"/>
    <w:rsid w:val="00BC301B"/>
    <w:rsid w:val="00BC538D"/>
    <w:rsid w:val="00BC688E"/>
    <w:rsid w:val="00BD0C78"/>
    <w:rsid w:val="00BD1F94"/>
    <w:rsid w:val="00BD2428"/>
    <w:rsid w:val="00BD48B0"/>
    <w:rsid w:val="00BE0D58"/>
    <w:rsid w:val="00BE1179"/>
    <w:rsid w:val="00BF08B9"/>
    <w:rsid w:val="00BF5A17"/>
    <w:rsid w:val="00BF5AE2"/>
    <w:rsid w:val="00BF6896"/>
    <w:rsid w:val="00BF78E4"/>
    <w:rsid w:val="00BF7DC0"/>
    <w:rsid w:val="00C05D83"/>
    <w:rsid w:val="00C110D3"/>
    <w:rsid w:val="00C11E85"/>
    <w:rsid w:val="00C121CE"/>
    <w:rsid w:val="00C13B05"/>
    <w:rsid w:val="00C15689"/>
    <w:rsid w:val="00C16A96"/>
    <w:rsid w:val="00C20F38"/>
    <w:rsid w:val="00C21CF8"/>
    <w:rsid w:val="00C220B6"/>
    <w:rsid w:val="00C222A3"/>
    <w:rsid w:val="00C23802"/>
    <w:rsid w:val="00C24811"/>
    <w:rsid w:val="00C302AA"/>
    <w:rsid w:val="00C314F9"/>
    <w:rsid w:val="00C31ECC"/>
    <w:rsid w:val="00C3356C"/>
    <w:rsid w:val="00C33A72"/>
    <w:rsid w:val="00C33BA6"/>
    <w:rsid w:val="00C34E9C"/>
    <w:rsid w:val="00C37125"/>
    <w:rsid w:val="00C42030"/>
    <w:rsid w:val="00C42661"/>
    <w:rsid w:val="00C43B1C"/>
    <w:rsid w:val="00C46BFD"/>
    <w:rsid w:val="00C52C17"/>
    <w:rsid w:val="00C52C81"/>
    <w:rsid w:val="00C53CB8"/>
    <w:rsid w:val="00C559B3"/>
    <w:rsid w:val="00C60496"/>
    <w:rsid w:val="00C61760"/>
    <w:rsid w:val="00C61FEF"/>
    <w:rsid w:val="00C65B78"/>
    <w:rsid w:val="00C66525"/>
    <w:rsid w:val="00C66726"/>
    <w:rsid w:val="00C67086"/>
    <w:rsid w:val="00C712BD"/>
    <w:rsid w:val="00C773BF"/>
    <w:rsid w:val="00C825C8"/>
    <w:rsid w:val="00C83639"/>
    <w:rsid w:val="00C839FE"/>
    <w:rsid w:val="00C840A6"/>
    <w:rsid w:val="00C84437"/>
    <w:rsid w:val="00C848DA"/>
    <w:rsid w:val="00C86327"/>
    <w:rsid w:val="00C87178"/>
    <w:rsid w:val="00C917D1"/>
    <w:rsid w:val="00C9299F"/>
    <w:rsid w:val="00C936A2"/>
    <w:rsid w:val="00C95CC8"/>
    <w:rsid w:val="00C96DA1"/>
    <w:rsid w:val="00CA3263"/>
    <w:rsid w:val="00CA3D6D"/>
    <w:rsid w:val="00CA3EDF"/>
    <w:rsid w:val="00CA4C2D"/>
    <w:rsid w:val="00CA548D"/>
    <w:rsid w:val="00CA73A6"/>
    <w:rsid w:val="00CB09A9"/>
    <w:rsid w:val="00CB122E"/>
    <w:rsid w:val="00CB2CDD"/>
    <w:rsid w:val="00CB33A4"/>
    <w:rsid w:val="00CB3DDD"/>
    <w:rsid w:val="00CB4F93"/>
    <w:rsid w:val="00CB572A"/>
    <w:rsid w:val="00CB7476"/>
    <w:rsid w:val="00CC044E"/>
    <w:rsid w:val="00CC2781"/>
    <w:rsid w:val="00CC53C8"/>
    <w:rsid w:val="00CC5447"/>
    <w:rsid w:val="00CD15F7"/>
    <w:rsid w:val="00CD168E"/>
    <w:rsid w:val="00CD64A4"/>
    <w:rsid w:val="00CE07BB"/>
    <w:rsid w:val="00CE1D90"/>
    <w:rsid w:val="00CE229A"/>
    <w:rsid w:val="00CE3F1D"/>
    <w:rsid w:val="00CE3F6F"/>
    <w:rsid w:val="00CE489D"/>
    <w:rsid w:val="00CE5DE4"/>
    <w:rsid w:val="00CE6890"/>
    <w:rsid w:val="00CE68EE"/>
    <w:rsid w:val="00CF35BF"/>
    <w:rsid w:val="00CF77C3"/>
    <w:rsid w:val="00D0049D"/>
    <w:rsid w:val="00D01076"/>
    <w:rsid w:val="00D016E9"/>
    <w:rsid w:val="00D03645"/>
    <w:rsid w:val="00D0373F"/>
    <w:rsid w:val="00D0465C"/>
    <w:rsid w:val="00D07D99"/>
    <w:rsid w:val="00D16997"/>
    <w:rsid w:val="00D16D4D"/>
    <w:rsid w:val="00D16F3A"/>
    <w:rsid w:val="00D215B5"/>
    <w:rsid w:val="00D21F8E"/>
    <w:rsid w:val="00D223C5"/>
    <w:rsid w:val="00D23791"/>
    <w:rsid w:val="00D26869"/>
    <w:rsid w:val="00D27D52"/>
    <w:rsid w:val="00D3072E"/>
    <w:rsid w:val="00D324AB"/>
    <w:rsid w:val="00D32ECF"/>
    <w:rsid w:val="00D34F03"/>
    <w:rsid w:val="00D41F56"/>
    <w:rsid w:val="00D42114"/>
    <w:rsid w:val="00D452D3"/>
    <w:rsid w:val="00D45792"/>
    <w:rsid w:val="00D50B7A"/>
    <w:rsid w:val="00D53C35"/>
    <w:rsid w:val="00D55C7B"/>
    <w:rsid w:val="00D60587"/>
    <w:rsid w:val="00D60632"/>
    <w:rsid w:val="00D650B6"/>
    <w:rsid w:val="00D6516E"/>
    <w:rsid w:val="00D6747B"/>
    <w:rsid w:val="00D71D5E"/>
    <w:rsid w:val="00D736CE"/>
    <w:rsid w:val="00D73EAD"/>
    <w:rsid w:val="00D754BD"/>
    <w:rsid w:val="00D76A4E"/>
    <w:rsid w:val="00D76DA7"/>
    <w:rsid w:val="00D80695"/>
    <w:rsid w:val="00D81397"/>
    <w:rsid w:val="00D82699"/>
    <w:rsid w:val="00D83B0A"/>
    <w:rsid w:val="00D9067F"/>
    <w:rsid w:val="00D914D3"/>
    <w:rsid w:val="00D92101"/>
    <w:rsid w:val="00D9381D"/>
    <w:rsid w:val="00D953C5"/>
    <w:rsid w:val="00D971A1"/>
    <w:rsid w:val="00DA119C"/>
    <w:rsid w:val="00DA197A"/>
    <w:rsid w:val="00DA374C"/>
    <w:rsid w:val="00DA4093"/>
    <w:rsid w:val="00DA48E9"/>
    <w:rsid w:val="00DA6AFD"/>
    <w:rsid w:val="00DA6BC3"/>
    <w:rsid w:val="00DA74E1"/>
    <w:rsid w:val="00DB156D"/>
    <w:rsid w:val="00DB24D3"/>
    <w:rsid w:val="00DB3684"/>
    <w:rsid w:val="00DB43D1"/>
    <w:rsid w:val="00DB4544"/>
    <w:rsid w:val="00DB5C92"/>
    <w:rsid w:val="00DC067D"/>
    <w:rsid w:val="00DC34CF"/>
    <w:rsid w:val="00DC4213"/>
    <w:rsid w:val="00DC4C6B"/>
    <w:rsid w:val="00DC7151"/>
    <w:rsid w:val="00DD1E79"/>
    <w:rsid w:val="00DD3C80"/>
    <w:rsid w:val="00DD5BFC"/>
    <w:rsid w:val="00DD6585"/>
    <w:rsid w:val="00DD6715"/>
    <w:rsid w:val="00DD7175"/>
    <w:rsid w:val="00DD770E"/>
    <w:rsid w:val="00DD7B51"/>
    <w:rsid w:val="00DE1AC1"/>
    <w:rsid w:val="00DE2921"/>
    <w:rsid w:val="00DE3D34"/>
    <w:rsid w:val="00DE50F1"/>
    <w:rsid w:val="00DE7B7E"/>
    <w:rsid w:val="00DF40E2"/>
    <w:rsid w:val="00DF4486"/>
    <w:rsid w:val="00DF5A23"/>
    <w:rsid w:val="00E01A3D"/>
    <w:rsid w:val="00E01D70"/>
    <w:rsid w:val="00E02891"/>
    <w:rsid w:val="00E04F8D"/>
    <w:rsid w:val="00E13C0F"/>
    <w:rsid w:val="00E14D67"/>
    <w:rsid w:val="00E157E2"/>
    <w:rsid w:val="00E20F22"/>
    <w:rsid w:val="00E23B70"/>
    <w:rsid w:val="00E258FE"/>
    <w:rsid w:val="00E25A4C"/>
    <w:rsid w:val="00E25FC8"/>
    <w:rsid w:val="00E26775"/>
    <w:rsid w:val="00E2714E"/>
    <w:rsid w:val="00E32491"/>
    <w:rsid w:val="00E33080"/>
    <w:rsid w:val="00E330F2"/>
    <w:rsid w:val="00E35050"/>
    <w:rsid w:val="00E400DB"/>
    <w:rsid w:val="00E40634"/>
    <w:rsid w:val="00E41EC1"/>
    <w:rsid w:val="00E427EC"/>
    <w:rsid w:val="00E4300E"/>
    <w:rsid w:val="00E4383C"/>
    <w:rsid w:val="00E43FEA"/>
    <w:rsid w:val="00E4653D"/>
    <w:rsid w:val="00E46E07"/>
    <w:rsid w:val="00E47486"/>
    <w:rsid w:val="00E5105E"/>
    <w:rsid w:val="00E51E06"/>
    <w:rsid w:val="00E53A06"/>
    <w:rsid w:val="00E5421F"/>
    <w:rsid w:val="00E60940"/>
    <w:rsid w:val="00E6152D"/>
    <w:rsid w:val="00E6636F"/>
    <w:rsid w:val="00E67415"/>
    <w:rsid w:val="00E6790B"/>
    <w:rsid w:val="00E67A50"/>
    <w:rsid w:val="00E71D0F"/>
    <w:rsid w:val="00E71E50"/>
    <w:rsid w:val="00E73099"/>
    <w:rsid w:val="00E739F0"/>
    <w:rsid w:val="00E7410C"/>
    <w:rsid w:val="00E74D46"/>
    <w:rsid w:val="00E754C6"/>
    <w:rsid w:val="00E7699C"/>
    <w:rsid w:val="00E77593"/>
    <w:rsid w:val="00E77702"/>
    <w:rsid w:val="00E77958"/>
    <w:rsid w:val="00E83840"/>
    <w:rsid w:val="00E84285"/>
    <w:rsid w:val="00E91D46"/>
    <w:rsid w:val="00E9233C"/>
    <w:rsid w:val="00E951C7"/>
    <w:rsid w:val="00EA0E43"/>
    <w:rsid w:val="00EA3058"/>
    <w:rsid w:val="00EA7416"/>
    <w:rsid w:val="00EA7518"/>
    <w:rsid w:val="00EB42EA"/>
    <w:rsid w:val="00EB456B"/>
    <w:rsid w:val="00EB49BF"/>
    <w:rsid w:val="00EC1559"/>
    <w:rsid w:val="00EC2857"/>
    <w:rsid w:val="00EC5CC3"/>
    <w:rsid w:val="00EC6734"/>
    <w:rsid w:val="00EC70C5"/>
    <w:rsid w:val="00ED0093"/>
    <w:rsid w:val="00ED29DF"/>
    <w:rsid w:val="00ED32B4"/>
    <w:rsid w:val="00ED40C9"/>
    <w:rsid w:val="00ED46EF"/>
    <w:rsid w:val="00ED4D98"/>
    <w:rsid w:val="00ED5FAA"/>
    <w:rsid w:val="00EE0E06"/>
    <w:rsid w:val="00EE2CF3"/>
    <w:rsid w:val="00EE77E4"/>
    <w:rsid w:val="00EE7FB5"/>
    <w:rsid w:val="00EF0EC8"/>
    <w:rsid w:val="00EF5CE4"/>
    <w:rsid w:val="00EF6EC2"/>
    <w:rsid w:val="00EF7600"/>
    <w:rsid w:val="00F00EE1"/>
    <w:rsid w:val="00F0637C"/>
    <w:rsid w:val="00F10BB0"/>
    <w:rsid w:val="00F1294D"/>
    <w:rsid w:val="00F13FB9"/>
    <w:rsid w:val="00F14516"/>
    <w:rsid w:val="00F16887"/>
    <w:rsid w:val="00F168D5"/>
    <w:rsid w:val="00F229C2"/>
    <w:rsid w:val="00F23049"/>
    <w:rsid w:val="00F232B8"/>
    <w:rsid w:val="00F235C7"/>
    <w:rsid w:val="00F24CCA"/>
    <w:rsid w:val="00F3024B"/>
    <w:rsid w:val="00F33986"/>
    <w:rsid w:val="00F34B4F"/>
    <w:rsid w:val="00F34CAE"/>
    <w:rsid w:val="00F34DBD"/>
    <w:rsid w:val="00F378AD"/>
    <w:rsid w:val="00F40218"/>
    <w:rsid w:val="00F40289"/>
    <w:rsid w:val="00F4102F"/>
    <w:rsid w:val="00F41071"/>
    <w:rsid w:val="00F41DEF"/>
    <w:rsid w:val="00F41EC5"/>
    <w:rsid w:val="00F4268B"/>
    <w:rsid w:val="00F4324B"/>
    <w:rsid w:val="00F44124"/>
    <w:rsid w:val="00F44255"/>
    <w:rsid w:val="00F46771"/>
    <w:rsid w:val="00F50C5B"/>
    <w:rsid w:val="00F51689"/>
    <w:rsid w:val="00F519F9"/>
    <w:rsid w:val="00F52147"/>
    <w:rsid w:val="00F53780"/>
    <w:rsid w:val="00F55077"/>
    <w:rsid w:val="00F5533B"/>
    <w:rsid w:val="00F5797C"/>
    <w:rsid w:val="00F613D9"/>
    <w:rsid w:val="00F6142E"/>
    <w:rsid w:val="00F647E4"/>
    <w:rsid w:val="00F652E7"/>
    <w:rsid w:val="00F673E9"/>
    <w:rsid w:val="00F67904"/>
    <w:rsid w:val="00F70A3F"/>
    <w:rsid w:val="00F72D6D"/>
    <w:rsid w:val="00F75731"/>
    <w:rsid w:val="00F75F6B"/>
    <w:rsid w:val="00F8284B"/>
    <w:rsid w:val="00F82D4F"/>
    <w:rsid w:val="00F84B25"/>
    <w:rsid w:val="00F8504C"/>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69C4"/>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38C4"/>
    <w:rsid w:val="00FD4B99"/>
    <w:rsid w:val="00FE3B87"/>
    <w:rsid w:val="00FE480E"/>
    <w:rsid w:val="00FE51F3"/>
    <w:rsid w:val="00FE6CC2"/>
    <w:rsid w:val="00FE6E9E"/>
    <w:rsid w:val="00FF1C7B"/>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4630C"/>
  <w15:docId w15:val="{EE6A8E5C-6827-4865-948F-186BCC268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A228C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1"/>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customStyle="1" w:styleId="m-4493804380661538440cv1">
    <w:name w:val="m_-4493804380661538440cv1"/>
    <w:basedOn w:val="Normal"/>
    <w:rsid w:val="000A108F"/>
    <w:pPr>
      <w:spacing w:before="100" w:beforeAutospacing="1" w:after="100" w:afterAutospacing="1" w:line="240" w:lineRule="auto"/>
    </w:pPr>
    <w:rPr>
      <w:rFonts w:ascii="Times New Roman" w:eastAsia="Times New Roman" w:hAnsi="Times New Roman" w:cs="Times New Roman"/>
      <w:sz w:val="24"/>
      <w:szCs w:val="24"/>
      <w:lang w:eastAsia="tr-TR"/>
    </w:rPr>
  </w:style>
  <w:style w:type="table" w:customStyle="1" w:styleId="TableNormal">
    <w:name w:val="Table Normal"/>
    <w:uiPriority w:val="2"/>
    <w:semiHidden/>
    <w:unhideWhenUsed/>
    <w:qFormat/>
    <w:rsid w:val="00CD168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D168E"/>
    <w:pPr>
      <w:widowControl w:val="0"/>
      <w:autoSpaceDE w:val="0"/>
      <w:autoSpaceDN w:val="0"/>
      <w:spacing w:after="0" w:line="240" w:lineRule="auto"/>
    </w:pPr>
    <w:rPr>
      <w:rFonts w:ascii="Trebuchet MS" w:eastAsia="Trebuchet MS" w:hAnsi="Trebuchet MS" w:cs="Trebuchet MS"/>
      <w:lang w:eastAsia="tr-TR" w:bidi="tr-TR"/>
    </w:rPr>
  </w:style>
  <w:style w:type="paragraph" w:styleId="GvdeMetni">
    <w:name w:val="Body Text"/>
    <w:basedOn w:val="Normal"/>
    <w:link w:val="GvdeMetniChar"/>
    <w:uiPriority w:val="1"/>
    <w:qFormat/>
    <w:rsid w:val="008858A9"/>
    <w:pPr>
      <w:widowControl w:val="0"/>
      <w:autoSpaceDE w:val="0"/>
      <w:autoSpaceDN w:val="0"/>
      <w:spacing w:after="0" w:line="240" w:lineRule="auto"/>
    </w:pPr>
    <w:rPr>
      <w:rFonts w:ascii="Calibri" w:eastAsia="Calibri" w:hAnsi="Calibri" w:cs="Calibri"/>
      <w:lang w:eastAsia="tr-TR" w:bidi="tr-TR"/>
    </w:rPr>
  </w:style>
  <w:style w:type="character" w:customStyle="1" w:styleId="GvdeMetniChar">
    <w:name w:val="Gövde Metni Char"/>
    <w:basedOn w:val="VarsaylanParagrafYazTipi"/>
    <w:link w:val="GvdeMetni"/>
    <w:uiPriority w:val="1"/>
    <w:rsid w:val="008858A9"/>
    <w:rPr>
      <w:rFonts w:ascii="Calibri" w:eastAsia="Calibri" w:hAnsi="Calibri" w:cs="Calibri"/>
      <w:lang w:eastAsia="tr-TR" w:bidi="tr-TR"/>
    </w:rPr>
  </w:style>
  <w:style w:type="character" w:customStyle="1" w:styleId="Balk1Char">
    <w:name w:val="Başlık 1 Char"/>
    <w:basedOn w:val="VarsaylanParagrafYazTipi"/>
    <w:link w:val="Balk1"/>
    <w:uiPriority w:val="9"/>
    <w:rsid w:val="00A228C9"/>
    <w:rPr>
      <w:rFonts w:asciiTheme="majorHAnsi" w:eastAsiaTheme="majorEastAsia" w:hAnsiTheme="majorHAnsi" w:cstheme="majorBidi"/>
      <w:b/>
      <w:bCs/>
      <w:color w:val="365F91" w:themeColor="accent1" w:themeShade="BF"/>
      <w:sz w:val="28"/>
      <w:szCs w:val="28"/>
    </w:rPr>
  </w:style>
  <w:style w:type="table" w:customStyle="1" w:styleId="TableNormal1">
    <w:name w:val="Table Normal1"/>
    <w:uiPriority w:val="2"/>
    <w:semiHidden/>
    <w:unhideWhenUsed/>
    <w:qFormat/>
    <w:rsid w:val="00666F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F0D7740-EAB6-4080-A3FA-D4FB7265E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7</Pages>
  <Words>1597</Words>
  <Characters>9108</Characters>
  <Application>Microsoft Office Word</Application>
  <DocSecurity>0</DocSecurity>
  <Lines>75</Lines>
  <Paragraphs>21</Paragraphs>
  <ScaleCrop>false</ScaleCrop>
  <HeadingPairs>
    <vt:vector size="2" baseType="variant">
      <vt:variant>
        <vt:lpstr>Konu Başlığı</vt:lpstr>
      </vt:variant>
      <vt:variant>
        <vt:i4>1</vt:i4>
      </vt:variant>
    </vt:vector>
  </HeadingPairs>
  <TitlesOfParts>
    <vt:vector size="1" baseType="lpstr">
      <vt:lpstr>Mekatronik Uygulama ve Araştırma Merkezi</vt:lpstr>
    </vt:vector>
  </TitlesOfParts>
  <Company/>
  <LinksUpToDate>false</LinksUpToDate>
  <CharactersWithSpaces>10684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Mekatronik Uygulama ve Araştırma Merkezi</dc:title>
  <dc:subject>2022</dc:subject>
  <dc:creator>Gülşen Mutlu</dc:creator>
  <cp:lastModifiedBy>user</cp:lastModifiedBy>
  <cp:revision>51</cp:revision>
  <dcterms:created xsi:type="dcterms:W3CDTF">2023-01-06T12:11:00Z</dcterms:created>
  <dcterms:modified xsi:type="dcterms:W3CDTF">2023-01-09T12:03:00Z</dcterms:modified>
</cp:coreProperties>
</file>