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lang w:val="tr-TR"/>
        </w:rPr>
        <w:id w:val="10482548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aps/>
        </w:rPr>
      </w:sdtEndPr>
      <w:sdtContent>
        <w:p w:rsidR="001F4183" w:rsidRDefault="00B43807">
          <w:pPr>
            <w:rPr>
              <w:lang w:val="tr-TR"/>
            </w:rPr>
          </w:pPr>
          <w:r>
            <w:rPr>
              <w:noProof/>
              <w:lang w:val="tr-TR"/>
            </w:rPr>
            <w:pict>
              <v:group id="_x0000_s1051" style="position:absolute;margin-left:-15.05pt;margin-top:-.35pt;width:238.05pt;height:841.85pt;z-index:251660288;mso-width-percent:400;mso-height-percent:1000;mso-position-horizontal-relative:page;mso-position-vertical-relative:page;mso-width-percent:400;mso-height-percent:1000" coordorigin="7329" coordsize="4911,15840" o:allowincell="f">
                <v:group id="_x0000_s1052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    <v:rect id="_x0000_s1053" style="position:absolute;left:7755;width:4505;height:15840;mso-height-percent:1000;mso-position-vertical:top;mso-position-vertical-relative:page;mso-height-percent:1000" fillcolor="#365f91 [2404]" stroked="f" strokecolor="#d8d8d8 [2732]">
                    <v:fill color2="#bfbfbf [2412]" rotate="t"/>
                  </v:rect>
                  <v:rect id="_x0000_s1054" style="position:absolute;left:7560;top:8;width:195;height:15825;mso-height-percent:1000;mso-position-vertical-relative:page;mso-height-percent:1000;mso-width-relative:margin;v-text-anchor:middle" fillcolor="#9bbb59 [3206]" stroked="f" strokecolor="white [3212]" strokeweight="1pt">
                    <v:fill r:id="rId8" o:title="Light vertical" opacity="52429f" o:opacity2="52429f" type="pattern"/>
                    <v:shadow color="#d8d8d8 [2732]" offset="3pt,3pt" offset2="2pt,2pt"/>
                  </v:rect>
                </v:group>
                <v:rect id="_x0000_s1055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5" inset="28.8pt,14.4pt,14.4pt,14.4pt">
                    <w:txbxContent>
                      <w:p w:rsidR="001F4183" w:rsidRDefault="00A80FC4">
                        <w:pPr>
                          <w:pStyle w:val="AralkYok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2011</w:t>
                        </w:r>
                      </w:p>
                    </w:txbxContent>
                  </v:textbox>
                </v:rect>
                <v:rect id="_x0000_s1056" style="position:absolute;left:7329;top:10658;width:4889;height:4462;mso-width-percent:400;mso-position-horizontal-relative:page;mso-position-vertical-relative:margin;mso-width-percent:40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6" inset="28.8pt,14.4pt,14.4pt,14.4pt">
                    <w:txbxContent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w:r>
        </w:p>
        <w:p w:rsidR="00AE06A9" w:rsidRPr="00D971EB" w:rsidRDefault="00B43807" w:rsidP="00D971EB">
          <w:pPr>
            <w:rPr>
              <w:rFonts w:asciiTheme="majorHAnsi" w:eastAsiaTheme="majorEastAsia" w:hAnsiTheme="majorHAnsi" w:cstheme="majorBidi"/>
              <w:caps/>
              <w:lang w:val="tr-TR"/>
            </w:rPr>
          </w:pPr>
          <w:r w:rsidRPr="00B43807">
            <w:rPr>
              <w:noProof/>
              <w:lang w:val="tr-TR"/>
            </w:rPr>
            <w:pict>
              <v:rect id="_x0000_s1057" style="position:absolute;margin-left:0;margin-top:211.05pt;width:534.7pt;height:90.45pt;z-index:251662336;mso-width-percent:900;mso-top-percent:250;mso-position-horizontal:left;mso-position-horizontal-relative:page;mso-position-vertical-relative:page;mso-width-percent:900;mso-top-percent:250;v-text-anchor:middle" o:allowincell="f" fillcolor="#4f81bd [3204]" strokecolor="white [3212]" strokeweight="1pt">
                <v:fill color2="#365f91 [2404]"/>
                <v:shadow color="#d8d8d8 [2732]" offset="3pt,3pt" offset2="2pt,2pt"/>
                <v:textbox style="mso-next-textbox:#_x0000_s1057" inset="14.4pt,,14.4p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8"/>
                          <w:szCs w:val="48"/>
                        </w:rPr>
                        <w:alias w:val="Başlık"/>
                        <w:id w:val="1048268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1F4183" w:rsidRDefault="00962C6B" w:rsidP="00E038E6">
                          <w:pPr>
                            <w:pStyle w:val="AralkYok"/>
                            <w:shd w:val="clear" w:color="auto" w:fill="365F91" w:themeFill="accent1" w:themeFillShade="BF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Psikoloji</w:t>
                          </w:r>
                          <w:r w:rsid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 xml:space="preserve"> Uygulama ve Araştırma Merkezi </w:t>
                          </w:r>
                          <w:r w:rsidR="00E038E6" w:rsidRP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Faaliyet Raporu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  <w:r>
            <w:rPr>
              <w:rFonts w:asciiTheme="majorHAnsi" w:eastAsiaTheme="majorEastAsia" w:hAnsiTheme="majorHAnsi" w:cstheme="majorBidi"/>
              <w:caps/>
              <w:noProof/>
              <w:lang w:val="tr-TR" w:eastAsia="tr-TR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298.9pt;margin-top:502.2pt;width:191.25pt;height:159.75pt;z-index:251663360" stroked="f">
                <v:textbox style="mso-next-textbox:#_x0000_s1058">
                  <w:txbxContent>
                    <w:p w:rsidR="00193500" w:rsidRDefault="00E67695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1905000" cy="1905000"/>
                            <wp:effectExtent l="19050" t="0" r="0" b="0"/>
                            <wp:docPr id="6" name="Resim 3" descr="C:\Documents and Settings\gulsen\Desktop\bogazic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Documents and Settings\gulsen\Desktop\bogazic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w:r>
          <w:r w:rsidR="001F4183">
            <w:rPr>
              <w:rFonts w:asciiTheme="majorHAnsi" w:eastAsiaTheme="majorEastAsia" w:hAnsiTheme="majorHAnsi" w:cstheme="majorBidi"/>
              <w:caps/>
              <w:lang w:val="tr-TR"/>
            </w:rPr>
            <w:br w:type="page"/>
          </w:r>
        </w:p>
      </w:sdtContent>
    </w:sdt>
    <w:p w:rsidR="00AE1EEA" w:rsidRPr="00B44910" w:rsidRDefault="00AE1EEA" w:rsidP="00D971EB">
      <w:pPr>
        <w:tabs>
          <w:tab w:val="left" w:pos="2835"/>
        </w:tabs>
        <w:spacing w:line="240" w:lineRule="exact"/>
        <w:contextualSpacing/>
        <w:rPr>
          <w:rFonts w:ascii="Cambria" w:eastAsia="Calibri" w:hAnsi="Cambria" w:cs="Times New Roman"/>
          <w:b/>
          <w:color w:val="808080"/>
        </w:rPr>
      </w:pPr>
    </w:p>
    <w:p w:rsidR="0046568C" w:rsidRPr="00D971EB" w:rsidRDefault="005D35CB" w:rsidP="00D971EB">
      <w:pPr>
        <w:tabs>
          <w:tab w:val="left" w:pos="2835"/>
        </w:tabs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I</w:t>
      </w:r>
      <w:r w:rsidR="00980AED" w:rsidRPr="00D971EB">
        <w:rPr>
          <w:rFonts w:asciiTheme="majorHAnsi" w:hAnsiTheme="majorHAnsi"/>
          <w:b/>
          <w:color w:val="808080"/>
          <w:sz w:val="28"/>
          <w:szCs w:val="28"/>
        </w:rPr>
        <w:t>-</w:t>
      </w:r>
      <w:r w:rsidR="0046568C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TARAFINDAN DÜZENLENEN BİLİMSEL TOPLANTILAR</w:t>
      </w:r>
    </w:p>
    <w:p w:rsidR="0046568C" w:rsidRDefault="0046568C" w:rsidP="0077573E">
      <w:pPr>
        <w:tabs>
          <w:tab w:val="left" w:pos="2835"/>
        </w:tabs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492CEA" w:rsidRPr="008967D3" w:rsidRDefault="0046568C" w:rsidP="008967D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548DD4" w:themeColor="text2" w:themeTint="99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r w:rsidR="002710DF">
        <w:rPr>
          <w:rFonts w:asciiTheme="majorHAnsi" w:hAnsiTheme="majorHAnsi"/>
          <w:b/>
          <w:color w:val="365F91" w:themeColor="accent1" w:themeShade="BF"/>
          <w:lang w:eastAsia="ko-KR"/>
        </w:rPr>
        <w:t>Workshop on Mindfulness and Psychotherapy</w:t>
      </w:r>
      <w:r w:rsidR="00576AC1">
        <w:rPr>
          <w:rFonts w:asciiTheme="majorHAnsi" w:hAnsiTheme="majorHAnsi"/>
          <w:b/>
          <w:color w:val="548DD4" w:themeColor="text2" w:themeTint="99"/>
          <w:lang w:eastAsia="ko-KR"/>
        </w:rPr>
        <w:tab/>
        <w:t xml:space="preserve">  </w:t>
      </w:r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</w:t>
      </w:r>
      <w:r w:rsidR="002710DF">
        <w:rPr>
          <w:rFonts w:ascii="Cambria" w:eastAsia="Calibri" w:hAnsi="Cambria" w:cs="InterstateLight"/>
          <w:b/>
          <w:color w:val="6E6F71"/>
        </w:rPr>
        <w:t>si</w:t>
      </w:r>
      <w:proofErr w:type="spellEnd"/>
      <w:r>
        <w:rPr>
          <w:rFonts w:ascii="Calibri" w:eastAsia="Calibri" w:hAnsi="Calibri" w:cs="InterstateLight"/>
          <w:color w:val="6E6F71"/>
        </w:rPr>
        <w:tab/>
        <w:t>:</w:t>
      </w:r>
      <w:r w:rsidR="008967D3">
        <w:rPr>
          <w:rFonts w:ascii="Calibri" w:eastAsia="Calibri" w:hAnsi="Calibri" w:cs="InterstateLight"/>
          <w:color w:val="6E6F71"/>
        </w:rPr>
        <w:t xml:space="preserve"> </w:t>
      </w:r>
      <w:r w:rsidR="002710DF">
        <w:rPr>
          <w:rFonts w:ascii="Cambria" w:eastAsia="Calibri" w:hAnsi="Cambria" w:cs="Times New Roman"/>
          <w:lang w:eastAsia="ko-KR"/>
        </w:rPr>
        <w:t xml:space="preserve">Serra </w:t>
      </w:r>
      <w:proofErr w:type="spellStart"/>
      <w:r w:rsidR="002710DF">
        <w:rPr>
          <w:rFonts w:ascii="Cambria" w:eastAsia="Calibri" w:hAnsi="Cambria" w:cs="Times New Roman"/>
          <w:lang w:eastAsia="ko-KR"/>
        </w:rPr>
        <w:t>Müderrisoğlu</w:t>
      </w:r>
      <w:proofErr w:type="spellEnd"/>
    </w:p>
    <w:p w:rsidR="0046568C" w:rsidRPr="00F31155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 xml:space="preserve">: </w:t>
      </w:r>
      <w:r w:rsidR="00840038" w:rsidRPr="00C87BA0">
        <w:rPr>
          <w:rFonts w:ascii="Cambria" w:eastAsia="Calibri" w:hAnsi="Cambria" w:cs="Times New Roman"/>
          <w:lang w:eastAsia="ko-KR"/>
        </w:rPr>
        <w:t xml:space="preserve">28-30 </w:t>
      </w:r>
      <w:proofErr w:type="spellStart"/>
      <w:r w:rsidR="00840038" w:rsidRPr="00C87BA0">
        <w:rPr>
          <w:rFonts w:ascii="Cambria" w:eastAsia="Calibri" w:hAnsi="Cambria" w:cs="Times New Roman"/>
          <w:lang w:eastAsia="ko-KR"/>
        </w:rPr>
        <w:t>Ocak</w:t>
      </w:r>
      <w:proofErr w:type="spellEnd"/>
      <w:r w:rsidR="006A286F" w:rsidRPr="006A286F">
        <w:rPr>
          <w:rFonts w:asciiTheme="majorHAnsi" w:hAnsiTheme="majorHAnsi"/>
          <w:lang w:eastAsia="ko-KR"/>
        </w:rPr>
        <w:t xml:space="preserve"> 2011</w:t>
      </w:r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>:</w:t>
      </w:r>
      <w:r w:rsidR="00E1381A" w:rsidRPr="00C87BA0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 w:rsidR="006A286F">
        <w:rPr>
          <w:rFonts w:cs="InterstateLight"/>
          <w:color w:val="6E6F71"/>
        </w:rPr>
        <w:t xml:space="preserve"> </w:t>
      </w:r>
      <w:r w:rsidR="006A286F">
        <w:rPr>
          <w:rFonts w:cs="InterstateLight"/>
          <w:color w:val="6E6F71"/>
        </w:rPr>
        <w:tab/>
      </w:r>
      <w:r w:rsidR="006A286F" w:rsidRPr="00C87BA0">
        <w:rPr>
          <w:rFonts w:ascii="Cambria" w:eastAsia="Calibri" w:hAnsi="Cambria" w:cs="Times New Roman"/>
          <w:lang w:eastAsia="ko-KR"/>
        </w:rPr>
        <w:t xml:space="preserve"> :</w:t>
      </w:r>
      <w:r w:rsidR="008967D3" w:rsidRPr="00C87BA0">
        <w:rPr>
          <w:rFonts w:ascii="Cambria" w:eastAsia="Calibri" w:hAnsi="Cambria" w:cs="Times New Roman"/>
          <w:lang w:eastAsia="ko-KR"/>
        </w:rPr>
        <w:t xml:space="preserve"> </w:t>
      </w:r>
      <w:r w:rsidR="00840038">
        <w:rPr>
          <w:rFonts w:ascii="Cambria" w:eastAsia="Calibri" w:hAnsi="Cambria" w:cs="Times New Roman"/>
          <w:lang w:eastAsia="ko-KR"/>
        </w:rPr>
        <w:t>2</w:t>
      </w:r>
      <w:r w:rsidR="008967D3" w:rsidRPr="008967D3">
        <w:rPr>
          <w:rFonts w:ascii="Cambria" w:eastAsia="Calibri" w:hAnsi="Cambria" w:cs="Times New Roman"/>
          <w:lang w:eastAsia="ko-KR"/>
        </w:rPr>
        <w:t>0</w:t>
      </w:r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 w:rsidR="006A286F">
        <w:rPr>
          <w:rFonts w:cs="InterstateLight"/>
          <w:color w:val="6E6F71"/>
        </w:rPr>
        <w:tab/>
      </w:r>
      <w:r w:rsidR="006A286F" w:rsidRPr="00C87BA0">
        <w:rPr>
          <w:rFonts w:ascii="Cambria" w:eastAsia="Calibri" w:hAnsi="Cambria" w:cs="Times New Roman"/>
          <w:lang w:eastAsia="ko-KR"/>
        </w:rPr>
        <w:t>:</w:t>
      </w:r>
      <w:r w:rsidR="008967D3" w:rsidRPr="008967D3">
        <w:rPr>
          <w:rFonts w:ascii="Cambria" w:eastAsia="Calibri" w:hAnsi="Cambria" w:cs="Times New Roman"/>
          <w:lang w:eastAsia="ko-KR"/>
        </w:rPr>
        <w:t xml:space="preserve"> 1</w:t>
      </w:r>
    </w:p>
    <w:p w:rsidR="008831D0" w:rsidRDefault="008831D0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</w:p>
    <w:p w:rsidR="008831D0" w:rsidRPr="008967D3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548DD4" w:themeColor="text2" w:themeTint="99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>:</w:t>
      </w:r>
      <w:r w:rsidRPr="008E16CE">
        <w:rPr>
          <w:rFonts w:ascii="Calibri" w:eastAsia="Calibri" w:hAnsi="Calibri" w:cs="InterstateLight"/>
          <w:color w:val="6E6F71"/>
        </w:rPr>
        <w:t xml:space="preserve"> </w:t>
      </w:r>
      <w:proofErr w:type="spellStart"/>
      <w:r w:rsidR="00840038" w:rsidRPr="00840038">
        <w:rPr>
          <w:rFonts w:asciiTheme="majorHAnsi" w:hAnsiTheme="majorHAnsi"/>
          <w:b/>
          <w:color w:val="365F91" w:themeColor="accent1" w:themeShade="BF"/>
          <w:lang w:eastAsia="ko-KR"/>
        </w:rPr>
        <w:t>Psikanalitik</w:t>
      </w:r>
      <w:proofErr w:type="spellEnd"/>
      <w:r w:rsidR="00840038" w:rsidRPr="0084003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840038" w:rsidRPr="00840038">
        <w:rPr>
          <w:rFonts w:asciiTheme="majorHAnsi" w:hAnsiTheme="majorHAnsi"/>
          <w:b/>
          <w:color w:val="365F91" w:themeColor="accent1" w:themeShade="BF"/>
          <w:lang w:eastAsia="ko-KR"/>
        </w:rPr>
        <w:t>Bakışlar</w:t>
      </w:r>
      <w:proofErr w:type="spellEnd"/>
      <w:r w:rsidR="00840038" w:rsidRPr="0084003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840038" w:rsidRPr="00840038">
        <w:rPr>
          <w:rFonts w:asciiTheme="majorHAnsi" w:hAnsiTheme="majorHAnsi"/>
          <w:b/>
          <w:color w:val="365F91" w:themeColor="accent1" w:themeShade="BF"/>
          <w:lang w:eastAsia="ko-KR"/>
        </w:rPr>
        <w:t>Sempozyumu</w:t>
      </w:r>
      <w:proofErr w:type="spellEnd"/>
      <w:r w:rsidRPr="00840038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548DD4" w:themeColor="text2" w:themeTint="99"/>
          <w:lang w:eastAsia="ko-KR"/>
        </w:rPr>
        <w:t xml:space="preserve">  </w:t>
      </w:r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</w:t>
      </w:r>
      <w:r w:rsidR="009D0AC4">
        <w:rPr>
          <w:rFonts w:ascii="Cambria" w:eastAsia="Calibri" w:hAnsi="Cambria" w:cs="InterstateLight"/>
          <w:b/>
          <w:color w:val="6E6F71"/>
        </w:rPr>
        <w:t>si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 xml:space="preserve">: </w:t>
      </w:r>
      <w:r w:rsidR="009D0AC4">
        <w:rPr>
          <w:rFonts w:ascii="Cambria" w:eastAsia="Calibri" w:hAnsi="Cambria" w:cs="Times New Roman"/>
          <w:lang w:eastAsia="ko-KR"/>
        </w:rPr>
        <w:t xml:space="preserve">Serra </w:t>
      </w:r>
      <w:proofErr w:type="spellStart"/>
      <w:r w:rsidR="009D0AC4">
        <w:rPr>
          <w:rFonts w:ascii="Cambria" w:eastAsia="Calibri" w:hAnsi="Cambria" w:cs="Times New Roman"/>
          <w:lang w:eastAsia="ko-KR"/>
        </w:rPr>
        <w:t>Müderrisoğlu</w:t>
      </w:r>
      <w:proofErr w:type="spellEnd"/>
    </w:p>
    <w:p w:rsidR="008831D0" w:rsidRPr="00F31155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 xml:space="preserve">: </w:t>
      </w:r>
      <w:r w:rsidR="002568D8" w:rsidRPr="00C87BA0">
        <w:rPr>
          <w:rFonts w:ascii="Cambria" w:eastAsia="Calibri" w:hAnsi="Cambria" w:cs="Times New Roman"/>
          <w:lang w:eastAsia="ko-KR"/>
        </w:rPr>
        <w:t>11-12</w:t>
      </w:r>
      <w:r w:rsidR="002568D8">
        <w:rPr>
          <w:rFonts w:asciiTheme="majorHAnsi" w:hAnsiTheme="majorHAnsi"/>
          <w:lang w:eastAsia="ko-KR"/>
        </w:rPr>
        <w:t xml:space="preserve"> </w:t>
      </w:r>
      <w:proofErr w:type="spellStart"/>
      <w:r w:rsidR="002568D8">
        <w:rPr>
          <w:rFonts w:asciiTheme="majorHAnsi" w:hAnsiTheme="majorHAnsi"/>
          <w:lang w:eastAsia="ko-KR"/>
        </w:rPr>
        <w:t>Aralık</w:t>
      </w:r>
      <w:proofErr w:type="spellEnd"/>
      <w:r w:rsidR="002568D8">
        <w:rPr>
          <w:rFonts w:asciiTheme="majorHAnsi" w:hAnsiTheme="majorHAnsi"/>
          <w:lang w:eastAsia="ko-KR"/>
        </w:rPr>
        <w:t xml:space="preserve"> </w:t>
      </w:r>
      <w:r w:rsidRPr="006A286F">
        <w:rPr>
          <w:rFonts w:asciiTheme="majorHAnsi" w:hAnsiTheme="majorHAnsi"/>
          <w:lang w:eastAsia="ko-KR"/>
        </w:rPr>
        <w:t>2011</w:t>
      </w:r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 xml:space="preserve">: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 xml:space="preserve"> : </w:t>
      </w:r>
      <w:r w:rsidR="002568D8">
        <w:rPr>
          <w:rFonts w:ascii="Cambria" w:eastAsia="Calibri" w:hAnsi="Cambria" w:cs="Times New Roman"/>
          <w:lang w:eastAsia="ko-KR"/>
        </w:rPr>
        <w:t>120</w:t>
      </w:r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>
        <w:rPr>
          <w:rFonts w:cs="InterstateLight"/>
          <w:color w:val="6E6F71"/>
        </w:rPr>
        <w:tab/>
      </w:r>
      <w:r w:rsidRPr="00C87BA0">
        <w:rPr>
          <w:rFonts w:ascii="Cambria" w:eastAsia="Calibri" w:hAnsi="Cambria" w:cs="Times New Roman"/>
          <w:lang w:eastAsia="ko-KR"/>
        </w:rPr>
        <w:t>:</w:t>
      </w:r>
      <w:r w:rsidRPr="008967D3">
        <w:rPr>
          <w:rFonts w:ascii="Cambria" w:eastAsia="Calibri" w:hAnsi="Cambria" w:cs="Times New Roman"/>
          <w:lang w:eastAsia="ko-KR"/>
        </w:rPr>
        <w:t xml:space="preserve"> 1</w:t>
      </w:r>
      <w:r w:rsidR="002568D8">
        <w:rPr>
          <w:rFonts w:ascii="Cambria" w:eastAsia="Calibri" w:hAnsi="Cambria" w:cs="Times New Roman"/>
          <w:lang w:eastAsia="ko-KR"/>
        </w:rPr>
        <w:t>6</w:t>
      </w:r>
    </w:p>
    <w:p w:rsidR="004F6EE5" w:rsidRDefault="004F6EE5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</w:p>
    <w:p w:rsidR="00DB4F49" w:rsidRDefault="00DB4F49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254C1C" w:rsidRDefault="00254C1C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F164A4" w:rsidRDefault="002568D8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</w:rPr>
      </w:pPr>
      <w:r>
        <w:rPr>
          <w:rFonts w:ascii="Cambria" w:eastAsia="Calibri" w:hAnsi="Cambria" w:cs="Times New Roman"/>
          <w:b/>
          <w:color w:val="808080"/>
          <w:sz w:val="28"/>
          <w:szCs w:val="28"/>
        </w:rPr>
        <w:t>II-</w:t>
      </w:r>
      <w:r w:rsidRPr="002568D8">
        <w:rPr>
          <w:rFonts w:ascii="Cambria" w:eastAsia="Calibri" w:hAnsi="Cambria" w:cs="Times New Roman"/>
          <w:b/>
          <w:color w:val="808080"/>
          <w:sz w:val="28"/>
          <w:szCs w:val="28"/>
        </w:rPr>
        <w:t>MERKEZ T</w:t>
      </w:r>
      <w:r>
        <w:rPr>
          <w:rFonts w:ascii="Cambria" w:eastAsia="Calibri" w:hAnsi="Cambria" w:cs="Times New Roman"/>
          <w:b/>
          <w:color w:val="808080"/>
          <w:sz w:val="28"/>
          <w:szCs w:val="28"/>
        </w:rPr>
        <w:t>ARAFINDAN SUNULAN DANIŞMANLIK HİZMETLERİ</w:t>
      </w:r>
    </w:p>
    <w:p w:rsidR="002568D8" w:rsidRDefault="002568D8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2568D8" w:rsidRPr="002568D8" w:rsidRDefault="002568D8" w:rsidP="00885FB3">
      <w:pPr>
        <w:pStyle w:val="Yayn1"/>
        <w:widowControl/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Merkez’in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ana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faaliyeti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danışmanlık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olduğu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için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tüm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çalışmalar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bu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niteliktedir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. </w:t>
      </w:r>
      <w:proofErr w:type="spellStart"/>
      <w:proofErr w:type="gram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Danışmanlık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faaliyetlerinde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bireysel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yetişkin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çocuk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aile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çift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danışmanlığı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(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psikoterapi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)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hizmetleri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bulunmaktadır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  <w:proofErr w:type="gram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proofErr w:type="gram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Sayısal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olarak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merkezimizde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2011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yılı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içinde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toplam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3573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adet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danışmanlık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(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psikoterapi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)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seansı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yapılmıştır</w:t>
      </w:r>
      <w:proofErr w:type="spell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  <w:proofErr w:type="gramEnd"/>
      <w:r w:rsidRPr="002568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2568D8" w:rsidRPr="002568D8" w:rsidRDefault="002568D8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2568D8" w:rsidRDefault="002568D8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D971EB" w:rsidRDefault="00D971EB" w:rsidP="00716528">
      <w:pPr>
        <w:pStyle w:val="Dzen"/>
        <w:tabs>
          <w:tab w:val="left" w:pos="708"/>
        </w:tabs>
        <w:spacing w:line="340" w:lineRule="atLeas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7091E" w:rsidRDefault="00885FB3" w:rsidP="00C7091E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III</w:t>
      </w:r>
      <w:r w:rsidR="00C7091E" w:rsidRPr="00CC5E05">
        <w:rPr>
          <w:rFonts w:asciiTheme="majorHAnsi" w:hAnsiTheme="majorHAnsi"/>
          <w:b/>
          <w:color w:val="808080"/>
          <w:sz w:val="28"/>
          <w:szCs w:val="28"/>
        </w:rPr>
        <w:t>-MERKEZ’İN 2011 YILI İÇİN BELİRTMEK İSTEDİĞİ BAŞKA FAALİYETLER / BAŞARILAR</w:t>
      </w:r>
    </w:p>
    <w:p w:rsidR="00C7091E" w:rsidRDefault="00C7091E" w:rsidP="00C7091E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p w:rsidR="00C7091E" w:rsidRDefault="00C7091E" w:rsidP="00C7091E">
      <w:pPr>
        <w:spacing w:after="0" w:line="300" w:lineRule="exact"/>
        <w:rPr>
          <w:rFonts w:ascii="Cambria" w:hAnsi="Cambria"/>
          <w:szCs w:val="20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r w:rsidRPr="00C7091E">
        <w:rPr>
          <w:rFonts w:ascii="Cambria" w:hAnsi="Cambria"/>
          <w:szCs w:val="20"/>
        </w:rPr>
        <w:t xml:space="preserve"> </w:t>
      </w:r>
      <w:proofErr w:type="spellStart"/>
      <w:proofErr w:type="gramStart"/>
      <w:r w:rsidRPr="000533A2">
        <w:rPr>
          <w:rFonts w:ascii="Cambria" w:hAnsi="Cambria"/>
          <w:szCs w:val="20"/>
        </w:rPr>
        <w:t>Merkezimizde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Güz</w:t>
      </w:r>
      <w:proofErr w:type="spellEnd"/>
      <w:r>
        <w:rPr>
          <w:rFonts w:ascii="Cambria" w:hAnsi="Cambria"/>
          <w:szCs w:val="20"/>
        </w:rPr>
        <w:t xml:space="preserve"> 2010 </w:t>
      </w:r>
      <w:proofErr w:type="spellStart"/>
      <w:r>
        <w:rPr>
          <w:rFonts w:ascii="Cambria" w:hAnsi="Cambria"/>
          <w:szCs w:val="20"/>
        </w:rPr>
        <w:t>girişli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Psikoloji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Bölümü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Klinik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Psikoloji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Yüksek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Lisans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programı</w:t>
      </w:r>
      <w:proofErr w:type="spellEnd"/>
      <w:r>
        <w:rPr>
          <w:rFonts w:ascii="Cambria" w:hAnsi="Cambria"/>
          <w:szCs w:val="20"/>
        </w:rPr>
        <w:t xml:space="preserve"> 2.</w:t>
      </w:r>
      <w:proofErr w:type="gramEnd"/>
      <w:r>
        <w:rPr>
          <w:rFonts w:ascii="Cambria" w:hAnsi="Cambria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Cs w:val="20"/>
        </w:rPr>
        <w:t>Sınıf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öğrencilerine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staj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deneyimi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sunulmaktadır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Cs w:val="20"/>
        </w:rPr>
        <w:t>Süpervizyon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çalışmaları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Doç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  <w:proofErr w:type="gramStart"/>
      <w:r>
        <w:rPr>
          <w:rFonts w:ascii="Cambria" w:hAnsi="Cambria"/>
          <w:szCs w:val="20"/>
        </w:rPr>
        <w:t xml:space="preserve">Dr. Serra </w:t>
      </w:r>
      <w:proofErr w:type="spellStart"/>
      <w:r>
        <w:rPr>
          <w:rFonts w:ascii="Cambria" w:hAnsi="Cambria"/>
          <w:szCs w:val="20"/>
        </w:rPr>
        <w:t>Müderrisoğlu’nun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yönetimi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altında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yürütülmektedir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</w:p>
    <w:p w:rsidR="00C7091E" w:rsidRDefault="00C7091E" w:rsidP="00C7091E">
      <w:pPr>
        <w:spacing w:after="0" w:line="300" w:lineRule="exact"/>
        <w:rPr>
          <w:rFonts w:ascii="Cambria" w:hAnsi="Cambria"/>
          <w:szCs w:val="20"/>
        </w:rPr>
      </w:pPr>
    </w:p>
    <w:p w:rsidR="00C7091E" w:rsidRDefault="00C7091E" w:rsidP="00C7091E">
      <w:pPr>
        <w:spacing w:after="0" w:line="300" w:lineRule="exact"/>
        <w:rPr>
          <w:rFonts w:ascii="Cambria" w:hAnsi="Cambria"/>
          <w:szCs w:val="20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>
        <w:rPr>
          <w:rFonts w:ascii="Cambria" w:hAnsi="Cambria"/>
          <w:szCs w:val="20"/>
        </w:rPr>
        <w:t>BÜPAM’ın</w:t>
      </w:r>
      <w:proofErr w:type="spellEnd"/>
      <w:r>
        <w:rPr>
          <w:rFonts w:ascii="Cambria" w:hAnsi="Cambria"/>
          <w:szCs w:val="20"/>
        </w:rPr>
        <w:t xml:space="preserve"> 2012 </w:t>
      </w:r>
      <w:proofErr w:type="spellStart"/>
      <w:r>
        <w:rPr>
          <w:rFonts w:ascii="Cambria" w:hAnsi="Cambria"/>
          <w:szCs w:val="20"/>
        </w:rPr>
        <w:t>yılı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içinde</w:t>
      </w:r>
      <w:proofErr w:type="spellEnd"/>
      <w:r>
        <w:rPr>
          <w:rFonts w:ascii="Cambria" w:hAnsi="Cambria"/>
          <w:szCs w:val="20"/>
        </w:rPr>
        <w:t xml:space="preserve"> ETA-B </w:t>
      </w:r>
      <w:proofErr w:type="spellStart"/>
      <w:r>
        <w:rPr>
          <w:rFonts w:ascii="Cambria" w:hAnsi="Cambria"/>
          <w:szCs w:val="20"/>
        </w:rPr>
        <w:t>binasında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inşaatın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tamamlanması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sonrasında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faaliyetlerini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bu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binada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yapmaya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başlayacaktır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Cs w:val="20"/>
        </w:rPr>
        <w:t>Merkezin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taşınması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faaliyetlerini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genişletmek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ve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eğitime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ağırlık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vermek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açısından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büyük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bir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adım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olacaktır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  <w:proofErr w:type="gramStart"/>
      <w:r>
        <w:rPr>
          <w:rFonts w:ascii="Cambria" w:hAnsi="Cambria"/>
          <w:szCs w:val="20"/>
        </w:rPr>
        <w:t xml:space="preserve">Bu </w:t>
      </w:r>
      <w:proofErr w:type="spellStart"/>
      <w:r>
        <w:rPr>
          <w:rFonts w:ascii="Cambria" w:hAnsi="Cambria"/>
          <w:szCs w:val="20"/>
        </w:rPr>
        <w:t>merkezde</w:t>
      </w:r>
      <w:proofErr w:type="spellEnd"/>
      <w:r>
        <w:rPr>
          <w:rFonts w:ascii="Cambria" w:hAnsi="Cambria"/>
          <w:szCs w:val="20"/>
        </w:rPr>
        <w:t xml:space="preserve"> 2 </w:t>
      </w:r>
      <w:proofErr w:type="spellStart"/>
      <w:r>
        <w:rPr>
          <w:rFonts w:ascii="Cambria" w:hAnsi="Cambria"/>
          <w:szCs w:val="20"/>
        </w:rPr>
        <w:t>oda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psikoterapi</w:t>
      </w:r>
      <w:proofErr w:type="spellEnd"/>
      <w:r w:rsidRPr="00994DFF">
        <w:rPr>
          <w:rFonts w:ascii="Cambria" w:hAnsi="Cambria"/>
          <w:szCs w:val="20"/>
        </w:rPr>
        <w:t xml:space="preserve">/test </w:t>
      </w:r>
      <w:proofErr w:type="spellStart"/>
      <w:r w:rsidRPr="00994DFF">
        <w:rPr>
          <w:rFonts w:ascii="Cambria" w:hAnsi="Cambria"/>
          <w:szCs w:val="20"/>
        </w:rPr>
        <w:t>verme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eğitimlerin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ve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süpervizyonun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tek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yönlü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ayna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arkasından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yapılabilmesi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için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düzenlenmiştir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</w:p>
    <w:p w:rsidR="00C7091E" w:rsidRDefault="00C7091E" w:rsidP="00C7091E">
      <w:pPr>
        <w:spacing w:after="0" w:line="300" w:lineRule="exact"/>
        <w:rPr>
          <w:rFonts w:asciiTheme="majorHAnsi" w:hAnsiTheme="majorHAnsi"/>
          <w:lang w:eastAsia="ko-KR"/>
        </w:rPr>
      </w:pPr>
    </w:p>
    <w:p w:rsidR="00C7091E" w:rsidRDefault="00C7091E" w:rsidP="00C7091E">
      <w:pPr>
        <w:spacing w:after="0" w:line="300" w:lineRule="exact"/>
        <w:rPr>
          <w:rFonts w:asciiTheme="majorHAnsi" w:hAnsiTheme="majorHAnsi"/>
          <w:lang w:eastAsia="ko-KR"/>
        </w:rPr>
      </w:pPr>
    </w:p>
    <w:p w:rsidR="00C7091E" w:rsidRDefault="00C7091E" w:rsidP="00C7091E">
      <w:pPr>
        <w:spacing w:after="0" w:line="300" w:lineRule="exact"/>
        <w:rPr>
          <w:rFonts w:asciiTheme="majorHAnsi" w:hAnsiTheme="majorHAnsi"/>
          <w:lang w:eastAsia="ko-KR"/>
        </w:rPr>
      </w:pPr>
    </w:p>
    <w:p w:rsidR="00C7091E" w:rsidRDefault="00C7091E" w:rsidP="00C7091E">
      <w:pPr>
        <w:spacing w:after="0" w:line="300" w:lineRule="exact"/>
        <w:rPr>
          <w:rFonts w:asciiTheme="majorHAnsi" w:hAnsiTheme="majorHAnsi"/>
          <w:lang w:eastAsia="ko-KR"/>
        </w:rPr>
      </w:pPr>
    </w:p>
    <w:p w:rsidR="00C7091E" w:rsidRDefault="00C7091E" w:rsidP="00C7091E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7091E" w:rsidRDefault="00B9312C" w:rsidP="00C7091E">
      <w:pPr>
        <w:pStyle w:val="ListeParagraf1"/>
        <w:spacing w:line="300" w:lineRule="exact"/>
        <w:ind w:left="0"/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</w:pPr>
      <w:r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  <w:lastRenderedPageBreak/>
        <w:t>IV</w:t>
      </w:r>
      <w:r w:rsidR="00C7091E"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  <w:t>-MERKEZ’İN 2012 YILI İÇİ</w:t>
      </w:r>
      <w:r w:rsidR="00C7091E" w:rsidRPr="00D4567C"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  <w:t>N YILLIK ÇALIŞMA PROGRAMI</w:t>
      </w:r>
    </w:p>
    <w:p w:rsidR="00C7091E" w:rsidRDefault="00C7091E" w:rsidP="00C7091E">
      <w:pPr>
        <w:pStyle w:val="ListeParagraf1"/>
        <w:spacing w:line="300" w:lineRule="exact"/>
        <w:ind w:left="0"/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</w:pPr>
    </w:p>
    <w:p w:rsidR="00C7091E" w:rsidRDefault="00C7091E" w:rsidP="00C7091E">
      <w:pPr>
        <w:spacing w:after="0" w:line="300" w:lineRule="exact"/>
        <w:rPr>
          <w:rFonts w:ascii="Cambria" w:hAnsi="Cambria"/>
          <w:szCs w:val="20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>
        <w:rPr>
          <w:rFonts w:ascii="Cambria" w:hAnsi="Cambria"/>
          <w:szCs w:val="20"/>
        </w:rPr>
        <w:t>Psikolojik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yardım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kapsamında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alanda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çalışanlara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yönelik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eğitim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çalışmaları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seminerler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şeklinde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devam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etmesi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planlanmaktadır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  <w:proofErr w:type="gramStart"/>
      <w:r>
        <w:rPr>
          <w:rFonts w:ascii="Cambria" w:hAnsi="Cambria"/>
          <w:szCs w:val="20"/>
        </w:rPr>
        <w:t xml:space="preserve">BÜYEM </w:t>
      </w:r>
      <w:proofErr w:type="spellStart"/>
      <w:r>
        <w:rPr>
          <w:rFonts w:ascii="Cambria" w:hAnsi="Cambria"/>
          <w:szCs w:val="20"/>
        </w:rPr>
        <w:t>ile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işbirliği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içinde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psikoteapi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sertifika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programları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üretilmesi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üzerinde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çalışılmaya</w:t>
      </w:r>
      <w:proofErr w:type="spellEnd"/>
      <w:r>
        <w:rPr>
          <w:rFonts w:ascii="Cambria" w:hAnsi="Cambria"/>
          <w:szCs w:val="20"/>
        </w:rPr>
        <w:t xml:space="preserve"> </w:t>
      </w:r>
      <w:proofErr w:type="spellStart"/>
      <w:r>
        <w:rPr>
          <w:rFonts w:ascii="Cambria" w:hAnsi="Cambria"/>
          <w:szCs w:val="20"/>
        </w:rPr>
        <w:t>başlanacaktır</w:t>
      </w:r>
      <w:proofErr w:type="spellEnd"/>
      <w:r>
        <w:rPr>
          <w:rFonts w:ascii="Cambria" w:hAnsi="Cambria"/>
          <w:szCs w:val="20"/>
        </w:rPr>
        <w:t>.</w:t>
      </w:r>
      <w:proofErr w:type="gramEnd"/>
      <w:r>
        <w:rPr>
          <w:rFonts w:ascii="Cambria" w:hAnsi="Cambria"/>
          <w:szCs w:val="20"/>
        </w:rPr>
        <w:t xml:space="preserve"> </w:t>
      </w:r>
    </w:p>
    <w:p w:rsidR="00C7091E" w:rsidRDefault="00C7091E" w:rsidP="00C7091E">
      <w:pPr>
        <w:spacing w:after="0" w:line="300" w:lineRule="exact"/>
        <w:rPr>
          <w:rFonts w:ascii="Cambria" w:hAnsi="Cambria"/>
          <w:szCs w:val="20"/>
        </w:rPr>
      </w:pPr>
      <w:r>
        <w:rPr>
          <w:rFonts w:ascii="Cambria" w:hAnsi="Cambria"/>
          <w:szCs w:val="20"/>
        </w:rPr>
        <w:t xml:space="preserve"> </w:t>
      </w:r>
    </w:p>
    <w:p w:rsidR="00C7091E" w:rsidRPr="00994DFF" w:rsidRDefault="00C7091E" w:rsidP="00C7091E">
      <w:pPr>
        <w:spacing w:after="0" w:line="300" w:lineRule="exact"/>
        <w:rPr>
          <w:rFonts w:ascii="Cambria" w:hAnsi="Cambria"/>
          <w:b/>
          <w:szCs w:val="20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>
        <w:rPr>
          <w:rFonts w:ascii="Cambria" w:hAnsi="Cambria"/>
          <w:szCs w:val="20"/>
        </w:rPr>
        <w:t>P</w:t>
      </w:r>
      <w:r w:rsidRPr="00994DFF">
        <w:rPr>
          <w:rFonts w:ascii="Cambria" w:hAnsi="Cambria"/>
          <w:szCs w:val="20"/>
        </w:rPr>
        <w:t>sikoterapi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ve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nöropsikolojik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değerlendirme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çalışmalarının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artırılması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ve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bu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konuda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verilebilecek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meslek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için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eğitimlerin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planlanması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öncelikler</w:t>
      </w:r>
      <w:proofErr w:type="spellEnd"/>
      <w:r w:rsidRPr="00994DFF">
        <w:rPr>
          <w:rFonts w:ascii="Cambria" w:hAnsi="Cambria"/>
          <w:szCs w:val="20"/>
        </w:rPr>
        <w:t xml:space="preserve"> </w:t>
      </w:r>
      <w:proofErr w:type="spellStart"/>
      <w:r w:rsidRPr="00994DFF">
        <w:rPr>
          <w:rFonts w:ascii="Cambria" w:hAnsi="Cambria"/>
          <w:szCs w:val="20"/>
        </w:rPr>
        <w:t>arasındadır</w:t>
      </w:r>
      <w:proofErr w:type="spellEnd"/>
      <w:r w:rsidRPr="00994DFF">
        <w:rPr>
          <w:rFonts w:ascii="Cambria" w:hAnsi="Cambria"/>
          <w:szCs w:val="20"/>
        </w:rPr>
        <w:t>.</w:t>
      </w:r>
      <w:proofErr w:type="gramEnd"/>
      <w:r w:rsidRPr="00994DFF">
        <w:rPr>
          <w:rFonts w:ascii="Cambria" w:hAnsi="Cambria"/>
          <w:szCs w:val="20"/>
        </w:rPr>
        <w:t xml:space="preserve"> </w:t>
      </w:r>
    </w:p>
    <w:p w:rsidR="00C7091E" w:rsidRDefault="00C7091E" w:rsidP="00C7091E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7091E" w:rsidRPr="00D4567C" w:rsidRDefault="00C7091E" w:rsidP="00C7091E">
      <w:pPr>
        <w:pStyle w:val="ListeParagraf1"/>
        <w:spacing w:line="300" w:lineRule="exact"/>
        <w:ind w:left="0"/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</w:pPr>
    </w:p>
    <w:p w:rsidR="00C7091E" w:rsidRPr="005D350E" w:rsidRDefault="00C7091E" w:rsidP="00C7091E">
      <w:pPr>
        <w:tabs>
          <w:tab w:val="left" w:pos="2520"/>
          <w:tab w:val="left" w:pos="5400"/>
        </w:tabs>
        <w:spacing w:after="120" w:line="24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>Performans</w:t>
      </w:r>
      <w:proofErr w:type="spellEnd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>Değerlendirme</w:t>
      </w:r>
      <w:proofErr w:type="spellEnd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578"/>
      </w:tblGrid>
      <w:tr w:rsidR="00C7091E" w:rsidRPr="008330FD" w:rsidTr="001E5886">
        <w:trPr>
          <w:trHeight w:val="567"/>
        </w:trPr>
        <w:tc>
          <w:tcPr>
            <w:tcW w:w="3510" w:type="dxa"/>
            <w:vAlign w:val="center"/>
          </w:tcPr>
          <w:p w:rsidR="00C7091E" w:rsidRPr="005D350E" w:rsidRDefault="00C7091E" w:rsidP="00826684">
            <w:pPr>
              <w:pStyle w:val="Dzen"/>
              <w:tabs>
                <w:tab w:val="left" w:pos="708"/>
              </w:tabs>
              <w:spacing w:line="300" w:lineRule="exact"/>
              <w:ind w:left="567" w:hanging="567"/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</w:pPr>
            <w:proofErr w:type="spellStart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Kriterler</w:t>
            </w:r>
            <w:proofErr w:type="spellEnd"/>
          </w:p>
        </w:tc>
        <w:tc>
          <w:tcPr>
            <w:tcW w:w="3578" w:type="dxa"/>
            <w:vAlign w:val="center"/>
          </w:tcPr>
          <w:p w:rsidR="00C7091E" w:rsidRPr="005D350E" w:rsidRDefault="00C7091E" w:rsidP="00826684">
            <w:pPr>
              <w:pStyle w:val="Dzen"/>
              <w:tabs>
                <w:tab w:val="left" w:pos="708"/>
              </w:tabs>
              <w:spacing w:line="300" w:lineRule="exact"/>
              <w:ind w:left="567" w:hanging="567"/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</w:pPr>
            <w:proofErr w:type="spellStart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Sayısal</w:t>
            </w:r>
            <w:proofErr w:type="spellEnd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 xml:space="preserve"> </w:t>
            </w:r>
            <w:proofErr w:type="spellStart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Hedef</w:t>
            </w:r>
            <w:proofErr w:type="spellEnd"/>
          </w:p>
        </w:tc>
      </w:tr>
      <w:tr w:rsidR="00C7091E" w:rsidRPr="008330FD" w:rsidTr="00C87BA0">
        <w:trPr>
          <w:trHeight w:val="567"/>
        </w:trPr>
        <w:tc>
          <w:tcPr>
            <w:tcW w:w="3510" w:type="dxa"/>
            <w:vAlign w:val="center"/>
          </w:tcPr>
          <w:p w:rsidR="00C7091E" w:rsidRPr="00D4567C" w:rsidRDefault="001E5886" w:rsidP="00C87BA0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left"/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</w:pPr>
            <w:proofErr w:type="spellStart"/>
            <w:r w:rsidRPr="001E5886"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>Danışmanlık</w:t>
            </w:r>
            <w:proofErr w:type="spellEnd"/>
            <w:r w:rsidRPr="001E5886"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 xml:space="preserve"> </w:t>
            </w:r>
            <w:proofErr w:type="spellStart"/>
            <w:r w:rsidRPr="001E5886"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>sayısının</w:t>
            </w:r>
            <w:proofErr w:type="spellEnd"/>
            <w:r w:rsidRPr="001E5886"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 xml:space="preserve"> </w:t>
            </w:r>
            <w:proofErr w:type="spellStart"/>
            <w:r w:rsidRPr="001E5886"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>artması</w:t>
            </w:r>
            <w:proofErr w:type="spellEnd"/>
          </w:p>
        </w:tc>
        <w:tc>
          <w:tcPr>
            <w:tcW w:w="3578" w:type="dxa"/>
            <w:vAlign w:val="center"/>
          </w:tcPr>
          <w:p w:rsidR="00C7091E" w:rsidRPr="00D4567C" w:rsidRDefault="001E5886" w:rsidP="001E5886">
            <w:pPr>
              <w:pStyle w:val="Dzen"/>
              <w:tabs>
                <w:tab w:val="left" w:pos="708"/>
              </w:tabs>
              <w:spacing w:line="300" w:lineRule="exact"/>
              <w:ind w:left="567" w:hanging="567"/>
              <w:jc w:val="left"/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</w:pPr>
            <w:proofErr w:type="spellStart"/>
            <w:r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>Varolan</w:t>
            </w:r>
            <w:proofErr w:type="spellEnd"/>
            <w:r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>sayının</w:t>
            </w:r>
            <w:proofErr w:type="spellEnd"/>
            <w:r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 xml:space="preserve"> %20 </w:t>
            </w:r>
            <w:proofErr w:type="spellStart"/>
            <w:r w:rsidRPr="001E5886">
              <w:rPr>
                <w:rFonts w:ascii="Cambria" w:eastAsiaTheme="minorHAnsi" w:hAnsi="Cambria" w:cstheme="minorBidi"/>
                <w:b w:val="0"/>
                <w:sz w:val="22"/>
                <w:lang w:val="en-US" w:eastAsia="en-US"/>
              </w:rPr>
              <w:t>artması</w:t>
            </w:r>
            <w:proofErr w:type="spellEnd"/>
          </w:p>
        </w:tc>
      </w:tr>
      <w:tr w:rsidR="00C7091E" w:rsidRPr="008330FD" w:rsidTr="00C87BA0">
        <w:trPr>
          <w:trHeight w:val="567"/>
        </w:trPr>
        <w:tc>
          <w:tcPr>
            <w:tcW w:w="3510" w:type="dxa"/>
            <w:vAlign w:val="center"/>
          </w:tcPr>
          <w:p w:rsidR="00C7091E" w:rsidRPr="008330FD" w:rsidRDefault="001E5886" w:rsidP="00C87BA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94DFF">
              <w:rPr>
                <w:rFonts w:ascii="Cambria" w:hAnsi="Cambria"/>
                <w:szCs w:val="20"/>
              </w:rPr>
              <w:t>Eğitim</w:t>
            </w:r>
            <w:proofErr w:type="spellEnd"/>
            <w:r w:rsidRPr="00994DFF">
              <w:rPr>
                <w:rFonts w:ascii="Cambria" w:hAnsi="Cambria"/>
                <w:szCs w:val="20"/>
              </w:rPr>
              <w:t xml:space="preserve"> </w:t>
            </w:r>
            <w:proofErr w:type="spellStart"/>
            <w:r w:rsidRPr="00994DFF">
              <w:rPr>
                <w:rFonts w:ascii="Cambria" w:hAnsi="Cambria"/>
                <w:szCs w:val="20"/>
              </w:rPr>
              <w:t>hizmetlerinin</w:t>
            </w:r>
            <w:proofErr w:type="spellEnd"/>
            <w:r w:rsidRPr="00994DFF">
              <w:rPr>
                <w:rFonts w:ascii="Cambria" w:hAnsi="Cambria"/>
                <w:szCs w:val="20"/>
              </w:rPr>
              <w:t xml:space="preserve"> </w:t>
            </w:r>
            <w:proofErr w:type="spellStart"/>
            <w:r w:rsidRPr="00994DFF">
              <w:rPr>
                <w:rFonts w:ascii="Cambria" w:hAnsi="Cambria"/>
                <w:szCs w:val="20"/>
              </w:rPr>
              <w:t>artması</w:t>
            </w:r>
            <w:proofErr w:type="spellEnd"/>
          </w:p>
        </w:tc>
        <w:tc>
          <w:tcPr>
            <w:tcW w:w="3578" w:type="dxa"/>
            <w:vAlign w:val="center"/>
          </w:tcPr>
          <w:p w:rsidR="00C7091E" w:rsidRPr="008330FD" w:rsidRDefault="001E5886" w:rsidP="001E5886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 w:rsidRPr="00994DFF">
              <w:rPr>
                <w:rFonts w:ascii="Cambria" w:hAnsi="Cambria"/>
                <w:szCs w:val="20"/>
              </w:rPr>
              <w:t xml:space="preserve">5 </w:t>
            </w:r>
          </w:p>
        </w:tc>
      </w:tr>
      <w:tr w:rsidR="001E5886" w:rsidRPr="008330FD" w:rsidTr="00C87BA0">
        <w:trPr>
          <w:trHeight w:val="567"/>
        </w:trPr>
        <w:tc>
          <w:tcPr>
            <w:tcW w:w="3510" w:type="dxa"/>
            <w:vAlign w:val="center"/>
          </w:tcPr>
          <w:p w:rsidR="001E5886" w:rsidRPr="00994DFF" w:rsidRDefault="001E5886" w:rsidP="00C87BA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="Cambria" w:hAnsi="Cambria"/>
                <w:szCs w:val="20"/>
              </w:rPr>
            </w:pPr>
            <w:proofErr w:type="spellStart"/>
            <w:r w:rsidRPr="00994DFF">
              <w:rPr>
                <w:rFonts w:ascii="Cambria" w:hAnsi="Cambria"/>
                <w:szCs w:val="20"/>
              </w:rPr>
              <w:t>Bilimsel</w:t>
            </w:r>
            <w:proofErr w:type="spellEnd"/>
            <w:r w:rsidRPr="00994DFF">
              <w:rPr>
                <w:rFonts w:ascii="Cambria" w:hAnsi="Cambria"/>
                <w:szCs w:val="20"/>
              </w:rPr>
              <w:t xml:space="preserve"> </w:t>
            </w:r>
            <w:proofErr w:type="spellStart"/>
            <w:r w:rsidRPr="00994DFF">
              <w:rPr>
                <w:rFonts w:ascii="Cambria" w:hAnsi="Cambria"/>
                <w:szCs w:val="20"/>
              </w:rPr>
              <w:t>Toplantı</w:t>
            </w:r>
            <w:proofErr w:type="spellEnd"/>
            <w:r w:rsidRPr="00994DFF">
              <w:rPr>
                <w:rFonts w:ascii="Cambria" w:hAnsi="Cambria"/>
                <w:szCs w:val="20"/>
              </w:rPr>
              <w:t xml:space="preserve"> </w:t>
            </w:r>
            <w:proofErr w:type="spellStart"/>
            <w:r w:rsidRPr="00994DFF">
              <w:rPr>
                <w:rFonts w:ascii="Cambria" w:hAnsi="Cambria"/>
                <w:szCs w:val="20"/>
              </w:rPr>
              <w:t>düzenlenmesi</w:t>
            </w:r>
            <w:proofErr w:type="spellEnd"/>
          </w:p>
        </w:tc>
        <w:tc>
          <w:tcPr>
            <w:tcW w:w="3578" w:type="dxa"/>
            <w:vAlign w:val="center"/>
          </w:tcPr>
          <w:p w:rsidR="001E5886" w:rsidRPr="008330FD" w:rsidRDefault="001E5886" w:rsidP="001E5886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 w:rsidRPr="00994DFF">
              <w:rPr>
                <w:rFonts w:ascii="Cambria" w:hAnsi="Cambria"/>
                <w:szCs w:val="20"/>
              </w:rPr>
              <w:t xml:space="preserve">1-2 </w:t>
            </w:r>
            <w:proofErr w:type="spellStart"/>
            <w:r w:rsidRPr="00994DFF">
              <w:rPr>
                <w:rFonts w:ascii="Cambria" w:hAnsi="Cambria"/>
                <w:szCs w:val="20"/>
              </w:rPr>
              <w:t>Ulusal</w:t>
            </w:r>
            <w:proofErr w:type="spellEnd"/>
            <w:r w:rsidRPr="00994DFF">
              <w:rPr>
                <w:rFonts w:ascii="Cambria" w:hAnsi="Cambria"/>
                <w:szCs w:val="20"/>
              </w:rPr>
              <w:t>/</w:t>
            </w:r>
            <w:proofErr w:type="spellStart"/>
            <w:r w:rsidRPr="00994DFF">
              <w:rPr>
                <w:rFonts w:ascii="Cambria" w:hAnsi="Cambria"/>
                <w:szCs w:val="20"/>
              </w:rPr>
              <w:t>Uluşlararası</w:t>
            </w:r>
            <w:proofErr w:type="spellEnd"/>
            <w:r w:rsidRPr="00994DFF">
              <w:rPr>
                <w:rFonts w:ascii="Cambria" w:hAnsi="Cambria"/>
                <w:szCs w:val="20"/>
              </w:rPr>
              <w:t xml:space="preserve"> </w:t>
            </w:r>
            <w:proofErr w:type="spellStart"/>
            <w:r w:rsidRPr="00994DFF">
              <w:rPr>
                <w:rFonts w:ascii="Cambria" w:hAnsi="Cambria"/>
                <w:szCs w:val="20"/>
              </w:rPr>
              <w:t>Konferans</w:t>
            </w:r>
            <w:proofErr w:type="spellEnd"/>
            <w:r>
              <w:rPr>
                <w:rFonts w:ascii="Cambria" w:hAnsi="Cambria"/>
                <w:szCs w:val="20"/>
              </w:rPr>
              <w:t xml:space="preserve"> </w:t>
            </w:r>
          </w:p>
        </w:tc>
      </w:tr>
    </w:tbl>
    <w:p w:rsidR="00C7091E" w:rsidRDefault="00C7091E" w:rsidP="00C7091E"/>
    <w:p w:rsidR="00C7091E" w:rsidRPr="008F7936" w:rsidRDefault="00C7091E" w:rsidP="00C7091E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164A4" w:rsidRPr="006573D2" w:rsidRDefault="00F164A4" w:rsidP="00AA5D3B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AA5D3B" w:rsidRPr="006573D2" w:rsidRDefault="00AA5D3B" w:rsidP="00B352B2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563821" w:rsidRDefault="00563821" w:rsidP="00CE78AE"/>
    <w:sectPr w:rsidR="00563821" w:rsidSect="001F4183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AED" w:rsidRDefault="00A90AED" w:rsidP="00563821">
      <w:pPr>
        <w:spacing w:after="0" w:line="240" w:lineRule="auto"/>
      </w:pPr>
      <w:r>
        <w:separator/>
      </w:r>
    </w:p>
  </w:endnote>
  <w:endnote w:type="continuationSeparator" w:id="0">
    <w:p w:rsidR="00A90AED" w:rsidRDefault="00A90AED" w:rsidP="0056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AED" w:rsidRDefault="00A90AED" w:rsidP="00563821">
      <w:pPr>
        <w:spacing w:after="0" w:line="240" w:lineRule="auto"/>
      </w:pPr>
      <w:r>
        <w:separator/>
      </w:r>
    </w:p>
  </w:footnote>
  <w:footnote w:type="continuationSeparator" w:id="0">
    <w:p w:rsidR="00A90AED" w:rsidRDefault="00A90AED" w:rsidP="0056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1" w:rsidRDefault="00563821"/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511"/>
      <w:gridCol w:w="2791"/>
    </w:tblGrid>
    <w:tr w:rsidR="00563821" w:rsidTr="00247464">
      <w:tc>
        <w:tcPr>
          <w:tcW w:w="3500" w:type="pct"/>
          <w:vAlign w:val="bottom"/>
        </w:tcPr>
        <w:p w:rsidR="00563821" w:rsidRPr="00AE1EEA" w:rsidRDefault="006C52DE" w:rsidP="00AE1EEA">
          <w:pPr>
            <w:pStyle w:val="stbilgi"/>
            <w:spacing w:line="340" w:lineRule="atLeast"/>
            <w:jc w:val="right"/>
            <w:rPr>
              <w:rFonts w:asciiTheme="majorHAnsi" w:hAnsiTheme="majorHAnsi"/>
              <w:b/>
              <w:bCs/>
              <w:noProof/>
              <w:color w:val="365F91" w:themeColor="accent1" w:themeShade="BF"/>
              <w:sz w:val="20"/>
              <w:szCs w:val="20"/>
            </w:rPr>
          </w:pPr>
          <w:r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>Psikoloji</w:t>
          </w:r>
          <w:r w:rsidR="008B71B9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 </w:t>
          </w:r>
          <w:r w:rsidR="00A25A7C" w:rsidRPr="00AE1EEA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Uygulama ve Araştırma Merkezi  </w:t>
          </w:r>
        </w:p>
      </w:tc>
      <w:tc>
        <w:tcPr>
          <w:tcW w:w="1500" w:type="pct"/>
          <w:shd w:val="clear" w:color="auto" w:fill="365F91" w:themeFill="accent1" w:themeFillShade="BF"/>
          <w:vAlign w:val="bottom"/>
        </w:tcPr>
        <w:p w:rsidR="00563821" w:rsidRPr="00563821" w:rsidRDefault="00563821" w:rsidP="00563821">
          <w:pPr>
            <w:pStyle w:val="stbilgi"/>
            <w:jc w:val="center"/>
            <w:rPr>
              <w:b/>
              <w:color w:val="FFFFFF" w:themeColor="background1"/>
              <w:sz w:val="32"/>
              <w:szCs w:val="32"/>
            </w:rPr>
          </w:pPr>
          <w:r w:rsidRPr="00563821">
            <w:rPr>
              <w:b/>
              <w:color w:val="FFFFFF" w:themeColor="background1"/>
              <w:sz w:val="32"/>
              <w:szCs w:val="32"/>
            </w:rPr>
            <w:t>2011</w:t>
          </w:r>
        </w:p>
      </w:tc>
    </w:tr>
  </w:tbl>
  <w:p w:rsidR="00563821" w:rsidRDefault="0056382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286D87"/>
    <w:multiLevelType w:val="hybridMultilevel"/>
    <w:tmpl w:val="6C58E85A"/>
    <w:lvl w:ilvl="0" w:tplc="42FE5826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183"/>
    <w:rsid w:val="0008540B"/>
    <w:rsid w:val="00095551"/>
    <w:rsid w:val="000B5176"/>
    <w:rsid w:val="001264CC"/>
    <w:rsid w:val="0013067A"/>
    <w:rsid w:val="001463D3"/>
    <w:rsid w:val="00152EFD"/>
    <w:rsid w:val="0018056A"/>
    <w:rsid w:val="0018165D"/>
    <w:rsid w:val="00185BF5"/>
    <w:rsid w:val="00193500"/>
    <w:rsid w:val="00196555"/>
    <w:rsid w:val="001A2494"/>
    <w:rsid w:val="001B168A"/>
    <w:rsid w:val="001E5886"/>
    <w:rsid w:val="001E769D"/>
    <w:rsid w:val="001F4183"/>
    <w:rsid w:val="00222E1F"/>
    <w:rsid w:val="00242D71"/>
    <w:rsid w:val="00247464"/>
    <w:rsid w:val="00254C1C"/>
    <w:rsid w:val="002568D8"/>
    <w:rsid w:val="002710DF"/>
    <w:rsid w:val="00274E1F"/>
    <w:rsid w:val="002A2BA6"/>
    <w:rsid w:val="002A6083"/>
    <w:rsid w:val="002D5D1E"/>
    <w:rsid w:val="002E5125"/>
    <w:rsid w:val="002F30AC"/>
    <w:rsid w:val="003375EF"/>
    <w:rsid w:val="003401AF"/>
    <w:rsid w:val="00385AD3"/>
    <w:rsid w:val="00396523"/>
    <w:rsid w:val="003A2058"/>
    <w:rsid w:val="003F27FE"/>
    <w:rsid w:val="003F301D"/>
    <w:rsid w:val="00412269"/>
    <w:rsid w:val="00464349"/>
    <w:rsid w:val="0046568C"/>
    <w:rsid w:val="004854B8"/>
    <w:rsid w:val="00487BDF"/>
    <w:rsid w:val="00491B03"/>
    <w:rsid w:val="00492CEA"/>
    <w:rsid w:val="004A0EFD"/>
    <w:rsid w:val="004B7E0B"/>
    <w:rsid w:val="004D6F0F"/>
    <w:rsid w:val="004F47F7"/>
    <w:rsid w:val="004F6EE5"/>
    <w:rsid w:val="005360A7"/>
    <w:rsid w:val="00541392"/>
    <w:rsid w:val="00557151"/>
    <w:rsid w:val="00563821"/>
    <w:rsid w:val="0056566B"/>
    <w:rsid w:val="00567AC7"/>
    <w:rsid w:val="00576AC1"/>
    <w:rsid w:val="005915DA"/>
    <w:rsid w:val="005A62B7"/>
    <w:rsid w:val="005C29F1"/>
    <w:rsid w:val="005D35CB"/>
    <w:rsid w:val="005F2541"/>
    <w:rsid w:val="005F39FB"/>
    <w:rsid w:val="006057A0"/>
    <w:rsid w:val="00624957"/>
    <w:rsid w:val="006522E5"/>
    <w:rsid w:val="00665CEE"/>
    <w:rsid w:val="006A286F"/>
    <w:rsid w:val="006C52DE"/>
    <w:rsid w:val="006C72DD"/>
    <w:rsid w:val="007052FC"/>
    <w:rsid w:val="00715F9D"/>
    <w:rsid w:val="00716528"/>
    <w:rsid w:val="0074393F"/>
    <w:rsid w:val="00745DE2"/>
    <w:rsid w:val="007573DC"/>
    <w:rsid w:val="0077573E"/>
    <w:rsid w:val="00784727"/>
    <w:rsid w:val="00796797"/>
    <w:rsid w:val="007C14EA"/>
    <w:rsid w:val="007C2485"/>
    <w:rsid w:val="007E3F2D"/>
    <w:rsid w:val="007E7748"/>
    <w:rsid w:val="007E7EF4"/>
    <w:rsid w:val="00826370"/>
    <w:rsid w:val="00840038"/>
    <w:rsid w:val="008831D0"/>
    <w:rsid w:val="00885FB3"/>
    <w:rsid w:val="008967D3"/>
    <w:rsid w:val="008B71B9"/>
    <w:rsid w:val="008D0EC3"/>
    <w:rsid w:val="008D3642"/>
    <w:rsid w:val="008D4559"/>
    <w:rsid w:val="008E070A"/>
    <w:rsid w:val="008F3EBF"/>
    <w:rsid w:val="009078EC"/>
    <w:rsid w:val="00911430"/>
    <w:rsid w:val="009145EA"/>
    <w:rsid w:val="0094101F"/>
    <w:rsid w:val="00943FF0"/>
    <w:rsid w:val="00962C6B"/>
    <w:rsid w:val="00980AED"/>
    <w:rsid w:val="00981B65"/>
    <w:rsid w:val="00986991"/>
    <w:rsid w:val="009D0AC4"/>
    <w:rsid w:val="009F57E0"/>
    <w:rsid w:val="00A12A5C"/>
    <w:rsid w:val="00A25A7C"/>
    <w:rsid w:val="00A50545"/>
    <w:rsid w:val="00A53B18"/>
    <w:rsid w:val="00A80FC4"/>
    <w:rsid w:val="00A81DEE"/>
    <w:rsid w:val="00A90AED"/>
    <w:rsid w:val="00AA28F9"/>
    <w:rsid w:val="00AA5D3B"/>
    <w:rsid w:val="00AA62B1"/>
    <w:rsid w:val="00AB038D"/>
    <w:rsid w:val="00AB2F6D"/>
    <w:rsid w:val="00AE06A9"/>
    <w:rsid w:val="00AE1EEA"/>
    <w:rsid w:val="00B03FD2"/>
    <w:rsid w:val="00B273A3"/>
    <w:rsid w:val="00B3479D"/>
    <w:rsid w:val="00B352B2"/>
    <w:rsid w:val="00B36E53"/>
    <w:rsid w:val="00B43807"/>
    <w:rsid w:val="00B44910"/>
    <w:rsid w:val="00B80087"/>
    <w:rsid w:val="00B855BC"/>
    <w:rsid w:val="00B9312C"/>
    <w:rsid w:val="00BB43A2"/>
    <w:rsid w:val="00BD6F15"/>
    <w:rsid w:val="00BE5451"/>
    <w:rsid w:val="00C527CE"/>
    <w:rsid w:val="00C7091E"/>
    <w:rsid w:val="00C721A2"/>
    <w:rsid w:val="00C87BA0"/>
    <w:rsid w:val="00CE3BB3"/>
    <w:rsid w:val="00CE78AE"/>
    <w:rsid w:val="00D315EE"/>
    <w:rsid w:val="00D91517"/>
    <w:rsid w:val="00D921C3"/>
    <w:rsid w:val="00D971EB"/>
    <w:rsid w:val="00DB4F49"/>
    <w:rsid w:val="00E038E6"/>
    <w:rsid w:val="00E06952"/>
    <w:rsid w:val="00E1381A"/>
    <w:rsid w:val="00E50241"/>
    <w:rsid w:val="00E67695"/>
    <w:rsid w:val="00E97A15"/>
    <w:rsid w:val="00EA36C3"/>
    <w:rsid w:val="00EA663B"/>
    <w:rsid w:val="00EC30A5"/>
    <w:rsid w:val="00ED319F"/>
    <w:rsid w:val="00F164A4"/>
    <w:rsid w:val="00F24BF5"/>
    <w:rsid w:val="00F258A0"/>
    <w:rsid w:val="00FA109F"/>
    <w:rsid w:val="00FC7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A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1F418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1F4183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18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821"/>
    <w:rPr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63821"/>
    <w:rPr>
      <w:lang w:val="en-US"/>
    </w:rPr>
  </w:style>
  <w:style w:type="character" w:styleId="Kpr">
    <w:name w:val="Hyperlink"/>
    <w:basedOn w:val="VarsaylanParagrafYazTipi"/>
    <w:uiPriority w:val="99"/>
    <w:rsid w:val="00F164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VarsaylanParagrafYazTipi"/>
    <w:uiPriority w:val="99"/>
    <w:rsid w:val="00F164A4"/>
    <w:rPr>
      <w:rFonts w:cs="Times New Roman"/>
    </w:rPr>
  </w:style>
  <w:style w:type="character" w:styleId="Gl">
    <w:name w:val="Strong"/>
    <w:basedOn w:val="VarsaylanParagrafYazTipi"/>
    <w:uiPriority w:val="99"/>
    <w:qFormat/>
    <w:rsid w:val="00F164A4"/>
    <w:rPr>
      <w:rFonts w:cs="Times New Roman"/>
      <w:b/>
      <w:bCs/>
    </w:rPr>
  </w:style>
  <w:style w:type="paragraph" w:customStyle="1" w:styleId="Dzen">
    <w:name w:val="Düzen"/>
    <w:basedOn w:val="Normal"/>
    <w:link w:val="DzenChar"/>
    <w:rsid w:val="00D91517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DzenChar">
    <w:name w:val="Düzen Char"/>
    <w:basedOn w:val="VarsaylanParagrafYazTipi"/>
    <w:link w:val="Dzen"/>
    <w:locked/>
    <w:rsid w:val="00D91517"/>
    <w:rPr>
      <w:rFonts w:ascii="Geneva" w:eastAsia="Times New Roman" w:hAnsi="Geneva" w:cs="Times New Roman"/>
      <w:b/>
      <w:sz w:val="18"/>
      <w:szCs w:val="20"/>
      <w:lang w:val="en-AU" w:eastAsia="tr-TR"/>
    </w:rPr>
  </w:style>
  <w:style w:type="paragraph" w:customStyle="1" w:styleId="ListeParagraf1">
    <w:name w:val="Liste Paragraf1"/>
    <w:basedOn w:val="Normal"/>
    <w:uiPriority w:val="34"/>
    <w:qFormat/>
    <w:rsid w:val="00C721A2"/>
    <w:pPr>
      <w:spacing w:after="0" w:line="360" w:lineRule="auto"/>
      <w:ind w:left="720"/>
      <w:contextualSpacing/>
    </w:pPr>
    <w:rPr>
      <w:rFonts w:ascii="Calibri" w:eastAsia="Times New Roman" w:hAnsi="Calibri" w:cs="Times New Roman"/>
      <w:lang w:val="tr-TR" w:eastAsia="zh-CN"/>
    </w:rPr>
  </w:style>
  <w:style w:type="paragraph" w:customStyle="1" w:styleId="Yayn1">
    <w:name w:val="Yay›n 1"/>
    <w:basedOn w:val="Normal"/>
    <w:rsid w:val="002710DF"/>
    <w:pPr>
      <w:widowControl w:val="0"/>
      <w:spacing w:after="0" w:line="360" w:lineRule="atLeast"/>
      <w:ind w:left="3960" w:hanging="396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2012-02-22T01:01:00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Arkeometri Uygulama ve Araştırma Merkezi Faaliyet Raporu</vt:lpstr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Psikoloji Uygulama ve Araştırma Merkezi Faaliyet Raporu</dc:title>
  <dc:subject/>
  <dc:creator>Apk</dc:creator>
  <cp:keywords/>
  <dc:description/>
  <cp:lastModifiedBy>Gülşen Mutlu</cp:lastModifiedBy>
  <cp:revision>137</cp:revision>
  <cp:lastPrinted>2012-02-22T14:32:00Z</cp:lastPrinted>
  <dcterms:created xsi:type="dcterms:W3CDTF">2012-02-22T12:17:00Z</dcterms:created>
  <dcterms:modified xsi:type="dcterms:W3CDTF">2012-03-21T13:45:00Z</dcterms:modified>
</cp:coreProperties>
</file>