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BB48FD" w:rsidP="00DD0093">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DD0093">
                      <w:rPr>
                        <w:color w:val="548DD4" w:themeColor="text2" w:themeTint="99"/>
                        <w:sz w:val="96"/>
                        <w:szCs w:val="96"/>
                      </w:rPr>
                      <w:t>Barış Eğitimi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BB48FD" w:rsidP="00F30230">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2D1C8C">
                      <w:rPr>
                        <w:b/>
                        <w:sz w:val="96"/>
                        <w:szCs w:val="96"/>
                      </w:rPr>
                      <w:t>2</w:t>
                    </w:r>
                    <w:r w:rsidR="00F30230">
                      <w:rPr>
                        <w:b/>
                        <w:sz w:val="96"/>
                        <w:szCs w:val="96"/>
                      </w:rPr>
                      <w:t>2</w:t>
                    </w:r>
                  </w:sdtContent>
                </w:sdt>
              </w:p>
            </w:tc>
          </w:tr>
          <w:tr w:rsidR="00D9381D" w:rsidRPr="00D6527A">
            <w:trPr>
              <w:trHeight w:val="1152"/>
            </w:trPr>
            <w:tc>
              <w:tcPr>
                <w:tcW w:w="0" w:type="auto"/>
                <w:vAlign w:val="bottom"/>
              </w:tcPr>
              <w:p w:rsidR="00D9381D" w:rsidRPr="00D6527A" w:rsidRDefault="00BB48FD"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ED3F417" wp14:editId="7447CC00">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3B8529E6"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16A1E4E" wp14:editId="5F194504">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1501AB0"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67798A83" wp14:editId="3CC3A3A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67798A83"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3869EBE6" wp14:editId="528BB32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224932E"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4653F94" wp14:editId="4B44EB2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D0093" w:rsidRDefault="00B705AA" w:rsidP="000A12E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DD0093">
        <w:rPr>
          <w:rFonts w:ascii="Cambria" w:eastAsia="Calibri" w:hAnsi="Cambria" w:cs="Times New Roman"/>
          <w:b/>
          <w:color w:val="365F91" w:themeColor="accent1" w:themeShade="BF"/>
          <w:sz w:val="28"/>
          <w:szCs w:val="28"/>
          <w:lang w:eastAsia="tr-TR"/>
        </w:rPr>
        <w:t>-</w:t>
      </w:r>
      <w:r w:rsidR="00DD0093" w:rsidRPr="00DD0093">
        <w:rPr>
          <w:rFonts w:ascii="Cambria" w:eastAsia="Calibri" w:hAnsi="Cambria" w:cs="Times New Roman"/>
          <w:b/>
          <w:color w:val="365F91" w:themeColor="accent1" w:themeShade="BF"/>
          <w:sz w:val="28"/>
          <w:szCs w:val="28"/>
          <w:lang w:eastAsia="tr-TR"/>
        </w:rPr>
        <w:t>MERKEZİN MİSYON VE VİZYONU</w:t>
      </w:r>
    </w:p>
    <w:p w:rsidR="000A12E6" w:rsidRPr="00DD0093" w:rsidRDefault="000A12E6" w:rsidP="000A12E6">
      <w:pPr>
        <w:spacing w:after="0" w:line="300" w:lineRule="exact"/>
        <w:rPr>
          <w:rFonts w:ascii="Cambria" w:eastAsia="Calibri" w:hAnsi="Cambria" w:cs="Times New Roman"/>
          <w:b/>
          <w:color w:val="365F91" w:themeColor="accent1" w:themeShade="BF"/>
          <w:sz w:val="28"/>
          <w:szCs w:val="28"/>
          <w:lang w:eastAsia="tr-TR"/>
        </w:rPr>
      </w:pPr>
    </w:p>
    <w:p w:rsidR="00EB0993" w:rsidRPr="00EB0993" w:rsidRDefault="00EB0993" w:rsidP="00EB0993">
      <w:pPr>
        <w:spacing w:line="300" w:lineRule="exact"/>
        <w:jc w:val="both"/>
        <w:rPr>
          <w:rFonts w:ascii="Cambria" w:hAnsi="Cambria" w:cs="Calibri"/>
          <w:color w:val="000000"/>
        </w:rPr>
      </w:pPr>
      <w:r w:rsidRPr="00EB0993">
        <w:rPr>
          <w:rFonts w:ascii="Cambria" w:hAnsi="Cambria" w:cs="Calibri"/>
          <w:color w:val="000000"/>
        </w:rPr>
        <w:t xml:space="preserve">Boğaziçi Üniversitesi Barış Eğitimi Uygulama ve Araştırma Merkezinin </w:t>
      </w:r>
      <w:proofErr w:type="gramStart"/>
      <w:r w:rsidRPr="00EB0993">
        <w:rPr>
          <w:rFonts w:ascii="Cambria" w:hAnsi="Cambria" w:cs="Calibri"/>
          <w:color w:val="000000"/>
        </w:rPr>
        <w:t>misyonu</w:t>
      </w:r>
      <w:proofErr w:type="gramEnd"/>
      <w:r w:rsidRPr="00EB0993">
        <w:rPr>
          <w:rFonts w:ascii="Cambria" w:hAnsi="Cambria" w:cs="Calibri"/>
          <w:color w:val="000000"/>
        </w:rPr>
        <w:t xml:space="preserve"> barış eğitimi</w:t>
      </w:r>
    </w:p>
    <w:p w:rsidR="00EB0993" w:rsidRPr="00EB0993" w:rsidRDefault="00EB0993" w:rsidP="00EB0993">
      <w:pPr>
        <w:spacing w:line="300" w:lineRule="exact"/>
        <w:jc w:val="both"/>
        <w:rPr>
          <w:rFonts w:ascii="Cambria" w:hAnsi="Cambria"/>
        </w:rPr>
      </w:pPr>
      <w:r w:rsidRPr="00EB0993">
        <w:rPr>
          <w:rFonts w:ascii="Cambria" w:hAnsi="Cambria" w:cs="Calibri"/>
          <w:color w:val="000000"/>
        </w:rPr>
        <w:t xml:space="preserve"> anlayışını örgün ve yaygın eğitim sistemine </w:t>
      </w:r>
      <w:proofErr w:type="gramStart"/>
      <w:r w:rsidRPr="00EB0993">
        <w:rPr>
          <w:rFonts w:ascii="Cambria" w:hAnsi="Cambria" w:cs="Calibri"/>
          <w:color w:val="000000"/>
        </w:rPr>
        <w:t>entegre</w:t>
      </w:r>
      <w:proofErr w:type="gramEnd"/>
      <w:r w:rsidRPr="00EB0993">
        <w:rPr>
          <w:rFonts w:ascii="Cambria" w:hAnsi="Cambria" w:cs="Calibri"/>
          <w:color w:val="000000"/>
        </w:rPr>
        <w:t xml:space="preserve"> ederek barışçıl çözüm anlayışı ve kültürünün oluşmasına katkıda bulunmaktır.</w:t>
      </w:r>
    </w:p>
    <w:p w:rsidR="00DD0093" w:rsidRPr="00EB0993" w:rsidRDefault="00EB0993" w:rsidP="00EB0993">
      <w:pPr>
        <w:tabs>
          <w:tab w:val="left" w:pos="567"/>
        </w:tabs>
        <w:spacing w:after="0" w:line="300" w:lineRule="exact"/>
        <w:jc w:val="both"/>
        <w:rPr>
          <w:rFonts w:ascii="Cambria" w:hAnsi="Cambria" w:cs="Calibri"/>
          <w:color w:val="000000"/>
        </w:rPr>
      </w:pPr>
      <w:r w:rsidRPr="00EB0993">
        <w:rPr>
          <w:rFonts w:ascii="Cambria" w:hAnsi="Cambria" w:cs="Calibri"/>
          <w:color w:val="000000"/>
        </w:rPr>
        <w:t xml:space="preserve">Merkezin </w:t>
      </w:r>
      <w:proofErr w:type="gramStart"/>
      <w:r w:rsidRPr="00EB0993">
        <w:rPr>
          <w:rFonts w:ascii="Cambria" w:hAnsi="Cambria" w:cs="Calibri"/>
          <w:color w:val="000000"/>
        </w:rPr>
        <w:t>vizyonu</w:t>
      </w:r>
      <w:proofErr w:type="gramEnd"/>
      <w:r w:rsidRPr="00EB0993">
        <w:rPr>
          <w:rFonts w:ascii="Cambria" w:hAnsi="Cambria" w:cs="Calibri"/>
          <w:color w:val="000000"/>
        </w:rPr>
        <w:t xml:space="preserve"> diğer üniversiteler, eğitim kurumları, sivil toplum kuruluşları ve barış merkezleri ile koordinasyon içinde çalışarak sosyal adalet ve insan haklarına saygının eğitim kurumları üzerinden artırılması için barış eğitiminin tanıtılması ve çatışma/uzlaşmazlıkların dönüştürülmesi konusundaki yöntemlerin yaygınlaştırılması için çalışma, araştırma ve uygulama yapmaktır</w:t>
      </w:r>
      <w:r w:rsidR="006D0DAC">
        <w:rPr>
          <w:rFonts w:ascii="Cambria" w:hAnsi="Cambria" w:cs="Calibri"/>
          <w:color w:val="000000"/>
        </w:rPr>
        <w:t>.</w:t>
      </w:r>
    </w:p>
    <w:p w:rsidR="00EB0993" w:rsidRPr="00EB0993" w:rsidRDefault="00EB0993" w:rsidP="00EB0993">
      <w:pPr>
        <w:tabs>
          <w:tab w:val="left" w:pos="567"/>
        </w:tabs>
        <w:spacing w:after="0" w:line="300" w:lineRule="exact"/>
        <w:jc w:val="both"/>
        <w:rPr>
          <w:rFonts w:ascii="Cambria" w:eastAsia="Calibri" w:hAnsi="Cambria" w:cs="InterstateLight"/>
          <w:lang w:val="de-DE"/>
        </w:rPr>
      </w:pPr>
    </w:p>
    <w:p w:rsidR="007F0207" w:rsidRPr="001E72A8" w:rsidRDefault="00522364" w:rsidP="001A7FCC">
      <w:pPr>
        <w:spacing w:after="0" w:line="280" w:lineRule="exact"/>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I</w:t>
      </w:r>
      <w:r w:rsidR="00DD0093">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-MERKEZİN</w:t>
      </w:r>
      <w:r w:rsidR="00DD0093">
        <w:rPr>
          <w:rFonts w:ascii="Cambria" w:eastAsia="Calibri" w:hAnsi="Cambria" w:cs="Times New Roman"/>
          <w:b/>
          <w:color w:val="365F91" w:themeColor="accent1" w:themeShade="BF"/>
          <w:sz w:val="28"/>
          <w:szCs w:val="28"/>
          <w:lang w:eastAsia="tr-TR"/>
        </w:rPr>
        <w:t xml:space="preserve"> TARİHÇESİ,</w:t>
      </w:r>
      <w:r w:rsidRPr="007B03B1">
        <w:rPr>
          <w:rFonts w:ascii="Cambria" w:eastAsia="Calibri" w:hAnsi="Cambria" w:cs="Times New Roman"/>
          <w:b/>
          <w:color w:val="365F91" w:themeColor="accent1" w:themeShade="BF"/>
          <w:sz w:val="28"/>
          <w:szCs w:val="28"/>
          <w:lang w:eastAsia="tr-TR"/>
        </w:rPr>
        <w:t xml:space="preserve"> </w:t>
      </w:r>
      <w:r>
        <w:rPr>
          <w:rFonts w:ascii="Cambria" w:eastAsia="Calibri" w:hAnsi="Cambria" w:cs="Times New Roman"/>
          <w:b/>
          <w:color w:val="365F91" w:themeColor="accent1" w:themeShade="BF"/>
          <w:sz w:val="28"/>
          <w:szCs w:val="28"/>
          <w:lang w:eastAsia="tr-TR"/>
        </w:rPr>
        <w:t>AMACI VE HEDEFLERİ</w:t>
      </w:r>
    </w:p>
    <w:p w:rsidR="00DD0093" w:rsidRDefault="00DD0093" w:rsidP="001A7FCC">
      <w:pPr>
        <w:spacing w:after="0" w:line="280" w:lineRule="exact"/>
        <w:rPr>
          <w:rFonts w:asciiTheme="majorHAnsi" w:eastAsia="Calibri" w:hAnsiTheme="majorHAnsi" w:cs="InterstateLight"/>
          <w:lang w:val="de-DE"/>
        </w:rPr>
      </w:pPr>
    </w:p>
    <w:p w:rsidR="009C77E7" w:rsidRPr="009C77E7" w:rsidRDefault="009C77E7" w:rsidP="009C77E7">
      <w:pPr>
        <w:spacing w:after="0" w:line="300" w:lineRule="exact"/>
        <w:jc w:val="both"/>
        <w:rPr>
          <w:rFonts w:ascii="Cambria" w:eastAsia="Times New Roman" w:hAnsi="Cambria" w:cs="Times New Roman"/>
          <w:szCs w:val="24"/>
        </w:rPr>
      </w:pPr>
      <w:r w:rsidRPr="009C77E7">
        <w:rPr>
          <w:rFonts w:ascii="Cambria" w:eastAsia="Times New Roman" w:hAnsi="Cambria" w:cs="Calibri"/>
          <w:color w:val="000000"/>
          <w:szCs w:val="24"/>
        </w:rPr>
        <w:t xml:space="preserve">BÜ Barış Eğitim Uygulama ve Araştırma Merkezi 2007 Ağustos ayında YÖK’ten gelen onay ile Türkiye’de kurulmuş ilk Barış Eğitim Merkezi olarak resmiyet kazandı ve faaliyetlerine başladı.   Merkezin amacı barış eğitimini hem üniversite içindeki eğitim ve araştırma programına </w:t>
      </w:r>
      <w:proofErr w:type="gramStart"/>
      <w:r w:rsidRPr="009C77E7">
        <w:rPr>
          <w:rFonts w:ascii="Cambria" w:eastAsia="Times New Roman" w:hAnsi="Cambria" w:cs="Calibri"/>
          <w:color w:val="000000"/>
          <w:szCs w:val="24"/>
        </w:rPr>
        <w:t>entegre</w:t>
      </w:r>
      <w:proofErr w:type="gramEnd"/>
      <w:r w:rsidRPr="009C77E7">
        <w:rPr>
          <w:rFonts w:ascii="Cambria" w:eastAsia="Times New Roman" w:hAnsi="Cambria" w:cs="Calibri"/>
          <w:color w:val="000000"/>
          <w:szCs w:val="24"/>
        </w:rPr>
        <w:t xml:space="preserve"> ederek, hem de ülkedeki örgün ve yaygın eğitim sisteminin bir parçası yapmaya çalışarak barışçıl çözüm anlayışı ve kültürünün oluşmasına katkıda bulunmaktır.  Barış Gazeteciliği konusunda da seminer ve paneller düzenlemiş olan merkez, şiddetsiz ve ayrımcılıktan uzak iletişim dilinin medya alanında da yerleşik bir hale gelmesi için çalışmalar yapar.</w:t>
      </w:r>
    </w:p>
    <w:p w:rsidR="00DD0093" w:rsidRDefault="00DD0093" w:rsidP="001A7FCC">
      <w:pPr>
        <w:spacing w:after="0" w:line="280" w:lineRule="exact"/>
        <w:rPr>
          <w:rFonts w:asciiTheme="majorHAnsi" w:eastAsia="Calibri" w:hAnsiTheme="majorHAnsi" w:cs="InterstateLight"/>
          <w:lang w:val="de-DE"/>
        </w:rPr>
      </w:pPr>
    </w:p>
    <w:p w:rsidR="00DD0093" w:rsidRDefault="00DD0093" w:rsidP="001A7FCC">
      <w:pPr>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D0093">
        <w:rPr>
          <w:rFonts w:ascii="Cambria" w:eastAsia="Calibri" w:hAnsi="Cambria" w:cs="Times New Roman"/>
          <w:b/>
          <w:color w:val="365F91" w:themeColor="accent1" w:themeShade="BF"/>
          <w:sz w:val="28"/>
          <w:szCs w:val="28"/>
          <w:lang w:eastAsia="tr-TR"/>
        </w:rPr>
        <w:t>MERKEZİN TEMEL POLİTİKA VE ÖNCELİKLERİ</w:t>
      </w:r>
    </w:p>
    <w:p w:rsidR="000A12E6" w:rsidRPr="00DD0093" w:rsidRDefault="000A12E6" w:rsidP="001A7FCC">
      <w:pPr>
        <w:spacing w:after="0" w:line="280" w:lineRule="exact"/>
        <w:rPr>
          <w:rFonts w:ascii="Cambria" w:eastAsia="Calibri" w:hAnsi="Cambria" w:cs="Times New Roman"/>
          <w:b/>
          <w:color w:val="365F91" w:themeColor="accent1" w:themeShade="BF"/>
          <w:sz w:val="28"/>
          <w:szCs w:val="28"/>
          <w:lang w:eastAsia="tr-TR"/>
        </w:rPr>
      </w:pPr>
    </w:p>
    <w:p w:rsidR="000A12E6" w:rsidRDefault="004836CA" w:rsidP="004836CA">
      <w:pPr>
        <w:spacing w:after="0" w:line="300" w:lineRule="exact"/>
        <w:jc w:val="both"/>
        <w:rPr>
          <w:rFonts w:ascii="Cambria" w:hAnsi="Cambria" w:cs="Calibri"/>
          <w:color w:val="000000"/>
        </w:rPr>
      </w:pPr>
      <w:r w:rsidRPr="004836CA">
        <w:rPr>
          <w:rFonts w:ascii="Cambria" w:hAnsi="Cambria" w:cs="Calibri"/>
          <w:color w:val="000000"/>
        </w:rPr>
        <w:t xml:space="preserve">Merkez temel olarak hak </w:t>
      </w:r>
      <w:proofErr w:type="gramStart"/>
      <w:r w:rsidRPr="004836CA">
        <w:rPr>
          <w:rFonts w:ascii="Cambria" w:hAnsi="Cambria" w:cs="Calibri"/>
          <w:color w:val="000000"/>
        </w:rPr>
        <w:t>bazlı</w:t>
      </w:r>
      <w:proofErr w:type="gramEnd"/>
      <w:r w:rsidRPr="004836CA">
        <w:rPr>
          <w:rFonts w:ascii="Cambria" w:hAnsi="Cambria" w:cs="Calibri"/>
          <w:color w:val="000000"/>
        </w:rPr>
        <w:t xml:space="preserve">, sosyal adalet ve eşitliğe dayalı bir eğitim sistemi politikasını temel alır. Öncelikleri insan hakları, çevre bilinci, çatışma dönüşümü, demokratik vatandaşlık, şiddetsiz iletişim, barış gazeteciliği, eğitim </w:t>
      </w:r>
      <w:proofErr w:type="gramStart"/>
      <w:r w:rsidRPr="004836CA">
        <w:rPr>
          <w:rFonts w:ascii="Cambria" w:hAnsi="Cambria" w:cs="Calibri"/>
          <w:color w:val="000000"/>
        </w:rPr>
        <w:t>ekolojisi</w:t>
      </w:r>
      <w:proofErr w:type="gramEnd"/>
      <w:r w:rsidRPr="004836CA">
        <w:rPr>
          <w:rFonts w:ascii="Cambria" w:hAnsi="Cambria" w:cs="Calibri"/>
          <w:color w:val="000000"/>
        </w:rPr>
        <w:t>, sanat ve sosyal dönüşüm konularında eğitici eğitimleri uygulamak, müfredat geliştirmek ve barış eğitimi ve gazeteciliği alanlarında paneller, film haftaları, konuşmalar düzenleyerek alanın görünürlüğünü sağlamak ve araştırma yapmaktır</w:t>
      </w:r>
    </w:p>
    <w:p w:rsidR="00B82439" w:rsidRPr="004836CA" w:rsidRDefault="00B82439" w:rsidP="004836CA">
      <w:pPr>
        <w:spacing w:after="0" w:line="300" w:lineRule="exact"/>
        <w:jc w:val="both"/>
        <w:rPr>
          <w:rFonts w:ascii="Cambria" w:eastAsia="Calibri" w:hAnsi="Cambria" w:cs="InterstateLight"/>
          <w:lang w:val="de-DE"/>
        </w:rPr>
      </w:pPr>
    </w:p>
    <w:p w:rsidR="00925AB0" w:rsidRPr="00925AB0" w:rsidRDefault="00925AB0" w:rsidP="004F50A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25AB0">
        <w:rPr>
          <w:rFonts w:ascii="Cambria" w:eastAsia="Calibri" w:hAnsi="Cambria" w:cs="Times New Roman"/>
          <w:b/>
          <w:color w:val="365F91" w:themeColor="accent1" w:themeShade="BF"/>
          <w:sz w:val="28"/>
          <w:szCs w:val="28"/>
          <w:lang w:eastAsia="tr-TR"/>
        </w:rPr>
        <w:t>MERKEZDE YETKİ, GÖREV VE SORUMLULUKLAR</w:t>
      </w:r>
    </w:p>
    <w:p w:rsidR="004F50A5" w:rsidRDefault="004F50A5" w:rsidP="004F50A5">
      <w:pPr>
        <w:spacing w:after="0" w:line="300" w:lineRule="exact"/>
        <w:rPr>
          <w:rFonts w:asciiTheme="majorHAnsi" w:eastAsia="Calibri" w:hAnsiTheme="majorHAnsi" w:cs="InterstateLight"/>
          <w:b/>
          <w:lang w:val="de-DE"/>
        </w:rPr>
      </w:pPr>
    </w:p>
    <w:p w:rsidR="00925AB0" w:rsidRDefault="00925AB0" w:rsidP="004F50A5">
      <w:pPr>
        <w:spacing w:after="0" w:line="300" w:lineRule="exact"/>
        <w:rPr>
          <w:rFonts w:asciiTheme="majorHAnsi" w:eastAsia="Calibri" w:hAnsiTheme="majorHAnsi" w:cs="InterstateLight"/>
          <w:b/>
          <w:lang w:val="de-DE"/>
        </w:rPr>
      </w:pPr>
      <w:r w:rsidRPr="00244093">
        <w:rPr>
          <w:rFonts w:asciiTheme="majorHAnsi" w:eastAsia="Calibri" w:hAnsiTheme="majorHAnsi" w:cs="InterstateLight"/>
          <w:b/>
          <w:lang w:val="de-DE"/>
        </w:rPr>
        <w:t>Örgüt Yapısı</w:t>
      </w:r>
    </w:p>
    <w:p w:rsidR="00CB739B" w:rsidRPr="004F50A5" w:rsidRDefault="00CB739B" w:rsidP="004F50A5">
      <w:pPr>
        <w:spacing w:after="0" w:line="300" w:lineRule="exact"/>
        <w:rPr>
          <w:rFonts w:asciiTheme="majorHAnsi" w:eastAsia="Calibri" w:hAnsiTheme="majorHAnsi" w:cs="InterstateLight"/>
          <w:b/>
          <w:lang w:val="de-DE"/>
        </w:rPr>
      </w:pPr>
    </w:p>
    <w:p w:rsidR="00CB739B" w:rsidRPr="00CB739B" w:rsidRDefault="00CB739B" w:rsidP="00CB739B">
      <w:pPr>
        <w:spacing w:after="0" w:line="300" w:lineRule="exact"/>
        <w:rPr>
          <w:rFonts w:asciiTheme="majorHAnsi" w:eastAsia="Calibri" w:hAnsiTheme="majorHAnsi" w:cs="InterstateLight"/>
          <w:lang w:val="de-DE"/>
        </w:rPr>
      </w:pPr>
      <w:r w:rsidRPr="00CB739B">
        <w:rPr>
          <w:rFonts w:asciiTheme="majorHAnsi" w:eastAsia="Calibri" w:hAnsiTheme="majorHAnsi" w:cs="InterstateLight"/>
          <w:b/>
          <w:lang w:val="de-DE"/>
        </w:rPr>
        <w:t>Merkez Müdürü:</w:t>
      </w:r>
      <w:r w:rsidRPr="00CB739B">
        <w:rPr>
          <w:rFonts w:asciiTheme="majorHAnsi" w:eastAsia="Calibri" w:hAnsiTheme="majorHAnsi" w:cs="InterstateLight"/>
          <w:lang w:val="de-DE"/>
        </w:rPr>
        <w:t xml:space="preserve"> Doç. Dr. Mine Göl-Güven</w:t>
      </w:r>
    </w:p>
    <w:p w:rsidR="00CB739B" w:rsidRPr="00CB739B" w:rsidRDefault="00CB739B" w:rsidP="00CB739B">
      <w:pPr>
        <w:spacing w:after="0" w:line="300" w:lineRule="exact"/>
        <w:rPr>
          <w:rFonts w:asciiTheme="majorHAnsi" w:eastAsia="Calibri" w:hAnsiTheme="majorHAnsi" w:cs="InterstateLight"/>
          <w:lang w:val="de-DE"/>
        </w:rPr>
      </w:pPr>
      <w:r w:rsidRPr="00CB739B">
        <w:rPr>
          <w:rFonts w:asciiTheme="majorHAnsi" w:eastAsia="Calibri" w:hAnsiTheme="majorHAnsi" w:cs="InterstateLight"/>
          <w:b/>
          <w:lang w:val="de-DE"/>
        </w:rPr>
        <w:t>Merkez Müdür Yardımcıları:</w:t>
      </w:r>
      <w:r w:rsidRPr="00CB739B">
        <w:rPr>
          <w:rFonts w:asciiTheme="majorHAnsi" w:eastAsia="Calibri" w:hAnsiTheme="majorHAnsi" w:cs="InterstateLight"/>
          <w:lang w:val="de-DE"/>
        </w:rPr>
        <w:t xml:space="preserve"> Prof. Dr. Fatoş Erkman, Aylin Vartanyan Dilaver</w:t>
      </w:r>
    </w:p>
    <w:p w:rsidR="00CB739B" w:rsidRPr="00CB739B" w:rsidRDefault="00CB739B" w:rsidP="00CB739B">
      <w:pPr>
        <w:spacing w:after="0" w:line="300" w:lineRule="exact"/>
        <w:rPr>
          <w:rFonts w:asciiTheme="majorHAnsi" w:eastAsia="Calibri" w:hAnsiTheme="majorHAnsi" w:cs="InterstateLight"/>
          <w:lang w:val="de-DE"/>
        </w:rPr>
      </w:pPr>
      <w:r w:rsidRPr="00CB739B">
        <w:rPr>
          <w:rFonts w:asciiTheme="majorHAnsi" w:eastAsia="Calibri" w:hAnsiTheme="majorHAnsi" w:cs="InterstateLight"/>
          <w:b/>
          <w:lang w:val="de-DE"/>
        </w:rPr>
        <w:t xml:space="preserve">Yönetim Kurulu Üyeleri: </w:t>
      </w:r>
      <w:r w:rsidRPr="00CB739B">
        <w:rPr>
          <w:rFonts w:asciiTheme="majorHAnsi" w:eastAsia="Calibri" w:hAnsiTheme="majorHAnsi" w:cs="InterstateLight"/>
          <w:lang w:val="de-DE"/>
        </w:rPr>
        <w:t>Doç. Dr. Mine Göl-Güven, Prof.Dr. Fatoş Erkman, Aylin Vartanyan Dilaver, Dr. Öğr. Üyesi Gülistan Bilgin, Dr. Öğr. Üyesi, Ceyda Arslan</w:t>
      </w:r>
    </w:p>
    <w:p w:rsidR="00CB739B" w:rsidRDefault="00CB739B" w:rsidP="00CB739B">
      <w:pPr>
        <w:pStyle w:val="NormalWeb"/>
        <w:spacing w:before="0" w:after="0" w:line="300" w:lineRule="exact"/>
        <w:jc w:val="both"/>
        <w:rPr>
          <w:rFonts w:asciiTheme="majorHAnsi" w:eastAsia="Calibri" w:hAnsiTheme="majorHAnsi" w:cs="InterstateLight"/>
          <w:sz w:val="22"/>
          <w:szCs w:val="22"/>
          <w:lang w:val="de-DE" w:eastAsia="en-US"/>
        </w:rPr>
      </w:pPr>
      <w:r w:rsidRPr="00CB739B">
        <w:rPr>
          <w:rFonts w:asciiTheme="majorHAnsi" w:eastAsia="Calibri" w:hAnsiTheme="majorHAnsi" w:cs="InterstateLight"/>
          <w:b/>
          <w:sz w:val="22"/>
          <w:szCs w:val="22"/>
          <w:lang w:val="de-DE" w:eastAsia="en-US"/>
        </w:rPr>
        <w:t>Eğitim ve Proje Danışma Kurulu Üyeleri:</w:t>
      </w:r>
      <w:r w:rsidRPr="00CB739B">
        <w:rPr>
          <w:rFonts w:asciiTheme="majorHAnsi" w:eastAsia="Calibri" w:hAnsiTheme="majorHAnsi" w:cs="InterstateLight"/>
          <w:sz w:val="22"/>
          <w:szCs w:val="22"/>
          <w:lang w:val="de-DE" w:eastAsia="en-US"/>
        </w:rPr>
        <w:t xml:space="preserve"> Nur Bekata Mardin, Müge Pınar, Nişvan Kabakçı, Dr. Behice Ertenü, Jennifer Sertel, Prof. Dr. Ebru Aktan Acar, Doç. Dr. Gamze Sart </w:t>
      </w:r>
    </w:p>
    <w:p w:rsidR="00CB739B" w:rsidRPr="00CB739B" w:rsidRDefault="00CB739B" w:rsidP="00CB739B">
      <w:pPr>
        <w:pStyle w:val="NormalWeb"/>
        <w:spacing w:before="0" w:after="0" w:line="300" w:lineRule="exact"/>
        <w:jc w:val="both"/>
        <w:rPr>
          <w:rFonts w:asciiTheme="majorHAnsi" w:eastAsia="Calibri" w:hAnsiTheme="majorHAnsi" w:cs="InterstateLight"/>
          <w:sz w:val="22"/>
          <w:szCs w:val="22"/>
          <w:lang w:val="de-DE" w:eastAsia="en-US"/>
        </w:rPr>
      </w:pPr>
      <w:r w:rsidRPr="00CB739B">
        <w:rPr>
          <w:rFonts w:asciiTheme="majorHAnsi" w:eastAsia="Calibri" w:hAnsiTheme="majorHAnsi" w:cs="InterstateLight"/>
          <w:b/>
          <w:sz w:val="22"/>
          <w:szCs w:val="22"/>
          <w:lang w:val="de-DE" w:eastAsia="en-US"/>
        </w:rPr>
        <w:t>Danışma Kurulu Üyeleri:</w:t>
      </w:r>
      <w:r w:rsidRPr="00CB739B">
        <w:rPr>
          <w:rFonts w:asciiTheme="majorHAnsi" w:eastAsia="Calibri" w:hAnsiTheme="majorHAnsi" w:cs="InterstateLight"/>
          <w:sz w:val="22"/>
          <w:szCs w:val="22"/>
          <w:lang w:val="de-DE" w:eastAsia="en-US"/>
        </w:rPr>
        <w:t xml:space="preserve"> Üstün Ergüder (Sabancı Üniversitesi, İstanbul Politikalar Merkezi'nin Direktörü), Meral Çulha (Haliç Üniversitesi, Psikoloji Bölümü), Ferai Tinç (Hürriyet Gazetesi yazarı, emekli), Zeynep Oral (Gazeteci, WINPEACE kurucusu ve üyesi), Ayşe Soysal (Boğaziçi Üniversitesi, Matematik Bölümü, emekli), Şefik Asan (Maltepe Üniversitesi- Eğitimci, yazar, televizyon programcısı), Zulal Kılıç (WINPEACE üyesi), Nilüfer Öcal (Istanbul Üniversitesi, Iletisim Fakültesi), Gülen Aktaş (Boğaziçi Üniversitesi, Fizik Bölümü)</w:t>
      </w:r>
    </w:p>
    <w:p w:rsidR="004725EB" w:rsidRDefault="004725EB" w:rsidP="00925AB0">
      <w:pPr>
        <w:pStyle w:val="NormalWeb"/>
        <w:spacing w:before="0" w:after="0" w:line="300" w:lineRule="exact"/>
        <w:jc w:val="both"/>
        <w:rPr>
          <w:rFonts w:ascii="Cambria" w:eastAsia="Calibri" w:hAnsi="Cambria"/>
          <w:b/>
          <w:color w:val="365F91" w:themeColor="accent1" w:themeShade="BF"/>
          <w:sz w:val="28"/>
          <w:szCs w:val="28"/>
        </w:rPr>
      </w:pPr>
      <w:r>
        <w:rPr>
          <w:rFonts w:ascii="Cambria" w:eastAsia="Calibri" w:hAnsi="Cambria"/>
          <w:b/>
          <w:color w:val="365F91" w:themeColor="accent1" w:themeShade="BF"/>
          <w:sz w:val="28"/>
          <w:szCs w:val="28"/>
        </w:rPr>
        <w:lastRenderedPageBreak/>
        <w:t>V-</w:t>
      </w:r>
      <w:r w:rsidRPr="00D633A7">
        <w:rPr>
          <w:rFonts w:ascii="Cambria" w:eastAsia="Calibri" w:hAnsi="Cambria"/>
          <w:b/>
          <w:color w:val="365F91" w:themeColor="accent1" w:themeShade="BF"/>
          <w:sz w:val="28"/>
          <w:szCs w:val="28"/>
        </w:rPr>
        <w:t>MERKEZ TARAFINDAN DÜZENLENEN EĞİTİM PROGRAMLARI</w:t>
      </w:r>
    </w:p>
    <w:p w:rsidR="00CA1F1D" w:rsidRPr="00925AB0" w:rsidRDefault="00CA1F1D" w:rsidP="00925AB0">
      <w:pPr>
        <w:pStyle w:val="NormalWeb"/>
        <w:spacing w:before="0" w:after="0" w:line="300" w:lineRule="exact"/>
        <w:jc w:val="both"/>
        <w:rPr>
          <w:rFonts w:asciiTheme="majorHAnsi" w:eastAsia="Calibri" w:hAnsiTheme="majorHAnsi" w:cs="InterstateLight"/>
          <w:sz w:val="22"/>
          <w:szCs w:val="22"/>
          <w:lang w:val="de-DE" w:eastAsia="en-US"/>
        </w:rPr>
      </w:pPr>
    </w:p>
    <w:tbl>
      <w:tblPr>
        <w:tblStyle w:val="TabloKlavuzu"/>
        <w:tblW w:w="8818" w:type="dxa"/>
        <w:tblInd w:w="108" w:type="dxa"/>
        <w:tblLook w:val="04A0" w:firstRow="1" w:lastRow="0" w:firstColumn="1" w:lastColumn="0" w:noHBand="0" w:noVBand="1"/>
      </w:tblPr>
      <w:tblGrid>
        <w:gridCol w:w="3225"/>
        <w:gridCol w:w="1482"/>
        <w:gridCol w:w="1426"/>
        <w:gridCol w:w="1559"/>
        <w:gridCol w:w="1126"/>
      </w:tblGrid>
      <w:tr w:rsidR="00D16649" w:rsidRPr="00D16649" w:rsidTr="00712AFE">
        <w:tc>
          <w:tcPr>
            <w:tcW w:w="3225" w:type="dxa"/>
            <w:vAlign w:val="center"/>
          </w:tcPr>
          <w:p w:rsidR="00D16649" w:rsidRPr="00B811D3" w:rsidRDefault="00D16649" w:rsidP="00D16649">
            <w:pPr>
              <w:spacing w:line="300" w:lineRule="exact"/>
              <w:rPr>
                <w:rFonts w:asciiTheme="majorHAnsi" w:eastAsia="Calibri" w:hAnsiTheme="majorHAnsi" w:cs="InterstateLight"/>
                <w:b/>
                <w:lang w:val="de-DE"/>
              </w:rPr>
            </w:pPr>
            <w:r w:rsidRPr="00B811D3">
              <w:rPr>
                <w:rFonts w:asciiTheme="majorHAnsi" w:eastAsia="Calibri" w:hAnsiTheme="majorHAnsi" w:cs="InterstateLight"/>
                <w:b/>
                <w:lang w:val="de-DE"/>
              </w:rPr>
              <w:t>Eğitim Programının Başlığı</w:t>
            </w:r>
          </w:p>
        </w:tc>
        <w:tc>
          <w:tcPr>
            <w:tcW w:w="1482" w:type="dxa"/>
            <w:vAlign w:val="center"/>
          </w:tcPr>
          <w:p w:rsidR="00D16649" w:rsidRPr="00B811D3" w:rsidRDefault="00D16649" w:rsidP="00D16649">
            <w:pPr>
              <w:spacing w:line="300" w:lineRule="exact"/>
              <w:rPr>
                <w:rFonts w:asciiTheme="majorHAnsi" w:eastAsia="Calibri" w:hAnsiTheme="majorHAnsi" w:cs="InterstateLight"/>
                <w:b/>
                <w:lang w:val="de-DE"/>
              </w:rPr>
            </w:pPr>
            <w:r w:rsidRPr="00B811D3">
              <w:rPr>
                <w:rFonts w:asciiTheme="majorHAnsi" w:eastAsia="Calibri" w:hAnsiTheme="majorHAnsi" w:cs="InterstateLight"/>
                <w:b/>
                <w:lang w:val="de-DE"/>
              </w:rPr>
              <w:t>Yöneticisi</w:t>
            </w:r>
          </w:p>
        </w:tc>
        <w:tc>
          <w:tcPr>
            <w:tcW w:w="1426" w:type="dxa"/>
            <w:vAlign w:val="center"/>
          </w:tcPr>
          <w:p w:rsidR="00D16649" w:rsidRPr="00B811D3" w:rsidRDefault="00D16649" w:rsidP="00D16649">
            <w:pPr>
              <w:spacing w:line="300" w:lineRule="exact"/>
              <w:rPr>
                <w:rFonts w:asciiTheme="majorHAnsi" w:eastAsia="Calibri" w:hAnsiTheme="majorHAnsi" w:cs="InterstateLight"/>
                <w:b/>
                <w:lang w:val="de-DE"/>
              </w:rPr>
            </w:pPr>
            <w:r w:rsidRPr="00B811D3">
              <w:rPr>
                <w:rFonts w:asciiTheme="majorHAnsi" w:eastAsia="Calibri" w:hAnsiTheme="majorHAnsi" w:cs="InterstateLight"/>
                <w:b/>
                <w:lang w:val="de-DE"/>
              </w:rPr>
              <w:t>Görev Alan Merkez Üyeleri</w:t>
            </w:r>
          </w:p>
        </w:tc>
        <w:tc>
          <w:tcPr>
            <w:tcW w:w="1559" w:type="dxa"/>
            <w:vAlign w:val="center"/>
          </w:tcPr>
          <w:p w:rsidR="00D16649" w:rsidRPr="00B811D3" w:rsidRDefault="00D16649" w:rsidP="00D16649">
            <w:pPr>
              <w:spacing w:line="300" w:lineRule="exact"/>
              <w:rPr>
                <w:rFonts w:asciiTheme="majorHAnsi" w:eastAsia="Calibri" w:hAnsiTheme="majorHAnsi" w:cs="InterstateLight"/>
                <w:b/>
                <w:lang w:val="de-DE"/>
              </w:rPr>
            </w:pPr>
            <w:r w:rsidRPr="00B811D3">
              <w:rPr>
                <w:rFonts w:asciiTheme="majorHAnsi" w:eastAsia="Calibri" w:hAnsiTheme="majorHAnsi" w:cs="InterstateLight"/>
                <w:b/>
                <w:lang w:val="de-DE"/>
              </w:rPr>
              <w:t>Düzenlendiği Tarihler</w:t>
            </w:r>
          </w:p>
        </w:tc>
        <w:tc>
          <w:tcPr>
            <w:tcW w:w="1126" w:type="dxa"/>
            <w:vAlign w:val="center"/>
          </w:tcPr>
          <w:p w:rsidR="00D16649" w:rsidRPr="00B811D3" w:rsidRDefault="00D16649" w:rsidP="00D16649">
            <w:pPr>
              <w:spacing w:line="300" w:lineRule="exact"/>
              <w:rPr>
                <w:rFonts w:asciiTheme="majorHAnsi" w:eastAsia="Calibri" w:hAnsiTheme="majorHAnsi" w:cs="InterstateLight"/>
                <w:b/>
                <w:lang w:val="de-DE"/>
              </w:rPr>
            </w:pPr>
            <w:r w:rsidRPr="00B811D3">
              <w:rPr>
                <w:rFonts w:asciiTheme="majorHAnsi" w:eastAsia="Calibri" w:hAnsiTheme="majorHAnsi" w:cs="InterstateLight"/>
                <w:b/>
                <w:lang w:val="de-DE"/>
              </w:rPr>
              <w:t>Katılan Kişi Sayısı</w:t>
            </w:r>
          </w:p>
        </w:tc>
      </w:tr>
      <w:tr w:rsidR="00D16649" w:rsidRPr="00D16649" w:rsidTr="00712AFE">
        <w:tc>
          <w:tcPr>
            <w:tcW w:w="3225" w:type="dxa"/>
          </w:tcPr>
          <w:p w:rsidR="00D16649" w:rsidRPr="00B811D3" w:rsidRDefault="00D16649" w:rsidP="00D16649">
            <w:pPr>
              <w:spacing w:line="300" w:lineRule="exact"/>
              <w:rPr>
                <w:rFonts w:asciiTheme="majorHAnsi" w:eastAsia="Calibri" w:hAnsiTheme="majorHAnsi" w:cs="InterstateLight"/>
                <w:lang w:val="de-DE"/>
              </w:rPr>
            </w:pPr>
            <w:r w:rsidRPr="00B811D3">
              <w:rPr>
                <w:rFonts w:asciiTheme="majorHAnsi" w:eastAsia="Calibri" w:hAnsiTheme="majorHAnsi" w:cs="InterstateLight"/>
                <w:lang w:val="de-DE"/>
              </w:rPr>
              <w:t>BUSOS Yel değirmeni Sanat Yoluyla Çatışma Dönüşümü</w:t>
            </w:r>
          </w:p>
        </w:tc>
        <w:tc>
          <w:tcPr>
            <w:tcW w:w="1482" w:type="dxa"/>
          </w:tcPr>
          <w:p w:rsidR="00D16649" w:rsidRPr="00B811D3" w:rsidRDefault="00D16649" w:rsidP="00D16649">
            <w:pPr>
              <w:spacing w:line="300" w:lineRule="exact"/>
              <w:rPr>
                <w:rFonts w:asciiTheme="majorHAnsi" w:eastAsia="Calibri" w:hAnsiTheme="majorHAnsi" w:cs="InterstateLight"/>
                <w:lang w:val="de-DE"/>
              </w:rPr>
            </w:pPr>
            <w:r w:rsidRPr="00B811D3">
              <w:rPr>
                <w:rFonts w:asciiTheme="majorHAnsi" w:eastAsia="Calibri" w:hAnsiTheme="majorHAnsi" w:cs="InterstateLight"/>
                <w:lang w:val="de-DE"/>
              </w:rPr>
              <w:t>Aylin Vartanyan</w:t>
            </w:r>
          </w:p>
        </w:tc>
        <w:tc>
          <w:tcPr>
            <w:tcW w:w="1426" w:type="dxa"/>
          </w:tcPr>
          <w:p w:rsidR="00D16649" w:rsidRPr="00B811D3" w:rsidRDefault="00D16649" w:rsidP="00D16649">
            <w:pPr>
              <w:spacing w:line="300" w:lineRule="exact"/>
              <w:rPr>
                <w:rFonts w:asciiTheme="majorHAnsi" w:eastAsia="Calibri" w:hAnsiTheme="majorHAnsi" w:cs="InterstateLight"/>
                <w:lang w:val="de-DE"/>
              </w:rPr>
            </w:pPr>
            <w:r w:rsidRPr="00B811D3">
              <w:rPr>
                <w:rFonts w:asciiTheme="majorHAnsi" w:eastAsia="Calibri" w:hAnsiTheme="majorHAnsi" w:cs="InterstateLight"/>
                <w:lang w:val="de-DE"/>
              </w:rPr>
              <w:t>Aylin Vartanyan</w:t>
            </w:r>
          </w:p>
        </w:tc>
        <w:tc>
          <w:tcPr>
            <w:tcW w:w="1559" w:type="dxa"/>
          </w:tcPr>
          <w:p w:rsidR="00D16649" w:rsidRPr="00B811D3" w:rsidRDefault="00D16649" w:rsidP="00D16649">
            <w:pPr>
              <w:spacing w:line="300" w:lineRule="exact"/>
              <w:rPr>
                <w:rFonts w:asciiTheme="majorHAnsi" w:eastAsia="Calibri" w:hAnsiTheme="majorHAnsi" w:cs="InterstateLight"/>
                <w:lang w:val="de-DE"/>
              </w:rPr>
            </w:pPr>
            <w:r w:rsidRPr="00B811D3">
              <w:rPr>
                <w:rFonts w:asciiTheme="majorHAnsi" w:eastAsia="Calibri" w:hAnsiTheme="majorHAnsi" w:cs="InterstateLight"/>
                <w:lang w:val="de-DE"/>
              </w:rPr>
              <w:t>Şubat 2021-Aralık 2021</w:t>
            </w:r>
          </w:p>
        </w:tc>
        <w:tc>
          <w:tcPr>
            <w:tcW w:w="1126" w:type="dxa"/>
          </w:tcPr>
          <w:p w:rsidR="00D16649" w:rsidRPr="00B811D3" w:rsidRDefault="00D16649" w:rsidP="00D16649">
            <w:pPr>
              <w:spacing w:line="300" w:lineRule="exact"/>
              <w:rPr>
                <w:rFonts w:asciiTheme="majorHAnsi" w:eastAsia="Calibri" w:hAnsiTheme="majorHAnsi" w:cs="InterstateLight"/>
                <w:lang w:val="de-DE"/>
              </w:rPr>
            </w:pPr>
            <w:r w:rsidRPr="00B811D3">
              <w:rPr>
                <w:rFonts w:asciiTheme="majorHAnsi" w:eastAsia="Calibri" w:hAnsiTheme="majorHAnsi" w:cs="InterstateLight"/>
                <w:lang w:val="de-DE"/>
              </w:rPr>
              <w:t>25</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 xml:space="preserve">BUSOS Yel değirmeni </w:t>
            </w:r>
            <w:r w:rsidRPr="00B811D3">
              <w:rPr>
                <w:rFonts w:asciiTheme="majorHAnsi" w:hAnsiTheme="majorHAnsi" w:cstheme="minorHAnsi"/>
                <w:color w:val="000000"/>
              </w:rPr>
              <w:t>Kuştepe Toplum Merkezi'nde atölye yürütülen atölyeler için süpervizyon ve atölye organizasyonu.</w:t>
            </w:r>
          </w:p>
          <w:p w:rsidR="00B811D3" w:rsidRPr="00B811D3" w:rsidRDefault="00B811D3" w:rsidP="00B811D3">
            <w:pPr>
              <w:spacing w:line="240" w:lineRule="exact"/>
              <w:rPr>
                <w:rFonts w:asciiTheme="majorHAnsi" w:hAnsiTheme="majorHAnsi" w:cstheme="minorHAnsi"/>
              </w:rPr>
            </w:pP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Mayıs-Haziran ayları ve Kasım -Aralık ayları</w:t>
            </w:r>
          </w:p>
          <w:p w:rsidR="00B811D3" w:rsidRPr="00B811D3" w:rsidRDefault="00B811D3" w:rsidP="00B811D3">
            <w:pPr>
              <w:spacing w:line="240" w:lineRule="exact"/>
              <w:rPr>
                <w:rFonts w:asciiTheme="majorHAnsi" w:hAnsiTheme="majorHAnsi" w:cstheme="minorHAnsi"/>
              </w:rPr>
            </w:pP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9</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BUSOS Yel Değirmeni grubuyla yürüttüğümüz Dışavurumcu Sanatlar ve Sosyal Dönüşüm atölyeleri.</w:t>
            </w:r>
          </w:p>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 xml:space="preserve"> </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 xml:space="preserve">Ekim </w:t>
            </w:r>
          </w:p>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Aralık</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22</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 xml:space="preserve">Başka Bir Siyaset Okulu katılımcıları ile Dışavurumcu Sanatlar ve Sosyal Dönüşüm Atölyesi </w:t>
            </w:r>
            <w:r w:rsidRPr="00B811D3">
              <w:rPr>
                <w:rFonts w:asciiTheme="majorHAnsi" w:hAnsiTheme="majorHAnsi" w:cstheme="minorHAnsi"/>
              </w:rPr>
              <w:t xml:space="preserve"> </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 xml:space="preserve">8 Mayıs </w:t>
            </w:r>
          </w:p>
          <w:p w:rsidR="00B811D3" w:rsidRPr="00B811D3" w:rsidRDefault="00B811D3" w:rsidP="00B811D3">
            <w:pPr>
              <w:spacing w:line="240" w:lineRule="exact"/>
              <w:rPr>
                <w:rFonts w:asciiTheme="majorHAnsi" w:hAnsiTheme="majorHAnsi" w:cstheme="minorHAnsi"/>
              </w:rPr>
            </w:pP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40</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color w:val="000000"/>
              </w:rPr>
              <w:t xml:space="preserve">Bilgi Üniversitesi Çocuk Çalışmaları Birimi ile Dışavurumcu Sanatlar ve Çatışma Dönüşümü Atölyesi </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 xml:space="preserve">9 Ekim </w:t>
            </w:r>
          </w:p>
          <w:p w:rsidR="00B811D3" w:rsidRPr="00B811D3" w:rsidRDefault="00B811D3" w:rsidP="00B811D3">
            <w:pPr>
              <w:spacing w:line="240" w:lineRule="exact"/>
              <w:rPr>
                <w:rFonts w:asciiTheme="majorHAnsi" w:hAnsiTheme="majorHAnsi" w:cstheme="minorHAnsi"/>
              </w:rPr>
            </w:pP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12</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color w:val="000000"/>
              </w:rPr>
              <w:t xml:space="preserve">Öğretmen Ağı: Dışavurumcu Sanatlar ve Kapsayıcılık Atölyesi </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 xml:space="preserve">24 Ekim  </w:t>
            </w:r>
          </w:p>
          <w:p w:rsidR="00B811D3" w:rsidRPr="00B811D3" w:rsidRDefault="00B811D3" w:rsidP="00B811D3">
            <w:pPr>
              <w:spacing w:line="240" w:lineRule="exact"/>
              <w:rPr>
                <w:rFonts w:asciiTheme="majorHAnsi" w:hAnsiTheme="majorHAnsi" w:cstheme="minorHAnsi"/>
              </w:rPr>
            </w:pP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20</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color w:val="000000"/>
              </w:rPr>
              <w:t>Bilgi Üniversitesi SEÇBİR (Sosyoloji ve Eğitim Çalışmaları Merkezi)  liderliğinde Kapsayıcılık Webinar dizisinde konuşma: Kapsayıcılığı Sağlamaya Yönelik Etkili bir Yöntem: Kolektif bir Sanat Ortamı Yaratmak  </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color w:val="000000"/>
              </w:rPr>
              <w:t xml:space="preserve">17 Mayıs </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17</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color w:val="000000"/>
              </w:rPr>
              <w:t>TAE Peru, Expressive Arts Peru öğrencileri ile Zoom üzerinden Dışavurumcu sanatlar ve Çatışma Dönüşümü Atölyesi.</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Aylin Vartanyan</w:t>
            </w:r>
          </w:p>
        </w:tc>
        <w:tc>
          <w:tcPr>
            <w:tcW w:w="1559"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18-19 Kasım</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28</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bCs/>
                <w:color w:val="000000"/>
              </w:rPr>
              <w:t>YÖRET 50. Yıl Etkinlikleri:</w:t>
            </w:r>
          </w:p>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bCs/>
                <w:color w:val="000000"/>
              </w:rPr>
              <w:t>Kabulun gücü</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Fatoş Erkman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Fatoş Erkman</w:t>
            </w:r>
          </w:p>
        </w:tc>
        <w:tc>
          <w:tcPr>
            <w:tcW w:w="1559"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 xml:space="preserve">1 Haziran </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30</w:t>
            </w:r>
          </w:p>
        </w:tc>
      </w:tr>
      <w:tr w:rsidR="00B811D3" w:rsidRPr="00D16649" w:rsidTr="00712AFE">
        <w:tc>
          <w:tcPr>
            <w:tcW w:w="3225" w:type="dxa"/>
          </w:tcPr>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bCs/>
                <w:color w:val="000000"/>
              </w:rPr>
              <w:t xml:space="preserve"> Zoom presentation Kent Universitesi –</w:t>
            </w:r>
          </w:p>
          <w:p w:rsidR="00B811D3" w:rsidRPr="00B811D3" w:rsidRDefault="00B811D3" w:rsidP="00B811D3">
            <w:pPr>
              <w:rPr>
                <w:rFonts w:asciiTheme="majorHAnsi" w:hAnsiTheme="majorHAnsi" w:cstheme="minorHAnsi"/>
                <w:bCs/>
                <w:color w:val="000000"/>
              </w:rPr>
            </w:pPr>
            <w:r w:rsidRPr="00B811D3">
              <w:rPr>
                <w:rFonts w:asciiTheme="majorHAnsi" w:hAnsiTheme="majorHAnsi" w:cstheme="minorHAnsi"/>
                <w:bCs/>
                <w:color w:val="000000"/>
              </w:rPr>
              <w:t>FH Bielefeld, University of Applied Sciences: The Power of Acceptance</w:t>
            </w:r>
          </w:p>
        </w:tc>
        <w:tc>
          <w:tcPr>
            <w:tcW w:w="1482"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Fatoş Erkman</w:t>
            </w:r>
          </w:p>
        </w:tc>
        <w:tc>
          <w:tcPr>
            <w:tcW w:w="14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Fatoş Erkman</w:t>
            </w:r>
          </w:p>
        </w:tc>
        <w:tc>
          <w:tcPr>
            <w:tcW w:w="1559"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 xml:space="preserve">6 Aralık </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25</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Yeditepe üniversitesi Eğitim Fakültesi öğrencilerine</w:t>
            </w:r>
          </w:p>
          <w:p w:rsidR="00B811D3" w:rsidRPr="00B811D3" w:rsidRDefault="00B811D3" w:rsidP="00B811D3">
            <w:pPr>
              <w:rPr>
                <w:rFonts w:asciiTheme="majorHAnsi" w:hAnsiTheme="majorHAnsi" w:cstheme="minorHAnsi"/>
              </w:rPr>
            </w:pPr>
            <w:r w:rsidRPr="00B811D3">
              <w:rPr>
                <w:rFonts w:asciiTheme="majorHAnsi" w:hAnsiTheme="majorHAnsi" w:cstheme="minorHAnsi"/>
              </w:rPr>
              <w:t xml:space="preserve">Sosyal Duygusal Öğrenme, Barış Eğitimi ve çatışma </w:t>
            </w:r>
            <w:r w:rsidRPr="00B811D3">
              <w:rPr>
                <w:rFonts w:asciiTheme="majorHAnsi" w:hAnsiTheme="majorHAnsi" w:cstheme="minorHAnsi"/>
              </w:rPr>
              <w:lastRenderedPageBreak/>
              <w:t>dönüştürme metotları tanıtımı içeren Çalıştay</w:t>
            </w:r>
          </w:p>
          <w:p w:rsidR="00B811D3" w:rsidRPr="00B811D3" w:rsidRDefault="00B811D3" w:rsidP="00B811D3">
            <w:pPr>
              <w:jc w:val="both"/>
              <w:rPr>
                <w:rFonts w:asciiTheme="majorHAnsi" w:hAnsiTheme="majorHAnsi" w:cstheme="minorHAnsi"/>
              </w:rPr>
            </w:pP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lastRenderedPageBreak/>
              <w:t>Nur Bekata Mardin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Nur Bekata Mardin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 xml:space="preserve">12 Mart </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40</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Yaşanabilir Ortam için Yaşam Dili: Sanat Çalıştayı, Çanakkale Çabaçam Merkezi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4 Haziran</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25</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Kimlikli Bebekler Yaklaşımı Eğitmen Eğitimi, Çanakkale Onsekizmart Üniversitesi Çok Amaçlı Erken Eğitim Merkezi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color w:val="000000"/>
              </w:rPr>
              <w:t>2-3 Temmuz</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15</w:t>
            </w:r>
          </w:p>
        </w:tc>
      </w:tr>
      <w:tr w:rsidR="00B811D3" w:rsidRPr="00D16649" w:rsidTr="00712AFE">
        <w:tc>
          <w:tcPr>
            <w:tcW w:w="3225" w:type="dxa"/>
          </w:tcPr>
          <w:p w:rsidR="00B811D3" w:rsidRPr="00B811D3" w:rsidRDefault="00B811D3" w:rsidP="00B811D3">
            <w:pPr>
              <w:rPr>
                <w:rFonts w:asciiTheme="majorHAnsi" w:hAnsiTheme="majorHAnsi" w:cstheme="minorHAnsi"/>
              </w:rPr>
            </w:pPr>
            <w:r w:rsidRPr="00B811D3">
              <w:rPr>
                <w:rFonts w:asciiTheme="majorHAnsi" w:hAnsiTheme="majorHAnsi" w:cstheme="minorHAnsi"/>
                <w:color w:val="000000"/>
              </w:rPr>
              <w:t>LQ SDÖ ve Barış Eğitimi, LQ Kıbrıs Tanıtım Semineri konuşmacı (çevrimiçi)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5 Eylül</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52</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 xml:space="preserve">IBB Obeziteyi yenen şehir projesi KB Yaklaşımı Okulöncesi öğretmen Eğitimi </w:t>
            </w:r>
          </w:p>
          <w:p w:rsidR="00B811D3" w:rsidRPr="00B811D3" w:rsidRDefault="00B811D3" w:rsidP="00B811D3">
            <w:pPr>
              <w:rPr>
                <w:rFonts w:asciiTheme="majorHAnsi" w:hAnsiTheme="majorHAnsi" w:cstheme="minorHAnsi"/>
                <w:color w:val="000000"/>
              </w:rPr>
            </w:pP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Maggie Pınar</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Ocak Eğitim</w:t>
            </w:r>
          </w:p>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Ocak-</w:t>
            </w:r>
            <w:proofErr w:type="gramStart"/>
            <w:r w:rsidRPr="00B811D3">
              <w:rPr>
                <w:rFonts w:asciiTheme="majorHAnsi" w:hAnsiTheme="majorHAnsi" w:cstheme="minorHAnsi"/>
              </w:rPr>
              <w:t>Haziran  süpervizyon</w:t>
            </w:r>
            <w:proofErr w:type="gramEnd"/>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25</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 xml:space="preserve">Koç Okulları </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3 Ocak</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50</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 xml:space="preserve">MEB Okulöncesi öğretmenlere oyun </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4-5-8-25-26 Nisan</w:t>
            </w:r>
          </w:p>
        </w:tc>
        <w:tc>
          <w:tcPr>
            <w:tcW w:w="1126" w:type="dxa"/>
          </w:tcPr>
          <w:p w:rsidR="00B811D3" w:rsidRPr="00B811D3" w:rsidRDefault="00B811D3" w:rsidP="00B811D3">
            <w:pPr>
              <w:spacing w:line="240" w:lineRule="exact"/>
              <w:rPr>
                <w:rFonts w:asciiTheme="majorHAnsi" w:hAnsiTheme="majorHAnsi" w:cstheme="minorHAnsi"/>
              </w:rPr>
            </w:pP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İBB öğretmen eğitimleri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21-28-29 Nisan</w:t>
            </w:r>
          </w:p>
          <w:p w:rsidR="00B811D3" w:rsidRPr="00B811D3" w:rsidRDefault="00215B16" w:rsidP="00B811D3">
            <w:pPr>
              <w:jc w:val="both"/>
              <w:rPr>
                <w:rFonts w:asciiTheme="majorHAnsi" w:hAnsiTheme="majorHAnsi" w:cstheme="minorHAnsi"/>
              </w:rPr>
            </w:pPr>
            <w:r>
              <w:rPr>
                <w:rFonts w:asciiTheme="majorHAnsi" w:hAnsiTheme="majorHAnsi" w:cstheme="minorHAnsi"/>
              </w:rPr>
              <w:t>31 A</w:t>
            </w:r>
            <w:r w:rsidR="00B811D3" w:rsidRPr="00B811D3">
              <w:rPr>
                <w:rFonts w:asciiTheme="majorHAnsi" w:hAnsiTheme="majorHAnsi" w:cstheme="minorHAnsi"/>
              </w:rPr>
              <w:t>ğustos</w:t>
            </w:r>
          </w:p>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1-4 Eylül</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180</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İBB Park ve Bahçeler Müdürlüğü Oyun Temalı söyleşi/panel</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15 Ekim</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30</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Adıyaman Okulöncesi öğrencileri oyun ve sosyal ve duygusal öğrenme söyleşi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3 Kasım</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30</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Ayvalık Okulları Zeytin Çekirdeği Projesi Gönüllüleri sosyal ve duygusal öğrenme eğitimi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23 Kasım</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50</w:t>
            </w:r>
          </w:p>
        </w:tc>
      </w:tr>
      <w:tr w:rsidR="00B811D3" w:rsidRPr="00D16649" w:rsidTr="00712AFE">
        <w:tc>
          <w:tcPr>
            <w:tcW w:w="3225" w:type="dxa"/>
          </w:tcPr>
          <w:p w:rsidR="00B811D3" w:rsidRPr="00B811D3" w:rsidRDefault="00B811D3" w:rsidP="00B811D3">
            <w:pPr>
              <w:spacing w:line="240" w:lineRule="exact"/>
              <w:rPr>
                <w:rFonts w:asciiTheme="majorHAnsi" w:hAnsiTheme="majorHAnsi" w:cstheme="minorHAnsi"/>
                <w:color w:val="000000"/>
              </w:rPr>
            </w:pPr>
            <w:r w:rsidRPr="00B811D3">
              <w:rPr>
                <w:rFonts w:asciiTheme="majorHAnsi" w:hAnsiTheme="majorHAnsi" w:cstheme="minorHAnsi"/>
                <w:color w:val="000000"/>
              </w:rPr>
              <w:t>Irmak Okulları TÖZOK konferansı 4 yanlış 1 doğru: Eğitimde SDÖ’nün önemi</w:t>
            </w:r>
          </w:p>
        </w:tc>
        <w:tc>
          <w:tcPr>
            <w:tcW w:w="1482"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426" w:type="dxa"/>
          </w:tcPr>
          <w:p w:rsidR="00B811D3" w:rsidRPr="00B811D3" w:rsidRDefault="00B811D3" w:rsidP="00B811D3">
            <w:pPr>
              <w:rPr>
                <w:rFonts w:asciiTheme="majorHAnsi" w:hAnsiTheme="majorHAnsi" w:cstheme="minorHAnsi"/>
              </w:rPr>
            </w:pPr>
            <w:r w:rsidRPr="00B811D3">
              <w:rPr>
                <w:rFonts w:asciiTheme="majorHAnsi" w:hAnsiTheme="majorHAnsi" w:cstheme="minorHAnsi"/>
              </w:rPr>
              <w:t>Mine Göl-Güven</w:t>
            </w:r>
          </w:p>
        </w:tc>
        <w:tc>
          <w:tcPr>
            <w:tcW w:w="1559" w:type="dxa"/>
          </w:tcPr>
          <w:p w:rsidR="00B811D3" w:rsidRPr="00B811D3" w:rsidRDefault="00B811D3" w:rsidP="00B811D3">
            <w:pPr>
              <w:jc w:val="both"/>
              <w:rPr>
                <w:rFonts w:asciiTheme="majorHAnsi" w:hAnsiTheme="majorHAnsi" w:cstheme="minorHAnsi"/>
              </w:rPr>
            </w:pPr>
            <w:r w:rsidRPr="00B811D3">
              <w:rPr>
                <w:rFonts w:asciiTheme="majorHAnsi" w:hAnsiTheme="majorHAnsi" w:cstheme="minorHAnsi"/>
              </w:rPr>
              <w:t>10 Aralık</w:t>
            </w:r>
          </w:p>
        </w:tc>
        <w:tc>
          <w:tcPr>
            <w:tcW w:w="1126" w:type="dxa"/>
          </w:tcPr>
          <w:p w:rsidR="00B811D3" w:rsidRPr="00B811D3" w:rsidRDefault="00B811D3" w:rsidP="00B811D3">
            <w:pPr>
              <w:spacing w:line="240" w:lineRule="exact"/>
              <w:rPr>
                <w:rFonts w:asciiTheme="majorHAnsi" w:hAnsiTheme="majorHAnsi" w:cstheme="minorHAnsi"/>
              </w:rPr>
            </w:pPr>
            <w:r w:rsidRPr="00B811D3">
              <w:rPr>
                <w:rFonts w:asciiTheme="majorHAnsi" w:hAnsiTheme="majorHAnsi" w:cstheme="minorHAnsi"/>
              </w:rPr>
              <w:t>70</w:t>
            </w:r>
          </w:p>
        </w:tc>
      </w:tr>
    </w:tbl>
    <w:p w:rsidR="00925AB0" w:rsidRDefault="00925AB0" w:rsidP="00D16649">
      <w:pPr>
        <w:spacing w:after="0" w:line="300" w:lineRule="exact"/>
        <w:rPr>
          <w:rFonts w:asciiTheme="majorHAnsi" w:eastAsia="Calibri" w:hAnsiTheme="majorHAnsi" w:cs="InterstateLight"/>
          <w:lang w:val="de-DE"/>
        </w:rPr>
      </w:pPr>
    </w:p>
    <w:p w:rsidR="007C6CAF" w:rsidRPr="007C6CAF" w:rsidRDefault="007C6CAF" w:rsidP="007C6CAF">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7C6CAF">
        <w:rPr>
          <w:rFonts w:ascii="Cambria" w:eastAsia="Calibri" w:hAnsi="Cambria" w:cs="Times New Roman"/>
          <w:b/>
          <w:color w:val="365F91" w:themeColor="accent1" w:themeShade="BF"/>
          <w:sz w:val="28"/>
          <w:szCs w:val="28"/>
          <w:lang w:eastAsia="tr-TR"/>
        </w:rPr>
        <w:t>MERKEZ TARAFINDAN SUNULAN DANIŞMANLIK HİZMETLERİ</w:t>
      </w:r>
    </w:p>
    <w:tbl>
      <w:tblPr>
        <w:tblStyle w:val="TabloKlavuzu"/>
        <w:tblW w:w="9212" w:type="dxa"/>
        <w:tblInd w:w="108" w:type="dxa"/>
        <w:tblLook w:val="04A0" w:firstRow="1" w:lastRow="0" w:firstColumn="1" w:lastColumn="0" w:noHBand="0" w:noVBand="1"/>
      </w:tblPr>
      <w:tblGrid>
        <w:gridCol w:w="1985"/>
        <w:gridCol w:w="1699"/>
        <w:gridCol w:w="2128"/>
        <w:gridCol w:w="1557"/>
        <w:gridCol w:w="1843"/>
      </w:tblGrid>
      <w:tr w:rsidR="007C6CAF" w:rsidRPr="00D40ED3" w:rsidTr="007C6CAF">
        <w:tc>
          <w:tcPr>
            <w:tcW w:w="1985" w:type="dxa"/>
            <w:vAlign w:val="center"/>
          </w:tcPr>
          <w:p w:rsidR="007C6CAF" w:rsidRPr="007C6CAF" w:rsidRDefault="007C6CAF" w:rsidP="001D7366">
            <w:pPr>
              <w:spacing w:line="240" w:lineRule="exact"/>
              <w:rPr>
                <w:rFonts w:asciiTheme="majorHAnsi" w:eastAsia="Calibri" w:hAnsiTheme="majorHAnsi" w:cs="InterstateLight"/>
                <w:b/>
                <w:lang w:val="de-DE"/>
              </w:rPr>
            </w:pPr>
            <w:r w:rsidRPr="007C6CAF">
              <w:rPr>
                <w:rFonts w:asciiTheme="majorHAnsi" w:eastAsia="Calibri" w:hAnsiTheme="majorHAnsi" w:cs="InterstateLight"/>
                <w:b/>
                <w:lang w:val="de-DE"/>
              </w:rPr>
              <w:t>Danışmanlık Sunulan Kuruluş</w:t>
            </w:r>
          </w:p>
        </w:tc>
        <w:tc>
          <w:tcPr>
            <w:tcW w:w="1699" w:type="dxa"/>
            <w:vAlign w:val="center"/>
          </w:tcPr>
          <w:p w:rsidR="007C6CAF" w:rsidRPr="007C6CAF" w:rsidRDefault="007C6CAF" w:rsidP="001D7366">
            <w:pPr>
              <w:spacing w:line="240" w:lineRule="exact"/>
              <w:rPr>
                <w:rFonts w:asciiTheme="majorHAnsi" w:eastAsia="Calibri" w:hAnsiTheme="majorHAnsi" w:cs="InterstateLight"/>
                <w:b/>
                <w:lang w:val="de-DE"/>
              </w:rPr>
            </w:pPr>
            <w:r w:rsidRPr="007C6CAF">
              <w:rPr>
                <w:rFonts w:asciiTheme="majorHAnsi" w:eastAsia="Calibri" w:hAnsiTheme="majorHAnsi" w:cs="InterstateLight"/>
                <w:b/>
                <w:lang w:val="de-DE"/>
              </w:rPr>
              <w:t>Danışmanlık Sunan Kişi(ler)</w:t>
            </w:r>
          </w:p>
        </w:tc>
        <w:tc>
          <w:tcPr>
            <w:tcW w:w="2128" w:type="dxa"/>
            <w:vAlign w:val="center"/>
          </w:tcPr>
          <w:p w:rsidR="007C6CAF" w:rsidRPr="007C6CAF" w:rsidRDefault="007C6CAF" w:rsidP="001D7366">
            <w:pPr>
              <w:spacing w:line="240" w:lineRule="exact"/>
              <w:rPr>
                <w:rFonts w:asciiTheme="majorHAnsi" w:eastAsia="Calibri" w:hAnsiTheme="majorHAnsi" w:cs="InterstateLight"/>
                <w:b/>
                <w:lang w:val="de-DE"/>
              </w:rPr>
            </w:pPr>
            <w:r w:rsidRPr="007C6CAF">
              <w:rPr>
                <w:rFonts w:asciiTheme="majorHAnsi" w:eastAsia="Calibri" w:hAnsiTheme="majorHAnsi" w:cs="InterstateLight"/>
                <w:b/>
                <w:lang w:val="de-DE"/>
              </w:rPr>
              <w:t>Görev Alan Merkez Üyeleri</w:t>
            </w:r>
          </w:p>
        </w:tc>
        <w:tc>
          <w:tcPr>
            <w:tcW w:w="1557" w:type="dxa"/>
            <w:vAlign w:val="center"/>
          </w:tcPr>
          <w:p w:rsidR="007C6CAF" w:rsidRPr="007C6CAF" w:rsidRDefault="007C6CAF" w:rsidP="001D7366">
            <w:pPr>
              <w:spacing w:line="240" w:lineRule="exact"/>
              <w:rPr>
                <w:rFonts w:asciiTheme="majorHAnsi" w:eastAsia="Calibri" w:hAnsiTheme="majorHAnsi" w:cs="InterstateLight"/>
                <w:b/>
                <w:lang w:val="de-DE"/>
              </w:rPr>
            </w:pPr>
            <w:r w:rsidRPr="007C6CAF">
              <w:rPr>
                <w:rFonts w:asciiTheme="majorHAnsi" w:eastAsia="Calibri" w:hAnsiTheme="majorHAnsi" w:cs="InterstateLight"/>
                <w:b/>
                <w:lang w:val="de-DE"/>
              </w:rPr>
              <w:t>Danışmanlık Süresi</w:t>
            </w:r>
          </w:p>
        </w:tc>
        <w:tc>
          <w:tcPr>
            <w:tcW w:w="1843" w:type="dxa"/>
            <w:vAlign w:val="center"/>
          </w:tcPr>
          <w:p w:rsidR="007C6CAF" w:rsidRPr="007C6CAF" w:rsidRDefault="007C6CAF" w:rsidP="001D7366">
            <w:pPr>
              <w:spacing w:line="240" w:lineRule="exact"/>
              <w:rPr>
                <w:rFonts w:asciiTheme="majorHAnsi" w:eastAsia="Calibri" w:hAnsiTheme="majorHAnsi" w:cs="InterstateLight"/>
                <w:b/>
                <w:lang w:val="de-DE"/>
              </w:rPr>
            </w:pPr>
            <w:r w:rsidRPr="007C6CAF">
              <w:rPr>
                <w:rFonts w:asciiTheme="majorHAnsi" w:eastAsia="Calibri" w:hAnsiTheme="majorHAnsi" w:cs="InterstateLight"/>
                <w:b/>
                <w:lang w:val="de-DE"/>
              </w:rPr>
              <w:t>Merkeze Sağlanan Gelir</w:t>
            </w:r>
          </w:p>
        </w:tc>
      </w:tr>
      <w:tr w:rsidR="007C6CAF" w:rsidRPr="00D40ED3" w:rsidTr="007C6CAF">
        <w:tc>
          <w:tcPr>
            <w:tcW w:w="1985"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1.IBB</w:t>
            </w:r>
          </w:p>
        </w:tc>
        <w:tc>
          <w:tcPr>
            <w:tcW w:w="1699"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Müge Pınar</w:t>
            </w:r>
          </w:p>
        </w:tc>
        <w:tc>
          <w:tcPr>
            <w:tcW w:w="2128"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Ebru Aktan Acar</w:t>
            </w:r>
          </w:p>
        </w:tc>
        <w:tc>
          <w:tcPr>
            <w:tcW w:w="1557"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2020-devam etmekte</w:t>
            </w:r>
          </w:p>
        </w:tc>
        <w:tc>
          <w:tcPr>
            <w:tcW w:w="1843"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yok</w:t>
            </w:r>
          </w:p>
        </w:tc>
      </w:tr>
      <w:tr w:rsidR="00647144" w:rsidRPr="00D40ED3" w:rsidTr="000256C1">
        <w:tc>
          <w:tcPr>
            <w:tcW w:w="1985" w:type="dxa"/>
            <w:vAlign w:val="center"/>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lang w:val="de-DE"/>
              </w:rPr>
              <w:t>Danışmanlık Sunulan Kuruluş</w:t>
            </w:r>
          </w:p>
        </w:tc>
        <w:tc>
          <w:tcPr>
            <w:tcW w:w="1699" w:type="dxa"/>
            <w:vAlign w:val="center"/>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lang w:val="de-DE"/>
              </w:rPr>
              <w:t>Danışmanlık Sunan Kişi(ler)</w:t>
            </w:r>
          </w:p>
        </w:tc>
        <w:tc>
          <w:tcPr>
            <w:tcW w:w="2128" w:type="dxa"/>
            <w:vAlign w:val="center"/>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lang w:val="de-DE"/>
              </w:rPr>
              <w:t>Görev Alan Merkez Üyeleri</w:t>
            </w:r>
          </w:p>
        </w:tc>
        <w:tc>
          <w:tcPr>
            <w:tcW w:w="1557" w:type="dxa"/>
            <w:vAlign w:val="center"/>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lang w:val="de-DE"/>
              </w:rPr>
              <w:t>Danışmanlık Süresi</w:t>
            </w:r>
          </w:p>
        </w:tc>
        <w:tc>
          <w:tcPr>
            <w:tcW w:w="1843" w:type="dxa"/>
            <w:vAlign w:val="center"/>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lang w:val="de-DE"/>
              </w:rPr>
              <w:t>Merkeze Sağlanan Gelir</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IBB</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2019 Haziran-devam etmekte</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 xml:space="preserve">BÜYEM üzerinden </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TEGV</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Maggie Pınar</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Maggie Pınar</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 Eylül-devam etmekte</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color w:val="000000"/>
                <w:szCs w:val="20"/>
              </w:rPr>
              <w:lastRenderedPageBreak/>
              <w:t>2023 Erasmus Sports for All</w:t>
            </w:r>
          </w:p>
          <w:p w:rsidR="00647144" w:rsidRPr="00647144" w:rsidRDefault="00647144" w:rsidP="00647144">
            <w:pPr>
              <w:spacing w:line="240" w:lineRule="exact"/>
              <w:rPr>
                <w:rFonts w:asciiTheme="majorHAnsi" w:hAnsiTheme="majorHAnsi" w:cstheme="minorHAnsi"/>
                <w:szCs w:val="20"/>
              </w:rPr>
            </w:pP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Maggie Pınar</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Maggie Pınar</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2022-Haziran-Kasım</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color w:val="000000"/>
                <w:szCs w:val="20"/>
              </w:rPr>
            </w:pPr>
            <w:r w:rsidRPr="00647144">
              <w:rPr>
                <w:rFonts w:asciiTheme="majorHAnsi" w:hAnsiTheme="majorHAnsi" w:cstheme="minorHAnsi"/>
                <w:color w:val="000000"/>
                <w:szCs w:val="20"/>
              </w:rPr>
              <w:t>Robert Kolej</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color w:val="000000"/>
                <w:szCs w:val="20"/>
              </w:rPr>
            </w:pPr>
            <w:r w:rsidRPr="00647144">
              <w:rPr>
                <w:rFonts w:asciiTheme="majorHAnsi" w:hAnsiTheme="majorHAnsi" w:cstheme="minorHAnsi"/>
                <w:color w:val="000000"/>
                <w:szCs w:val="20"/>
              </w:rPr>
              <w:t>KODA (Köy Okulları Dayanışma Ağı) Sosyal ve Duygusal Öğrenme Programı</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 Maggie Pınar, Aylin Vartanyan</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 Maggie Pınar, Aylin Vartanyan</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 Şubat-Haziran</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color w:val="000000"/>
                <w:szCs w:val="20"/>
              </w:rPr>
            </w:pPr>
            <w:r w:rsidRPr="00647144">
              <w:rPr>
                <w:rFonts w:asciiTheme="majorHAnsi" w:hAnsiTheme="majorHAnsi" w:cstheme="minorHAnsi"/>
                <w:color w:val="000000"/>
                <w:szCs w:val="20"/>
              </w:rPr>
              <w:t>PAYDA (Paylaşma ve Dayanışma Platformu Derneği)</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 Eylül-Kasım</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color w:val="000000"/>
                <w:szCs w:val="20"/>
              </w:rPr>
            </w:pPr>
            <w:r w:rsidRPr="00647144">
              <w:rPr>
                <w:rFonts w:asciiTheme="majorHAnsi" w:hAnsiTheme="majorHAnsi" w:cstheme="minorHAnsi"/>
                <w:color w:val="000000"/>
                <w:szCs w:val="20"/>
              </w:rPr>
              <w:t>Umut Halkası: Gençlik Kampı Robert Kolej</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Jennifer Sertel</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23-30 Ağustos</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w:t>
            </w:r>
          </w:p>
        </w:tc>
      </w:tr>
      <w:tr w:rsidR="00647144" w:rsidRPr="00D40ED3" w:rsidTr="000256C1">
        <w:tc>
          <w:tcPr>
            <w:tcW w:w="1985" w:type="dxa"/>
          </w:tcPr>
          <w:p w:rsidR="00647144" w:rsidRPr="00647144" w:rsidRDefault="00647144" w:rsidP="00647144">
            <w:pPr>
              <w:spacing w:line="240" w:lineRule="exact"/>
              <w:rPr>
                <w:rFonts w:asciiTheme="majorHAnsi" w:hAnsiTheme="majorHAnsi" w:cstheme="minorHAnsi"/>
                <w:color w:val="000000"/>
                <w:szCs w:val="20"/>
              </w:rPr>
            </w:pPr>
            <w:r w:rsidRPr="00647144">
              <w:rPr>
                <w:rFonts w:asciiTheme="majorHAnsi" w:hAnsiTheme="majorHAnsi" w:cstheme="minorHAnsi"/>
                <w:color w:val="000000"/>
                <w:szCs w:val="20"/>
              </w:rPr>
              <w:t>Koç Okulları Sosyal ve Duygusal Öğrenme Müfredat Geliştirme</w:t>
            </w:r>
          </w:p>
        </w:tc>
        <w:tc>
          <w:tcPr>
            <w:tcW w:w="1699"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w:t>
            </w:r>
          </w:p>
        </w:tc>
        <w:tc>
          <w:tcPr>
            <w:tcW w:w="2128"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Mine Göl-Güven</w:t>
            </w:r>
          </w:p>
        </w:tc>
        <w:tc>
          <w:tcPr>
            <w:tcW w:w="1557"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2022 Ocak-Mart</w:t>
            </w:r>
          </w:p>
        </w:tc>
        <w:tc>
          <w:tcPr>
            <w:tcW w:w="1843" w:type="dxa"/>
          </w:tcPr>
          <w:p w:rsidR="00647144" w:rsidRPr="00647144" w:rsidRDefault="00647144" w:rsidP="00647144">
            <w:pPr>
              <w:spacing w:line="240" w:lineRule="exact"/>
              <w:rPr>
                <w:rFonts w:asciiTheme="majorHAnsi" w:hAnsiTheme="majorHAnsi" w:cstheme="minorHAnsi"/>
                <w:szCs w:val="20"/>
              </w:rPr>
            </w:pPr>
            <w:r w:rsidRPr="00647144">
              <w:rPr>
                <w:rFonts w:asciiTheme="majorHAnsi" w:hAnsiTheme="majorHAnsi" w:cstheme="minorHAnsi"/>
                <w:szCs w:val="20"/>
              </w:rPr>
              <w:t>BÜYEM üzerinden</w:t>
            </w:r>
          </w:p>
        </w:tc>
      </w:tr>
    </w:tbl>
    <w:p w:rsidR="007C6CAF" w:rsidRDefault="007C6CAF" w:rsidP="00317A8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943F7D" w:rsidRPr="00943F7D" w:rsidRDefault="00943F7D" w:rsidP="0066508D">
      <w:pPr>
        <w:spacing w:after="0" w:line="300" w:lineRule="exact"/>
        <w:jc w:val="both"/>
        <w:rPr>
          <w:rFonts w:ascii="Cambria" w:eastAsia="Times New Roman" w:hAnsi="Cambria" w:cs="Calibri"/>
          <w:szCs w:val="20"/>
        </w:rPr>
      </w:pPr>
      <w:r w:rsidRPr="00943F7D">
        <w:rPr>
          <w:rFonts w:ascii="Cambria" w:eastAsia="Times New Roman" w:hAnsi="Cambria" w:cs="Calibri"/>
          <w:szCs w:val="20"/>
        </w:rPr>
        <w:t xml:space="preserve">Mine Göl-Güven İBB Yuvamız İstanbul Projesi okulları için öğretim programı geliştiren ve fiziksel tasarım ve donanımını planlayan ekibin proje yürütücüsüdür. Yaklaşık 400 öğretmen ve eğitim personeline eğitimler düzenlenmiştir. </w:t>
      </w:r>
    </w:p>
    <w:p w:rsidR="00943F7D" w:rsidRPr="00943F7D" w:rsidRDefault="00943F7D" w:rsidP="0066508D">
      <w:pPr>
        <w:spacing w:after="0" w:line="300" w:lineRule="exact"/>
        <w:jc w:val="both"/>
        <w:rPr>
          <w:rFonts w:ascii="Cambria" w:eastAsia="Times New Roman" w:hAnsi="Cambria" w:cs="Calibri"/>
          <w:szCs w:val="20"/>
        </w:rPr>
      </w:pPr>
    </w:p>
    <w:p w:rsidR="00943F7D" w:rsidRPr="00943F7D" w:rsidRDefault="00943F7D" w:rsidP="0066508D">
      <w:pPr>
        <w:spacing w:after="0" w:line="300" w:lineRule="exact"/>
        <w:jc w:val="both"/>
        <w:rPr>
          <w:rFonts w:ascii="Cambria" w:eastAsia="Times New Roman" w:hAnsi="Cambria" w:cs="Calibri"/>
          <w:szCs w:val="20"/>
        </w:rPr>
      </w:pPr>
      <w:r w:rsidRPr="00943F7D">
        <w:rPr>
          <w:rFonts w:ascii="Cambria" w:eastAsia="Times New Roman" w:hAnsi="Cambria" w:cs="Calibri"/>
          <w:color w:val="000000"/>
          <w:szCs w:val="20"/>
        </w:rPr>
        <w:t>Maggie Pınar LQ SDÖ Eğitim Programı TEGV okul dışı Uygulama Projesi Danışmanlığı</w:t>
      </w:r>
    </w:p>
    <w:p w:rsidR="00943F7D" w:rsidRPr="00943F7D" w:rsidRDefault="00943F7D" w:rsidP="0066508D">
      <w:pPr>
        <w:spacing w:after="0" w:line="300" w:lineRule="exact"/>
        <w:jc w:val="both"/>
        <w:rPr>
          <w:rFonts w:ascii="Cambria" w:eastAsia="Times New Roman" w:hAnsi="Cambria" w:cs="Calibri"/>
          <w:szCs w:val="20"/>
        </w:rPr>
      </w:pPr>
    </w:p>
    <w:p w:rsidR="00943F7D" w:rsidRPr="00943F7D" w:rsidRDefault="00943F7D" w:rsidP="0066508D">
      <w:pPr>
        <w:spacing w:after="0" w:line="300" w:lineRule="exact"/>
        <w:jc w:val="both"/>
        <w:rPr>
          <w:rFonts w:ascii="Cambria" w:eastAsia="Times New Roman" w:hAnsi="Cambria" w:cs="Calibri"/>
          <w:color w:val="000000"/>
          <w:szCs w:val="20"/>
        </w:rPr>
      </w:pPr>
      <w:r w:rsidRPr="00943F7D">
        <w:rPr>
          <w:rFonts w:ascii="Cambria" w:eastAsia="Times New Roman" w:hAnsi="Cambria" w:cs="Calibri"/>
          <w:color w:val="000000"/>
          <w:szCs w:val="20"/>
        </w:rPr>
        <w:t>Maggie Pınar Çocuklarla Yoga- öykü yoluyla SDÖ eğitimi Çanakkale Gençlik Merkezi, İl Spor Müdürlüğü, ÇOMÜ ÇABAÇAM ortaklığı</w:t>
      </w:r>
    </w:p>
    <w:p w:rsidR="00A70C4E" w:rsidRDefault="00A70C4E" w:rsidP="00317A85">
      <w:pPr>
        <w:tabs>
          <w:tab w:val="left" w:pos="2835"/>
        </w:tabs>
        <w:autoSpaceDE w:val="0"/>
        <w:autoSpaceDN w:val="0"/>
        <w:adjustRightInd w:val="0"/>
        <w:spacing w:after="0" w:line="300" w:lineRule="exact"/>
        <w:rPr>
          <w:rFonts w:ascii="Trebuchet MS" w:hAnsi="Trebuchet MS"/>
          <w:sz w:val="20"/>
          <w:szCs w:val="20"/>
        </w:rPr>
      </w:pPr>
    </w:p>
    <w:p w:rsidR="002220A6" w:rsidRPr="00553022" w:rsidRDefault="002220A6" w:rsidP="0031749C">
      <w:pPr>
        <w:spacing w:after="0" w:line="300" w:lineRule="exact"/>
        <w:rPr>
          <w:rFonts w:asciiTheme="majorHAnsi" w:eastAsia="Calibri" w:hAnsiTheme="majorHAnsi" w:cs="Times New Roman"/>
          <w:b/>
          <w:color w:val="365F91" w:themeColor="accent1" w:themeShade="BF"/>
          <w:sz w:val="28"/>
          <w:szCs w:val="28"/>
          <w:lang w:eastAsia="tr-TR"/>
        </w:rPr>
      </w:pPr>
      <w:r w:rsidRPr="00553022">
        <w:rPr>
          <w:rFonts w:asciiTheme="majorHAnsi" w:eastAsia="Calibri" w:hAnsiTheme="majorHAnsi" w:cs="Times New Roman"/>
          <w:b/>
          <w:color w:val="365F91" w:themeColor="accent1" w:themeShade="BF"/>
          <w:sz w:val="28"/>
          <w:szCs w:val="28"/>
          <w:lang w:eastAsia="tr-TR"/>
        </w:rPr>
        <w:t>VII-MERKEZ TARAFINDAN DÜZENLENEN TOPLANTILAR</w:t>
      </w:r>
    </w:p>
    <w:p w:rsidR="0031749C" w:rsidRPr="00553022" w:rsidRDefault="0031749C" w:rsidP="0031749C">
      <w:pPr>
        <w:spacing w:after="0" w:line="300" w:lineRule="exact"/>
        <w:rPr>
          <w:rFonts w:asciiTheme="majorHAnsi" w:eastAsia="Calibri" w:hAnsiTheme="majorHAnsi"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701"/>
        <w:gridCol w:w="5022"/>
        <w:gridCol w:w="1266"/>
      </w:tblGrid>
      <w:tr w:rsidR="00300ECE" w:rsidRPr="00553022" w:rsidTr="00300ECE">
        <w:trPr>
          <w:trHeight w:val="807"/>
        </w:trPr>
        <w:tc>
          <w:tcPr>
            <w:tcW w:w="1809" w:type="dxa"/>
            <w:shd w:val="clear" w:color="auto" w:fill="auto"/>
            <w:vAlign w:val="center"/>
          </w:tcPr>
          <w:p w:rsidR="00300ECE" w:rsidRPr="00553022" w:rsidRDefault="00300ECE" w:rsidP="00300ECE">
            <w:pPr>
              <w:spacing w:after="0" w:line="300" w:lineRule="exact"/>
              <w:rPr>
                <w:rFonts w:asciiTheme="majorHAnsi" w:eastAsia="Calibri" w:hAnsiTheme="majorHAnsi" w:cs="InterstateLight"/>
                <w:b/>
                <w:lang w:val="de-DE"/>
              </w:rPr>
            </w:pPr>
            <w:r w:rsidRPr="00553022">
              <w:rPr>
                <w:rFonts w:asciiTheme="majorHAnsi" w:eastAsia="Calibri" w:hAnsiTheme="majorHAnsi" w:cs="InterstateLight"/>
                <w:b/>
                <w:lang w:val="de-DE"/>
              </w:rPr>
              <w:t>Faaliyetin Tarihi (leri)</w:t>
            </w:r>
          </w:p>
        </w:tc>
        <w:tc>
          <w:tcPr>
            <w:tcW w:w="1701" w:type="dxa"/>
            <w:shd w:val="clear" w:color="auto" w:fill="auto"/>
            <w:vAlign w:val="center"/>
          </w:tcPr>
          <w:p w:rsidR="00300ECE" w:rsidRPr="00553022" w:rsidRDefault="00300ECE" w:rsidP="00300ECE">
            <w:pPr>
              <w:spacing w:after="0" w:line="300" w:lineRule="exact"/>
              <w:rPr>
                <w:rFonts w:asciiTheme="majorHAnsi" w:eastAsia="Calibri" w:hAnsiTheme="majorHAnsi" w:cs="InterstateLight"/>
                <w:b/>
                <w:lang w:val="de-DE"/>
              </w:rPr>
            </w:pPr>
            <w:r w:rsidRPr="00553022">
              <w:rPr>
                <w:rFonts w:asciiTheme="majorHAnsi" w:eastAsia="Calibri" w:hAnsiTheme="majorHAnsi" w:cs="InterstateLight"/>
                <w:b/>
                <w:lang w:val="de-DE"/>
              </w:rPr>
              <w:t>Faaliyetin Türü</w:t>
            </w:r>
          </w:p>
        </w:tc>
        <w:tc>
          <w:tcPr>
            <w:tcW w:w="5022" w:type="dxa"/>
            <w:shd w:val="clear" w:color="auto" w:fill="auto"/>
            <w:vAlign w:val="center"/>
          </w:tcPr>
          <w:p w:rsidR="00300ECE" w:rsidRPr="00553022" w:rsidRDefault="00300ECE" w:rsidP="00300ECE">
            <w:pPr>
              <w:spacing w:after="0" w:line="300" w:lineRule="exact"/>
              <w:rPr>
                <w:rFonts w:asciiTheme="majorHAnsi" w:eastAsia="Calibri" w:hAnsiTheme="majorHAnsi" w:cs="InterstateLight"/>
                <w:b/>
                <w:lang w:val="de-DE"/>
              </w:rPr>
            </w:pPr>
            <w:r w:rsidRPr="00553022">
              <w:rPr>
                <w:rFonts w:asciiTheme="majorHAnsi" w:eastAsia="Calibri" w:hAnsiTheme="majorHAnsi" w:cs="InterstateLight"/>
                <w:b/>
                <w:lang w:val="de-DE"/>
              </w:rPr>
              <w:t>Faaliyetin Adı</w:t>
            </w:r>
          </w:p>
        </w:tc>
        <w:tc>
          <w:tcPr>
            <w:tcW w:w="1266" w:type="dxa"/>
            <w:shd w:val="clear" w:color="auto" w:fill="auto"/>
            <w:vAlign w:val="center"/>
          </w:tcPr>
          <w:p w:rsidR="00300ECE" w:rsidRPr="00553022" w:rsidRDefault="00300ECE" w:rsidP="00300ECE">
            <w:pPr>
              <w:spacing w:after="0" w:line="300" w:lineRule="exact"/>
              <w:rPr>
                <w:rFonts w:asciiTheme="majorHAnsi" w:hAnsiTheme="majorHAnsi"/>
                <w:b/>
                <w:bCs/>
                <w:szCs w:val="24"/>
                <w:lang w:val="en-US"/>
              </w:rPr>
            </w:pPr>
            <w:r w:rsidRPr="00553022">
              <w:rPr>
                <w:rFonts w:asciiTheme="majorHAnsi" w:hAnsiTheme="majorHAnsi"/>
                <w:b/>
                <w:bCs/>
                <w:szCs w:val="24"/>
                <w:lang w:val="en-US"/>
              </w:rPr>
              <w:t>Faaliyeti Yapan Birimin Adı</w:t>
            </w:r>
          </w:p>
        </w:tc>
      </w:tr>
      <w:tr w:rsidR="00300ECE" w:rsidRPr="00553022" w:rsidTr="00300ECE">
        <w:trPr>
          <w:trHeight w:val="411"/>
        </w:trPr>
        <w:tc>
          <w:tcPr>
            <w:tcW w:w="1809" w:type="dxa"/>
            <w:shd w:val="clear" w:color="auto" w:fill="auto"/>
          </w:tcPr>
          <w:p w:rsidR="00300ECE" w:rsidRPr="00553022" w:rsidRDefault="00300ECE" w:rsidP="00300ECE">
            <w:pPr>
              <w:spacing w:after="0" w:line="300" w:lineRule="exact"/>
              <w:jc w:val="both"/>
              <w:rPr>
                <w:rFonts w:asciiTheme="majorHAnsi" w:eastAsia="Calibri" w:hAnsiTheme="majorHAnsi" w:cs="InterstateLight"/>
                <w:lang w:val="de-DE"/>
              </w:rPr>
            </w:pPr>
            <w:r w:rsidRPr="00553022">
              <w:rPr>
                <w:rFonts w:asciiTheme="majorHAnsi" w:eastAsia="Calibri" w:hAnsiTheme="majorHAnsi" w:cs="InterstateLight"/>
                <w:lang w:val="de-DE"/>
              </w:rPr>
              <w:t>31 Aralık 2021-</w:t>
            </w:r>
          </w:p>
          <w:p w:rsidR="00300ECE" w:rsidRPr="00553022" w:rsidRDefault="00300ECE" w:rsidP="00300ECE">
            <w:pPr>
              <w:spacing w:after="0" w:line="300" w:lineRule="exact"/>
              <w:jc w:val="both"/>
              <w:rPr>
                <w:rFonts w:asciiTheme="majorHAnsi" w:eastAsia="Calibri" w:hAnsiTheme="majorHAnsi" w:cs="InterstateLight"/>
                <w:lang w:val="de-DE"/>
              </w:rPr>
            </w:pPr>
            <w:r w:rsidRPr="00553022">
              <w:rPr>
                <w:rFonts w:asciiTheme="majorHAnsi" w:eastAsia="Calibri" w:hAnsiTheme="majorHAnsi" w:cs="InterstateLight"/>
                <w:lang w:val="de-DE"/>
              </w:rPr>
              <w:t>19 Şubat 2022 ödül töreni</w:t>
            </w:r>
          </w:p>
        </w:tc>
        <w:tc>
          <w:tcPr>
            <w:tcW w:w="1701" w:type="dxa"/>
            <w:shd w:val="clear" w:color="auto" w:fill="auto"/>
          </w:tcPr>
          <w:p w:rsidR="00300ECE" w:rsidRPr="00553022" w:rsidRDefault="00300ECE" w:rsidP="00300ECE">
            <w:pPr>
              <w:spacing w:after="0" w:line="300" w:lineRule="exact"/>
              <w:rPr>
                <w:rFonts w:asciiTheme="majorHAnsi" w:eastAsia="Calibri" w:hAnsiTheme="majorHAnsi" w:cs="InterstateLight"/>
                <w:lang w:val="de-DE"/>
              </w:rPr>
            </w:pPr>
            <w:r w:rsidRPr="00553022">
              <w:rPr>
                <w:rFonts w:asciiTheme="majorHAnsi" w:eastAsia="Calibri" w:hAnsiTheme="majorHAnsi" w:cs="InterstateLight"/>
                <w:lang w:val="de-DE"/>
              </w:rPr>
              <w:t xml:space="preserve">Belgesel ve Kısa Film olmak üzere iki kategoride </w:t>
            </w:r>
          </w:p>
        </w:tc>
        <w:tc>
          <w:tcPr>
            <w:tcW w:w="5022" w:type="dxa"/>
            <w:shd w:val="clear" w:color="auto" w:fill="auto"/>
          </w:tcPr>
          <w:p w:rsidR="00300ECE" w:rsidRPr="00553022" w:rsidRDefault="00300ECE" w:rsidP="00300ECE">
            <w:pPr>
              <w:spacing w:after="0" w:line="300" w:lineRule="exact"/>
              <w:jc w:val="both"/>
              <w:rPr>
                <w:rFonts w:asciiTheme="majorHAnsi" w:eastAsia="Calibri" w:hAnsiTheme="majorHAnsi" w:cs="InterstateLight"/>
                <w:lang w:val="de-DE"/>
              </w:rPr>
            </w:pPr>
            <w:r w:rsidRPr="00553022">
              <w:rPr>
                <w:rFonts w:asciiTheme="majorHAnsi" w:eastAsia="Calibri" w:hAnsiTheme="majorHAnsi" w:cs="InterstateLight"/>
                <w:lang w:val="de-DE"/>
              </w:rPr>
              <w:t>Rotary Barış Filmleri Festivali</w:t>
            </w:r>
          </w:p>
          <w:p w:rsidR="00300ECE" w:rsidRPr="00553022" w:rsidRDefault="00300ECE" w:rsidP="00300ECE">
            <w:pPr>
              <w:pStyle w:val="AralkYok"/>
              <w:tabs>
                <w:tab w:val="left" w:pos="1560"/>
                <w:tab w:val="left" w:pos="1701"/>
              </w:tabs>
              <w:spacing w:line="300" w:lineRule="exact"/>
              <w:jc w:val="both"/>
              <w:rPr>
                <w:rFonts w:asciiTheme="majorHAnsi" w:eastAsia="Calibri" w:hAnsiTheme="majorHAnsi" w:cs="InterstateLight"/>
                <w:lang w:val="de-DE" w:eastAsia="en-US"/>
              </w:rPr>
            </w:pPr>
            <w:r w:rsidRPr="00553022">
              <w:rPr>
                <w:rFonts w:asciiTheme="majorHAnsi" w:eastAsia="Calibri" w:hAnsiTheme="majorHAnsi" w:cs="InterstateLight"/>
                <w:lang w:val="de-DE" w:eastAsia="en-US"/>
              </w:rPr>
              <w:t>http://filmfestival.peacerotaryturkey.org/tr/index.php</w:t>
            </w:r>
          </w:p>
          <w:p w:rsidR="00300ECE" w:rsidRPr="00553022" w:rsidRDefault="00300ECE" w:rsidP="00300ECE">
            <w:pPr>
              <w:spacing w:after="0" w:line="300" w:lineRule="exact"/>
              <w:jc w:val="both"/>
              <w:rPr>
                <w:rFonts w:asciiTheme="majorHAnsi" w:eastAsia="Calibri" w:hAnsiTheme="majorHAnsi" w:cs="InterstateLight"/>
                <w:lang w:val="de-DE"/>
              </w:rPr>
            </w:pPr>
          </w:p>
        </w:tc>
        <w:tc>
          <w:tcPr>
            <w:tcW w:w="1266" w:type="dxa"/>
            <w:shd w:val="clear" w:color="auto" w:fill="auto"/>
          </w:tcPr>
          <w:p w:rsidR="00300ECE" w:rsidRPr="00553022" w:rsidRDefault="00300ECE" w:rsidP="00300ECE">
            <w:pPr>
              <w:spacing w:after="0" w:line="300" w:lineRule="exact"/>
              <w:jc w:val="both"/>
              <w:rPr>
                <w:rFonts w:asciiTheme="majorHAnsi" w:hAnsiTheme="majorHAnsi"/>
              </w:rPr>
            </w:pPr>
            <w:r w:rsidRPr="00553022">
              <w:rPr>
                <w:rFonts w:asciiTheme="majorHAnsi" w:hAnsiTheme="majorHAnsi"/>
              </w:rPr>
              <w:t>Barış Rotary Kulübü</w:t>
            </w:r>
          </w:p>
        </w:tc>
      </w:tr>
      <w:tr w:rsidR="001C73C5" w:rsidRPr="009D39BD" w:rsidTr="001C73C5">
        <w:trPr>
          <w:trHeight w:val="411"/>
        </w:trPr>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13 Nisan 2022-</w:t>
            </w:r>
          </w:p>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 xml:space="preserve">22 Mayıs 2022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rPr>
                <w:rFonts w:asciiTheme="majorHAnsi" w:eastAsia="Calibri" w:hAnsiTheme="majorHAnsi" w:cs="InterstateLight"/>
                <w:lang w:val="de-DE"/>
              </w:rPr>
            </w:pPr>
            <w:r w:rsidRPr="001C73C5">
              <w:rPr>
                <w:rFonts w:asciiTheme="majorHAnsi" w:eastAsia="Calibri" w:hAnsiTheme="majorHAnsi" w:cs="InterstateLight"/>
                <w:lang w:val="de-DE"/>
              </w:rPr>
              <w:t>Yaşamı Kucaklayan Sohbetler (seminer)</w:t>
            </w:r>
          </w:p>
        </w:tc>
        <w:tc>
          <w:tcPr>
            <w:tcW w:w="5022"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line="300" w:lineRule="exact"/>
              <w:rPr>
                <w:rFonts w:asciiTheme="majorHAnsi" w:eastAsia="Calibri" w:hAnsiTheme="majorHAnsi" w:cs="InterstateLight"/>
                <w:lang w:val="de-DE"/>
              </w:rPr>
            </w:pPr>
            <w:r w:rsidRPr="001C73C5">
              <w:rPr>
                <w:rFonts w:asciiTheme="majorHAnsi" w:eastAsia="Calibri" w:hAnsiTheme="majorHAnsi" w:cs="InterstateLight"/>
                <w:lang w:val="de-DE"/>
              </w:rPr>
              <w:t>https://www.youtube.com/channel/UCOctOi8Sq4dSCiTalx127Ew</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hAnsiTheme="majorHAnsi"/>
              </w:rPr>
            </w:pPr>
            <w:r w:rsidRPr="001C73C5">
              <w:rPr>
                <w:rFonts w:asciiTheme="majorHAnsi" w:hAnsiTheme="majorHAnsi"/>
              </w:rPr>
              <w:t>Merkez faaliyeti</w:t>
            </w:r>
          </w:p>
        </w:tc>
      </w:tr>
      <w:tr w:rsidR="001C73C5" w:rsidRPr="009D39BD" w:rsidTr="001C73C5">
        <w:trPr>
          <w:trHeight w:val="411"/>
        </w:trPr>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lastRenderedPageBreak/>
              <w:t>18 Şubat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rPr>
                <w:rFonts w:asciiTheme="majorHAnsi" w:eastAsia="Calibri" w:hAnsiTheme="majorHAnsi" w:cs="InterstateLight"/>
                <w:lang w:val="de-DE"/>
              </w:rPr>
            </w:pPr>
            <w:r w:rsidRPr="001C73C5">
              <w:rPr>
                <w:rFonts w:asciiTheme="majorHAnsi" w:eastAsia="Calibri" w:hAnsiTheme="majorHAnsi" w:cs="InterstateLight"/>
                <w:lang w:val="de-DE"/>
              </w:rPr>
              <w:t>Barış Filmleri Festivali Gösterimi</w:t>
            </w:r>
          </w:p>
        </w:tc>
        <w:tc>
          <w:tcPr>
            <w:tcW w:w="5022"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11.30-15.30’da Pera Müzesi Sinema salonunda Festivale gönderilmiş olan 131 filmden ön elemeyi geçmiş olan 20 film gösterimi yapılmış ve gösterimleri 80 kişi izlemiştir.</w:t>
            </w:r>
          </w:p>
          <w:p w:rsidR="001C73C5" w:rsidRPr="001C73C5" w:rsidRDefault="001C73C5" w:rsidP="001C73C5">
            <w:pPr>
              <w:spacing w:line="300" w:lineRule="exact"/>
              <w:rPr>
                <w:rFonts w:asciiTheme="majorHAnsi" w:eastAsia="Calibri" w:hAnsiTheme="majorHAnsi" w:cs="InterstateLight"/>
                <w:lang w:val="de-DE"/>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hAnsiTheme="majorHAnsi"/>
              </w:rPr>
            </w:pPr>
            <w:r w:rsidRPr="001C73C5">
              <w:rPr>
                <w:rFonts w:asciiTheme="majorHAnsi" w:hAnsiTheme="majorHAnsi"/>
              </w:rPr>
              <w:t xml:space="preserve">Rotary Barış Kulübü ile işbirliği </w:t>
            </w:r>
          </w:p>
        </w:tc>
      </w:tr>
      <w:tr w:rsidR="001C73C5" w:rsidRPr="009D39BD" w:rsidTr="001C73C5">
        <w:trPr>
          <w:trHeight w:val="411"/>
        </w:trPr>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19 Şubat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rPr>
                <w:rFonts w:asciiTheme="majorHAnsi" w:eastAsia="Calibri" w:hAnsiTheme="majorHAnsi" w:cs="InterstateLight"/>
                <w:lang w:val="de-DE"/>
              </w:rPr>
            </w:pPr>
            <w:r w:rsidRPr="001C73C5">
              <w:rPr>
                <w:rFonts w:asciiTheme="majorHAnsi" w:eastAsia="Calibri" w:hAnsiTheme="majorHAnsi" w:cs="InterstateLight"/>
                <w:lang w:val="de-DE"/>
              </w:rPr>
              <w:t>Barış Filmleri Festivali Ödül Töreni</w:t>
            </w:r>
          </w:p>
        </w:tc>
        <w:tc>
          <w:tcPr>
            <w:tcW w:w="5022"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Pera Müzesi Sinema salonunda saat 19.00’dan itibaren Barış Filmleri Festival ödül töreni yapılmış ve finalist olan biri öğrenci diğeri profesyonel kişinin 2 belgesel filmine ve yine biri öğrenci diğeri profesyonel 2 kısa filme ödülleri verilmiştir.</w:t>
            </w:r>
          </w:p>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Bu toplantıya Gazeteciler dahil 100 kişi katılmıştır.</w:t>
            </w:r>
          </w:p>
          <w:p w:rsidR="001C73C5" w:rsidRPr="001C73C5" w:rsidRDefault="001C73C5" w:rsidP="001C73C5">
            <w:pPr>
              <w:spacing w:line="300" w:lineRule="exact"/>
              <w:rPr>
                <w:rFonts w:asciiTheme="majorHAnsi" w:eastAsia="Calibri" w:hAnsiTheme="majorHAnsi" w:cs="InterstateLight"/>
                <w:lang w:val="de-DE"/>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hAnsiTheme="majorHAnsi"/>
              </w:rPr>
            </w:pPr>
            <w:r w:rsidRPr="001C73C5">
              <w:rPr>
                <w:rFonts w:asciiTheme="majorHAnsi" w:hAnsiTheme="majorHAnsi"/>
              </w:rPr>
              <w:t>Rotary Barış Kulübü ile işbirliği</w:t>
            </w:r>
          </w:p>
        </w:tc>
      </w:tr>
      <w:tr w:rsidR="001C73C5" w:rsidRPr="009D39BD" w:rsidTr="001C73C5">
        <w:trPr>
          <w:trHeight w:val="411"/>
        </w:trPr>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Kasım</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rPr>
                <w:rFonts w:asciiTheme="majorHAnsi" w:eastAsia="Calibri" w:hAnsiTheme="majorHAnsi" w:cs="InterstateLight"/>
                <w:lang w:val="de-DE"/>
              </w:rPr>
            </w:pPr>
            <w:r w:rsidRPr="001C73C5">
              <w:rPr>
                <w:rFonts w:asciiTheme="majorHAnsi" w:eastAsia="Calibri" w:hAnsiTheme="majorHAnsi" w:cs="InterstateLight"/>
                <w:lang w:val="de-DE"/>
              </w:rPr>
              <w:t>Araştırma Önerisi</w:t>
            </w:r>
          </w:p>
        </w:tc>
        <w:tc>
          <w:tcPr>
            <w:tcW w:w="5022"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eastAsia="Calibri" w:hAnsiTheme="majorHAnsi" w:cs="InterstateLight"/>
                <w:lang w:val="de-DE"/>
              </w:rPr>
            </w:pPr>
            <w:r w:rsidRPr="001C73C5">
              <w:rPr>
                <w:rFonts w:asciiTheme="majorHAnsi" w:eastAsia="Calibri" w:hAnsiTheme="majorHAnsi" w:cs="InterstateLight"/>
                <w:lang w:val="de-DE"/>
              </w:rPr>
              <w:t xml:space="preserve">İsveç Konsolosluğuna sunuldu: Strengthening Democracy and Human Rights through Municipal Training Services </w:t>
            </w:r>
          </w:p>
          <w:p w:rsidR="001C73C5" w:rsidRPr="001C73C5" w:rsidRDefault="001C73C5" w:rsidP="001C73C5">
            <w:pPr>
              <w:spacing w:after="0" w:line="300" w:lineRule="exact"/>
              <w:jc w:val="both"/>
              <w:rPr>
                <w:rFonts w:asciiTheme="majorHAnsi" w:eastAsia="Calibri" w:hAnsiTheme="majorHAnsi" w:cs="InterstateLight"/>
                <w:lang w:val="de-DE"/>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1C73C5" w:rsidRPr="001C73C5" w:rsidRDefault="001C73C5" w:rsidP="001C73C5">
            <w:pPr>
              <w:spacing w:after="0" w:line="300" w:lineRule="exact"/>
              <w:jc w:val="both"/>
              <w:rPr>
                <w:rFonts w:asciiTheme="majorHAnsi" w:hAnsiTheme="majorHAnsi"/>
              </w:rPr>
            </w:pPr>
            <w:r w:rsidRPr="001C73C5">
              <w:rPr>
                <w:rFonts w:asciiTheme="majorHAnsi" w:hAnsiTheme="majorHAnsi"/>
              </w:rPr>
              <w:t>İBB işbirliği</w:t>
            </w:r>
          </w:p>
        </w:tc>
      </w:tr>
    </w:tbl>
    <w:p w:rsidR="001C73C5" w:rsidRDefault="001C73C5" w:rsidP="001A7FCC">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633EC2" w:rsidRPr="00082670" w:rsidRDefault="008979DE" w:rsidP="00082670">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633EC2" w:rsidRPr="0072388A">
        <w:rPr>
          <w:rFonts w:ascii="Cambria" w:eastAsia="Calibri" w:hAnsi="Cambria" w:cs="Times New Roman"/>
          <w:b/>
          <w:color w:val="365F91" w:themeColor="accent1" w:themeShade="BF"/>
          <w:sz w:val="28"/>
          <w:szCs w:val="28"/>
          <w:lang w:eastAsia="tr-TR"/>
        </w:rPr>
        <w:t>-</w:t>
      </w:r>
      <w:r w:rsidR="00082670" w:rsidRPr="00082670">
        <w:rPr>
          <w:sz w:val="24"/>
          <w:szCs w:val="24"/>
        </w:rPr>
        <w:t xml:space="preserve"> </w:t>
      </w:r>
      <w:r w:rsidR="00082670" w:rsidRPr="00082670">
        <w:rPr>
          <w:rFonts w:ascii="Cambria" w:eastAsia="Calibri" w:hAnsi="Cambria" w:cs="Times New Roman"/>
          <w:b/>
          <w:color w:val="365F91" w:themeColor="accent1" w:themeShade="BF"/>
          <w:sz w:val="28"/>
          <w:szCs w:val="28"/>
          <w:lang w:eastAsia="tr-TR"/>
        </w:rPr>
        <w:t xml:space="preserve">MERKEZ </w:t>
      </w:r>
      <w:r w:rsidR="009C2F7C">
        <w:rPr>
          <w:rFonts w:ascii="Cambria" w:eastAsia="Calibri" w:hAnsi="Cambria" w:cs="Times New Roman"/>
          <w:b/>
          <w:color w:val="365F91" w:themeColor="accent1" w:themeShade="BF"/>
          <w:sz w:val="28"/>
          <w:szCs w:val="28"/>
          <w:lang w:eastAsia="tr-TR"/>
        </w:rPr>
        <w:t xml:space="preserve">AĞIRLIKLI, MERKEZİN KATKISIYLA YAPILAN ÇALIŞMALARA DAYANDIRILARAK YAYIMLANAN BİLİMSEL YAYINLAR </w:t>
      </w:r>
    </w:p>
    <w:p w:rsidR="00205733" w:rsidRPr="00496B1B" w:rsidRDefault="00060E6C" w:rsidP="00060E6C">
      <w:pPr>
        <w:spacing w:after="0" w:line="300" w:lineRule="exact"/>
        <w:rPr>
          <w:rFonts w:ascii="Cambria" w:eastAsia="Calibri" w:hAnsi="Cambria" w:cs="Times New Roman"/>
          <w:b/>
          <w:color w:val="365F91" w:themeColor="accent1" w:themeShade="BF"/>
          <w:sz w:val="24"/>
          <w:szCs w:val="24"/>
          <w:lang w:eastAsia="tr-TR"/>
        </w:rPr>
      </w:pPr>
      <w:r>
        <w:rPr>
          <w:rFonts w:ascii="Cambria" w:eastAsia="Calibri" w:hAnsi="Cambria" w:cs="Times New Roman"/>
          <w:b/>
          <w:color w:val="365F91" w:themeColor="accent1" w:themeShade="BF"/>
          <w:sz w:val="24"/>
          <w:szCs w:val="24"/>
          <w:lang w:eastAsia="tr-TR"/>
        </w:rPr>
        <w:t>Yayınlar</w:t>
      </w:r>
    </w:p>
    <w:p w:rsidR="009C2F7C" w:rsidRPr="004C6CE1" w:rsidRDefault="009C2F7C" w:rsidP="009C2F7C">
      <w:pPr>
        <w:numPr>
          <w:ilvl w:val="0"/>
          <w:numId w:val="24"/>
        </w:numPr>
        <w:spacing w:after="0" w:line="240" w:lineRule="auto"/>
        <w:contextualSpacing/>
        <w:rPr>
          <w:rFonts w:ascii="Cambria" w:eastAsia="Times New Roman" w:hAnsi="Cambria" w:cs="Calibri"/>
          <w:bCs/>
          <w:color w:val="000000"/>
        </w:rPr>
      </w:pPr>
      <w:r w:rsidRPr="004C6CE1">
        <w:rPr>
          <w:rFonts w:ascii="Cambria" w:eastAsia="Times New Roman" w:hAnsi="Cambria" w:cs="Calibri"/>
          <w:bCs/>
          <w:color w:val="000000"/>
        </w:rPr>
        <w:t>Alternatif Eğitim Dergisinin Sosyal ve Duygusal Öğrenme sayısında 4 adet makale:</w:t>
      </w:r>
    </w:p>
    <w:p w:rsidR="009C2F7C" w:rsidRPr="004C6CE1" w:rsidRDefault="009C2F7C" w:rsidP="009C2F7C">
      <w:pPr>
        <w:spacing w:after="0" w:line="240" w:lineRule="auto"/>
        <w:rPr>
          <w:rFonts w:ascii="Cambria" w:eastAsia="Times New Roman" w:hAnsi="Cambria" w:cs="Calibri"/>
        </w:rPr>
      </w:pPr>
    </w:p>
    <w:p w:rsidR="009C2F7C" w:rsidRPr="004C6CE1" w:rsidRDefault="009C2F7C" w:rsidP="009C2F7C">
      <w:pPr>
        <w:numPr>
          <w:ilvl w:val="0"/>
          <w:numId w:val="24"/>
        </w:numPr>
        <w:spacing w:after="0" w:line="240" w:lineRule="auto"/>
        <w:ind w:left="1560"/>
        <w:contextualSpacing/>
        <w:rPr>
          <w:rFonts w:ascii="Cambria" w:eastAsia="Times New Roman" w:hAnsi="Cambria" w:cs="Calibri"/>
          <w:bCs/>
          <w:color w:val="000000"/>
        </w:rPr>
      </w:pPr>
      <w:r w:rsidRPr="004C6CE1">
        <w:rPr>
          <w:rFonts w:ascii="Cambria" w:eastAsia="Times New Roman" w:hAnsi="Cambria" w:cs="Calibri"/>
          <w:bCs/>
          <w:color w:val="000000"/>
        </w:rPr>
        <w:t>Mine Göl-Güven “</w:t>
      </w:r>
      <w:r w:rsidRPr="004C6CE1">
        <w:rPr>
          <w:rFonts w:ascii="Cambria" w:eastAsia="Times New Roman" w:hAnsi="Cambria" w:cs="Calibri"/>
          <w:lang w:eastAsia="zh-CN"/>
        </w:rPr>
        <w:t>Sosyal Duygusal Öğrenme Nedir</w:t>
      </w:r>
      <w:proofErr w:type="gramStart"/>
      <w:r w:rsidRPr="004C6CE1">
        <w:rPr>
          <w:rFonts w:ascii="Cambria" w:eastAsia="Times New Roman" w:hAnsi="Cambria" w:cs="Calibri"/>
          <w:lang w:eastAsia="zh-CN"/>
        </w:rPr>
        <w:t>?:</w:t>
      </w:r>
      <w:proofErr w:type="gramEnd"/>
      <w:r w:rsidRPr="004C6CE1">
        <w:rPr>
          <w:rFonts w:ascii="Cambria" w:eastAsia="Times New Roman" w:hAnsi="Cambria" w:cs="Calibri"/>
          <w:lang w:eastAsia="zh-CN"/>
        </w:rPr>
        <w:t xml:space="preserve"> Kuramsal Çerçeve”</w:t>
      </w:r>
    </w:p>
    <w:p w:rsidR="009C2F7C" w:rsidRPr="004C6CE1" w:rsidRDefault="009C2F7C" w:rsidP="009C2F7C">
      <w:pPr>
        <w:spacing w:after="0" w:line="240" w:lineRule="auto"/>
        <w:ind w:left="1560"/>
        <w:rPr>
          <w:rFonts w:ascii="Cambria" w:eastAsia="Times New Roman" w:hAnsi="Cambria" w:cs="Calibri"/>
          <w:bCs/>
          <w:color w:val="000000"/>
        </w:rPr>
      </w:pPr>
    </w:p>
    <w:p w:rsidR="009C2F7C" w:rsidRPr="004C6CE1" w:rsidRDefault="009C2F7C" w:rsidP="009C2F7C">
      <w:pPr>
        <w:numPr>
          <w:ilvl w:val="0"/>
          <w:numId w:val="24"/>
        </w:numPr>
        <w:spacing w:after="0" w:line="240" w:lineRule="auto"/>
        <w:ind w:left="1560"/>
        <w:contextualSpacing/>
        <w:rPr>
          <w:rFonts w:ascii="Cambria" w:eastAsia="Times New Roman" w:hAnsi="Cambria" w:cs="Calibri"/>
          <w:bCs/>
          <w:color w:val="000000"/>
        </w:rPr>
      </w:pPr>
      <w:r w:rsidRPr="004C6CE1">
        <w:rPr>
          <w:rFonts w:ascii="Cambria" w:eastAsia="Times New Roman" w:hAnsi="Cambria" w:cs="Calibri"/>
          <w:bCs/>
          <w:color w:val="000000"/>
        </w:rPr>
        <w:t>Aylin Vartanyan "Sosyal ve Duygusal Becerilerin Desteklenmesinde Dışavurumcu Sanat Yaklaşımının Katkıları" </w:t>
      </w:r>
    </w:p>
    <w:p w:rsidR="009C2F7C" w:rsidRPr="004C6CE1" w:rsidRDefault="009C2F7C" w:rsidP="009C2F7C">
      <w:pPr>
        <w:spacing w:after="0" w:line="240" w:lineRule="auto"/>
        <w:ind w:left="1560"/>
        <w:rPr>
          <w:rFonts w:ascii="Cambria" w:eastAsia="Times New Roman" w:hAnsi="Cambria" w:cs="Calibri"/>
        </w:rPr>
      </w:pPr>
    </w:p>
    <w:p w:rsidR="009C2F7C" w:rsidRPr="004C6CE1" w:rsidRDefault="009C2F7C" w:rsidP="009C2F7C">
      <w:pPr>
        <w:numPr>
          <w:ilvl w:val="0"/>
          <w:numId w:val="24"/>
        </w:numPr>
        <w:spacing w:after="0" w:line="240" w:lineRule="auto"/>
        <w:ind w:left="1560"/>
        <w:contextualSpacing/>
        <w:rPr>
          <w:rFonts w:ascii="Cambria" w:eastAsia="Times New Roman" w:hAnsi="Cambria" w:cs="Calibri"/>
          <w:lang w:eastAsia="zh-CN"/>
        </w:rPr>
      </w:pPr>
      <w:r w:rsidRPr="004C6CE1">
        <w:rPr>
          <w:rFonts w:ascii="Cambria" w:eastAsia="Times New Roman" w:hAnsi="Cambria" w:cs="Calibri"/>
          <w:lang w:eastAsia="zh-CN"/>
        </w:rPr>
        <w:t>Müge Pınar “</w:t>
      </w:r>
      <w:r w:rsidRPr="004C6CE1">
        <w:rPr>
          <w:rFonts w:ascii="Cambria" w:eastAsia="Times New Roman" w:hAnsi="Cambria" w:cs="Calibri"/>
          <w:color w:val="000000"/>
          <w:lang w:eastAsia="zh-CN"/>
        </w:rPr>
        <w:t>Barış Dilinde Sosyal Duygusal Öğrenme</w:t>
      </w:r>
      <w:r w:rsidRPr="004C6CE1">
        <w:rPr>
          <w:rFonts w:ascii="Cambria" w:eastAsia="Times New Roman" w:hAnsi="Cambria" w:cs="Calibri"/>
          <w:lang w:eastAsia="zh-CN"/>
        </w:rPr>
        <w:t xml:space="preserve">” </w:t>
      </w:r>
    </w:p>
    <w:p w:rsidR="009C2F7C" w:rsidRPr="004C6CE1" w:rsidRDefault="009C2F7C" w:rsidP="009C2F7C">
      <w:pPr>
        <w:spacing w:after="0" w:line="240" w:lineRule="auto"/>
        <w:ind w:left="1560"/>
        <w:rPr>
          <w:rFonts w:ascii="Cambria" w:eastAsia="Times New Roman" w:hAnsi="Cambria" w:cs="Calibri"/>
        </w:rPr>
      </w:pPr>
    </w:p>
    <w:p w:rsidR="009C2F7C" w:rsidRPr="004C6CE1" w:rsidRDefault="009C2F7C" w:rsidP="009C2F7C">
      <w:pPr>
        <w:numPr>
          <w:ilvl w:val="0"/>
          <w:numId w:val="24"/>
        </w:numPr>
        <w:spacing w:after="0" w:line="360" w:lineRule="auto"/>
        <w:ind w:left="1560"/>
        <w:contextualSpacing/>
        <w:rPr>
          <w:rFonts w:ascii="Cambria" w:eastAsia="Times New Roman" w:hAnsi="Cambria" w:cs="Calibri"/>
          <w:color w:val="000000"/>
          <w:lang w:eastAsia="zh-CN"/>
        </w:rPr>
      </w:pPr>
      <w:r w:rsidRPr="004C6CE1">
        <w:rPr>
          <w:rFonts w:ascii="Cambria" w:eastAsia="Times New Roman" w:hAnsi="Cambria" w:cs="Calibri"/>
          <w:color w:val="000000"/>
          <w:lang w:eastAsia="zh-CN"/>
        </w:rPr>
        <w:t xml:space="preserve">Çocuklarımızın Sosyal Duygusal Öğrenme Becerilerine Katkı Sağlayabilecek </w:t>
      </w:r>
      <w:r w:rsidRPr="004C6CE1">
        <w:rPr>
          <w:rFonts w:ascii="Cambria" w:eastAsia="Times New Roman" w:hAnsi="Cambria" w:cs="Calibri"/>
          <w:i/>
          <w:color w:val="000000"/>
          <w:lang w:eastAsia="zh-CN"/>
        </w:rPr>
        <w:t xml:space="preserve">Sihirli Arkadaşları “Kimlikli Bebekler” </w:t>
      </w:r>
      <w:r w:rsidRPr="004C6CE1">
        <w:rPr>
          <w:rFonts w:ascii="Cambria" w:eastAsia="Times New Roman" w:hAnsi="Cambria" w:cs="Calibri"/>
          <w:color w:val="000000"/>
          <w:lang w:eastAsia="zh-CN"/>
        </w:rPr>
        <w:t>– Ebru Aktan Acar ve Halenur Kuru Şevik</w:t>
      </w:r>
    </w:p>
    <w:p w:rsidR="009C2F7C" w:rsidRPr="009C2F7C" w:rsidRDefault="009C2F7C" w:rsidP="009C2F7C">
      <w:pPr>
        <w:numPr>
          <w:ilvl w:val="0"/>
          <w:numId w:val="24"/>
        </w:numPr>
        <w:spacing w:after="0" w:line="360" w:lineRule="auto"/>
        <w:contextualSpacing/>
        <w:rPr>
          <w:rFonts w:ascii="Cambria" w:eastAsia="Times New Roman" w:hAnsi="Cambria" w:cs="Calibri"/>
          <w:color w:val="000000"/>
          <w:lang w:eastAsia="zh-CN"/>
        </w:rPr>
      </w:pPr>
      <w:r w:rsidRPr="009C2F7C">
        <w:rPr>
          <w:rFonts w:ascii="Cambria" w:eastAsia="Times New Roman" w:hAnsi="Cambria" w:cs="Calibri"/>
          <w:color w:val="000000"/>
          <w:lang w:eastAsia="zh-CN"/>
        </w:rPr>
        <w:t>SEÇBİR Blog Yazısı: </w:t>
      </w:r>
      <w:r w:rsidRPr="004C6CE1">
        <w:rPr>
          <w:rFonts w:ascii="Cambria" w:eastAsia="Times New Roman" w:hAnsi="Cambria" w:cs="Calibri"/>
          <w:bCs/>
          <w:color w:val="000000"/>
          <w:lang w:eastAsia="zh-CN"/>
        </w:rPr>
        <w:t>Dışavurumcu sanatlar perspektifinden kolektif sanat uygulamalarının temelleri</w:t>
      </w:r>
      <w:r w:rsidRPr="009C2F7C">
        <w:rPr>
          <w:rFonts w:ascii="Cambria" w:eastAsia="Times New Roman" w:hAnsi="Cambria" w:cs="Calibri"/>
          <w:b/>
          <w:bCs/>
          <w:color w:val="000000"/>
          <w:lang w:eastAsia="zh-CN"/>
        </w:rPr>
        <w:t xml:space="preserve">: </w:t>
      </w:r>
      <w:hyperlink r:id="rId10" w:history="1">
        <w:r w:rsidRPr="009C2F7C">
          <w:rPr>
            <w:rFonts w:ascii="Cambria" w:eastAsia="Times New Roman" w:hAnsi="Cambria" w:cs="Calibri"/>
            <w:color w:val="0000FF"/>
            <w:u w:val="single"/>
            <w:lang w:eastAsia="zh-CN"/>
          </w:rPr>
          <w:t>https://secbir.medium.com/dışavurumcu-sanatlar-perspektifinden-kolektif-sanat-uygulamalarının-temelleri-6cafc333e05b</w:t>
        </w:r>
      </w:hyperlink>
    </w:p>
    <w:p w:rsidR="009C2F7C" w:rsidRPr="009C2F7C" w:rsidRDefault="009C2F7C" w:rsidP="009C2F7C">
      <w:pPr>
        <w:spacing w:after="0" w:line="360" w:lineRule="auto"/>
        <w:ind w:left="720"/>
        <w:contextualSpacing/>
        <w:rPr>
          <w:rFonts w:ascii="Cambria" w:eastAsia="Times New Roman" w:hAnsi="Cambria" w:cs="Calibri"/>
          <w:color w:val="000000"/>
          <w:lang w:eastAsia="zh-CN"/>
        </w:rPr>
      </w:pPr>
      <w:r w:rsidRPr="009C2F7C">
        <w:rPr>
          <w:rFonts w:ascii="Cambria" w:eastAsia="Times New Roman" w:hAnsi="Cambria" w:cs="Calibri"/>
          <w:color w:val="000000"/>
          <w:lang w:eastAsia="zh-CN"/>
        </w:rPr>
        <w:t>(8 Eylül 2022)</w:t>
      </w:r>
    </w:p>
    <w:p w:rsidR="009C2F7C" w:rsidRPr="009C2F7C" w:rsidRDefault="009C2F7C" w:rsidP="009C2F7C">
      <w:pPr>
        <w:spacing w:after="0" w:line="240" w:lineRule="auto"/>
        <w:rPr>
          <w:rFonts w:ascii="Cambria" w:eastAsia="Times New Roman" w:hAnsi="Cambria" w:cs="Calibri"/>
          <w:b/>
          <w:color w:val="000000"/>
        </w:rPr>
      </w:pPr>
    </w:p>
    <w:p w:rsidR="009C2F7C" w:rsidRPr="009C2F7C" w:rsidRDefault="009C2F7C" w:rsidP="009C2F7C">
      <w:pPr>
        <w:numPr>
          <w:ilvl w:val="0"/>
          <w:numId w:val="24"/>
        </w:numPr>
        <w:spacing w:after="0" w:line="360" w:lineRule="auto"/>
        <w:contextualSpacing/>
        <w:rPr>
          <w:rFonts w:ascii="Cambria" w:eastAsia="Calibri" w:hAnsi="Cambria" w:cs="Calibri"/>
          <w:color w:val="000000"/>
          <w:lang w:eastAsia="zh-CN"/>
        </w:rPr>
      </w:pPr>
      <w:r w:rsidRPr="009C2F7C">
        <w:rPr>
          <w:rFonts w:ascii="Cambria" w:eastAsia="Times New Roman" w:hAnsi="Cambria" w:cs="Calibri"/>
          <w:lang w:val="en-US" w:eastAsia="zh-CN"/>
        </w:rPr>
        <w:t xml:space="preserve">Ozgunlu, M., Erbil, F., &amp; </w:t>
      </w:r>
      <w:r w:rsidRPr="004C6CE1">
        <w:rPr>
          <w:rFonts w:ascii="Cambria" w:eastAsia="Times New Roman" w:hAnsi="Cambria" w:cs="Calibri"/>
          <w:lang w:val="en-US" w:eastAsia="zh-CN"/>
        </w:rPr>
        <w:t>Gol-Guven, M</w:t>
      </w:r>
      <w:r w:rsidRPr="009C2F7C">
        <w:rPr>
          <w:rFonts w:ascii="Cambria" w:eastAsia="Times New Roman" w:hAnsi="Cambria" w:cs="Calibri"/>
          <w:b/>
          <w:lang w:val="en-US" w:eastAsia="zh-CN"/>
        </w:rPr>
        <w:t>.</w:t>
      </w:r>
      <w:r w:rsidRPr="009C2F7C">
        <w:rPr>
          <w:rFonts w:ascii="Cambria" w:eastAsia="Times New Roman" w:hAnsi="Cambria" w:cs="Calibri"/>
          <w:lang w:val="en-US" w:eastAsia="zh-CN"/>
        </w:rPr>
        <w:t xml:space="preserve"> (2022). </w:t>
      </w:r>
      <w:r w:rsidRPr="009C2F7C">
        <w:rPr>
          <w:rFonts w:ascii="Cambria" w:eastAsia="Calibri" w:hAnsi="Cambria" w:cs="Calibri"/>
          <w:color w:val="000000"/>
          <w:lang w:val="en-US" w:eastAsia="zh-CN"/>
        </w:rPr>
        <w:t xml:space="preserve">Social and emotional learning (SEL): How it finds a place in an early childhood education curriculum in Turkey. </w:t>
      </w:r>
      <w:r w:rsidRPr="009C2F7C">
        <w:rPr>
          <w:rFonts w:ascii="Cambria" w:eastAsia="Calibri" w:hAnsi="Cambria" w:cs="Calibri"/>
          <w:i/>
          <w:color w:val="000000"/>
          <w:lang w:val="en-US" w:eastAsia="zh-CN"/>
        </w:rPr>
        <w:t>Journal of Childhood, Education &amp; Society, 3</w:t>
      </w:r>
      <w:r w:rsidRPr="009C2F7C">
        <w:rPr>
          <w:rFonts w:ascii="Cambria" w:eastAsia="Calibri" w:hAnsi="Cambria" w:cs="Calibri"/>
          <w:color w:val="000000"/>
          <w:lang w:val="en-US" w:eastAsia="zh-CN"/>
        </w:rPr>
        <w:t xml:space="preserve">(2), 139-150. Doi: </w:t>
      </w:r>
      <w:hyperlink r:id="rId11" w:history="1">
        <w:r w:rsidRPr="009C2F7C">
          <w:rPr>
            <w:rFonts w:ascii="Cambria" w:eastAsia="Calibri" w:hAnsi="Cambria" w:cs="Calibri"/>
            <w:color w:val="0000FF"/>
            <w:u w:val="single"/>
            <w:lang w:eastAsia="zh-CN"/>
          </w:rPr>
          <w:t>https://doi.org/10.37291/2717638X.202232180</w:t>
        </w:r>
      </w:hyperlink>
    </w:p>
    <w:p w:rsidR="009C2F7C" w:rsidRPr="009C2F7C" w:rsidRDefault="009C2F7C" w:rsidP="009C2F7C">
      <w:pPr>
        <w:numPr>
          <w:ilvl w:val="0"/>
          <w:numId w:val="24"/>
        </w:numPr>
        <w:spacing w:after="0" w:line="360" w:lineRule="auto"/>
        <w:contextualSpacing/>
        <w:rPr>
          <w:rFonts w:ascii="Cambria" w:eastAsia="Times New Roman" w:hAnsi="Cambria" w:cs="Calibri"/>
          <w:color w:val="000000"/>
          <w:lang w:val="en-US" w:eastAsia="zh-CN"/>
        </w:rPr>
      </w:pPr>
      <w:r w:rsidRPr="009C2F7C">
        <w:rPr>
          <w:rFonts w:ascii="Cambria" w:eastAsia="Times New Roman" w:hAnsi="Cambria" w:cs="Calibri"/>
          <w:color w:val="000000"/>
          <w:lang w:val="en-US" w:eastAsia="zh-CN"/>
        </w:rPr>
        <w:lastRenderedPageBreak/>
        <w:t xml:space="preserve">Rentzou, K., Slutsky, R., </w:t>
      </w:r>
      <w:r w:rsidRPr="004C6CE1">
        <w:rPr>
          <w:rFonts w:ascii="Cambria" w:eastAsia="Times New Roman" w:hAnsi="Cambria" w:cs="Calibri"/>
          <w:color w:val="000000"/>
          <w:lang w:val="en-US" w:eastAsia="zh-CN"/>
        </w:rPr>
        <w:t>Gol-Guven, M.,</w:t>
      </w:r>
      <w:r w:rsidRPr="009C2F7C">
        <w:rPr>
          <w:rFonts w:ascii="Cambria" w:eastAsia="Times New Roman" w:hAnsi="Cambria" w:cs="Calibri"/>
          <w:color w:val="000000"/>
          <w:lang w:val="en-US" w:eastAsia="zh-CN"/>
        </w:rPr>
        <w:t xml:space="preserve"> Kragh-Müller, G., Paz-Albo, J., &amp; Tuul, M. (2022). A Cross-Cultural Study on Children’s Agency in Their Play.</w:t>
      </w:r>
      <w:r w:rsidRPr="009C2F7C">
        <w:rPr>
          <w:rFonts w:ascii="Cambria" w:eastAsia="Times New Roman" w:hAnsi="Cambria" w:cs="Calibri"/>
          <w:lang w:val="en-US" w:eastAsia="zh-CN"/>
        </w:rPr>
        <w:t xml:space="preserve"> </w:t>
      </w:r>
      <w:r w:rsidRPr="009C2F7C">
        <w:rPr>
          <w:rFonts w:ascii="Cambria" w:eastAsia="Times New Roman" w:hAnsi="Cambria" w:cs="Calibri"/>
          <w:color w:val="000000"/>
          <w:lang w:val="en-US" w:eastAsia="zh-CN"/>
        </w:rPr>
        <w:t>International Journal of Early Childhood. https://doi.org/10.1007/s13158-022-00335-w</w:t>
      </w:r>
    </w:p>
    <w:p w:rsidR="00060E6C" w:rsidRPr="00060E6C" w:rsidRDefault="00060E6C" w:rsidP="00060E6C">
      <w:pPr>
        <w:pStyle w:val="ListeParagraf"/>
        <w:spacing w:after="0" w:line="300" w:lineRule="exact"/>
        <w:rPr>
          <w:rFonts w:asciiTheme="majorHAnsi" w:hAnsiTheme="majorHAnsi"/>
          <w:lang w:eastAsia="ko-KR"/>
        </w:rPr>
      </w:pPr>
    </w:p>
    <w:p w:rsidR="006B3989" w:rsidRDefault="008979DE" w:rsidP="00CA1F1D">
      <w:pPr>
        <w:spacing w:after="0" w:line="280" w:lineRule="exact"/>
        <w:rPr>
          <w:rFonts w:ascii="Cambria" w:eastAsia="Calibri" w:hAnsi="Cambria" w:cs="Times New Roman"/>
          <w:b/>
          <w:color w:val="365F91" w:themeColor="accent1" w:themeShade="BF"/>
          <w:sz w:val="28"/>
          <w:szCs w:val="28"/>
          <w:lang w:eastAsia="tr-TR"/>
        </w:rPr>
      </w:pPr>
      <w:r>
        <w:rPr>
          <w:rFonts w:asciiTheme="majorHAnsi" w:eastAsia="Calibri" w:hAnsiTheme="majorHAnsi" w:cs="InterstateLight"/>
          <w:b/>
          <w:color w:val="365F91" w:themeColor="accent1" w:themeShade="BF"/>
          <w:sz w:val="28"/>
          <w:szCs w:val="28"/>
          <w:lang w:val="de-DE"/>
        </w:rPr>
        <w:t>IX</w:t>
      </w:r>
      <w:r w:rsidR="006B3989">
        <w:rPr>
          <w:rFonts w:asciiTheme="majorHAnsi" w:eastAsia="Calibri" w:hAnsiTheme="majorHAnsi" w:cs="InterstateLight"/>
          <w:b/>
          <w:color w:val="365F91" w:themeColor="accent1" w:themeShade="BF"/>
          <w:sz w:val="28"/>
          <w:szCs w:val="28"/>
          <w:lang w:val="de-DE"/>
        </w:rPr>
        <w:t>-</w:t>
      </w:r>
      <w:r w:rsidR="006B3989" w:rsidRPr="006B3989">
        <w:rPr>
          <w:rFonts w:ascii="Cambria" w:eastAsia="Calibri" w:hAnsi="Cambria" w:cs="Times New Roman"/>
          <w:b/>
          <w:color w:val="365F91" w:themeColor="accent1" w:themeShade="BF"/>
          <w:sz w:val="28"/>
          <w:szCs w:val="28"/>
          <w:lang w:eastAsia="tr-TR"/>
        </w:rPr>
        <w:t>MERKEZ’İN 202</w:t>
      </w:r>
      <w:r w:rsidR="00F13E55">
        <w:rPr>
          <w:rFonts w:ascii="Cambria" w:eastAsia="Calibri" w:hAnsi="Cambria" w:cs="Times New Roman"/>
          <w:b/>
          <w:color w:val="365F91" w:themeColor="accent1" w:themeShade="BF"/>
          <w:sz w:val="28"/>
          <w:szCs w:val="28"/>
          <w:lang w:eastAsia="tr-TR"/>
        </w:rPr>
        <w:t>3</w:t>
      </w:r>
      <w:r w:rsidR="006B3989" w:rsidRPr="006B3989">
        <w:rPr>
          <w:rFonts w:ascii="Cambria" w:eastAsia="Calibri" w:hAnsi="Cambria" w:cs="Times New Roman"/>
          <w:b/>
          <w:color w:val="365F91" w:themeColor="accent1" w:themeShade="BF"/>
          <w:sz w:val="28"/>
          <w:szCs w:val="28"/>
          <w:lang w:eastAsia="tr-TR"/>
        </w:rPr>
        <w:t xml:space="preserve"> YILI İÇİN YILLIK ÇALIŞMA PROGRAMI</w:t>
      </w:r>
    </w:p>
    <w:p w:rsidR="003F2DC1" w:rsidRPr="006B3989" w:rsidRDefault="003F2DC1" w:rsidP="00CA1F1D">
      <w:pPr>
        <w:spacing w:after="0" w:line="280" w:lineRule="exact"/>
        <w:rPr>
          <w:rFonts w:ascii="Cambria" w:eastAsia="Calibri" w:hAnsi="Cambria" w:cs="Times New Roman"/>
          <w:b/>
          <w:color w:val="365F91" w:themeColor="accent1" w:themeShade="BF"/>
          <w:sz w:val="28"/>
          <w:szCs w:val="28"/>
          <w:lang w:eastAsia="tr-TR"/>
        </w:rPr>
      </w:pPr>
    </w:p>
    <w:p w:rsidR="006B3989" w:rsidRDefault="006B3989" w:rsidP="00317A85">
      <w:pPr>
        <w:tabs>
          <w:tab w:val="left" w:pos="2520"/>
          <w:tab w:val="left" w:pos="5400"/>
        </w:tabs>
        <w:spacing w:after="120" w:line="240" w:lineRule="exact"/>
        <w:rPr>
          <w:rFonts w:asciiTheme="majorHAnsi" w:hAnsiTheme="majorHAnsi"/>
          <w:b/>
          <w:lang w:eastAsia="ko-KR"/>
        </w:rPr>
      </w:pPr>
      <w:r w:rsidRPr="006B3989">
        <w:rPr>
          <w:rFonts w:asciiTheme="majorHAnsi" w:hAnsiTheme="majorHAnsi"/>
          <w:b/>
          <w:lang w:eastAsia="ko-KR"/>
        </w:rPr>
        <w:t>Performans Değerlendirme Kriterleri</w:t>
      </w:r>
    </w:p>
    <w:p w:rsidR="00862B6E" w:rsidRPr="00317A85" w:rsidRDefault="00862B6E" w:rsidP="00317A85">
      <w:pPr>
        <w:tabs>
          <w:tab w:val="left" w:pos="2520"/>
          <w:tab w:val="left" w:pos="5400"/>
        </w:tabs>
        <w:spacing w:after="120" w:line="240" w:lineRule="exact"/>
        <w:rPr>
          <w:rFonts w:ascii="Trebuchet MS" w:hAnsi="Trebuchet MS"/>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1821"/>
        <w:gridCol w:w="2389"/>
      </w:tblGrid>
      <w:tr w:rsidR="00433279" w:rsidRPr="00D40ED3" w:rsidTr="00BD4B92">
        <w:trPr>
          <w:trHeight w:val="567"/>
        </w:trPr>
        <w:tc>
          <w:tcPr>
            <w:tcW w:w="4744"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Kriterler</w:t>
            </w:r>
          </w:p>
        </w:tc>
        <w:tc>
          <w:tcPr>
            <w:tcW w:w="1821"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Sayısal Hedef</w:t>
            </w:r>
          </w:p>
        </w:tc>
        <w:tc>
          <w:tcPr>
            <w:tcW w:w="2389"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Ulaşılan hedefler</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 xml:space="preserve">1. Eğitim: Örgün ve yaygın eğitimde sosyal ve duygusal becerilerin gelişimi konusunda öğretmen eğitimleri vermek </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(yılda 3 eğitim)</w:t>
            </w: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 xml:space="preserve">2. Yayın: Uluslararası veya ulusal, makale, dergi, rapor </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(yılda 1 tane)</w:t>
            </w: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3. Konferans, kongre, panel: Yetişkinlere yönelik akademiden veya uygulamalı alanlardan katılımlı</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 xml:space="preserve">4. Proje yazımı veya projeye katılma </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(yılda 1 tane)</w:t>
            </w: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İsveç Konsolosluğuna</w:t>
            </w:r>
          </w:p>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Proje yazımı 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5. Üniversite içindeki öğrenci kulüpleri ile proje işbirliği</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6. STK ve diğer üniversitelerle proje işbirliği</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Gerçekleşti</w:t>
            </w:r>
          </w:p>
        </w:tc>
      </w:tr>
      <w:tr w:rsidR="00BD4B92" w:rsidRPr="00D40ED3" w:rsidTr="00BD4B92">
        <w:trPr>
          <w:trHeight w:val="283"/>
        </w:trPr>
        <w:tc>
          <w:tcPr>
            <w:tcW w:w="4744"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 xml:space="preserve">7. Ders açma </w:t>
            </w:r>
          </w:p>
        </w:tc>
        <w:tc>
          <w:tcPr>
            <w:tcW w:w="1821"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(yılda 1 tane)</w:t>
            </w:r>
          </w:p>
        </w:tc>
        <w:tc>
          <w:tcPr>
            <w:tcW w:w="2389" w:type="dxa"/>
          </w:tcPr>
          <w:p w:rsidR="00BD4B92" w:rsidRPr="00BD4B92" w:rsidRDefault="00BD4B92" w:rsidP="00BD4B92">
            <w:pPr>
              <w:tabs>
                <w:tab w:val="left" w:pos="2520"/>
                <w:tab w:val="left" w:pos="5400"/>
              </w:tabs>
              <w:spacing w:line="240" w:lineRule="exact"/>
              <w:rPr>
                <w:rFonts w:asciiTheme="majorHAnsi" w:hAnsiTheme="majorHAnsi" w:cstheme="minorHAnsi"/>
                <w:szCs w:val="20"/>
              </w:rPr>
            </w:pPr>
            <w:r w:rsidRPr="00BD4B92">
              <w:rPr>
                <w:rFonts w:asciiTheme="majorHAnsi" w:hAnsiTheme="majorHAnsi" w:cstheme="minorHAnsi"/>
                <w:szCs w:val="20"/>
              </w:rPr>
              <w:t>PRED 58A Socio-Emotional Learning in Childhood-Mine Göl-Güven</w:t>
            </w:r>
          </w:p>
          <w:p w:rsidR="00BD4B92" w:rsidRPr="00BD4B92" w:rsidRDefault="00BD4B92" w:rsidP="00BD4B92">
            <w:pPr>
              <w:tabs>
                <w:tab w:val="left" w:pos="2520"/>
                <w:tab w:val="left" w:pos="5400"/>
              </w:tabs>
              <w:spacing w:line="240" w:lineRule="exact"/>
              <w:rPr>
                <w:rFonts w:asciiTheme="majorHAnsi" w:hAnsiTheme="majorHAnsi" w:cstheme="minorHAnsi"/>
                <w:szCs w:val="20"/>
              </w:rPr>
            </w:pPr>
          </w:p>
          <w:p w:rsidR="00BD4B92" w:rsidRPr="00BD4B92" w:rsidRDefault="00BD4B92" w:rsidP="00BD4B92">
            <w:pPr>
              <w:tabs>
                <w:tab w:val="left" w:pos="2520"/>
                <w:tab w:val="left" w:pos="5400"/>
              </w:tabs>
              <w:spacing w:line="240" w:lineRule="exact"/>
              <w:rPr>
                <w:rFonts w:asciiTheme="majorHAnsi" w:hAnsiTheme="majorHAnsi" w:cstheme="minorHAnsi"/>
                <w:szCs w:val="20"/>
              </w:rPr>
            </w:pPr>
          </w:p>
        </w:tc>
      </w:tr>
    </w:tbl>
    <w:p w:rsidR="00862B6E" w:rsidRDefault="00862B6E" w:rsidP="00786FE0">
      <w:pPr>
        <w:spacing w:after="0" w:line="300" w:lineRule="exact"/>
        <w:rPr>
          <w:rFonts w:ascii="Cambria" w:eastAsia="Calibri" w:hAnsi="Cambria" w:cs="Times New Roman"/>
          <w:b/>
          <w:color w:val="365F91" w:themeColor="accent1" w:themeShade="BF"/>
          <w:sz w:val="28"/>
          <w:szCs w:val="28"/>
          <w:lang w:eastAsia="tr-TR"/>
        </w:rPr>
      </w:pPr>
    </w:p>
    <w:p w:rsidR="00786FE0" w:rsidRPr="00786FE0" w:rsidRDefault="00A3567A" w:rsidP="00786FE0">
      <w:pP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6B3989" w:rsidRPr="00A3567A">
        <w:rPr>
          <w:rFonts w:ascii="Cambria" w:eastAsia="Calibri" w:hAnsi="Cambria" w:cs="Times New Roman"/>
          <w:b/>
          <w:color w:val="365F91" w:themeColor="accent1" w:themeShade="BF"/>
          <w:sz w:val="28"/>
          <w:szCs w:val="28"/>
          <w:lang w:eastAsia="tr-TR"/>
        </w:rPr>
        <w:t>ÖZDEĞERLENDİRME</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Genel yol gösterici başlıklarınız (rubrics) var mı? Kriterlerimiz var</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Mevcut durumunuzdan bir adım öteye gitmek için neler yaptınız? İşbirliğine açık bir merkeziz. Teklif edilen projelerde sorumluluk alıyoruz, üniversite içi ve dışı kurumlara işbirliği önerilerinde bulunuyoruz.</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 xml:space="preserve">Hedeflerinizi gerçekleştirmek için hangi çalışmalarda bulundunuz? Tüm çalışmalarımızı yukarıda detaylandırdık. </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 xml:space="preserve">Hedefinizin ne kadarına ulaştınız? Ulaşamadıysanız eksikleriniz nelerdi gerekçeleri? 2021 yılı faaliyet raporumuzda öğrenci kulüpleri ile işbirliği yapmak ve ders açmak istediğimizi </w:t>
      </w:r>
      <w:r w:rsidRPr="00807C12">
        <w:rPr>
          <w:rFonts w:asciiTheme="majorHAnsi" w:eastAsia="Calibri" w:hAnsiTheme="majorHAnsi" w:cs="Times New Roman"/>
          <w:szCs w:val="20"/>
        </w:rPr>
        <w:lastRenderedPageBreak/>
        <w:t>belirtmişiz. Yüksek lisans ve lisans dersleri (PRED) açtık. Öğrenci Kulüpleri ile işbirlikleri yaptık.</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Hedef üstü çalışmanız oldu mu</w:t>
      </w:r>
      <w:proofErr w:type="gramStart"/>
      <w:r w:rsidRPr="00807C12">
        <w:rPr>
          <w:rFonts w:asciiTheme="majorHAnsi" w:eastAsia="Calibri" w:hAnsiTheme="majorHAnsi" w:cs="Times New Roman"/>
          <w:szCs w:val="20"/>
        </w:rPr>
        <w:t>?,</w:t>
      </w:r>
      <w:proofErr w:type="gramEnd"/>
      <w:r w:rsidRPr="00807C12">
        <w:rPr>
          <w:rFonts w:asciiTheme="majorHAnsi" w:eastAsia="Calibri" w:hAnsiTheme="majorHAnsi" w:cs="Times New Roman"/>
          <w:szCs w:val="20"/>
        </w:rPr>
        <w:t xml:space="preserve"> bunu nasıl bir çalışma sayesinde başardınız? 2021 yılı faaliyet raporunda proje yazımı için araştırma geliştirme odaklı çalışabilecek yetkin kişilere ihtiyacımız olduğunu belirtmiştik. Bu ihtiyacımız halen devam etmekte. Genelde eğitim ve seminerler veren bir merkeziz. Çalışmalarımızın bir kısmını proje ve araştırma üzerine yapmak istemekteyiz.</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 xml:space="preserve">Diğer Merkezler ile işbirliği yaptınız mı? YÖRET, KODA, PAYDA gibi gruplarla yaptık. </w:t>
      </w:r>
    </w:p>
    <w:p w:rsidR="00DB795C" w:rsidRPr="00807C12" w:rsidRDefault="00DB795C" w:rsidP="00DB795C">
      <w:pPr>
        <w:numPr>
          <w:ilvl w:val="0"/>
          <w:numId w:val="21"/>
        </w:numPr>
        <w:tabs>
          <w:tab w:val="left" w:pos="1560"/>
          <w:tab w:val="left" w:pos="1701"/>
        </w:tabs>
        <w:spacing w:after="0" w:line="300" w:lineRule="exact"/>
        <w:ind w:left="709" w:hanging="284"/>
        <w:jc w:val="both"/>
        <w:rPr>
          <w:rFonts w:asciiTheme="majorHAnsi" w:eastAsia="Calibri" w:hAnsiTheme="majorHAnsi" w:cs="Times New Roman"/>
          <w:szCs w:val="20"/>
        </w:rPr>
      </w:pPr>
      <w:r w:rsidRPr="00807C12">
        <w:rPr>
          <w:rFonts w:asciiTheme="majorHAnsi" w:eastAsia="Calibri" w:hAnsiTheme="majorHAnsi" w:cs="Times New Roman"/>
          <w:szCs w:val="20"/>
        </w:rPr>
        <w:t>202</w:t>
      </w:r>
      <w:r w:rsidR="007B4510">
        <w:rPr>
          <w:rFonts w:asciiTheme="majorHAnsi" w:eastAsia="Calibri" w:hAnsiTheme="majorHAnsi" w:cs="Times New Roman"/>
          <w:szCs w:val="20"/>
        </w:rPr>
        <w:t>3</w:t>
      </w:r>
      <w:bookmarkStart w:id="0" w:name="_GoBack"/>
      <w:bookmarkEnd w:id="0"/>
      <w:r w:rsidRPr="00807C12">
        <w:rPr>
          <w:rFonts w:asciiTheme="majorHAnsi" w:eastAsia="Calibri" w:hAnsiTheme="majorHAnsi" w:cs="Times New Roman"/>
          <w:szCs w:val="20"/>
        </w:rPr>
        <w:t xml:space="preserve"> Yılı hedefleriniz nelerdir? Proje yazımı, diğer merkezlerle işbirliğine devam etmek hedeflerimiz arasındadır.</w:t>
      </w:r>
    </w:p>
    <w:p w:rsidR="00E84285" w:rsidRPr="00C95CC8" w:rsidRDefault="00E84285" w:rsidP="00CA1F1D">
      <w:pPr>
        <w:tabs>
          <w:tab w:val="left" w:pos="2835"/>
        </w:tabs>
        <w:spacing w:after="0" w:line="300" w:lineRule="exact"/>
        <w:contextualSpacing/>
        <w:rPr>
          <w:rFonts w:asciiTheme="majorHAnsi" w:hAnsiTheme="majorHAnsi"/>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8FD" w:rsidRDefault="00BB48FD" w:rsidP="00D9381D">
      <w:pPr>
        <w:spacing w:after="0" w:line="240" w:lineRule="auto"/>
      </w:pPr>
      <w:r>
        <w:separator/>
      </w:r>
    </w:p>
  </w:endnote>
  <w:endnote w:type="continuationSeparator" w:id="0">
    <w:p w:rsidR="00BB48FD" w:rsidRDefault="00BB48FD"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swiss"/>
    <w:pitch w:val="variable"/>
    <w:sig w:usb0="E00002FF" w:usb1="5200205F" w:usb2="00A0C000" w:usb3="00000000" w:csb0="0000019F" w:csb1="00000000"/>
  </w:font>
  <w:font w:name="Helvetica">
    <w:panose1 w:val="020B0604020202020204"/>
    <w:charset w:val="A2"/>
    <w:family w:val="swiss"/>
    <w:pitch w:val="variable"/>
    <w:sig w:usb0="E0002EFF" w:usb1="C000785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8FD" w:rsidRDefault="00BB48FD" w:rsidP="00D9381D">
      <w:pPr>
        <w:spacing w:after="0" w:line="240" w:lineRule="auto"/>
      </w:pPr>
      <w:r>
        <w:separator/>
      </w:r>
    </w:p>
  </w:footnote>
  <w:footnote w:type="continuationSeparator" w:id="0">
    <w:p w:rsidR="00BB48FD" w:rsidRDefault="00BB48FD"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DD0093">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DD0093" w:rsidRDefault="00DD0093">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Barış Eğitimi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DD0093" w:rsidRDefault="002D1C8C" w:rsidP="00D4299B">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w:t>
              </w:r>
              <w:r w:rsidR="00F30230">
                <w:rPr>
                  <w:b/>
                  <w:color w:val="808080" w:themeColor="background1" w:themeShade="80"/>
                  <w:sz w:val="24"/>
                  <w:szCs w:val="24"/>
                </w:rPr>
                <w:t>2</w:t>
              </w:r>
            </w:p>
          </w:tc>
        </w:sdtContent>
      </w:sdt>
    </w:tr>
  </w:tbl>
  <w:p w:rsidR="00DD0093" w:rsidRDefault="00DD009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E08B2"/>
    <w:multiLevelType w:val="hybridMultilevel"/>
    <w:tmpl w:val="8746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3" w15:restartNumberingAfterBreak="0">
    <w:nsid w:val="0EB311DC"/>
    <w:multiLevelType w:val="hybridMultilevel"/>
    <w:tmpl w:val="926A5364"/>
    <w:lvl w:ilvl="0" w:tplc="FA2AC344">
      <w:start w:val="1"/>
      <w:numFmt w:val="upperLetter"/>
      <w:lvlText w:val="%1."/>
      <w:lvlJc w:val="left"/>
      <w:pPr>
        <w:tabs>
          <w:tab w:val="num" w:pos="720"/>
        </w:tabs>
        <w:ind w:left="720" w:hanging="360"/>
      </w:pPr>
      <w:rPr>
        <w:b/>
        <w:sz w:val="24"/>
        <w:szCs w:val="24"/>
      </w:rPr>
    </w:lvl>
    <w:lvl w:ilvl="1" w:tplc="041F0005">
      <w:start w:val="1"/>
      <w:numFmt w:val="bullet"/>
      <w:lvlText w:val=""/>
      <w:lvlJc w:val="left"/>
      <w:pPr>
        <w:tabs>
          <w:tab w:val="num" w:pos="1440"/>
        </w:tabs>
        <w:ind w:left="1440" w:hanging="360"/>
      </w:pPr>
      <w:rPr>
        <w:rFonts w:ascii="Wingdings" w:hAnsi="Wingdings" w:hint="default"/>
        <w:b/>
        <w:sz w:val="24"/>
        <w:szCs w:val="24"/>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42670A3"/>
    <w:multiLevelType w:val="hybridMultilevel"/>
    <w:tmpl w:val="E5AC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950691"/>
    <w:multiLevelType w:val="hybridMultilevel"/>
    <w:tmpl w:val="D5026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09909AA"/>
    <w:multiLevelType w:val="hybridMultilevel"/>
    <w:tmpl w:val="E24285C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3"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4"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8"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9B3996"/>
    <w:multiLevelType w:val="hybridMultilevel"/>
    <w:tmpl w:val="4B86EABE"/>
    <w:lvl w:ilvl="0" w:tplc="B95A212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1"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2"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25"/>
  </w:num>
  <w:num w:numId="3">
    <w:abstractNumId w:val="7"/>
  </w:num>
  <w:num w:numId="4">
    <w:abstractNumId w:val="4"/>
  </w:num>
  <w:num w:numId="5">
    <w:abstractNumId w:val="24"/>
  </w:num>
  <w:num w:numId="6">
    <w:abstractNumId w:val="18"/>
  </w:num>
  <w:num w:numId="7">
    <w:abstractNumId w:val="15"/>
  </w:num>
  <w:num w:numId="8">
    <w:abstractNumId w:val="9"/>
  </w:num>
  <w:num w:numId="9">
    <w:abstractNumId w:val="23"/>
  </w:num>
  <w:num w:numId="10">
    <w:abstractNumId w:val="0"/>
  </w:num>
  <w:num w:numId="11">
    <w:abstractNumId w:val="20"/>
  </w:num>
  <w:num w:numId="12">
    <w:abstractNumId w:val="16"/>
  </w:num>
  <w:num w:numId="13">
    <w:abstractNumId w:val="14"/>
  </w:num>
  <w:num w:numId="14">
    <w:abstractNumId w:val="17"/>
  </w:num>
  <w:num w:numId="15">
    <w:abstractNumId w:val="1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9"/>
  </w:num>
  <w:num w:numId="19">
    <w:abstractNumId w:val="12"/>
  </w:num>
  <w:num w:numId="20">
    <w:abstractNumId w:val="10"/>
  </w:num>
  <w:num w:numId="21">
    <w:abstractNumId w:val="2"/>
  </w:num>
  <w:num w:numId="22">
    <w:abstractNumId w:val="21"/>
  </w:num>
  <w:num w:numId="23">
    <w:abstractNumId w:val="3"/>
  </w:num>
  <w:num w:numId="24">
    <w:abstractNumId w:val="8"/>
  </w:num>
  <w:num w:numId="25">
    <w:abstractNumId w:val="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2C9"/>
    <w:rsid w:val="00021571"/>
    <w:rsid w:val="0002237C"/>
    <w:rsid w:val="00022DDB"/>
    <w:rsid w:val="00024B34"/>
    <w:rsid w:val="00025D3E"/>
    <w:rsid w:val="0002641F"/>
    <w:rsid w:val="0002747D"/>
    <w:rsid w:val="00027BEB"/>
    <w:rsid w:val="00027C2F"/>
    <w:rsid w:val="00031AFB"/>
    <w:rsid w:val="000326BF"/>
    <w:rsid w:val="00036691"/>
    <w:rsid w:val="000407CA"/>
    <w:rsid w:val="0004109B"/>
    <w:rsid w:val="00042CD7"/>
    <w:rsid w:val="00045483"/>
    <w:rsid w:val="000459E0"/>
    <w:rsid w:val="000472C8"/>
    <w:rsid w:val="00050B4B"/>
    <w:rsid w:val="00054259"/>
    <w:rsid w:val="00060E6C"/>
    <w:rsid w:val="00064866"/>
    <w:rsid w:val="00065AA6"/>
    <w:rsid w:val="000712B6"/>
    <w:rsid w:val="00071818"/>
    <w:rsid w:val="00074A37"/>
    <w:rsid w:val="00076588"/>
    <w:rsid w:val="00082670"/>
    <w:rsid w:val="000828D7"/>
    <w:rsid w:val="00082FA4"/>
    <w:rsid w:val="00083C64"/>
    <w:rsid w:val="00085BB0"/>
    <w:rsid w:val="00085EFA"/>
    <w:rsid w:val="00087D92"/>
    <w:rsid w:val="00092F3C"/>
    <w:rsid w:val="00095ED3"/>
    <w:rsid w:val="000A0AC9"/>
    <w:rsid w:val="000A12E6"/>
    <w:rsid w:val="000A16A1"/>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467"/>
    <w:rsid w:val="000F0592"/>
    <w:rsid w:val="00101A61"/>
    <w:rsid w:val="00103979"/>
    <w:rsid w:val="00103A39"/>
    <w:rsid w:val="00106F2C"/>
    <w:rsid w:val="0011383E"/>
    <w:rsid w:val="00120B63"/>
    <w:rsid w:val="00121071"/>
    <w:rsid w:val="001221D1"/>
    <w:rsid w:val="00122BDD"/>
    <w:rsid w:val="00122FFC"/>
    <w:rsid w:val="00124E27"/>
    <w:rsid w:val="00125B29"/>
    <w:rsid w:val="001262F6"/>
    <w:rsid w:val="00126DB4"/>
    <w:rsid w:val="0013058D"/>
    <w:rsid w:val="00133E65"/>
    <w:rsid w:val="00135B7F"/>
    <w:rsid w:val="00140178"/>
    <w:rsid w:val="00142901"/>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A7FCC"/>
    <w:rsid w:val="001B0FD7"/>
    <w:rsid w:val="001B3A74"/>
    <w:rsid w:val="001B56DB"/>
    <w:rsid w:val="001B64B8"/>
    <w:rsid w:val="001B7F8B"/>
    <w:rsid w:val="001C13BE"/>
    <w:rsid w:val="001C2FA3"/>
    <w:rsid w:val="001C32B6"/>
    <w:rsid w:val="001C48E0"/>
    <w:rsid w:val="001C57B5"/>
    <w:rsid w:val="001C73C5"/>
    <w:rsid w:val="001C78E3"/>
    <w:rsid w:val="001D131C"/>
    <w:rsid w:val="001D5ACE"/>
    <w:rsid w:val="001D73AF"/>
    <w:rsid w:val="001E1D3A"/>
    <w:rsid w:val="001E5E22"/>
    <w:rsid w:val="001E72A8"/>
    <w:rsid w:val="001F1502"/>
    <w:rsid w:val="001F2460"/>
    <w:rsid w:val="001F5C3E"/>
    <w:rsid w:val="001F5D40"/>
    <w:rsid w:val="001F5EDE"/>
    <w:rsid w:val="001F611E"/>
    <w:rsid w:val="001F76A9"/>
    <w:rsid w:val="00202020"/>
    <w:rsid w:val="0020443C"/>
    <w:rsid w:val="00204DFD"/>
    <w:rsid w:val="00205733"/>
    <w:rsid w:val="002074ED"/>
    <w:rsid w:val="00210035"/>
    <w:rsid w:val="00212934"/>
    <w:rsid w:val="00214BA5"/>
    <w:rsid w:val="0021572A"/>
    <w:rsid w:val="00215B16"/>
    <w:rsid w:val="00216612"/>
    <w:rsid w:val="002170F4"/>
    <w:rsid w:val="00217925"/>
    <w:rsid w:val="00220BAD"/>
    <w:rsid w:val="002219EC"/>
    <w:rsid w:val="002220A6"/>
    <w:rsid w:val="002233C3"/>
    <w:rsid w:val="0022708F"/>
    <w:rsid w:val="00231FDC"/>
    <w:rsid w:val="0023337A"/>
    <w:rsid w:val="00235FA1"/>
    <w:rsid w:val="0024069D"/>
    <w:rsid w:val="002430E9"/>
    <w:rsid w:val="00244093"/>
    <w:rsid w:val="00246E71"/>
    <w:rsid w:val="002471B2"/>
    <w:rsid w:val="00256B00"/>
    <w:rsid w:val="002631D1"/>
    <w:rsid w:val="00276123"/>
    <w:rsid w:val="002822B5"/>
    <w:rsid w:val="0028358E"/>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1C8C"/>
    <w:rsid w:val="002D3212"/>
    <w:rsid w:val="002D5CCD"/>
    <w:rsid w:val="002D6349"/>
    <w:rsid w:val="002E006E"/>
    <w:rsid w:val="002E41DC"/>
    <w:rsid w:val="002F02E1"/>
    <w:rsid w:val="002F2D96"/>
    <w:rsid w:val="002F32EF"/>
    <w:rsid w:val="002F4AE7"/>
    <w:rsid w:val="002F5625"/>
    <w:rsid w:val="002F77DE"/>
    <w:rsid w:val="00300ECE"/>
    <w:rsid w:val="003025F9"/>
    <w:rsid w:val="003038EA"/>
    <w:rsid w:val="00303CC9"/>
    <w:rsid w:val="003049CC"/>
    <w:rsid w:val="0030701A"/>
    <w:rsid w:val="00317119"/>
    <w:rsid w:val="0031749C"/>
    <w:rsid w:val="00317A85"/>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1149"/>
    <w:rsid w:val="00363095"/>
    <w:rsid w:val="00363391"/>
    <w:rsid w:val="0036517C"/>
    <w:rsid w:val="00366A87"/>
    <w:rsid w:val="00376E85"/>
    <w:rsid w:val="00380136"/>
    <w:rsid w:val="00383CFC"/>
    <w:rsid w:val="00385B94"/>
    <w:rsid w:val="0038602B"/>
    <w:rsid w:val="00386C7C"/>
    <w:rsid w:val="00387378"/>
    <w:rsid w:val="0039136C"/>
    <w:rsid w:val="00391A1C"/>
    <w:rsid w:val="0039382A"/>
    <w:rsid w:val="00394B6C"/>
    <w:rsid w:val="003953D5"/>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2DC1"/>
    <w:rsid w:val="003F30FE"/>
    <w:rsid w:val="003F3BB1"/>
    <w:rsid w:val="003F472C"/>
    <w:rsid w:val="003F6307"/>
    <w:rsid w:val="003F6459"/>
    <w:rsid w:val="003F7A37"/>
    <w:rsid w:val="003F7B31"/>
    <w:rsid w:val="003F7D68"/>
    <w:rsid w:val="00400F7C"/>
    <w:rsid w:val="004027C2"/>
    <w:rsid w:val="00403386"/>
    <w:rsid w:val="004058A4"/>
    <w:rsid w:val="00405C5C"/>
    <w:rsid w:val="00407A55"/>
    <w:rsid w:val="00410B32"/>
    <w:rsid w:val="004123EC"/>
    <w:rsid w:val="00412E4B"/>
    <w:rsid w:val="00417465"/>
    <w:rsid w:val="00417C32"/>
    <w:rsid w:val="00417F44"/>
    <w:rsid w:val="00421910"/>
    <w:rsid w:val="00421A35"/>
    <w:rsid w:val="00424AF9"/>
    <w:rsid w:val="00426B3D"/>
    <w:rsid w:val="004278F4"/>
    <w:rsid w:val="00427B79"/>
    <w:rsid w:val="00430023"/>
    <w:rsid w:val="0043299F"/>
    <w:rsid w:val="00433279"/>
    <w:rsid w:val="00434236"/>
    <w:rsid w:val="00434A30"/>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725EB"/>
    <w:rsid w:val="00480F5E"/>
    <w:rsid w:val="004811EB"/>
    <w:rsid w:val="00482A0E"/>
    <w:rsid w:val="00483410"/>
    <w:rsid w:val="004836CA"/>
    <w:rsid w:val="00483B58"/>
    <w:rsid w:val="00490AF5"/>
    <w:rsid w:val="00496543"/>
    <w:rsid w:val="00496B1B"/>
    <w:rsid w:val="004A1BC4"/>
    <w:rsid w:val="004A5711"/>
    <w:rsid w:val="004A7650"/>
    <w:rsid w:val="004B011A"/>
    <w:rsid w:val="004B1722"/>
    <w:rsid w:val="004B4BFD"/>
    <w:rsid w:val="004C21B1"/>
    <w:rsid w:val="004C6CE1"/>
    <w:rsid w:val="004D0A54"/>
    <w:rsid w:val="004D0C9D"/>
    <w:rsid w:val="004D311C"/>
    <w:rsid w:val="004D536E"/>
    <w:rsid w:val="004D6D07"/>
    <w:rsid w:val="004D7CC9"/>
    <w:rsid w:val="004E22D3"/>
    <w:rsid w:val="004E4D19"/>
    <w:rsid w:val="004E51AA"/>
    <w:rsid w:val="004E678D"/>
    <w:rsid w:val="004E7E6E"/>
    <w:rsid w:val="004F0FF2"/>
    <w:rsid w:val="004F242E"/>
    <w:rsid w:val="004F38FF"/>
    <w:rsid w:val="004F50A5"/>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0BF2"/>
    <w:rsid w:val="00531583"/>
    <w:rsid w:val="00532361"/>
    <w:rsid w:val="00532C11"/>
    <w:rsid w:val="00532D0E"/>
    <w:rsid w:val="00533D49"/>
    <w:rsid w:val="005370F2"/>
    <w:rsid w:val="00537E6D"/>
    <w:rsid w:val="00540127"/>
    <w:rsid w:val="00540D54"/>
    <w:rsid w:val="00542545"/>
    <w:rsid w:val="00545EDC"/>
    <w:rsid w:val="00546DFE"/>
    <w:rsid w:val="0055030A"/>
    <w:rsid w:val="00553022"/>
    <w:rsid w:val="00553FAD"/>
    <w:rsid w:val="005559C4"/>
    <w:rsid w:val="00556994"/>
    <w:rsid w:val="00561B73"/>
    <w:rsid w:val="005631C0"/>
    <w:rsid w:val="00565AC6"/>
    <w:rsid w:val="00566276"/>
    <w:rsid w:val="0057119A"/>
    <w:rsid w:val="005714DF"/>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2FE"/>
    <w:rsid w:val="005B6F1E"/>
    <w:rsid w:val="005C0DC1"/>
    <w:rsid w:val="005C0F64"/>
    <w:rsid w:val="005C2C11"/>
    <w:rsid w:val="005C6064"/>
    <w:rsid w:val="005D3BD8"/>
    <w:rsid w:val="005D46FD"/>
    <w:rsid w:val="005D5625"/>
    <w:rsid w:val="005D63EE"/>
    <w:rsid w:val="005D7C1F"/>
    <w:rsid w:val="005E1C5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55AB"/>
    <w:rsid w:val="006375F6"/>
    <w:rsid w:val="006467D3"/>
    <w:rsid w:val="00647144"/>
    <w:rsid w:val="00650006"/>
    <w:rsid w:val="00650BC6"/>
    <w:rsid w:val="00653E77"/>
    <w:rsid w:val="00654156"/>
    <w:rsid w:val="006544E4"/>
    <w:rsid w:val="00660C79"/>
    <w:rsid w:val="00662015"/>
    <w:rsid w:val="00662B2C"/>
    <w:rsid w:val="00662D02"/>
    <w:rsid w:val="0066508D"/>
    <w:rsid w:val="00671368"/>
    <w:rsid w:val="006716C4"/>
    <w:rsid w:val="00671F48"/>
    <w:rsid w:val="00673A62"/>
    <w:rsid w:val="00673FFC"/>
    <w:rsid w:val="00674DAD"/>
    <w:rsid w:val="00675786"/>
    <w:rsid w:val="006757EC"/>
    <w:rsid w:val="00677710"/>
    <w:rsid w:val="00677BDE"/>
    <w:rsid w:val="00682598"/>
    <w:rsid w:val="006922D8"/>
    <w:rsid w:val="006958ED"/>
    <w:rsid w:val="00696ABA"/>
    <w:rsid w:val="00696F88"/>
    <w:rsid w:val="00697D19"/>
    <w:rsid w:val="006A0237"/>
    <w:rsid w:val="006A08EB"/>
    <w:rsid w:val="006A0990"/>
    <w:rsid w:val="006A0BD8"/>
    <w:rsid w:val="006A1D7D"/>
    <w:rsid w:val="006A41B6"/>
    <w:rsid w:val="006A5899"/>
    <w:rsid w:val="006A5C66"/>
    <w:rsid w:val="006A7BBC"/>
    <w:rsid w:val="006B02E3"/>
    <w:rsid w:val="006B1AFE"/>
    <w:rsid w:val="006B3989"/>
    <w:rsid w:val="006B3C5C"/>
    <w:rsid w:val="006B582D"/>
    <w:rsid w:val="006B6E12"/>
    <w:rsid w:val="006C0AB6"/>
    <w:rsid w:val="006C0AF4"/>
    <w:rsid w:val="006C0D74"/>
    <w:rsid w:val="006C4A87"/>
    <w:rsid w:val="006C4AC3"/>
    <w:rsid w:val="006C6CAF"/>
    <w:rsid w:val="006D0DAC"/>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044E"/>
    <w:rsid w:val="006F413C"/>
    <w:rsid w:val="006F6C21"/>
    <w:rsid w:val="0070282C"/>
    <w:rsid w:val="00702C86"/>
    <w:rsid w:val="007069E9"/>
    <w:rsid w:val="007073B1"/>
    <w:rsid w:val="00707A39"/>
    <w:rsid w:val="00707BCC"/>
    <w:rsid w:val="00712AFE"/>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3A54"/>
    <w:rsid w:val="007552EF"/>
    <w:rsid w:val="007557A4"/>
    <w:rsid w:val="0075656F"/>
    <w:rsid w:val="0076005F"/>
    <w:rsid w:val="00762119"/>
    <w:rsid w:val="007623CA"/>
    <w:rsid w:val="007646E5"/>
    <w:rsid w:val="00774E8C"/>
    <w:rsid w:val="007759A2"/>
    <w:rsid w:val="00781E1E"/>
    <w:rsid w:val="0078224D"/>
    <w:rsid w:val="00782DFD"/>
    <w:rsid w:val="0078301E"/>
    <w:rsid w:val="00784D2D"/>
    <w:rsid w:val="007868CE"/>
    <w:rsid w:val="00786FE0"/>
    <w:rsid w:val="00787477"/>
    <w:rsid w:val="00791BDF"/>
    <w:rsid w:val="0079335A"/>
    <w:rsid w:val="00794F07"/>
    <w:rsid w:val="007956DA"/>
    <w:rsid w:val="00796D72"/>
    <w:rsid w:val="00797531"/>
    <w:rsid w:val="007A04C0"/>
    <w:rsid w:val="007A1532"/>
    <w:rsid w:val="007A1C65"/>
    <w:rsid w:val="007A3FDD"/>
    <w:rsid w:val="007A5BA6"/>
    <w:rsid w:val="007A66F7"/>
    <w:rsid w:val="007A7EF6"/>
    <w:rsid w:val="007B03B1"/>
    <w:rsid w:val="007B05CA"/>
    <w:rsid w:val="007B1AAA"/>
    <w:rsid w:val="007B27FF"/>
    <w:rsid w:val="007B353A"/>
    <w:rsid w:val="007B407D"/>
    <w:rsid w:val="007B4510"/>
    <w:rsid w:val="007B4FE3"/>
    <w:rsid w:val="007B5602"/>
    <w:rsid w:val="007B6312"/>
    <w:rsid w:val="007C1F9F"/>
    <w:rsid w:val="007C3C91"/>
    <w:rsid w:val="007C6CAF"/>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67D6"/>
    <w:rsid w:val="00801133"/>
    <w:rsid w:val="00802ECA"/>
    <w:rsid w:val="008047A2"/>
    <w:rsid w:val="00805635"/>
    <w:rsid w:val="00807C12"/>
    <w:rsid w:val="00810FF4"/>
    <w:rsid w:val="00812474"/>
    <w:rsid w:val="0081370A"/>
    <w:rsid w:val="008139BE"/>
    <w:rsid w:val="00814087"/>
    <w:rsid w:val="008165F3"/>
    <w:rsid w:val="0082142A"/>
    <w:rsid w:val="0082213A"/>
    <w:rsid w:val="0082269E"/>
    <w:rsid w:val="0082550D"/>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456"/>
    <w:rsid w:val="00861971"/>
    <w:rsid w:val="00862B6E"/>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979DE"/>
    <w:rsid w:val="008A0C9B"/>
    <w:rsid w:val="008A35B1"/>
    <w:rsid w:val="008A56EE"/>
    <w:rsid w:val="008A5CBC"/>
    <w:rsid w:val="008B0C37"/>
    <w:rsid w:val="008B3CBA"/>
    <w:rsid w:val="008B4627"/>
    <w:rsid w:val="008B4792"/>
    <w:rsid w:val="008B6926"/>
    <w:rsid w:val="008C54C0"/>
    <w:rsid w:val="008D1AA4"/>
    <w:rsid w:val="008D27DB"/>
    <w:rsid w:val="008D4BF7"/>
    <w:rsid w:val="008D7CD1"/>
    <w:rsid w:val="008E1574"/>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5AB0"/>
    <w:rsid w:val="00926D70"/>
    <w:rsid w:val="009279F1"/>
    <w:rsid w:val="00927F05"/>
    <w:rsid w:val="009330B2"/>
    <w:rsid w:val="009345B1"/>
    <w:rsid w:val="009364CE"/>
    <w:rsid w:val="00937950"/>
    <w:rsid w:val="00941339"/>
    <w:rsid w:val="0094199C"/>
    <w:rsid w:val="009425D3"/>
    <w:rsid w:val="00943824"/>
    <w:rsid w:val="00943911"/>
    <w:rsid w:val="00943F7D"/>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B8C"/>
    <w:rsid w:val="00976F03"/>
    <w:rsid w:val="00984730"/>
    <w:rsid w:val="009901F6"/>
    <w:rsid w:val="0099106C"/>
    <w:rsid w:val="00993F1B"/>
    <w:rsid w:val="0099567B"/>
    <w:rsid w:val="00996BF5"/>
    <w:rsid w:val="009972CD"/>
    <w:rsid w:val="009A0600"/>
    <w:rsid w:val="009A0CB2"/>
    <w:rsid w:val="009A1E7D"/>
    <w:rsid w:val="009A5D41"/>
    <w:rsid w:val="009A761C"/>
    <w:rsid w:val="009A7D9C"/>
    <w:rsid w:val="009B1564"/>
    <w:rsid w:val="009B3B7B"/>
    <w:rsid w:val="009B5000"/>
    <w:rsid w:val="009B5DCD"/>
    <w:rsid w:val="009C2F7C"/>
    <w:rsid w:val="009C3484"/>
    <w:rsid w:val="009C4580"/>
    <w:rsid w:val="009C4F22"/>
    <w:rsid w:val="009C593F"/>
    <w:rsid w:val="009C7204"/>
    <w:rsid w:val="009C77E7"/>
    <w:rsid w:val="009D0C0A"/>
    <w:rsid w:val="009D3E1D"/>
    <w:rsid w:val="009D454E"/>
    <w:rsid w:val="009D5795"/>
    <w:rsid w:val="009E0D4B"/>
    <w:rsid w:val="009E1D30"/>
    <w:rsid w:val="009E6CD2"/>
    <w:rsid w:val="009E70F8"/>
    <w:rsid w:val="009F0404"/>
    <w:rsid w:val="009F0753"/>
    <w:rsid w:val="009F2B61"/>
    <w:rsid w:val="009F2BF3"/>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3567A"/>
    <w:rsid w:val="00A41D59"/>
    <w:rsid w:val="00A50C8A"/>
    <w:rsid w:val="00A50E9F"/>
    <w:rsid w:val="00A51C55"/>
    <w:rsid w:val="00A53E5B"/>
    <w:rsid w:val="00A612E0"/>
    <w:rsid w:val="00A67FC5"/>
    <w:rsid w:val="00A7092A"/>
    <w:rsid w:val="00A70C4E"/>
    <w:rsid w:val="00A72511"/>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0972"/>
    <w:rsid w:val="00B22F90"/>
    <w:rsid w:val="00B2730F"/>
    <w:rsid w:val="00B30B77"/>
    <w:rsid w:val="00B33C5F"/>
    <w:rsid w:val="00B33DC6"/>
    <w:rsid w:val="00B348A1"/>
    <w:rsid w:val="00B35761"/>
    <w:rsid w:val="00B36B17"/>
    <w:rsid w:val="00B37DE6"/>
    <w:rsid w:val="00B40770"/>
    <w:rsid w:val="00B40831"/>
    <w:rsid w:val="00B40913"/>
    <w:rsid w:val="00B4387F"/>
    <w:rsid w:val="00B45CA5"/>
    <w:rsid w:val="00B51053"/>
    <w:rsid w:val="00B51773"/>
    <w:rsid w:val="00B51A99"/>
    <w:rsid w:val="00B531BA"/>
    <w:rsid w:val="00B6422C"/>
    <w:rsid w:val="00B656CF"/>
    <w:rsid w:val="00B65E6C"/>
    <w:rsid w:val="00B66851"/>
    <w:rsid w:val="00B705AA"/>
    <w:rsid w:val="00B70CED"/>
    <w:rsid w:val="00B71E7D"/>
    <w:rsid w:val="00B726CA"/>
    <w:rsid w:val="00B72860"/>
    <w:rsid w:val="00B77F37"/>
    <w:rsid w:val="00B80008"/>
    <w:rsid w:val="00B811D3"/>
    <w:rsid w:val="00B82439"/>
    <w:rsid w:val="00B824E3"/>
    <w:rsid w:val="00B837B2"/>
    <w:rsid w:val="00B84476"/>
    <w:rsid w:val="00B85C15"/>
    <w:rsid w:val="00B86B0D"/>
    <w:rsid w:val="00B8703D"/>
    <w:rsid w:val="00B90134"/>
    <w:rsid w:val="00B9071A"/>
    <w:rsid w:val="00B91B25"/>
    <w:rsid w:val="00B9242C"/>
    <w:rsid w:val="00B94D11"/>
    <w:rsid w:val="00BA0995"/>
    <w:rsid w:val="00BA5583"/>
    <w:rsid w:val="00BA607E"/>
    <w:rsid w:val="00BA6BDD"/>
    <w:rsid w:val="00BB10B9"/>
    <w:rsid w:val="00BB2249"/>
    <w:rsid w:val="00BB32E6"/>
    <w:rsid w:val="00BB349F"/>
    <w:rsid w:val="00BB48FD"/>
    <w:rsid w:val="00BB4E31"/>
    <w:rsid w:val="00BC301B"/>
    <w:rsid w:val="00BC538D"/>
    <w:rsid w:val="00BC688E"/>
    <w:rsid w:val="00BD0C78"/>
    <w:rsid w:val="00BD1F94"/>
    <w:rsid w:val="00BD2428"/>
    <w:rsid w:val="00BD48B0"/>
    <w:rsid w:val="00BD4B92"/>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5DC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0AD"/>
    <w:rsid w:val="00C712BD"/>
    <w:rsid w:val="00C7213A"/>
    <w:rsid w:val="00C773BF"/>
    <w:rsid w:val="00C77DC8"/>
    <w:rsid w:val="00C825C8"/>
    <w:rsid w:val="00C83639"/>
    <w:rsid w:val="00C839FE"/>
    <w:rsid w:val="00C840A6"/>
    <w:rsid w:val="00C84437"/>
    <w:rsid w:val="00C848DA"/>
    <w:rsid w:val="00C86327"/>
    <w:rsid w:val="00C917D1"/>
    <w:rsid w:val="00C9299F"/>
    <w:rsid w:val="00C936A2"/>
    <w:rsid w:val="00C95CC8"/>
    <w:rsid w:val="00CA1F1D"/>
    <w:rsid w:val="00CA3D6D"/>
    <w:rsid w:val="00CA3EDF"/>
    <w:rsid w:val="00CA4C2D"/>
    <w:rsid w:val="00CA548D"/>
    <w:rsid w:val="00CA73A6"/>
    <w:rsid w:val="00CB122E"/>
    <w:rsid w:val="00CB17F6"/>
    <w:rsid w:val="00CB2CDD"/>
    <w:rsid w:val="00CB33A4"/>
    <w:rsid w:val="00CB4F93"/>
    <w:rsid w:val="00CB572A"/>
    <w:rsid w:val="00CB739B"/>
    <w:rsid w:val="00CB766D"/>
    <w:rsid w:val="00CB7A0D"/>
    <w:rsid w:val="00CC044E"/>
    <w:rsid w:val="00CC53C8"/>
    <w:rsid w:val="00CD64A4"/>
    <w:rsid w:val="00CE229A"/>
    <w:rsid w:val="00CE3F1D"/>
    <w:rsid w:val="00CE3F6F"/>
    <w:rsid w:val="00CE6890"/>
    <w:rsid w:val="00CE68EE"/>
    <w:rsid w:val="00CF35BF"/>
    <w:rsid w:val="00CF6691"/>
    <w:rsid w:val="00CF77C3"/>
    <w:rsid w:val="00D003CF"/>
    <w:rsid w:val="00D01076"/>
    <w:rsid w:val="00D02F96"/>
    <w:rsid w:val="00D03645"/>
    <w:rsid w:val="00D038D7"/>
    <w:rsid w:val="00D0465C"/>
    <w:rsid w:val="00D06D89"/>
    <w:rsid w:val="00D07D99"/>
    <w:rsid w:val="00D12EAC"/>
    <w:rsid w:val="00D16649"/>
    <w:rsid w:val="00D16997"/>
    <w:rsid w:val="00D16D4D"/>
    <w:rsid w:val="00D215B5"/>
    <w:rsid w:val="00D223C5"/>
    <w:rsid w:val="00D23791"/>
    <w:rsid w:val="00D26869"/>
    <w:rsid w:val="00D27D52"/>
    <w:rsid w:val="00D3072E"/>
    <w:rsid w:val="00D324AB"/>
    <w:rsid w:val="00D32ECF"/>
    <w:rsid w:val="00D34F03"/>
    <w:rsid w:val="00D42114"/>
    <w:rsid w:val="00D4299B"/>
    <w:rsid w:val="00D452D3"/>
    <w:rsid w:val="00D50B7A"/>
    <w:rsid w:val="00D53C35"/>
    <w:rsid w:val="00D55C7B"/>
    <w:rsid w:val="00D60587"/>
    <w:rsid w:val="00D60632"/>
    <w:rsid w:val="00D60675"/>
    <w:rsid w:val="00D627DA"/>
    <w:rsid w:val="00D633A7"/>
    <w:rsid w:val="00D650B6"/>
    <w:rsid w:val="00D6516E"/>
    <w:rsid w:val="00D6527A"/>
    <w:rsid w:val="00D6747B"/>
    <w:rsid w:val="00D71D5E"/>
    <w:rsid w:val="00D736CE"/>
    <w:rsid w:val="00D73EAD"/>
    <w:rsid w:val="00D74E84"/>
    <w:rsid w:val="00D754BD"/>
    <w:rsid w:val="00D76A4E"/>
    <w:rsid w:val="00D76D14"/>
    <w:rsid w:val="00D76DA7"/>
    <w:rsid w:val="00D8148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B795C"/>
    <w:rsid w:val="00DC067D"/>
    <w:rsid w:val="00DC4213"/>
    <w:rsid w:val="00DC4C6B"/>
    <w:rsid w:val="00DD0093"/>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603B"/>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17B"/>
    <w:rsid w:val="00E46E07"/>
    <w:rsid w:val="00E47486"/>
    <w:rsid w:val="00E5105E"/>
    <w:rsid w:val="00E51431"/>
    <w:rsid w:val="00E51E06"/>
    <w:rsid w:val="00E53A06"/>
    <w:rsid w:val="00E5421F"/>
    <w:rsid w:val="00E60940"/>
    <w:rsid w:val="00E6152D"/>
    <w:rsid w:val="00E6636F"/>
    <w:rsid w:val="00E6790B"/>
    <w:rsid w:val="00E67A50"/>
    <w:rsid w:val="00E71D0F"/>
    <w:rsid w:val="00E71E50"/>
    <w:rsid w:val="00E7260D"/>
    <w:rsid w:val="00E73099"/>
    <w:rsid w:val="00E739F0"/>
    <w:rsid w:val="00E7410C"/>
    <w:rsid w:val="00E74D46"/>
    <w:rsid w:val="00E754C6"/>
    <w:rsid w:val="00E7699C"/>
    <w:rsid w:val="00E77702"/>
    <w:rsid w:val="00E77958"/>
    <w:rsid w:val="00E84285"/>
    <w:rsid w:val="00E91D46"/>
    <w:rsid w:val="00E9233C"/>
    <w:rsid w:val="00E94D16"/>
    <w:rsid w:val="00EA086F"/>
    <w:rsid w:val="00EA0E43"/>
    <w:rsid w:val="00EA3058"/>
    <w:rsid w:val="00EA7416"/>
    <w:rsid w:val="00EB0993"/>
    <w:rsid w:val="00EB42EA"/>
    <w:rsid w:val="00EB456B"/>
    <w:rsid w:val="00EC23A7"/>
    <w:rsid w:val="00EC2857"/>
    <w:rsid w:val="00EC5CC3"/>
    <w:rsid w:val="00EC6734"/>
    <w:rsid w:val="00ED29DF"/>
    <w:rsid w:val="00ED32B4"/>
    <w:rsid w:val="00ED40C9"/>
    <w:rsid w:val="00ED4D98"/>
    <w:rsid w:val="00ED5FAA"/>
    <w:rsid w:val="00EE0E06"/>
    <w:rsid w:val="00EE2CF3"/>
    <w:rsid w:val="00EE6B87"/>
    <w:rsid w:val="00EE77E4"/>
    <w:rsid w:val="00EF1B81"/>
    <w:rsid w:val="00EF5CE4"/>
    <w:rsid w:val="00EF6EC2"/>
    <w:rsid w:val="00EF7600"/>
    <w:rsid w:val="00F00EE1"/>
    <w:rsid w:val="00F01FB8"/>
    <w:rsid w:val="00F02E68"/>
    <w:rsid w:val="00F0637C"/>
    <w:rsid w:val="00F10903"/>
    <w:rsid w:val="00F10BB0"/>
    <w:rsid w:val="00F12452"/>
    <w:rsid w:val="00F1294D"/>
    <w:rsid w:val="00F13E55"/>
    <w:rsid w:val="00F13FB9"/>
    <w:rsid w:val="00F14516"/>
    <w:rsid w:val="00F16887"/>
    <w:rsid w:val="00F168D5"/>
    <w:rsid w:val="00F229C2"/>
    <w:rsid w:val="00F23049"/>
    <w:rsid w:val="00F232B8"/>
    <w:rsid w:val="00F235C7"/>
    <w:rsid w:val="00F24CCA"/>
    <w:rsid w:val="00F30230"/>
    <w:rsid w:val="00F3024B"/>
    <w:rsid w:val="00F33986"/>
    <w:rsid w:val="00F34B4F"/>
    <w:rsid w:val="00F34DBD"/>
    <w:rsid w:val="00F37220"/>
    <w:rsid w:val="00F378AD"/>
    <w:rsid w:val="00F40218"/>
    <w:rsid w:val="00F40289"/>
    <w:rsid w:val="00F4102F"/>
    <w:rsid w:val="00F41DEF"/>
    <w:rsid w:val="00F41EC5"/>
    <w:rsid w:val="00F4268B"/>
    <w:rsid w:val="00F44255"/>
    <w:rsid w:val="00F460BE"/>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2EBB"/>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5168"/>
  <w15:docId w15:val="{8A557401-1ABA-4CF5-87FC-53B5CF3B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apple-converted-space">
    <w:name w:val="apple-converted-space"/>
    <w:basedOn w:val="VarsaylanParagrafYazTipi"/>
    <w:rsid w:val="005B6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7291/2717638X.202232180" TargetMode="External"/><Relationship Id="rId5" Type="http://schemas.openxmlformats.org/officeDocument/2006/relationships/settings" Target="settings.xml"/><Relationship Id="rId10" Type="http://schemas.openxmlformats.org/officeDocument/2006/relationships/hyperlink" Target="https://secbir.medium.com/d%C4%B1%C5%9Favurumcu-sanatlar-perspektifinden-kolektif-sanat-uygulamalar%C4%B1n%C4%B1n-temelleri-6cafc333e05b"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794A9A-D9B9-497B-9F05-CD734994E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1860</Words>
  <Characters>10607</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Barış Eğitimi Uygulama ve Araştırma Merkezi</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Eğitimi Uygulama ve Araştırma Merkezi</dc:title>
  <dc:subject>2022</dc:subject>
  <dc:creator>Gülşen Mutlu</dc:creator>
  <cp:lastModifiedBy>user</cp:lastModifiedBy>
  <cp:revision>39</cp:revision>
  <dcterms:created xsi:type="dcterms:W3CDTF">2022-12-27T07:48:00Z</dcterms:created>
  <dcterms:modified xsi:type="dcterms:W3CDTF">2022-12-28T11:15:00Z</dcterms:modified>
</cp:coreProperties>
</file>