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6A41B6" w:rsidP="00DD009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DD0093">
                      <w:rPr>
                        <w:color w:val="548DD4" w:themeColor="text2" w:themeTint="99"/>
                        <w:sz w:val="96"/>
                        <w:szCs w:val="96"/>
                      </w:rPr>
                      <w:t>Barış Eğitimi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6A41B6" w:rsidP="005714DF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5714DF">
                      <w:rPr>
                        <w:b/>
                        <w:sz w:val="96"/>
                        <w:szCs w:val="96"/>
                      </w:rPr>
                      <w:t>9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6A41B6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5E64F3" wp14:editId="3B538CF4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0F533BD8" wp14:editId="072B80B9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AF5F5FA" wp14:editId="38EA3736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C54DFB9" wp14:editId="2F176C2A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309D4453" wp14:editId="1C52FF6B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D0093" w:rsidRPr="00DD0093" w:rsidRDefault="00DD0093" w:rsidP="000A12E6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misyonu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anlayışını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sistemine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DD0093" w:rsidRDefault="00DD0093" w:rsidP="001A7FCC">
      <w:pPr>
        <w:tabs>
          <w:tab w:val="left" w:pos="567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vizyonu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diğer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kurumları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sivil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toplum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kuruluşları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koordinasyon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içinde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haklarına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saygının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okurumları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üzerinden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artırılması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tanıtılması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uzlaşmazlıkların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dönüştürülmesi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konusundaki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yöntemlerin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yaygınlaştırılması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</w:t>
      </w:r>
    </w:p>
    <w:p w:rsidR="00DD0093" w:rsidRPr="00DD0093" w:rsidRDefault="00DD0093" w:rsidP="001A7FCC">
      <w:pPr>
        <w:tabs>
          <w:tab w:val="left" w:pos="567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5714DF">
      <w:pPr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DD0093">
        <w:rPr>
          <w:rFonts w:asciiTheme="majorHAnsi" w:eastAsia="Calibri" w:hAnsiTheme="majorHAnsi" w:cs="InterstateLight"/>
          <w:lang w:val="de-DE"/>
        </w:rPr>
        <w:t xml:space="preserve">BÜ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2007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ayında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YÖK’den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onay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Türkiye’de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kurulmuş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resmiyet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kazandı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faaliyetlerine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başladı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eğitimini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hem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içindeki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programına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hem de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ülkedeki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parçası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yapmaya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seminer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düzenlemiş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ayrımcılıktan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uzak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dilinin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medya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yerleşik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gelmesi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A7FC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A7FC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D0093" w:rsidRDefault="00DD0093" w:rsidP="00925AB0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hak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bazlı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eşitliğe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dayalı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politikasını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Öncelikleri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hakları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çevre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bilinci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dönüşümü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demokratik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vatandaşlık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ekolojisi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sanat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eğitici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müfredat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film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haftaları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konuşmalar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düzenleyerek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görünürlüğünü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0A12E6" w:rsidRDefault="000A12E6" w:rsidP="001A7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25AB0" w:rsidRPr="00925AB0" w:rsidRDefault="00925AB0" w:rsidP="00925AB0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925AB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925AB0" w:rsidRPr="00244093" w:rsidRDefault="00925AB0" w:rsidP="00925AB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24409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925AB0" w:rsidRPr="00925AB0" w:rsidRDefault="00925AB0" w:rsidP="00925AB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25AB0" w:rsidRPr="00925AB0" w:rsidRDefault="00925AB0" w:rsidP="00925AB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24409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244093">
        <w:rPr>
          <w:rFonts w:asciiTheme="majorHAnsi" w:eastAsia="Calibri" w:hAnsiTheme="majorHAnsi" w:cs="InterstateLight"/>
          <w:b/>
          <w:lang w:val="de-DE"/>
        </w:rPr>
        <w:t>:</w:t>
      </w:r>
      <w:r w:rsidRPr="00925AB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25AB0">
        <w:rPr>
          <w:rFonts w:asciiTheme="majorHAnsi" w:eastAsia="Calibri" w:hAnsiTheme="majorHAnsi" w:cs="InterstateLight"/>
          <w:lang w:val="de-DE"/>
        </w:rPr>
        <w:t>Doç</w:t>
      </w:r>
      <w:proofErr w:type="spellEnd"/>
      <w:r w:rsidRPr="00925AB0">
        <w:rPr>
          <w:rFonts w:asciiTheme="majorHAnsi" w:eastAsia="Calibri" w:hAnsiTheme="majorHAnsi" w:cs="InterstateLight"/>
          <w:lang w:val="de-DE"/>
        </w:rPr>
        <w:t>. Dr. Mine Göl-Güven</w:t>
      </w:r>
    </w:p>
    <w:p w:rsidR="00925AB0" w:rsidRPr="00925AB0" w:rsidRDefault="00925AB0" w:rsidP="00925AB0">
      <w:pPr>
        <w:pStyle w:val="NormalWeb"/>
        <w:spacing w:before="0" w:after="0"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Merkez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Müdür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Yardımcıları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: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Prof.Dr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. Fatoş Erkman, Aylin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Vartanyan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Dilaver</w:t>
      </w:r>
    </w:p>
    <w:p w:rsidR="00925AB0" w:rsidRPr="00925AB0" w:rsidRDefault="00925AB0" w:rsidP="00925AB0">
      <w:pPr>
        <w:pStyle w:val="NormalWeb"/>
        <w:spacing w:before="0" w:after="0"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Yönetim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Kurulu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Üyeleri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:</w:t>
      </w:r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Nur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Bekata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Mardin,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Maggie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Pınar,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Nişvan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Kabakçı, Dr.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Öğr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. Üyesi, Ceyda Arslan, Dr.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Öğr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. Üyesi Gülistan Bilgin, Dr.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Behice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Ertenü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, Jennifer Sertel</w:t>
      </w:r>
    </w:p>
    <w:p w:rsidR="00925AB0" w:rsidRDefault="00925AB0" w:rsidP="00925AB0">
      <w:pPr>
        <w:pStyle w:val="NormalWeb"/>
        <w:spacing w:before="0" w:after="0" w:line="300" w:lineRule="exact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Danışma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Kurulu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 xml:space="preserve"> </w:t>
      </w:r>
      <w:proofErr w:type="spellStart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Üyeleri</w:t>
      </w:r>
      <w:proofErr w:type="spellEnd"/>
      <w:r w:rsidRPr="00244093">
        <w:rPr>
          <w:rFonts w:asciiTheme="majorHAnsi" w:eastAsia="Calibri" w:hAnsiTheme="majorHAnsi" w:cs="InterstateLight"/>
          <w:b/>
          <w:sz w:val="22"/>
          <w:szCs w:val="22"/>
          <w:lang w:val="de-DE" w:eastAsia="en-US"/>
        </w:rPr>
        <w:t>:</w:t>
      </w:r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Üstün Ergüder (Sabancı Üniversitesi, İstanbul Politikalar Merkezi'nin Direktörü), Meral Çulha (Haliç Üniversitesi, Psikoloji Bölümü),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Ferai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Tinç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(Hürriyet Gazetesi yazarı, emekli), Zeynep Oral (Gazeteci, WINPEACE kurucusu ve üyesi), Ayşe Soysal (Boğaziçi Üniversitesi, Matematik Bölümü, emekli), Şefik Asan (Maltepe Üniversitesi- Eğitimci, yazar, televizyon programcısı),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Zulal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Kılıç (WINPEACE üyesi), Nilüfer Öcal (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Istanbul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Üniversitesi, </w:t>
      </w:r>
      <w:proofErr w:type="spellStart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Iletisim</w:t>
      </w:r>
      <w:proofErr w:type="spellEnd"/>
      <w:r w:rsidRPr="00925AB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Fakültesi), Gülen Aktaş (Boğaziçi Üniversitesi, Fizik Bölümü), Prof. Dr. Ebru Aktan Acar (Çanakkale 18 Mart Üniversitesi, Kimlikli Bebekler Proje yürütücüsü), Doç. Dr. Gamze Sart (İstanbul Üniversitesi) </w:t>
      </w:r>
    </w:p>
    <w:p w:rsidR="004725EB" w:rsidRDefault="004725EB" w:rsidP="00925AB0">
      <w:pPr>
        <w:pStyle w:val="NormalWeb"/>
        <w:spacing w:before="0" w:after="0" w:line="300" w:lineRule="exact"/>
        <w:jc w:val="both"/>
        <w:rPr>
          <w:rFonts w:ascii="Cambria" w:eastAsia="Calibri" w:hAnsi="Cambria"/>
          <w:b/>
          <w:color w:val="365F91" w:themeColor="accent1" w:themeShade="BF"/>
          <w:sz w:val="28"/>
          <w:szCs w:val="28"/>
        </w:rPr>
      </w:pPr>
      <w:r>
        <w:rPr>
          <w:rFonts w:ascii="Cambria" w:eastAsia="Calibri" w:hAnsi="Cambria"/>
          <w:b/>
          <w:color w:val="365F91" w:themeColor="accent1" w:themeShade="BF"/>
          <w:sz w:val="28"/>
          <w:szCs w:val="28"/>
        </w:rPr>
        <w:lastRenderedPageBreak/>
        <w:t>V-</w:t>
      </w:r>
      <w:r w:rsidRPr="00D633A7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MERKEZ TARAFINDAN DÜZENLENEN EĞİTİM PROGRAMLARI</w:t>
      </w:r>
    </w:p>
    <w:p w:rsidR="00CA1F1D" w:rsidRPr="00925AB0" w:rsidRDefault="00CA1F1D" w:rsidP="00925AB0">
      <w:pPr>
        <w:pStyle w:val="NormalWeb"/>
        <w:spacing w:before="0" w:after="0" w:line="300" w:lineRule="exact"/>
        <w:jc w:val="both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tbl>
      <w:tblPr>
        <w:tblStyle w:val="TabloKlavuzu"/>
        <w:tblW w:w="5018" w:type="pct"/>
        <w:tblLayout w:type="fixed"/>
        <w:tblLook w:val="04A0" w:firstRow="1" w:lastRow="0" w:firstColumn="1" w:lastColumn="0" w:noHBand="0" w:noVBand="1"/>
      </w:tblPr>
      <w:tblGrid>
        <w:gridCol w:w="3370"/>
        <w:gridCol w:w="1739"/>
        <w:gridCol w:w="1521"/>
        <w:gridCol w:w="1558"/>
        <w:gridCol w:w="1133"/>
      </w:tblGrid>
      <w:tr w:rsidR="004725EB" w:rsidRPr="001C13A3" w:rsidTr="004725EB">
        <w:trPr>
          <w:trHeight w:val="57"/>
        </w:trPr>
        <w:tc>
          <w:tcPr>
            <w:tcW w:w="1807" w:type="pct"/>
            <w:vAlign w:val="center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933" w:type="pct"/>
            <w:vAlign w:val="center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816" w:type="pct"/>
            <w:vAlign w:val="center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836" w:type="pct"/>
            <w:vAlign w:val="center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b/>
                <w:sz w:val="20"/>
                <w:szCs w:val="20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b/>
                <w:sz w:val="20"/>
                <w:szCs w:val="20"/>
                <w:lang w:val="de-DE"/>
              </w:rPr>
              <w:t>Düzenlendiği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sz w:val="20"/>
                <w:szCs w:val="20"/>
                <w:lang w:val="de-DE"/>
              </w:rPr>
              <w:t>Tarihler</w:t>
            </w:r>
            <w:proofErr w:type="spellEnd"/>
          </w:p>
        </w:tc>
        <w:tc>
          <w:tcPr>
            <w:tcW w:w="608" w:type="pct"/>
            <w:vAlign w:val="center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BUSOS-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Yel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değirmeni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öğrenci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grubuyla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Dışavurumcu Sanat Yoluyla Çatışma Dönüşümü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Dilaver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Dilaver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Eylül 2018-Mayıs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20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Dışavurumcu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Sanat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Yoluyla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Kaynaklarımızı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Harekete Geçirmek (Hisar Okulu Öğretmenleri ile)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Dilaver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Dilaver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18 Eylül 2018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25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Çalıştay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: TUSİAD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ile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birlikte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Tüm merkez üyeleri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Tüm merkez üyeleri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Şubat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62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pStyle w:val="Yayn1"/>
              <w:widowControl/>
              <w:tabs>
                <w:tab w:val="left" w:pos="3969"/>
              </w:tabs>
              <w:spacing w:line="220" w:lineRule="exact"/>
              <w:ind w:left="34" w:hanging="34"/>
              <w:jc w:val="left"/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</w:pPr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 xml:space="preserve">TÜSİAD </w:t>
            </w:r>
            <w:proofErr w:type="spellStart"/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>işbirliğiyle</w:t>
            </w:r>
            <w:proofErr w:type="spellEnd"/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>Sosyal</w:t>
            </w:r>
            <w:proofErr w:type="spellEnd"/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>Duygusal</w:t>
            </w:r>
            <w:proofErr w:type="spellEnd"/>
            <w:r w:rsidRPr="004725EB">
              <w:rPr>
                <w:rFonts w:asciiTheme="majorHAnsi" w:eastAsia="Calibri" w:hAnsiTheme="majorHAnsi" w:cs="InterstateLight"/>
                <w:b w:val="0"/>
                <w:sz w:val="22"/>
                <w:szCs w:val="22"/>
                <w:lang w:val="de-DE" w:eastAsia="en-US"/>
              </w:rPr>
              <w:t xml:space="preserve"> Beceriler Paneli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Fatoş Erkman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Mine Göl-Güven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Fatoş Erkman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Mine Göl-Güven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3 Kasım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35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TÜSİAD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işbirliğiyle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Sosyal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Duygusal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Beceriler Paneli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Fatoş Erkman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Mine Göl-Güven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Fatoş Erkman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Mine Göl-Güven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6 Kasım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400</w:t>
            </w:r>
          </w:p>
        </w:tc>
      </w:tr>
      <w:tr w:rsidR="004725EB" w:rsidRPr="001C13A3" w:rsidTr="009B5000">
        <w:trPr>
          <w:trHeight w:val="3114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TEGV ‘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Daha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İyi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Bir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Dünya İçin Atölye Eğitim Programı’ (DİBDİA) ‘Barış, Ayrımcılık, Çocuk Hakları, İnsan Hakları, Ekoloji ve Toplumsal Cinsiyet’ konulu İlk Okul 2-8 sınıf Çocuklara yönelik Atölye Programın ülke çapında 76 eğitim biriminde Uygulanması ve Değerlendirilmesi.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15 Eylul-25 Kasım. 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Çocuklara yönelik Atölye Programın İçeriğinin y</w:t>
            </w:r>
            <w:r w:rsidRPr="004725EB">
              <w:rPr>
                <w:rFonts w:asciiTheme="majorHAnsi" w:eastAsia="Calibri" w:hAnsiTheme="majorHAnsi" w:cs="InterstateLight"/>
                <w:b/>
                <w:lang w:val="de-DE"/>
              </w:rPr>
              <w:t>a</w:t>
            </w: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yınlanması. (TEGV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TEGV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2018-2019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608" w:type="pct"/>
          </w:tcPr>
          <w:p w:rsid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29.000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çocuk</w:t>
            </w:r>
            <w:proofErr w:type="spellEnd"/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TEGV ‘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Daha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İyi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Bir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Dünya İçin Atölye (DİBDİA) Eğitim Programı’ Öğretmen ve TEGV Gönüllüsü Eğitmen Eğitimi 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TEGV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Pınar</w:t>
            </w:r>
          </w:p>
        </w:tc>
        <w:tc>
          <w:tcPr>
            <w:tcW w:w="836" w:type="pct"/>
          </w:tcPr>
          <w:p w:rsid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30 Kasım-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1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Aralık</w:t>
            </w:r>
            <w:proofErr w:type="spellEnd"/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45 eğitmen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Kimlikli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Bebekler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Yaklaşımı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Eğitici Eğitimi 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Çanakkale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OnsekizMart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Üniversitesi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Erken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Çocukluk Çok Amaçlı Eğitim Merkezi ÇABAÇAM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Pınar 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Ebru Aktan Acar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23-24 Şubat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12 Ana Sınıfı ve Ana Okulu öğretmeni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Kimlikli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Bebekler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Yaklaşımı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Eğitici Eğitimi </w:t>
            </w:r>
          </w:p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Ekin Kolej,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Ataşehir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, İzmir 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Pınar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2-3 Kasım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12 Ana ve İlk Okul Öğretmeni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Yaşam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Becerileri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Eğitici Eğitimi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Esayan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Lisesi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Sıraselviler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>, İstanbul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Pınar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28 Şubat-1 Mart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35 öğretmen</w:t>
            </w:r>
          </w:p>
        </w:tc>
      </w:tr>
      <w:tr w:rsidR="004725EB" w:rsidRPr="001C13A3" w:rsidTr="004725EB">
        <w:trPr>
          <w:trHeight w:val="57"/>
        </w:trPr>
        <w:tc>
          <w:tcPr>
            <w:tcW w:w="1807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Yaşam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Becerileri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>: Kişisel Gelişim ve SDÖ Eğitici Eğitimi</w:t>
            </w:r>
          </w:p>
        </w:tc>
        <w:tc>
          <w:tcPr>
            <w:tcW w:w="933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Ferit </w:t>
            </w: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İnel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Anadolu Lisesi, Beykoz, İstanbul</w:t>
            </w:r>
          </w:p>
        </w:tc>
        <w:tc>
          <w:tcPr>
            <w:tcW w:w="81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725EB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4725EB">
              <w:rPr>
                <w:rFonts w:asciiTheme="majorHAnsi" w:eastAsia="Calibri" w:hAnsiTheme="majorHAnsi" w:cs="InterstateLight"/>
                <w:lang w:val="de-DE"/>
              </w:rPr>
              <w:t xml:space="preserve"> Pınar</w:t>
            </w:r>
          </w:p>
        </w:tc>
        <w:tc>
          <w:tcPr>
            <w:tcW w:w="836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16 Mart 2019</w:t>
            </w:r>
          </w:p>
        </w:tc>
        <w:tc>
          <w:tcPr>
            <w:tcW w:w="608" w:type="pct"/>
          </w:tcPr>
          <w:p w:rsidR="004725EB" w:rsidRPr="004725EB" w:rsidRDefault="004725EB" w:rsidP="009B5000">
            <w:pPr>
              <w:spacing w:line="22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725EB">
              <w:rPr>
                <w:rFonts w:asciiTheme="majorHAnsi" w:eastAsia="Calibri" w:hAnsiTheme="majorHAnsi" w:cs="InterstateLight"/>
                <w:lang w:val="de-DE"/>
              </w:rPr>
              <w:t>15 öğretmen</w:t>
            </w:r>
          </w:p>
        </w:tc>
      </w:tr>
    </w:tbl>
    <w:p w:rsidR="00925AB0" w:rsidRPr="00DD0093" w:rsidRDefault="00925AB0" w:rsidP="001A7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922D8" w:rsidRDefault="006922D8" w:rsidP="00317A8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CA1F1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317A8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-TOPLUMA HİZMET</w:t>
      </w:r>
    </w:p>
    <w:p w:rsidR="00317A85" w:rsidRPr="00317A85" w:rsidRDefault="00317A85" w:rsidP="00317A8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922D8" w:rsidRPr="006922D8" w:rsidRDefault="006922D8" w:rsidP="006922D8">
      <w:pPr>
        <w:rPr>
          <w:rFonts w:asciiTheme="majorHAnsi" w:eastAsia="Calibri" w:hAnsiTheme="majorHAnsi" w:cs="InterstateLight"/>
          <w:lang w:val="de-DE"/>
        </w:rPr>
      </w:pPr>
      <w:proofErr w:type="spellStart"/>
      <w:r w:rsidRPr="006922D8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Hedefleri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kapsamında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BEUAM adına yapılan Topluma Hizmet Çalışmalarının  Amacı: </w:t>
      </w:r>
    </w:p>
    <w:p w:rsidR="006922D8" w:rsidRPr="006922D8" w:rsidRDefault="006922D8" w:rsidP="006922D8">
      <w:pPr>
        <w:rPr>
          <w:rFonts w:asciiTheme="majorHAnsi" w:eastAsia="Calibri" w:hAnsiTheme="majorHAnsi" w:cs="InterstateLight"/>
          <w:lang w:val="de-DE"/>
        </w:rPr>
      </w:pPr>
      <w:r w:rsidRPr="006922D8">
        <w:rPr>
          <w:rFonts w:asciiTheme="majorHAnsi" w:eastAsia="Calibri" w:hAnsiTheme="majorHAnsi" w:cs="InterstateLight"/>
          <w:lang w:val="de-DE"/>
        </w:rPr>
        <w:t xml:space="preserve">SDÖ kapsamında Nitelikli ve Kapsayıcı Eğitim’e katkı sağlamak, Yaşam Boyu Eğitim; Şiddetsiz Okullar ve Toplum için Öğretmen ve öğrencilerde SDÖ Becerilerinin desteklenmesi; Şiddetsiz İletişim, Duygusal Okur Yazarlığının geliştirilmesi; Okullarda ve toplumda Barış ortamın oluşturulması ve Ayrımcılığı önlemek için sürdürülebilir eğitim; Devlet ve Sivil Toplum Örgütleri ile iş birliğinin yürütülmesidir. Bu kapsamda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Kimikli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Bebekler Eğitim Yaklaşımı Eğitici eğitimlerin yanında aşağıdaki çalışmaları yürütülmüştür.</w:t>
      </w:r>
    </w:p>
    <w:p w:rsidR="006922D8" w:rsidRPr="006922D8" w:rsidRDefault="006922D8" w:rsidP="006922D8">
      <w:pPr>
        <w:rPr>
          <w:rFonts w:asciiTheme="majorHAnsi" w:eastAsia="Calibri" w:hAnsiTheme="majorHAnsi" w:cs="InterstateLight"/>
          <w:lang w:val="de-DE"/>
        </w:rPr>
      </w:pPr>
      <w:r w:rsidRPr="006922D8">
        <w:rPr>
          <w:rFonts w:asciiTheme="majorHAnsi" w:eastAsia="Calibri" w:hAnsiTheme="majorHAnsi" w:cs="InterstateLight"/>
          <w:lang w:val="de-DE"/>
        </w:rPr>
        <w:t>*</w:t>
      </w:r>
      <w:proofErr w:type="spellStart"/>
      <w:proofErr w:type="gramStart"/>
      <w:r w:rsidRPr="006922D8">
        <w:rPr>
          <w:rFonts w:asciiTheme="majorHAnsi" w:eastAsia="Calibri" w:hAnsiTheme="majorHAnsi" w:cs="InterstateLight"/>
          <w:lang w:val="de-DE"/>
        </w:rPr>
        <w:t>TC.Devlet</w:t>
      </w:r>
      <w:proofErr w:type="spellEnd"/>
      <w:proofErr w:type="gramEnd"/>
      <w:r w:rsidRPr="006922D8">
        <w:rPr>
          <w:rFonts w:asciiTheme="majorHAnsi" w:eastAsia="Calibri" w:hAnsiTheme="majorHAnsi" w:cs="InterstateLight"/>
          <w:lang w:val="de-DE"/>
        </w:rPr>
        <w:t xml:space="preserve"> okullarında görevli olan ana okul öğretmenlerine yönelik Kimlikli Bebekler Yaklaşımı  uygulayıcı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adaylarınn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süpervizyonu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: (iki öğretmen)  Batman:- 27 Mart, 17 Nisan, 2 Mayıs ; Lüleburgaz:- 20 Mart, 25 Nisan, 24 Mayıs.  </w:t>
      </w:r>
    </w:p>
    <w:p w:rsidR="006922D8" w:rsidRPr="006922D8" w:rsidRDefault="006922D8" w:rsidP="006922D8">
      <w:pPr>
        <w:rPr>
          <w:rFonts w:asciiTheme="majorHAnsi" w:eastAsia="Calibri" w:hAnsiTheme="majorHAnsi" w:cs="InterstateLight"/>
          <w:lang w:val="de-DE"/>
        </w:rPr>
      </w:pPr>
      <w:r w:rsidRPr="006922D8">
        <w:rPr>
          <w:rFonts w:asciiTheme="majorHAnsi" w:eastAsia="Calibri" w:hAnsiTheme="majorHAnsi" w:cs="InterstateLight"/>
          <w:lang w:val="de-DE"/>
        </w:rPr>
        <w:t xml:space="preserve">*Kimlikli Bebekler Eğitim Yaklaşımı Uygulayıcı Adayları Paylaşım ve Değerlendirme Toplantısı,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Onsekiz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 Mart Üniversitesi Çok Amaçlı Erken Çocukluk Eğitim Merkezi ÇABAÇAM, Çanakkale. 30 Haziran.</w:t>
      </w:r>
    </w:p>
    <w:p w:rsidR="006922D8" w:rsidRPr="006922D8" w:rsidRDefault="006922D8" w:rsidP="006922D8">
      <w:pPr>
        <w:rPr>
          <w:rFonts w:asciiTheme="majorHAnsi" w:eastAsia="Calibri" w:hAnsiTheme="majorHAnsi" w:cs="InterstateLight"/>
          <w:lang w:val="de-DE"/>
        </w:rPr>
      </w:pPr>
      <w:r w:rsidRPr="006922D8">
        <w:rPr>
          <w:rFonts w:asciiTheme="majorHAnsi" w:eastAsia="Calibri" w:hAnsiTheme="majorHAnsi" w:cs="InterstateLight"/>
          <w:lang w:val="de-DE"/>
        </w:rPr>
        <w:t xml:space="preserve">*Kimlikli Bebekler Eğitim Yaklaşımı, Ekin Kolej,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Ataşehir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, İzmir </w:t>
      </w:r>
      <w:proofErr w:type="gramStart"/>
      <w:r w:rsidRPr="006922D8">
        <w:rPr>
          <w:rFonts w:asciiTheme="majorHAnsi" w:eastAsia="Calibri" w:hAnsiTheme="majorHAnsi" w:cs="InterstateLight"/>
          <w:lang w:val="de-DE"/>
        </w:rPr>
        <w:t>(</w:t>
      </w:r>
      <w:proofErr w:type="gramEnd"/>
      <w:r w:rsidRPr="006922D8">
        <w:rPr>
          <w:rFonts w:asciiTheme="majorHAnsi" w:eastAsia="Calibri" w:hAnsiTheme="majorHAnsi" w:cs="InterstateLight"/>
          <w:lang w:val="de-DE"/>
        </w:rPr>
        <w:t xml:space="preserve">Ana ve İlk Okul </w:t>
      </w:r>
    </w:p>
    <w:p w:rsidR="006922D8" w:rsidRPr="006922D8" w:rsidRDefault="006922D8" w:rsidP="006922D8">
      <w:pPr>
        <w:rPr>
          <w:rFonts w:asciiTheme="majorHAnsi" w:eastAsia="Calibri" w:hAnsiTheme="majorHAnsi" w:cs="InterstateLight"/>
          <w:lang w:val="de-DE"/>
        </w:rPr>
      </w:pPr>
      <w:r w:rsidRPr="006922D8">
        <w:rPr>
          <w:rFonts w:asciiTheme="majorHAnsi" w:eastAsia="Calibri" w:hAnsiTheme="majorHAnsi" w:cs="InterstateLight"/>
          <w:lang w:val="de-DE"/>
        </w:rPr>
        <w:t xml:space="preserve">Öğretmenlere yönelik uygulayıcı adaylarının </w:t>
      </w:r>
      <w:proofErr w:type="spellStart"/>
      <w:r w:rsidRPr="006922D8">
        <w:rPr>
          <w:rFonts w:asciiTheme="majorHAnsi" w:eastAsia="Calibri" w:hAnsiTheme="majorHAnsi" w:cs="InterstateLight"/>
          <w:lang w:val="de-DE"/>
        </w:rPr>
        <w:t>süpervizyonu</w:t>
      </w:r>
      <w:proofErr w:type="spellEnd"/>
      <w:r w:rsidRPr="006922D8">
        <w:rPr>
          <w:rFonts w:asciiTheme="majorHAnsi" w:eastAsia="Calibri" w:hAnsiTheme="majorHAnsi" w:cs="InterstateLight"/>
          <w:lang w:val="de-DE"/>
        </w:rPr>
        <w:t xml:space="preserve">: (dört öğretmen) 26 Kasım, 6 Aralık. </w:t>
      </w:r>
    </w:p>
    <w:p w:rsidR="007069E9" w:rsidRDefault="00361149" w:rsidP="001A7FC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CA1F1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95702B" w:rsidRPr="00B33DC6" w:rsidRDefault="0095702B" w:rsidP="00E51431">
      <w:pPr>
        <w:tabs>
          <w:tab w:val="left" w:pos="0"/>
        </w:tabs>
        <w:spacing w:after="0" w:line="300" w:lineRule="exact"/>
        <w:rPr>
          <w:rFonts w:asciiTheme="majorHAnsi" w:hAnsiTheme="majorHAnsi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3"/>
        <w:gridCol w:w="2543"/>
        <w:gridCol w:w="2500"/>
        <w:gridCol w:w="2212"/>
      </w:tblGrid>
      <w:tr w:rsidR="00E51431" w:rsidRPr="009B3989" w:rsidTr="00016A49">
        <w:trPr>
          <w:trHeight w:val="807"/>
        </w:trPr>
        <w:tc>
          <w:tcPr>
            <w:tcW w:w="2543" w:type="dxa"/>
            <w:shd w:val="clear" w:color="auto" w:fill="auto"/>
            <w:vAlign w:val="center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2500" w:type="dxa"/>
            <w:shd w:val="clear" w:color="auto" w:fill="auto"/>
            <w:vAlign w:val="center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  <w:tc>
          <w:tcPr>
            <w:tcW w:w="2212" w:type="dxa"/>
            <w:shd w:val="clear" w:color="auto" w:fill="auto"/>
            <w:vAlign w:val="center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</w:tr>
      <w:tr w:rsidR="00E51431" w:rsidTr="00016A49">
        <w:trPr>
          <w:trHeight w:val="411"/>
        </w:trPr>
        <w:tc>
          <w:tcPr>
            <w:tcW w:w="2543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2-3 Mart 2019</w:t>
            </w:r>
          </w:p>
        </w:tc>
        <w:tc>
          <w:tcPr>
            <w:tcW w:w="2543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2500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MEF</w:t>
            </w:r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Üniversitesi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Bilimleri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Uluslararası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Öğrenci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Konferansı</w:t>
            </w:r>
            <w:proofErr w:type="spellEnd"/>
          </w:p>
        </w:tc>
        <w:tc>
          <w:tcPr>
            <w:tcW w:w="2212" w:type="dxa"/>
            <w:shd w:val="clear" w:color="auto" w:fill="auto"/>
          </w:tcPr>
          <w:p w:rsidR="00E51431" w:rsidRPr="00E51431" w:rsidRDefault="00CA1F1D" w:rsidP="00CA1F1D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MEF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Üniversites</w:t>
            </w:r>
            <w:proofErr w:type="spellEnd"/>
          </w:p>
        </w:tc>
      </w:tr>
      <w:tr w:rsidR="00E51431" w:rsidTr="00016A49">
        <w:trPr>
          <w:trHeight w:val="396"/>
        </w:trPr>
        <w:tc>
          <w:tcPr>
            <w:tcW w:w="2543" w:type="dxa"/>
            <w:shd w:val="clear" w:color="auto" w:fill="auto"/>
          </w:tcPr>
          <w:p w:rsidR="00E51431" w:rsidRPr="00E51431" w:rsidRDefault="00E51431" w:rsidP="00CA1F1D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2-3 Kasım 2019</w:t>
            </w:r>
          </w:p>
        </w:tc>
        <w:tc>
          <w:tcPr>
            <w:tcW w:w="2543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2500" w:type="dxa"/>
            <w:shd w:val="clear" w:color="auto" w:fill="auto"/>
          </w:tcPr>
          <w:p w:rsidR="00E51431" w:rsidRPr="00E51431" w:rsidRDefault="00E51431" w:rsidP="00CA1F1D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Eğitimde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 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Gelecek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Konferansı</w:t>
            </w:r>
            <w:proofErr w:type="spellEnd"/>
          </w:p>
        </w:tc>
        <w:tc>
          <w:tcPr>
            <w:tcW w:w="2212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Boğaziçi Üniversitesi</w:t>
            </w:r>
          </w:p>
        </w:tc>
      </w:tr>
      <w:tr w:rsidR="00E51431" w:rsidTr="00016A49">
        <w:trPr>
          <w:trHeight w:val="426"/>
        </w:trPr>
        <w:tc>
          <w:tcPr>
            <w:tcW w:w="2543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6 Kasım 2019</w:t>
            </w:r>
          </w:p>
        </w:tc>
        <w:tc>
          <w:tcPr>
            <w:tcW w:w="2543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2500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TÜSİAD “Sosyal ve Duygusal Öğrenme Becerileri: Yeni Sanayi Devriminin Eşiğinde İş ve Yaşam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Yetkinliklerinin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Anahtarı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”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Rapor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Tanıtımı</w:t>
            </w:r>
            <w:proofErr w:type="spellEnd"/>
          </w:p>
        </w:tc>
        <w:tc>
          <w:tcPr>
            <w:tcW w:w="2212" w:type="dxa"/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TÜSİAD</w:t>
            </w:r>
          </w:p>
        </w:tc>
      </w:tr>
      <w:tr w:rsidR="00E51431" w:rsidRPr="006B41CA" w:rsidTr="00016A49"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25 Mayıs – 30 Mayıs,2019  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Eğitim Konferansı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Persona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Dolls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European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Network Conference, </w:t>
            </w:r>
            <w:proofErr w:type="gramStart"/>
            <w:r w:rsidRPr="00E51431">
              <w:rPr>
                <w:rFonts w:asciiTheme="majorHAnsi" w:eastAsia="Calibri" w:hAnsiTheme="majorHAnsi" w:cs="InterstateLight"/>
                <w:lang w:val="de-DE"/>
              </w:rPr>
              <w:t>(</w:t>
            </w:r>
            <w:proofErr w:type="spellStart"/>
            <w:proofErr w:type="gramEnd"/>
            <w:r w:rsidRPr="00E51431">
              <w:rPr>
                <w:rFonts w:asciiTheme="majorHAnsi" w:eastAsia="Calibri" w:hAnsiTheme="majorHAnsi" w:cs="InterstateLight"/>
                <w:lang w:val="de-DE"/>
              </w:rPr>
              <w:t>Persona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Dolls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(Kimlikli Bebekler Eğitim Yaklaşımı) AB Ağı </w:t>
            </w:r>
            <w:r w:rsidRPr="00E51431">
              <w:rPr>
                <w:rFonts w:asciiTheme="majorHAnsi" w:eastAsia="Calibri" w:hAnsiTheme="majorHAnsi" w:cs="InterstateLight"/>
                <w:lang w:val="de-DE"/>
              </w:rPr>
              <w:lastRenderedPageBreak/>
              <w:t xml:space="preserve">Konferansı;  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Sunum: Ayrımcılık Eğitiminde Kimlikli Bebekleri Eğitim Yaklaşımının Türkiye ‘deki Uygulamaları; Ülkenin Eğitim Durumu Raporu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lastRenderedPageBreak/>
              <w:t xml:space="preserve"> People in Need Organisation (NGO)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Prague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Czek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Republic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;  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lastRenderedPageBreak/>
              <w:t xml:space="preserve">Kimlikli Bebekler Türkiye adına Ebru Aktan Acar ile katılım, 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BEUAM: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Pınar Sunum:</w:t>
            </w:r>
          </w:p>
        </w:tc>
      </w:tr>
      <w:tr w:rsidR="00E51431" w:rsidRPr="006B41CA" w:rsidTr="00016A49"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lastRenderedPageBreak/>
              <w:t xml:space="preserve"> 20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Eylul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>, 2019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‘Sanat ve Barış </w:t>
            </w:r>
            <w:proofErr w:type="gramStart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Eğitimi 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Çalıştayı</w:t>
            </w:r>
            <w:proofErr w:type="spellEnd"/>
            <w:proofErr w:type="gramEnd"/>
            <w:r w:rsidRPr="00E51431">
              <w:rPr>
                <w:rFonts w:asciiTheme="majorHAnsi" w:eastAsia="Calibri" w:hAnsiTheme="majorHAnsi" w:cs="InterstateLight"/>
                <w:lang w:val="de-DE"/>
              </w:rPr>
              <w:t>’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Çanakkale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Onsekiz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Mart Üniversitesi Çok Amaçlı Erken Çocukluk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Eğitimi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Merkezi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, (ÇABAÇAM) 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Çanakkale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>;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Sunum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>: BEUAM Maggie Pınar</w:t>
            </w:r>
          </w:p>
        </w:tc>
      </w:tr>
      <w:tr w:rsidR="00E51431" w:rsidRPr="006B41CA" w:rsidTr="00016A49"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23 Kasım, 2019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Eğitim Semineri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‘Barış Kültürü ve SDÖ Paylaşım Toplantısı,’  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Çanakkale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Onsekiz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Mart Üniversitesi Çok Amaçlı Erken Çocukluk Eğitimi Merkezi ÇABAÇAM; Sunum:  BEUAM adına Nur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Bekata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Mardin ve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Pınar</w:t>
            </w:r>
          </w:p>
        </w:tc>
      </w:tr>
      <w:tr w:rsidR="00E51431" w:rsidRPr="00385C44" w:rsidTr="00016A49"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12-13 Ocak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Eğitim Semineri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Bilgi Üniversitesi (Sivil ve Ekolojik Haklar Derneği) Hatırlıyoruz’ 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Holikost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ve Antisemitizm üzerine düşünceler: Direniş, Siyaset, Bellek; ‘Hatırlıyoruz’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Bilgi Üniversitesi </w:t>
            </w:r>
            <w:proofErr w:type="gramStart"/>
            <w:r w:rsidRPr="00E51431">
              <w:rPr>
                <w:rFonts w:asciiTheme="majorHAnsi" w:eastAsia="Calibri" w:hAnsiTheme="majorHAnsi" w:cs="InterstateLight"/>
                <w:lang w:val="de-DE"/>
              </w:rPr>
              <w:t>(</w:t>
            </w:r>
            <w:proofErr w:type="gramEnd"/>
            <w:r w:rsidRPr="00E51431">
              <w:rPr>
                <w:rFonts w:asciiTheme="majorHAnsi" w:eastAsia="Calibri" w:hAnsiTheme="majorHAnsi" w:cs="InterstateLight"/>
                <w:lang w:val="de-DE"/>
              </w:rPr>
              <w:t>Sivil ve Ekolojik Haklar Derneği; Ayhan Kültür Merkezi,  Çanakkale,</w:t>
            </w:r>
          </w:p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BEUAM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adına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katılım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Maggie Pınar</w:t>
            </w:r>
          </w:p>
        </w:tc>
      </w:tr>
      <w:tr w:rsidR="00E51431" w:rsidRPr="00385C44" w:rsidTr="00016A49"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>14-15 Aralık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CA1F1D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Uluslararası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Konferans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Bilgi Üniversitesi (Sivil ve Ekolojik Haklar Derneği) Hatırlıyoruz’  ‘Önyargı-Dışlanma-Ayırımcılık’ Eğitim Projesi;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431" w:rsidRPr="00E51431" w:rsidRDefault="00E51431" w:rsidP="00E51431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BEUAM adına panel konuşmacısı: </w:t>
            </w:r>
            <w:proofErr w:type="spellStart"/>
            <w:r w:rsidRPr="00E51431">
              <w:rPr>
                <w:rFonts w:asciiTheme="majorHAnsi" w:eastAsia="Calibri" w:hAnsiTheme="majorHAnsi" w:cs="InterstateLight"/>
                <w:lang w:val="de-DE"/>
              </w:rPr>
              <w:t>Maggie</w:t>
            </w:r>
            <w:proofErr w:type="spellEnd"/>
            <w:r w:rsidRPr="00E51431">
              <w:rPr>
                <w:rFonts w:asciiTheme="majorHAnsi" w:eastAsia="Calibri" w:hAnsiTheme="majorHAnsi" w:cs="InterstateLight"/>
                <w:lang w:val="de-DE"/>
              </w:rPr>
              <w:t xml:space="preserve"> Pınar</w:t>
            </w:r>
          </w:p>
        </w:tc>
      </w:tr>
    </w:tbl>
    <w:p w:rsidR="00976B8C" w:rsidRPr="00976B8C" w:rsidRDefault="00976B8C" w:rsidP="00976B8C">
      <w:pPr>
        <w:pStyle w:val="ListeParagraf"/>
        <w:spacing w:after="0" w:line="300" w:lineRule="exact"/>
        <w:ind w:left="426"/>
        <w:rPr>
          <w:rFonts w:asciiTheme="majorHAnsi" w:hAnsiTheme="majorHAnsi"/>
        </w:rPr>
      </w:pPr>
    </w:p>
    <w:p w:rsidR="00317A85" w:rsidRDefault="00317A85" w:rsidP="00E4617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4617B" w:rsidRDefault="00E4617B" w:rsidP="00E4617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</w:t>
      </w:r>
      <w:r w:rsidR="001A7FC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34A3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E4617B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SÜRDÜRÜLEN PROJELER VE RAPOR DÖNEMİNDE TAMAMLANAN PROJELER</w:t>
      </w:r>
    </w:p>
    <w:p w:rsidR="00E4617B" w:rsidRDefault="00E4617B" w:rsidP="00E4617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B3989" w:rsidRDefault="00B20972" w:rsidP="00CA1F1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="006B3989"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Sosyal ve Duygusal Öğrenme </w:t>
      </w:r>
      <w:proofErr w:type="spellStart"/>
      <w:proofErr w:type="gramStart"/>
      <w:r w:rsidR="006B3989"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Becerileri:Yeni</w:t>
      </w:r>
      <w:proofErr w:type="spellEnd"/>
      <w:proofErr w:type="gramEnd"/>
      <w:r w:rsidR="006B3989"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San</w:t>
      </w:r>
      <w:r w:rsid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</w:t>
      </w:r>
      <w:r w:rsidR="006B3989"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yi </w:t>
      </w:r>
      <w:r w:rsid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</w:t>
      </w:r>
    </w:p>
    <w:p w:rsidR="00B20972" w:rsidRDefault="006B3989" w:rsidP="00CA1F1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Devriminin </w:t>
      </w:r>
      <w:proofErr w:type="spellStart"/>
      <w:r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Eşiğnde</w:t>
      </w:r>
      <w:proofErr w:type="spellEnd"/>
      <w:r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İş ve T-Yaşam Yetkinliklerinin Anahtarı</w:t>
      </w:r>
    </w:p>
    <w:p w:rsidR="00B20972" w:rsidRPr="00D42114" w:rsidRDefault="00B20972" w:rsidP="00CA1F1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6B3989" w:rsidRPr="006B3989">
        <w:rPr>
          <w:rFonts w:asciiTheme="majorHAnsi" w:hAnsiTheme="majorHAnsi"/>
          <w:lang w:eastAsia="ko-KR"/>
        </w:rPr>
        <w:t>Fatoş Erkman</w:t>
      </w:r>
      <w:r w:rsidR="006B3989">
        <w:rPr>
          <w:rFonts w:asciiTheme="majorHAnsi" w:hAnsiTheme="majorHAnsi"/>
          <w:lang w:eastAsia="ko-KR"/>
        </w:rPr>
        <w:t xml:space="preserve">, </w:t>
      </w:r>
      <w:r w:rsidR="00065AA6" w:rsidRPr="00065AA6">
        <w:rPr>
          <w:rFonts w:asciiTheme="majorHAnsi" w:hAnsiTheme="majorHAnsi"/>
          <w:lang w:eastAsia="ko-KR"/>
        </w:rPr>
        <w:t>Mine Göl-Güven</w:t>
      </w:r>
    </w:p>
    <w:p w:rsidR="00B20972" w:rsidRPr="00982522" w:rsidRDefault="00B20972" w:rsidP="00CA1F1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6B3989" w:rsidRPr="006B3989">
        <w:rPr>
          <w:rFonts w:asciiTheme="majorHAnsi" w:hAnsiTheme="majorHAnsi"/>
          <w:lang w:eastAsia="ko-KR"/>
        </w:rPr>
        <w:t>TÜSİAD</w:t>
      </w:r>
    </w:p>
    <w:p w:rsidR="00B20972" w:rsidRPr="00982522" w:rsidRDefault="00B20972" w:rsidP="00CA1F1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6B3989">
        <w:rPr>
          <w:rFonts w:asciiTheme="majorHAnsi" w:hAnsiTheme="majorHAnsi"/>
          <w:lang w:eastAsia="ko-KR"/>
        </w:rPr>
        <w:t>9</w:t>
      </w:r>
    </w:p>
    <w:p w:rsidR="00B20972" w:rsidRDefault="00B20972" w:rsidP="00CA1F1D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4617B" w:rsidRDefault="00E4617B" w:rsidP="00E4617B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633EC2" w:rsidRPr="0072388A" w:rsidRDefault="00434A30" w:rsidP="000A12E6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CA1F1D">
      <w:pPr>
        <w:spacing w:after="0" w:line="28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Pr="00496B1B" w:rsidRDefault="006B3989" w:rsidP="00CA1F1D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  <w:t>Kitap</w:t>
      </w:r>
    </w:p>
    <w:p w:rsidR="00205733" w:rsidRDefault="00205733" w:rsidP="00CA1F1D">
      <w:pPr>
        <w:spacing w:after="0" w:line="280" w:lineRule="exact"/>
        <w:rPr>
          <w:rFonts w:asciiTheme="majorHAnsi" w:hAnsiTheme="majorHAnsi"/>
          <w:lang w:eastAsia="ko-KR"/>
        </w:rPr>
      </w:pPr>
    </w:p>
    <w:p w:rsidR="00496B1B" w:rsidRDefault="006B3989" w:rsidP="00CA1F1D">
      <w:pPr>
        <w:spacing w:after="0" w:line="280" w:lineRule="exact"/>
        <w:ind w:left="720" w:hanging="720"/>
        <w:rPr>
          <w:rFonts w:asciiTheme="majorHAnsi" w:hAnsiTheme="majorHAnsi"/>
          <w:lang w:eastAsia="ko-KR"/>
        </w:rPr>
      </w:pPr>
      <w:proofErr w:type="spellStart"/>
      <w:r w:rsidRPr="006B3989">
        <w:rPr>
          <w:rFonts w:asciiTheme="majorHAnsi" w:hAnsiTheme="majorHAnsi"/>
          <w:lang w:eastAsia="ko-KR"/>
        </w:rPr>
        <w:t>Beyazova</w:t>
      </w:r>
      <w:proofErr w:type="spellEnd"/>
      <w:r w:rsidRPr="006B3989">
        <w:rPr>
          <w:rFonts w:asciiTheme="majorHAnsi" w:hAnsiTheme="majorHAnsi"/>
          <w:lang w:eastAsia="ko-KR"/>
        </w:rPr>
        <w:t>, A</w:t>
      </w:r>
      <w:proofErr w:type="gramStart"/>
      <w:r w:rsidRPr="006B3989">
        <w:rPr>
          <w:rFonts w:asciiTheme="majorHAnsi" w:hAnsiTheme="majorHAnsi"/>
          <w:lang w:eastAsia="ko-KR"/>
        </w:rPr>
        <w:t>.,</w:t>
      </w:r>
      <w:proofErr w:type="gramEnd"/>
      <w:r w:rsidRPr="006B3989">
        <w:rPr>
          <w:rFonts w:asciiTheme="majorHAnsi" w:hAnsiTheme="majorHAnsi"/>
          <w:lang w:eastAsia="ko-KR"/>
        </w:rPr>
        <w:t xml:space="preserve"> Durmuş, G.,  Pınar,</w:t>
      </w:r>
      <w:r>
        <w:rPr>
          <w:rFonts w:asciiTheme="majorHAnsi" w:hAnsiTheme="majorHAnsi"/>
          <w:lang w:eastAsia="ko-KR"/>
        </w:rPr>
        <w:t xml:space="preserve"> </w:t>
      </w:r>
      <w:r w:rsidRPr="006B3989">
        <w:rPr>
          <w:rFonts w:asciiTheme="majorHAnsi" w:hAnsiTheme="majorHAnsi"/>
          <w:lang w:eastAsia="ko-KR"/>
        </w:rPr>
        <w:t>M., Zeybek,</w:t>
      </w:r>
      <w:r>
        <w:rPr>
          <w:rFonts w:asciiTheme="majorHAnsi" w:hAnsiTheme="majorHAnsi"/>
          <w:lang w:eastAsia="ko-KR"/>
        </w:rPr>
        <w:t xml:space="preserve"> </w:t>
      </w:r>
      <w:r w:rsidRPr="006B3989">
        <w:rPr>
          <w:rFonts w:asciiTheme="majorHAnsi" w:hAnsiTheme="majorHAnsi"/>
          <w:lang w:eastAsia="ko-KR"/>
        </w:rPr>
        <w:t>S.Ö., Zeybek</w:t>
      </w:r>
      <w:r>
        <w:rPr>
          <w:rFonts w:asciiTheme="majorHAnsi" w:hAnsiTheme="majorHAnsi"/>
          <w:lang w:eastAsia="ko-KR"/>
        </w:rPr>
        <w:t>,</w:t>
      </w:r>
      <w:r w:rsidRPr="006B3989">
        <w:rPr>
          <w:rFonts w:asciiTheme="majorHAnsi" w:hAnsiTheme="majorHAnsi"/>
          <w:lang w:eastAsia="ko-KR"/>
        </w:rPr>
        <w:t xml:space="preserve"> H.A., Daha İyi Bir Dünya İçin Atölyeler Gönüllü Kitabı, 2-8 Sınıflar, İstanbul TEGV, 2019</w:t>
      </w:r>
      <w:r>
        <w:rPr>
          <w:rFonts w:asciiTheme="majorHAnsi" w:hAnsiTheme="majorHAnsi"/>
          <w:lang w:eastAsia="ko-KR"/>
        </w:rPr>
        <w:t>.</w:t>
      </w:r>
    </w:p>
    <w:p w:rsidR="006B3989" w:rsidRDefault="006B3989" w:rsidP="00CA1F1D">
      <w:pPr>
        <w:spacing w:after="0" w:line="280" w:lineRule="exact"/>
        <w:ind w:left="720" w:hanging="720"/>
        <w:rPr>
          <w:rFonts w:asciiTheme="majorHAnsi" w:hAnsiTheme="majorHAnsi"/>
          <w:lang w:eastAsia="ko-KR"/>
        </w:rPr>
      </w:pPr>
    </w:p>
    <w:p w:rsidR="006B3989" w:rsidRDefault="006B3989" w:rsidP="00CA1F1D">
      <w:pPr>
        <w:spacing w:after="0" w:line="280" w:lineRule="exact"/>
        <w:ind w:left="720" w:hanging="720"/>
        <w:rPr>
          <w:rFonts w:asciiTheme="majorHAnsi" w:hAnsiTheme="majorHAnsi"/>
          <w:lang w:eastAsia="ko-KR"/>
        </w:rPr>
      </w:pPr>
      <w:r w:rsidRPr="006B3989">
        <w:rPr>
          <w:rFonts w:asciiTheme="majorHAnsi" w:hAnsiTheme="majorHAnsi"/>
          <w:lang w:eastAsia="ko-KR"/>
        </w:rPr>
        <w:t>Pınar, M</w:t>
      </w:r>
      <w:proofErr w:type="gramStart"/>
      <w:r w:rsidRPr="006B3989">
        <w:rPr>
          <w:rFonts w:asciiTheme="majorHAnsi" w:hAnsiTheme="majorHAnsi"/>
          <w:lang w:eastAsia="ko-KR"/>
        </w:rPr>
        <w:t>.,</w:t>
      </w:r>
      <w:proofErr w:type="gramEnd"/>
      <w:r w:rsidRPr="006B3989">
        <w:rPr>
          <w:rFonts w:asciiTheme="majorHAnsi" w:hAnsiTheme="majorHAnsi"/>
          <w:lang w:eastAsia="ko-KR"/>
        </w:rPr>
        <w:t xml:space="preserve"> Daha İyi Bir Dünya İçin Atölyeler / Öğretmen Atölyesi Eğitmen Yönergesi, İstanbul TEGV, 2019</w:t>
      </w:r>
      <w:r>
        <w:rPr>
          <w:rFonts w:asciiTheme="majorHAnsi" w:hAnsiTheme="majorHAnsi"/>
          <w:lang w:eastAsia="ko-KR"/>
        </w:rPr>
        <w:t>.</w:t>
      </w:r>
    </w:p>
    <w:p w:rsidR="006B3989" w:rsidRDefault="006B3989" w:rsidP="00CA1F1D">
      <w:pPr>
        <w:spacing w:after="0" w:line="280" w:lineRule="exact"/>
        <w:ind w:left="720" w:hanging="720"/>
        <w:rPr>
          <w:rFonts w:asciiTheme="majorHAnsi" w:hAnsiTheme="majorHAnsi"/>
          <w:lang w:eastAsia="ko-KR"/>
        </w:rPr>
      </w:pPr>
    </w:p>
    <w:p w:rsidR="006B3989" w:rsidRDefault="006B3989" w:rsidP="00CA1F1D">
      <w:pPr>
        <w:spacing w:after="0" w:line="280" w:lineRule="exact"/>
        <w:ind w:left="720" w:hanging="720"/>
        <w:rPr>
          <w:rFonts w:asciiTheme="majorHAnsi" w:hAnsiTheme="majorHAnsi"/>
          <w:lang w:eastAsia="ko-KR"/>
        </w:rPr>
      </w:pPr>
      <w:r w:rsidRPr="006B3989">
        <w:rPr>
          <w:rFonts w:asciiTheme="majorHAnsi" w:hAnsiTheme="majorHAnsi"/>
          <w:lang w:eastAsia="ko-KR"/>
        </w:rPr>
        <w:t>Pınar, M</w:t>
      </w:r>
      <w:proofErr w:type="gramStart"/>
      <w:r w:rsidRPr="006B3989">
        <w:rPr>
          <w:rFonts w:asciiTheme="majorHAnsi" w:hAnsiTheme="majorHAnsi"/>
          <w:lang w:eastAsia="ko-KR"/>
        </w:rPr>
        <w:t>.,</w:t>
      </w:r>
      <w:proofErr w:type="gramEnd"/>
      <w:r w:rsidRPr="006B3989">
        <w:rPr>
          <w:rFonts w:asciiTheme="majorHAnsi" w:hAnsiTheme="majorHAnsi"/>
          <w:lang w:eastAsia="ko-KR"/>
        </w:rPr>
        <w:t xml:space="preserve"> Daha İyi Bir Dünya İçin Atölyeler ‘Ayırımcılık, Barış, Çocuk Hakları, Ekoloji, İnsan Hakları ve Demokrasi ve Toplumsal Cinsiyet’ Çocuk Etkinlik Kitabı, İstanbul TEGV, 2019</w:t>
      </w:r>
      <w:r>
        <w:rPr>
          <w:rFonts w:asciiTheme="majorHAnsi" w:hAnsiTheme="majorHAnsi"/>
          <w:lang w:eastAsia="ko-KR"/>
        </w:rPr>
        <w:t>.</w:t>
      </w:r>
    </w:p>
    <w:p w:rsidR="006B3989" w:rsidRPr="006B3989" w:rsidRDefault="006B3989" w:rsidP="00CA1F1D">
      <w:pPr>
        <w:spacing w:after="0" w:line="280" w:lineRule="exact"/>
        <w:ind w:left="720" w:hanging="720"/>
        <w:rPr>
          <w:rFonts w:asciiTheme="majorHAnsi" w:hAnsiTheme="majorHAnsi"/>
          <w:lang w:eastAsia="ko-KR"/>
        </w:rPr>
      </w:pPr>
    </w:p>
    <w:p w:rsidR="006B3989" w:rsidRPr="006B3989" w:rsidRDefault="006B3989" w:rsidP="00CA1F1D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X-</w:t>
      </w:r>
      <w:r w:rsidRPr="006B39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MERKEZ’İN 2020 YILI İÇİN YILLIK ÇALIŞMA PROGRAMI</w:t>
      </w:r>
    </w:p>
    <w:p w:rsidR="00317A85" w:rsidRDefault="00317A85" w:rsidP="006B3989">
      <w:pPr>
        <w:tabs>
          <w:tab w:val="left" w:pos="2520"/>
          <w:tab w:val="left" w:pos="5400"/>
        </w:tabs>
        <w:spacing w:after="120" w:line="240" w:lineRule="exact"/>
        <w:rPr>
          <w:rFonts w:asciiTheme="majorHAnsi" w:hAnsiTheme="majorHAnsi"/>
          <w:b/>
          <w:lang w:eastAsia="ko-KR"/>
        </w:rPr>
      </w:pPr>
    </w:p>
    <w:p w:rsidR="006B3989" w:rsidRPr="00317A85" w:rsidRDefault="006B3989" w:rsidP="00317A85">
      <w:pPr>
        <w:tabs>
          <w:tab w:val="left" w:pos="2520"/>
          <w:tab w:val="left" w:pos="5400"/>
        </w:tabs>
        <w:spacing w:after="120" w:line="240" w:lineRule="exact"/>
        <w:rPr>
          <w:rFonts w:ascii="Trebuchet MS" w:hAnsi="Trebuchet MS"/>
          <w:b/>
          <w:sz w:val="20"/>
          <w:szCs w:val="20"/>
        </w:rPr>
      </w:pPr>
      <w:r w:rsidRPr="006B3989">
        <w:rPr>
          <w:rFonts w:asciiTheme="majorHAnsi" w:hAnsiTheme="majorHAnsi"/>
          <w:b/>
          <w:lang w:eastAsia="ko-KR"/>
        </w:rPr>
        <w:t>Performans Değerlendirme Kriterleri</w:t>
      </w: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701"/>
        <w:gridCol w:w="1984"/>
      </w:tblGrid>
      <w:tr w:rsidR="006B3989" w:rsidRPr="006B3989" w:rsidTr="006B3989">
        <w:trPr>
          <w:trHeight w:val="567"/>
        </w:trPr>
        <w:tc>
          <w:tcPr>
            <w:tcW w:w="4962" w:type="dxa"/>
            <w:vAlign w:val="center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Kriterler</w:t>
            </w:r>
          </w:p>
        </w:tc>
        <w:tc>
          <w:tcPr>
            <w:tcW w:w="1701" w:type="dxa"/>
            <w:vAlign w:val="center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Sayısal Hedef</w:t>
            </w: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Ulaşılan hedefler</w:t>
            </w:r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 xml:space="preserve">1. Eğitim: Örgün ve yaygın eğitimde sosyal ve duygusal becerilerin gelişimi konusunda öğretmen eğitimleri vermek 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(yılda 3 eğitim)</w:t>
            </w: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gerçekleşti</w:t>
            </w:r>
            <w:proofErr w:type="gramEnd"/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 xml:space="preserve">2. Yayın: Uluslararası veya ulusal, makale, dergi, rapor 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(yılda 1 tane)</w:t>
            </w: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gerçekleşti</w:t>
            </w:r>
            <w:proofErr w:type="gramEnd"/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3. Konferans, kongre, panel: Yetişkinlere yönelik akademiden veya uygulamalı alanlardan katılımlı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gerçekleşti</w:t>
            </w:r>
            <w:proofErr w:type="gramEnd"/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 xml:space="preserve">4. Proje yazımı veya projeye katılma 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(yılda 1 tane)</w:t>
            </w: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gerçekleşti</w:t>
            </w:r>
            <w:proofErr w:type="gramEnd"/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5. Üniversite içindeki öğrenci kulüpleri ile proje işbirliği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gerçekleşmedi</w:t>
            </w:r>
            <w:proofErr w:type="gramEnd"/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6. STK ve diğer üniversitelerle proje işbirliği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gerçekleşti</w:t>
            </w:r>
            <w:proofErr w:type="gramEnd"/>
          </w:p>
        </w:tc>
      </w:tr>
      <w:tr w:rsidR="006B3989" w:rsidRPr="006B3989" w:rsidTr="006B3989">
        <w:trPr>
          <w:trHeight w:val="283"/>
        </w:trPr>
        <w:tc>
          <w:tcPr>
            <w:tcW w:w="4962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 xml:space="preserve">7. Ders açma </w:t>
            </w:r>
          </w:p>
        </w:tc>
        <w:tc>
          <w:tcPr>
            <w:tcW w:w="1701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6B3989">
              <w:rPr>
                <w:rFonts w:asciiTheme="majorHAnsi" w:hAnsiTheme="majorHAnsi"/>
                <w:lang w:eastAsia="ko-KR"/>
              </w:rPr>
              <w:t>(yılda 1 tane)</w:t>
            </w:r>
          </w:p>
        </w:tc>
        <w:tc>
          <w:tcPr>
            <w:tcW w:w="1984" w:type="dxa"/>
          </w:tcPr>
          <w:p w:rsidR="006B3989" w:rsidRPr="006B3989" w:rsidRDefault="006B3989" w:rsidP="00016A49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6B3989">
              <w:rPr>
                <w:rFonts w:asciiTheme="majorHAnsi" w:hAnsiTheme="majorHAnsi"/>
                <w:lang w:eastAsia="ko-KR"/>
              </w:rPr>
              <w:t>gerçekleşmedi</w:t>
            </w:r>
            <w:proofErr w:type="gramEnd"/>
          </w:p>
        </w:tc>
      </w:tr>
    </w:tbl>
    <w:p w:rsidR="006B3989" w:rsidRPr="006B3989" w:rsidRDefault="006B3989" w:rsidP="00496B1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6B3989" w:rsidRPr="006B3989" w:rsidRDefault="006B3989" w:rsidP="00CA1F1D">
      <w:pPr>
        <w:spacing w:after="0" w:line="240" w:lineRule="exact"/>
        <w:rPr>
          <w:rFonts w:asciiTheme="majorHAnsi" w:hAnsiTheme="majorHAnsi"/>
          <w:lang w:eastAsia="ko-KR"/>
        </w:rPr>
      </w:pPr>
      <w:r w:rsidRPr="006B3989">
        <w:rPr>
          <w:rFonts w:asciiTheme="majorHAnsi" w:hAnsiTheme="majorHAnsi"/>
          <w:lang w:eastAsia="ko-KR"/>
        </w:rPr>
        <w:t>Yukarıdaki 7 maddeden 3 tanesinin yapılıyor olması Merkezin işlerliğinin sağlanmış olmasını</w:t>
      </w:r>
    </w:p>
    <w:p w:rsidR="006B3989" w:rsidRPr="00CA1F1D" w:rsidRDefault="006B3989" w:rsidP="00CA1F1D">
      <w:pPr>
        <w:spacing w:after="0" w:line="240" w:lineRule="exact"/>
        <w:rPr>
          <w:rFonts w:ascii="Trebuchet MS" w:hAnsi="Trebuchet MS"/>
        </w:rPr>
      </w:pPr>
      <w:r>
        <w:rPr>
          <w:rFonts w:ascii="Trebuchet MS" w:hAnsi="Trebuchet MS"/>
        </w:rPr>
        <w:t>İşaret eder.</w:t>
      </w:r>
    </w:p>
    <w:p w:rsidR="006B3989" w:rsidRPr="00A3567A" w:rsidRDefault="00A3567A" w:rsidP="00A3567A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X</w:t>
      </w:r>
      <w:r w:rsidR="00434A3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6B3989" w:rsidRPr="00A3567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Genel yol gösterici başlıklarınız (</w:t>
      </w:r>
      <w:proofErr w:type="spellStart"/>
      <w:r w:rsidRPr="00A3567A">
        <w:rPr>
          <w:rFonts w:asciiTheme="majorHAnsi" w:eastAsiaTheme="minorHAnsi" w:hAnsiTheme="majorHAnsi"/>
          <w:lang w:eastAsia="ko-KR"/>
        </w:rPr>
        <w:t>rubrics</w:t>
      </w:r>
      <w:proofErr w:type="spellEnd"/>
      <w:r w:rsidRPr="00A3567A">
        <w:rPr>
          <w:rFonts w:asciiTheme="majorHAnsi" w:eastAsiaTheme="minorHAnsi" w:hAnsiTheme="majorHAnsi"/>
          <w:lang w:eastAsia="ko-KR"/>
        </w:rPr>
        <w:t>) var mı? Kriterlerimiz var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Mevcut durumunuzdan bir adım öteye gitmek için neler yaptınız, İşbirliğine açık bir merkeziz. Teklif edilen projelerde sorumluluk alıyoruz, üniversite içi ve dışı kurumlara işbirliği önerilerinde bulunuyoruz.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 xml:space="preserve">Hedeflerinizi gerçekleştirmek için hangi çalışmalarda bulundunuz, tüm çalışmalarımızı yukarıda detaylandırdık. 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Hedefinizin ne kadarına ulaştınız? Ulaşamadıysanız eksikleriniz nelerdi gerekçeleri, ders açmak istiyoruz. Bu yaz yaz okulunda yurtdışından gelebilecek hocalarla irtibattayız. Öğrenci kulüpleri ile işbirliği yapmalıyız.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Hedef üstü çalışmanız oldu mu</w:t>
      </w:r>
      <w:proofErr w:type="gramStart"/>
      <w:r w:rsidRPr="00A3567A">
        <w:rPr>
          <w:rFonts w:asciiTheme="majorHAnsi" w:eastAsiaTheme="minorHAnsi" w:hAnsiTheme="majorHAnsi"/>
          <w:lang w:eastAsia="ko-KR"/>
        </w:rPr>
        <w:t>?,</w:t>
      </w:r>
      <w:proofErr w:type="gramEnd"/>
      <w:r w:rsidRPr="00A3567A">
        <w:rPr>
          <w:rFonts w:asciiTheme="majorHAnsi" w:eastAsiaTheme="minorHAnsi" w:hAnsiTheme="majorHAnsi"/>
          <w:lang w:eastAsia="ko-KR"/>
        </w:rPr>
        <w:t xml:space="preserve"> bunu nasıl bir çalışma sayesinde başardınız, merkezimizin aktif üye sayısı çok az. </w:t>
      </w:r>
      <w:proofErr w:type="gramStart"/>
      <w:r w:rsidRPr="00A3567A">
        <w:rPr>
          <w:rFonts w:asciiTheme="majorHAnsi" w:eastAsiaTheme="minorHAnsi" w:hAnsiTheme="majorHAnsi"/>
          <w:lang w:eastAsia="ko-KR"/>
        </w:rPr>
        <w:t>İnsan üstü</w:t>
      </w:r>
      <w:proofErr w:type="gramEnd"/>
      <w:r w:rsidRPr="00A3567A">
        <w:rPr>
          <w:rFonts w:asciiTheme="majorHAnsi" w:eastAsiaTheme="minorHAnsi" w:hAnsiTheme="majorHAnsi"/>
          <w:lang w:eastAsia="ko-KR"/>
        </w:rPr>
        <w:t xml:space="preserve"> bir performans gerçekleştiriyoruz. Proje yazımı için araştırma geliştirme odaklı çalışabilecek yetkin kişilere ihtiyacımız var. 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>Diğer Merkezler ile işbirliği yaptınız mı? Hayır</w:t>
      </w:r>
    </w:p>
    <w:p w:rsidR="006B3989" w:rsidRPr="00A3567A" w:rsidRDefault="006B3989" w:rsidP="00434A30">
      <w:pPr>
        <w:pStyle w:val="AralkYok"/>
        <w:numPr>
          <w:ilvl w:val="0"/>
          <w:numId w:val="21"/>
        </w:numPr>
        <w:tabs>
          <w:tab w:val="left" w:pos="1560"/>
          <w:tab w:val="left" w:pos="1701"/>
        </w:tabs>
        <w:spacing w:line="300" w:lineRule="exact"/>
        <w:ind w:left="709" w:hanging="284"/>
        <w:jc w:val="both"/>
        <w:rPr>
          <w:rFonts w:asciiTheme="majorHAnsi" w:eastAsiaTheme="minorHAnsi" w:hAnsiTheme="majorHAnsi"/>
          <w:lang w:eastAsia="ko-KR"/>
        </w:rPr>
      </w:pPr>
      <w:r w:rsidRPr="00A3567A">
        <w:rPr>
          <w:rFonts w:asciiTheme="majorHAnsi" w:eastAsiaTheme="minorHAnsi" w:hAnsiTheme="majorHAnsi"/>
          <w:lang w:eastAsia="ko-KR"/>
        </w:rPr>
        <w:t xml:space="preserve">2020 Yılı hedefleriniz nelerdir? Kriterlere ulaşmayı hedefliyoruz. </w:t>
      </w:r>
    </w:p>
    <w:p w:rsidR="00E84285" w:rsidRPr="00C95CC8" w:rsidRDefault="00E84285" w:rsidP="00CA1F1D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1B6" w:rsidRDefault="006A41B6" w:rsidP="00D9381D">
      <w:pPr>
        <w:spacing w:after="0" w:line="240" w:lineRule="auto"/>
      </w:pPr>
      <w:r>
        <w:separator/>
      </w:r>
    </w:p>
  </w:endnote>
  <w:endnote w:type="continuationSeparator" w:id="0">
    <w:p w:rsidR="006A41B6" w:rsidRDefault="006A41B6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E00002FF" w:usb1="5200205F" w:usb2="00A0C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1B6" w:rsidRDefault="006A41B6" w:rsidP="00D9381D">
      <w:pPr>
        <w:spacing w:after="0" w:line="240" w:lineRule="auto"/>
      </w:pPr>
      <w:r>
        <w:separator/>
      </w:r>
    </w:p>
  </w:footnote>
  <w:footnote w:type="continuationSeparator" w:id="0">
    <w:p w:rsidR="006A41B6" w:rsidRDefault="006A41B6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DD009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Barış Eğitimi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5714DF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5714DF">
                <w:rPr>
                  <w:b/>
                  <w:color w:val="808080" w:themeColor="background1" w:themeShade="80"/>
                  <w:sz w:val="24"/>
                  <w:szCs w:val="24"/>
                </w:rPr>
                <w:t>9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5010A"/>
    <w:multiLevelType w:val="hybridMultilevel"/>
    <w:tmpl w:val="3A3A100A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09909AA"/>
    <w:multiLevelType w:val="hybridMultilevel"/>
    <w:tmpl w:val="E2428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9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4"/>
  </w:num>
  <w:num w:numId="4">
    <w:abstractNumId w:val="2"/>
  </w:num>
  <w:num w:numId="5">
    <w:abstractNumId w:val="19"/>
  </w:num>
  <w:num w:numId="6">
    <w:abstractNumId w:val="14"/>
  </w:num>
  <w:num w:numId="7">
    <w:abstractNumId w:val="11"/>
  </w:num>
  <w:num w:numId="8">
    <w:abstractNumId w:val="5"/>
  </w:num>
  <w:num w:numId="9">
    <w:abstractNumId w:val="18"/>
  </w:num>
  <w:num w:numId="10">
    <w:abstractNumId w:val="0"/>
  </w:num>
  <w:num w:numId="11">
    <w:abstractNumId w:val="16"/>
  </w:num>
  <w:num w:numId="12">
    <w:abstractNumId w:val="12"/>
  </w:num>
  <w:num w:numId="13">
    <w:abstractNumId w:val="10"/>
  </w:num>
  <w:num w:numId="14">
    <w:abstractNumId w:val="13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8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65AA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1383E"/>
    <w:rsid w:val="00120B63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A7FCC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4093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119"/>
    <w:rsid w:val="00317A85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1149"/>
    <w:rsid w:val="00363095"/>
    <w:rsid w:val="00363391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4A30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725EB"/>
    <w:rsid w:val="00480F5E"/>
    <w:rsid w:val="004811EB"/>
    <w:rsid w:val="00482A0E"/>
    <w:rsid w:val="00483B58"/>
    <w:rsid w:val="00490AF5"/>
    <w:rsid w:val="00496543"/>
    <w:rsid w:val="00496B1B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14DF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1C5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7D3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22D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41B6"/>
    <w:rsid w:val="006A5899"/>
    <w:rsid w:val="006A5C66"/>
    <w:rsid w:val="006A7BBC"/>
    <w:rsid w:val="006B02E3"/>
    <w:rsid w:val="006B1AFE"/>
    <w:rsid w:val="006B3989"/>
    <w:rsid w:val="006B3C5C"/>
    <w:rsid w:val="006B582D"/>
    <w:rsid w:val="006B6E12"/>
    <w:rsid w:val="006C0AF4"/>
    <w:rsid w:val="006C0D74"/>
    <w:rsid w:val="006C4A87"/>
    <w:rsid w:val="006C4AC3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C54C0"/>
    <w:rsid w:val="008D1AA4"/>
    <w:rsid w:val="008D27DB"/>
    <w:rsid w:val="008D4BF7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5AB0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B8C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000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3567A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0972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6CA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1F1D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03B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17B"/>
    <w:rsid w:val="00E46E07"/>
    <w:rsid w:val="00E47486"/>
    <w:rsid w:val="00E5105E"/>
    <w:rsid w:val="00E51431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53BCE7-5506-4DC8-BBB4-58DF276CF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7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10851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</dc:title>
  <dc:subject>2019</dc:subject>
  <dc:creator>Gülşen Mutlu</dc:creator>
  <cp:lastModifiedBy>pc1</cp:lastModifiedBy>
  <cp:revision>327</cp:revision>
  <dcterms:created xsi:type="dcterms:W3CDTF">2017-01-30T06:56:00Z</dcterms:created>
  <dcterms:modified xsi:type="dcterms:W3CDTF">2020-01-06T11:09:00Z</dcterms:modified>
</cp:coreProperties>
</file>