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66" w:rsidRPr="00CA069B" w:rsidRDefault="00A34866" w:rsidP="00A34866">
      <w:pPr>
        <w:spacing w:line="276" w:lineRule="auto"/>
        <w:jc w:val="center"/>
        <w:rPr>
          <w:rFonts w:ascii="Arial" w:hAnsi="Arial" w:cs="Arial"/>
          <w:b/>
        </w:rPr>
      </w:pPr>
      <w:r w:rsidRPr="00CA069B">
        <w:rPr>
          <w:rFonts w:ascii="Arial" w:hAnsi="Arial" w:cs="Arial"/>
          <w:b/>
        </w:rPr>
        <w:t xml:space="preserve">DÖNER SERMAYE ÜNİVERSİTE-SANAYİ İŞBİRLİĞİ ARGE, YENİLİK, </w:t>
      </w:r>
      <w:r w:rsidRPr="00CA069B">
        <w:rPr>
          <w:rFonts w:ascii="Arial" w:hAnsi="Arial" w:cs="Arial"/>
          <w:b/>
        </w:rPr>
        <w:br/>
        <w:t>TASARIM PROJE ÖNERİSİ</w:t>
      </w:r>
    </w:p>
    <w:p w:rsidR="00A34866" w:rsidRPr="00CA069B" w:rsidRDefault="00A34866" w:rsidP="00A34866">
      <w:pPr>
        <w:spacing w:line="276"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Aşağıdaki Faaliyetlerin Ar-Ge ve Yenilik Kabul Edilmediğini Dikkate Alınız (Araştırma ve Geliştirme Faaliyetlerinin Desteklenmesine İlişkin Uygulama ve Denetim Yönetmeliği; Kurumlar Vergisi Genel Tebliği Seri No 1):</w:t>
            </w:r>
          </w:p>
          <w:p w:rsidR="00A34866" w:rsidRPr="00CA069B" w:rsidRDefault="00A34866" w:rsidP="00EB7116">
            <w:pPr>
              <w:spacing w:line="276" w:lineRule="auto"/>
              <w:rPr>
                <w:rFonts w:ascii="Arial" w:hAnsi="Arial" w:cs="Arial"/>
                <w:b/>
                <w:i/>
                <w:sz w:val="20"/>
                <w:szCs w:val="20"/>
              </w:rPr>
            </w:pP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 Eğitim ve öğretim</w:t>
            </w: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•Test, analiz, standardizasyon vb.</w:t>
            </w: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 Uzmanlaşmış sağlık hizmetleri</w:t>
            </w: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 Rutin veri toplama</w:t>
            </w: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 Rutin yazılım faaliyetleri</w:t>
            </w: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 Pazarlama faaliyetleri, piyasa taramaları, pazar araştırması ya da satış promosyonu</w:t>
            </w: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 Kalite Kontrol</w:t>
            </w: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 Ar-Ge amacı dışındaki şekil, renk, dekorasyon vb. Estetik ve görsel değişiklikleri içeren biçimsel değişiklikler</w:t>
            </w:r>
          </w:p>
          <w:p w:rsidR="00A34866" w:rsidRPr="00CA069B" w:rsidRDefault="00A34866" w:rsidP="00EB7116">
            <w:pPr>
              <w:spacing w:line="276" w:lineRule="auto"/>
              <w:rPr>
                <w:rFonts w:ascii="Arial" w:hAnsi="Arial" w:cs="Arial"/>
                <w:b/>
                <w:i/>
                <w:sz w:val="20"/>
                <w:szCs w:val="20"/>
              </w:rPr>
            </w:pPr>
            <w:r w:rsidRPr="00CA069B">
              <w:rPr>
                <w:rFonts w:ascii="Arial" w:hAnsi="Arial" w:cs="Arial"/>
                <w:b/>
                <w:i/>
                <w:sz w:val="20"/>
                <w:szCs w:val="20"/>
              </w:rPr>
              <w:t>• Doğal kaynakların rezervlerini arama ve sondaj faaliyetleri</w:t>
            </w:r>
          </w:p>
          <w:p w:rsidR="00A34866" w:rsidRPr="00CA069B" w:rsidRDefault="00A34866" w:rsidP="00EB7116">
            <w:pPr>
              <w:spacing w:line="276" w:lineRule="auto"/>
              <w:rPr>
                <w:rFonts w:ascii="Arial" w:hAnsi="Arial" w:cs="Arial"/>
                <w:b/>
                <w:sz w:val="20"/>
                <w:szCs w:val="20"/>
              </w:rPr>
            </w:pPr>
            <w:r w:rsidRPr="00CA069B">
              <w:rPr>
                <w:rFonts w:ascii="Arial" w:hAnsi="Arial" w:cs="Arial"/>
                <w:b/>
                <w:i/>
                <w:sz w:val="20"/>
                <w:szCs w:val="20"/>
              </w:rPr>
              <w:t>• İlaç üretim izni öncesinde en az 2 aşaması yurt içinde gerçekleştirilmeyen klinik çalışmalar ile üretim izni sonrasında gerçekleştirilen klinik çalışmalar</w:t>
            </w:r>
          </w:p>
        </w:tc>
      </w:tr>
    </w:tbl>
    <w:p w:rsidR="00A34866" w:rsidRPr="00CA069B" w:rsidRDefault="00A34866" w:rsidP="00A34866">
      <w:pPr>
        <w:spacing w:line="276" w:lineRule="auto"/>
        <w:rPr>
          <w:rFonts w:ascii="Arial" w:hAnsi="Arial" w:cs="Arial"/>
          <w:b/>
          <w:sz w:val="20"/>
          <w:szCs w:val="20"/>
        </w:rPr>
      </w:pPr>
    </w:p>
    <w:p w:rsidR="00A34866" w:rsidRPr="00CA069B" w:rsidRDefault="00A34866" w:rsidP="00A34866">
      <w:pPr>
        <w:numPr>
          <w:ilvl w:val="0"/>
          <w:numId w:val="1"/>
        </w:numPr>
        <w:spacing w:line="276" w:lineRule="auto"/>
        <w:rPr>
          <w:rFonts w:ascii="Arial" w:hAnsi="Arial" w:cs="Arial"/>
          <w:b/>
          <w:sz w:val="20"/>
          <w:szCs w:val="20"/>
        </w:rPr>
      </w:pPr>
      <w:r w:rsidRPr="00CA069B">
        <w:rPr>
          <w:rFonts w:ascii="Arial" w:hAnsi="Arial" w:cs="Arial"/>
          <w:b/>
          <w:sz w:val="20"/>
          <w:szCs w:val="20"/>
        </w:rPr>
        <w:t>GENEL BİLGİ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20"/>
                <w:szCs w:val="20"/>
              </w:rPr>
            </w:pPr>
            <w:r w:rsidRPr="00CA069B">
              <w:rPr>
                <w:rFonts w:ascii="Arial" w:hAnsi="Arial" w:cs="Arial"/>
                <w:b/>
                <w:sz w:val="20"/>
                <w:szCs w:val="20"/>
              </w:rPr>
              <w:t>Proje Adı:</w:t>
            </w:r>
          </w:p>
          <w:p w:rsidR="00A34866" w:rsidRPr="00CA069B" w:rsidRDefault="00A34866" w:rsidP="00EB7116">
            <w:pPr>
              <w:spacing w:line="276" w:lineRule="auto"/>
              <w:rPr>
                <w:rFonts w:ascii="Arial" w:hAnsi="Arial" w:cs="Arial"/>
                <w:b/>
                <w:sz w:val="20"/>
                <w:szCs w:val="20"/>
              </w:rPr>
            </w:pPr>
          </w:p>
        </w:tc>
      </w:tr>
    </w:tbl>
    <w:p w:rsidR="00A34866" w:rsidRPr="00CA069B" w:rsidRDefault="00A34866" w:rsidP="00A34866">
      <w:pPr>
        <w:spacing w:line="276"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20"/>
                <w:szCs w:val="20"/>
              </w:rPr>
            </w:pPr>
            <w:r w:rsidRPr="00CA069B">
              <w:rPr>
                <w:rFonts w:ascii="Arial" w:hAnsi="Arial" w:cs="Arial"/>
                <w:b/>
                <w:sz w:val="20"/>
                <w:szCs w:val="20"/>
              </w:rPr>
              <w:t>Proje Yöneticisi:</w:t>
            </w:r>
          </w:p>
          <w:p w:rsidR="00A34866" w:rsidRPr="00CA069B" w:rsidRDefault="00A34866" w:rsidP="00EB7116">
            <w:pPr>
              <w:spacing w:line="276" w:lineRule="auto"/>
              <w:rPr>
                <w:rFonts w:ascii="Arial" w:hAnsi="Arial" w:cs="Arial"/>
                <w:b/>
                <w:sz w:val="20"/>
                <w:szCs w:val="20"/>
              </w:rPr>
            </w:pPr>
            <w:r w:rsidRPr="00CA069B">
              <w:rPr>
                <w:rFonts w:ascii="Arial" w:hAnsi="Arial" w:cs="Arial"/>
                <w:b/>
                <w:sz w:val="20"/>
                <w:szCs w:val="20"/>
              </w:rPr>
              <w:t>Bölümü; birimi:</w:t>
            </w:r>
          </w:p>
          <w:p w:rsidR="00A34866" w:rsidRPr="00CA069B" w:rsidRDefault="00A34866" w:rsidP="00EB7116">
            <w:pPr>
              <w:spacing w:line="276" w:lineRule="auto"/>
              <w:rPr>
                <w:rFonts w:ascii="Arial" w:hAnsi="Arial" w:cs="Arial"/>
                <w:b/>
                <w:sz w:val="20"/>
                <w:szCs w:val="20"/>
              </w:rPr>
            </w:pPr>
          </w:p>
        </w:tc>
      </w:tr>
    </w:tbl>
    <w:p w:rsidR="00A34866" w:rsidRPr="00CA069B" w:rsidRDefault="00A34866" w:rsidP="00A34866">
      <w:pPr>
        <w:spacing w:line="276"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20"/>
                <w:szCs w:val="20"/>
              </w:rPr>
            </w:pPr>
            <w:r w:rsidRPr="00CA069B">
              <w:rPr>
                <w:rFonts w:ascii="Arial" w:hAnsi="Arial" w:cs="Arial"/>
                <w:b/>
                <w:sz w:val="20"/>
                <w:szCs w:val="20"/>
              </w:rPr>
              <w:t>Proje Özeti:</w:t>
            </w: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p w:rsidR="00A34866" w:rsidRPr="00CA069B" w:rsidRDefault="00A34866" w:rsidP="00EB7116">
            <w:pPr>
              <w:spacing w:line="276" w:lineRule="auto"/>
              <w:rPr>
                <w:rFonts w:ascii="Arial" w:hAnsi="Arial" w:cs="Arial"/>
                <w:b/>
                <w:sz w:val="20"/>
                <w:szCs w:val="20"/>
              </w:rPr>
            </w:pPr>
          </w:p>
        </w:tc>
      </w:tr>
    </w:tbl>
    <w:p w:rsidR="00A34866" w:rsidRPr="00CA069B" w:rsidRDefault="00A34866" w:rsidP="00A34866">
      <w:pPr>
        <w:spacing w:line="276"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20"/>
                <w:szCs w:val="20"/>
              </w:rPr>
            </w:pPr>
            <w:r w:rsidRPr="00CA069B">
              <w:rPr>
                <w:rFonts w:ascii="Arial" w:hAnsi="Arial" w:cs="Arial"/>
                <w:b/>
                <w:sz w:val="20"/>
                <w:szCs w:val="20"/>
              </w:rPr>
              <w:t>Proje Süresi: ………. Ay</w:t>
            </w:r>
          </w:p>
          <w:p w:rsidR="00A34866" w:rsidRPr="00CA069B" w:rsidRDefault="00A34866" w:rsidP="00EB7116">
            <w:pPr>
              <w:spacing w:line="276" w:lineRule="auto"/>
              <w:rPr>
                <w:rFonts w:ascii="Arial" w:hAnsi="Arial" w:cs="Arial"/>
                <w:b/>
                <w:sz w:val="20"/>
                <w:szCs w:val="20"/>
              </w:rPr>
            </w:pPr>
          </w:p>
        </w:tc>
      </w:tr>
    </w:tbl>
    <w:p w:rsidR="00A34866" w:rsidRPr="00CA069B" w:rsidRDefault="00A34866" w:rsidP="00A34866">
      <w:pPr>
        <w:spacing w:line="276" w:lineRule="auto"/>
        <w:rPr>
          <w:rFonts w:ascii="Arial" w:hAnsi="Arial" w:cs="Arial"/>
          <w:b/>
        </w:rPr>
      </w:pPr>
    </w:p>
    <w:p w:rsidR="00A34866" w:rsidRPr="00CA069B" w:rsidRDefault="00A34866" w:rsidP="00A34866">
      <w:pPr>
        <w:rPr>
          <w:b/>
        </w:rPr>
      </w:pPr>
    </w:p>
    <w:p w:rsidR="00A34866" w:rsidRPr="00CA069B" w:rsidRDefault="00A34866" w:rsidP="00A3486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Proje Ekibi (Ekip üyesi öğretim elemanlarıyla ilgili bilgileri aşağıda belirtiniz. Kutu sayıları gerektiği kadar çoğaltılabilir)</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Adı ve Soyadı:</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Bölümü; birimi:</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Projedeki Payı (Yüzde):</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Adı ve Soyadı:</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Bölümü; birimi:</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Projedeki Payı (Yüzde):</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Adı ve Soyadı:</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Bölümü; birimi:</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Projedeki Payı (Yüzde):</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İşbirliği Yapılan Sanayi Kuruluşu:</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Proje Bedeli:</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ab/>
            </w:r>
            <w:r w:rsidRPr="00CA069B">
              <w:rPr>
                <w:rFonts w:ascii="Arial" w:hAnsi="Arial" w:cs="Arial"/>
                <w:b/>
                <w:sz w:val="18"/>
                <w:szCs w:val="18"/>
              </w:rPr>
              <w:tab/>
            </w:r>
            <w:r w:rsidRPr="00CA069B">
              <w:rPr>
                <w:rFonts w:ascii="Arial" w:hAnsi="Arial" w:cs="Arial"/>
                <w:b/>
                <w:sz w:val="18"/>
                <w:szCs w:val="18"/>
              </w:rPr>
              <w:tab/>
            </w:r>
            <w:r w:rsidRPr="00CA069B">
              <w:rPr>
                <w:rFonts w:ascii="Arial" w:hAnsi="Arial" w:cs="Arial"/>
                <w:b/>
                <w:sz w:val="18"/>
                <w:szCs w:val="18"/>
              </w:rPr>
              <w:tab/>
            </w:r>
            <w:r w:rsidRPr="00CA069B">
              <w:rPr>
                <w:rFonts w:ascii="Arial" w:hAnsi="Arial" w:cs="Arial"/>
                <w:b/>
                <w:sz w:val="18"/>
                <w:szCs w:val="18"/>
              </w:rPr>
              <w:tab/>
            </w:r>
            <w:r w:rsidRPr="00CA069B">
              <w:rPr>
                <w:rFonts w:ascii="Arial" w:hAnsi="Arial" w:cs="Arial"/>
                <w:b/>
                <w:sz w:val="18"/>
                <w:szCs w:val="18"/>
              </w:rPr>
              <w:tab/>
            </w:r>
            <w:r w:rsidRPr="00CA069B">
              <w:rPr>
                <w:rFonts w:ascii="Arial" w:hAnsi="Arial" w:cs="Arial"/>
                <w:b/>
                <w:sz w:val="18"/>
                <w:szCs w:val="18"/>
              </w:rPr>
              <w:tab/>
            </w:r>
            <w:r w:rsidRPr="00CA069B">
              <w:rPr>
                <w:rFonts w:ascii="Arial" w:hAnsi="Arial" w:cs="Arial"/>
                <w:b/>
                <w:sz w:val="18"/>
                <w:szCs w:val="18"/>
              </w:rPr>
              <w:tab/>
            </w:r>
            <w:r w:rsidRPr="00CA069B">
              <w:rPr>
                <w:rFonts w:ascii="Arial" w:hAnsi="Arial" w:cs="Arial"/>
                <w:b/>
                <w:sz w:val="18"/>
                <w:szCs w:val="18"/>
              </w:rPr>
              <w:tab/>
              <w:t xml:space="preserve"> </w:t>
            </w:r>
            <w:r w:rsidRPr="00CA069B">
              <w:rPr>
                <w:rFonts w:ascii="Arial" w:hAnsi="Arial" w:cs="Arial"/>
                <w:b/>
                <w:sz w:val="18"/>
                <w:szCs w:val="18"/>
              </w:rPr>
              <w:tab/>
              <w:t xml:space="preserve">  (Proje protokolü ektedir)</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Maddi Destek Kaynağı</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pStyle w:val="BasicParagraph"/>
              <w:rPr>
                <w:rFonts w:ascii="Arial" w:hAnsi="Arial" w:cs="Arial"/>
                <w:b/>
                <w:i/>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w:t>
            </w:r>
            <w:r w:rsidRPr="00CA069B">
              <w:rPr>
                <w:rFonts w:ascii="Arial" w:hAnsi="Arial" w:cs="Arial"/>
                <w:b/>
                <w:i/>
                <w:sz w:val="18"/>
                <w:szCs w:val="18"/>
              </w:rPr>
              <w:t>TÜBİTAK; KOSGEB, Bilim, Teknoloji ve Sanayi Bakanlığı; TTGV vb. araştırma ve geliştirme desteği veren bir kurum tarafından desteklenmektedir. (Proje numarası vererek açıklayınız.)</w:t>
            </w:r>
          </w:p>
          <w:p w:rsidR="00A34866" w:rsidRPr="00CA069B" w:rsidRDefault="00A34866" w:rsidP="00EB7116">
            <w:pPr>
              <w:pStyle w:val="BasicParagraph"/>
              <w:rPr>
                <w:rFonts w:ascii="Arial" w:hAnsi="Arial" w:cs="Arial"/>
                <w:b/>
                <w:sz w:val="18"/>
                <w:szCs w:val="18"/>
              </w:rPr>
            </w:pPr>
          </w:p>
          <w:p w:rsidR="00A34866" w:rsidRPr="00CA069B" w:rsidRDefault="00A34866" w:rsidP="00EB7116">
            <w:pPr>
              <w:pStyle w:val="BasicParagraph"/>
              <w:rPr>
                <w:rFonts w:ascii="Arial" w:hAnsi="Arial" w:cs="Arial"/>
                <w:b/>
                <w:sz w:val="18"/>
                <w:szCs w:val="18"/>
              </w:rPr>
            </w:pPr>
          </w:p>
          <w:p w:rsidR="00A34866" w:rsidRPr="00CA069B" w:rsidRDefault="00A34866" w:rsidP="00EB7116">
            <w:pPr>
              <w:pStyle w:val="BasicParagraph"/>
              <w:rPr>
                <w:rFonts w:ascii="Arial" w:hAnsi="Arial" w:cs="Arial"/>
                <w:b/>
                <w:sz w:val="18"/>
                <w:szCs w:val="18"/>
              </w:rPr>
            </w:pPr>
          </w:p>
          <w:p w:rsidR="00A34866" w:rsidRPr="00CA069B" w:rsidRDefault="00A34866" w:rsidP="00EB7116">
            <w:pPr>
              <w:pStyle w:val="BasicParagraph"/>
              <w:rPr>
                <w:rFonts w:ascii="Arial Black" w:hAnsi="Arial Black" w:cs="ZapfDingbatsITC"/>
                <w:b/>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i/>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w:t>
            </w:r>
            <w:r w:rsidRPr="00CA069B">
              <w:rPr>
                <w:rFonts w:ascii="Arial" w:hAnsi="Arial" w:cs="Arial"/>
                <w:b/>
                <w:i/>
                <w:sz w:val="18"/>
                <w:szCs w:val="18"/>
              </w:rPr>
              <w:t>Şirketin öz kaynakları ile finanse edilmektedir.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Projenin Olası Çıktıları (Birden fazla seçenek işaretlenebilir)</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Yayın</w:t>
            </w: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Tez</w:t>
            </w: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Patent, Faydalı Model vb. </w:t>
            </w:r>
            <w:r w:rsidRPr="00CA069B">
              <w:rPr>
                <w:rFonts w:ascii="Arial" w:hAnsi="Arial" w:cs="Arial"/>
                <w:b/>
                <w:i/>
                <w:sz w:val="18"/>
                <w:szCs w:val="18"/>
              </w:rPr>
              <w:t>(Fikri ve Sınai Mülkiyet Haklarına yönelik sözleşme koşulları varsa açıklayınız.)</w:t>
            </w: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Ürün</w:t>
            </w: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Yazılım</w:t>
            </w: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Tasarım</w:t>
            </w: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Diğer</w:t>
            </w:r>
          </w:p>
        </w:tc>
      </w:tr>
    </w:tbl>
    <w:p w:rsidR="00A34866" w:rsidRPr="00CA069B" w:rsidRDefault="00A34866" w:rsidP="00A34866">
      <w:pPr>
        <w:spacing w:line="276" w:lineRule="auto"/>
        <w:rPr>
          <w:rFonts w:ascii="Arial" w:hAnsi="Arial" w:cs="Arial"/>
          <w:b/>
          <w:sz w:val="18"/>
          <w:szCs w:val="18"/>
        </w:rPr>
      </w:pPr>
    </w:p>
    <w:p w:rsidR="00A34866" w:rsidRDefault="00A34866" w:rsidP="00A34866">
      <w:pPr>
        <w:spacing w:line="276" w:lineRule="auto"/>
        <w:rPr>
          <w:rFonts w:ascii="Times" w:hAnsi="Times"/>
          <w:b/>
        </w:rPr>
      </w:pPr>
    </w:p>
    <w:p w:rsidR="00A34866" w:rsidRPr="00CA069B" w:rsidRDefault="00A34866" w:rsidP="00A34866">
      <w:pPr>
        <w:spacing w:line="276" w:lineRule="auto"/>
        <w:rPr>
          <w:rFonts w:ascii="Times" w:hAnsi="Times"/>
          <w:b/>
        </w:rPr>
      </w:pPr>
    </w:p>
    <w:p w:rsidR="00A34866" w:rsidRPr="00CA069B" w:rsidRDefault="00A34866" w:rsidP="00A34866">
      <w:pPr>
        <w:rPr>
          <w:rFonts w:ascii="Arial" w:hAnsi="Arial" w:cs="Arial"/>
          <w:b/>
          <w:sz w:val="20"/>
          <w:szCs w:val="20"/>
        </w:rPr>
      </w:pPr>
      <w:r w:rsidRPr="00CA069B">
        <w:rPr>
          <w:rFonts w:ascii="Arial" w:hAnsi="Arial" w:cs="Arial"/>
          <w:b/>
          <w:sz w:val="20"/>
          <w:szCs w:val="20"/>
        </w:rPr>
        <w:lastRenderedPageBreak/>
        <w:t>B. PROJENİN AR-GE BOYUTUNA İLİŞKİN SORULAR</w:t>
      </w:r>
    </w:p>
    <w:p w:rsidR="00A34866" w:rsidRPr="00CA069B" w:rsidRDefault="00A34866" w:rsidP="00A34866">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i/>
                <w:sz w:val="18"/>
                <w:szCs w:val="18"/>
              </w:rPr>
            </w:pPr>
            <w:r w:rsidRPr="00CA069B">
              <w:rPr>
                <w:rFonts w:ascii="Arial" w:hAnsi="Arial" w:cs="Arial"/>
                <w:b/>
                <w:sz w:val="18"/>
                <w:szCs w:val="18"/>
              </w:rPr>
              <w:t xml:space="preserve">Ar-Ge Tanımı </w:t>
            </w:r>
            <w:r w:rsidRPr="00CA069B">
              <w:rPr>
                <w:rFonts w:ascii="Arial" w:hAnsi="Arial" w:cs="Arial"/>
                <w:b/>
                <w:i/>
                <w:sz w:val="18"/>
                <w:szCs w:val="18"/>
              </w:rPr>
              <w:t xml:space="preserve">(5746 Sayılı Araştırma, Geliştirme ve Tasarım Faaliyetlerinin Desteklenmesi Hakkında Kanun) </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Araştırma ve geliştirme, kültür, insan ve toplumun bilgisinden oluşan bilgi dağarcığının artırılması ve bunun yeni süreç, system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 ifade eder.</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 xml:space="preserve">Projenin Ar-Ge İçeriğini Belirlemek İçin Yararlanılabilecek Sorular </w:t>
            </w:r>
            <w:r w:rsidRPr="00CA069B">
              <w:rPr>
                <w:rFonts w:ascii="Arial" w:hAnsi="Arial" w:cs="Arial"/>
                <w:b/>
                <w:i/>
                <w:sz w:val="18"/>
                <w:szCs w:val="18"/>
              </w:rPr>
              <w:t>(Kurumlar Vergisi Genel Tebliği Seri No 1)</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1. Bilimsel ve teknolojik alanlardaki belirsizlikleri gidermek ve bunları aydınlatmak amacıyla, bilim ve teknolojinin gelişmesini sağlayacak yeni teknik bilgilerin elde edilmesini amaçlamakta mıdır?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2. Yeni yöntemlerle yeni ürünler, madde ve malzemeler, araçlar, gereçler, işlemler, sistemler geliştirilmesi, tasarım ve çizim çalışmaları ile yeni teknikler ve prototipler üretilmesi hedeflenmekte midir?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3. Yeni ve özgün tasarıma dayanan yazılım faaliyetleri içermekte midir?</w:t>
            </w:r>
          </w:p>
          <w:p w:rsidR="00A34866" w:rsidRPr="00CA069B" w:rsidRDefault="00A34866" w:rsidP="00EB7116">
            <w:pPr>
              <w:spacing w:line="276" w:lineRule="auto"/>
              <w:rPr>
                <w:rFonts w:ascii="Arial" w:hAnsi="Arial" w:cs="Arial"/>
                <w:b/>
                <w:i/>
                <w:sz w:val="18"/>
                <w:szCs w:val="18"/>
              </w:rPr>
            </w:pPr>
            <w:r w:rsidRPr="00CA069B">
              <w:rPr>
                <w:rFonts w:ascii="Arial" w:hAnsi="Arial" w:cs="Arial"/>
                <w:b/>
                <w:i/>
                <w:sz w:val="18"/>
                <w:szCs w:val="18"/>
              </w:rPr>
              <w:t>(Programlama dilleri ile işletim sistemleri hariç olmak üzere, internet sitelerinin ve benzerlerinin hazırlanmasına yardımcı mevcut yazılımların kullanılması suretiyle yapılan yazılım geliştirme faaliyetleri ile yazılımlara ilişkin bilimsel ve/veya teknolojik ilerlemeler veya teknolojik belirsizliklerin çözülmesini içermeyen olağan ve tekrarlanan faaliyetler, Ar-Ge dışındadır.)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4. Yeni üretim yöntem, süreç ve işlemlerinin araştırılması ve geliştirilmesi amaçlanmakta mıdır?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5. Bir ürünün maliyetini düşürücü, kalite, standart veya performansını yükseltici yeni tekniklerin/teknolojilerin araştırılması öngörülmekte midir?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ZapfDingbatsITC" w:hAnsi="ZapfDingbatsITC" w:cs="ZapfDingbatsITC"/>
                <w:b/>
              </w:rPr>
            </w:pPr>
            <w:r w:rsidRPr="00CA069B">
              <w:rPr>
                <w:rFonts w:ascii="Arial" w:hAnsi="Arial" w:cs="Arial"/>
                <w:b/>
                <w:sz w:val="18"/>
                <w:szCs w:val="18"/>
              </w:rPr>
              <w:lastRenderedPageBreak/>
              <w:t>6. Denemelerin son bulduğu ve ilk üretimin yapıldığı (amaçlanan ürünün pazarlanabilir noktaya geldiği) aşamada sonlandırılması öngörülmekte midir?</w:t>
            </w:r>
          </w:p>
        </w:tc>
      </w:tr>
    </w:tbl>
    <w:p w:rsidR="00A34866" w:rsidRPr="00CA069B" w:rsidRDefault="00A34866" w:rsidP="00A34866">
      <w:pPr>
        <w:spacing w:line="276" w:lineRule="auto"/>
        <w:rPr>
          <w:rFonts w:ascii="Arial" w:hAnsi="Arial" w:cs="Arial"/>
          <w:b/>
          <w:sz w:val="18"/>
          <w:szCs w:val="18"/>
        </w:rPr>
      </w:pPr>
    </w:p>
    <w:p w:rsidR="00A34866" w:rsidRPr="00CA069B" w:rsidRDefault="00A34866" w:rsidP="00A34866">
      <w:pPr>
        <w:rPr>
          <w:rFonts w:ascii="Arial" w:hAnsi="Arial" w:cs="Arial"/>
          <w:b/>
          <w:sz w:val="20"/>
          <w:szCs w:val="20"/>
        </w:rPr>
      </w:pPr>
    </w:p>
    <w:p w:rsidR="00A34866" w:rsidRPr="00CA069B" w:rsidRDefault="00A34866" w:rsidP="00A34866">
      <w:pPr>
        <w:rPr>
          <w:rFonts w:ascii="Arial" w:hAnsi="Arial" w:cs="Arial"/>
          <w:b/>
          <w:sz w:val="20"/>
          <w:szCs w:val="20"/>
        </w:rPr>
      </w:pPr>
    </w:p>
    <w:p w:rsidR="00A34866" w:rsidRPr="00CA069B" w:rsidRDefault="00A34866" w:rsidP="00A34866">
      <w:pPr>
        <w:rPr>
          <w:rFonts w:ascii="Arial" w:hAnsi="Arial" w:cs="Arial"/>
          <w:b/>
          <w:sz w:val="20"/>
          <w:szCs w:val="20"/>
        </w:rPr>
      </w:pPr>
    </w:p>
    <w:p w:rsidR="00A34866" w:rsidRPr="00CA069B" w:rsidRDefault="00A34866" w:rsidP="00A34866">
      <w:pPr>
        <w:rPr>
          <w:rFonts w:ascii="Arial" w:hAnsi="Arial" w:cs="Arial"/>
          <w:b/>
        </w:rPr>
      </w:pPr>
      <w:r w:rsidRPr="00CA069B">
        <w:rPr>
          <w:rFonts w:ascii="Arial" w:hAnsi="Arial" w:cs="Arial"/>
          <w:b/>
          <w:sz w:val="20"/>
          <w:szCs w:val="20"/>
        </w:rPr>
        <w:t>C. PROJENİN (VARSA) YENİLİK BOYUTUNA İLİŞKİN SORULAR</w:t>
      </w:r>
    </w:p>
    <w:tbl>
      <w:tblPr>
        <w:tblpPr w:leftFromText="180" w:rightFromText="180" w:vertAnchor="page" w:horzAnchor="page" w:tblpX="1279" w:tblpY="1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i/>
                <w:sz w:val="18"/>
                <w:szCs w:val="18"/>
              </w:rPr>
              <w:t>(Proje ile elde edilen ürünün geliştirilmesi amacıyla yapılacak çalışmalar Ar-Ge olarak değerlendirilir ancak ticari üretimin planlanması ve seri üretim sürecine ilişkin ve ürünün tanıtılması amacıyla üretilip dağıtılan numuneler için yapılan faaliyetler Ar-Ge dışındadır).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 </w:t>
            </w:r>
            <w:r w:rsidRPr="00CA069B">
              <w:rPr>
                <w:rFonts w:ascii="Arial" w:hAnsi="Arial" w:cs="Arial"/>
                <w:b/>
                <w:i/>
                <w:sz w:val="18"/>
                <w:szCs w:val="18"/>
              </w:rPr>
              <w:t>(Açıklayınız)</w:t>
            </w:r>
            <w:r w:rsidRPr="00CA069B">
              <w:rPr>
                <w:rFonts w:ascii="Arial" w:hAnsi="Arial" w:cs="Arial"/>
                <w:b/>
                <w:sz w:val="18"/>
                <w:szCs w:val="18"/>
              </w:rPr>
              <w:t xml:space="preserve">    </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u w:val="single"/>
              </w:rPr>
            </w:pPr>
            <w:r w:rsidRPr="00CA069B">
              <w:rPr>
                <w:rFonts w:ascii="Arial" w:hAnsi="Arial" w:cs="Arial"/>
                <w:b/>
                <w:sz w:val="18"/>
                <w:szCs w:val="18"/>
                <w:u w:val="single"/>
              </w:rPr>
              <w:t>Yenilik Tanımı</w:t>
            </w:r>
          </w:p>
          <w:p w:rsidR="00A34866" w:rsidRPr="00CA069B" w:rsidRDefault="00A34866" w:rsidP="00EB7116">
            <w:pPr>
              <w:spacing w:line="276" w:lineRule="auto"/>
              <w:rPr>
                <w:rFonts w:ascii="Arial" w:hAnsi="Arial" w:cs="Arial"/>
                <w:b/>
                <w:i/>
                <w:sz w:val="18"/>
                <w:szCs w:val="18"/>
              </w:rPr>
            </w:pPr>
            <w:r w:rsidRPr="00CA069B">
              <w:rPr>
                <w:rFonts w:ascii="Arial" w:hAnsi="Arial" w:cs="Arial"/>
                <w:b/>
                <w:sz w:val="18"/>
                <w:szCs w:val="18"/>
                <w:u w:val="single"/>
              </w:rPr>
              <w:t>Tanım 1</w:t>
            </w:r>
            <w:r w:rsidRPr="00CA069B">
              <w:rPr>
                <w:rFonts w:ascii="Arial" w:hAnsi="Arial" w:cs="Arial"/>
                <w:b/>
                <w:sz w:val="18"/>
                <w:szCs w:val="18"/>
              </w:rPr>
              <w:t xml:space="preserve">: Sosyal ve ekonomik ihtiyaçlara cevap verebilen, mevcut pazarlara başarıyla sunulabilecek ya da yeni pazarlar yaratabilecek; yeni bir ürün, hizmet, uygulama, yöntem veya iş modeli fikri ile oluşturulan süreçler ve süreçlerin neticelerini ifade eder. </w:t>
            </w:r>
            <w:r w:rsidRPr="00CA069B">
              <w:rPr>
                <w:rFonts w:ascii="Arial" w:hAnsi="Arial" w:cs="Arial"/>
                <w:b/>
                <w:i/>
                <w:sz w:val="18"/>
                <w:szCs w:val="18"/>
              </w:rPr>
              <w:t>(5746 Sayılı Araştırma, Geliştirme ve Tasarım Faaliyetlerinin Desteklenmesi Hakkında Kanun; 4691 Sayılı TGB Kanunu, KOSGEB Ar-Ge, İnovasyon ve Endüstriyel Uygulama Destek Programı)</w:t>
            </w:r>
          </w:p>
          <w:p w:rsidR="00A34866" w:rsidRPr="00CA069B" w:rsidRDefault="00A34866" w:rsidP="00EB7116">
            <w:pPr>
              <w:spacing w:line="276" w:lineRule="auto"/>
              <w:rPr>
                <w:rFonts w:ascii="Arial" w:hAnsi="Arial" w:cs="Arial"/>
                <w:b/>
                <w:i/>
                <w:sz w:val="18"/>
                <w:szCs w:val="18"/>
              </w:rPr>
            </w:pPr>
          </w:p>
          <w:p w:rsidR="00A34866" w:rsidRPr="00CA069B" w:rsidRDefault="00A34866" w:rsidP="00EB7116">
            <w:pPr>
              <w:spacing w:line="276" w:lineRule="auto"/>
              <w:rPr>
                <w:rFonts w:ascii="Arial" w:hAnsi="Arial" w:cs="Arial"/>
                <w:b/>
                <w:i/>
                <w:sz w:val="18"/>
                <w:szCs w:val="18"/>
              </w:rPr>
            </w:pPr>
            <w:r w:rsidRPr="00CA069B">
              <w:rPr>
                <w:rFonts w:ascii="Arial" w:hAnsi="Arial" w:cs="Arial"/>
                <w:b/>
                <w:sz w:val="18"/>
                <w:szCs w:val="18"/>
                <w:u w:val="single"/>
              </w:rPr>
              <w:t>Tanım2:</w:t>
            </w:r>
            <w:r w:rsidRPr="00CA069B">
              <w:rPr>
                <w:rFonts w:ascii="Arial" w:hAnsi="Arial" w:cs="Arial"/>
                <w:b/>
                <w:sz w:val="18"/>
                <w:szCs w:val="18"/>
              </w:rPr>
              <w:t xml:space="preserve"> Bir fikri, satılabilir, yeni ya da geliştirilmiş/iyileştirilmiş bir ürün veya mal ve hizmet üretiminde kullanılan yeni ya da geliştirilmiş bir yöntem haline dönüştürmeyi;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bir dizi bilimsel, teknolojik/teknik, mali ve ticari etkinliği ifade eder. </w:t>
            </w:r>
            <w:r w:rsidRPr="00CA069B">
              <w:rPr>
                <w:rFonts w:ascii="Arial" w:hAnsi="Arial" w:cs="Arial"/>
                <w:b/>
                <w:i/>
                <w:sz w:val="18"/>
                <w:szCs w:val="18"/>
              </w:rPr>
              <w:t>(TÜBİTAK TEYDEB Yönetmeliği, Kurumlar Vergisi Genel Tebliği Seri No 1)</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u w:val="single"/>
              </w:rPr>
              <w:t>Üründe Yenilik Tanımı (4691 Sayılı TGB Kanunu; Kurumlar Vergisi Genel Tebliği Seri No 1)</w:t>
            </w:r>
            <w:r w:rsidRPr="00CA069B">
              <w:rPr>
                <w:rFonts w:ascii="Arial" w:hAnsi="Arial" w:cs="Arial"/>
                <w:b/>
                <w:sz w:val="18"/>
                <w:szCs w:val="18"/>
              </w:rPr>
              <w:t xml:space="preserve"> </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Teknolojik açıdan yeni ürün, önceki ürün kuşağıyla karşılaştırıldığında malzemesi, parçaları ve yerine getirdiği işlevler açısından öze ilişkin, teknolojik farklar gösteren bir ürünü ifade eder.</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u w:val="single"/>
              </w:rPr>
              <w:t>Üretim Yöntemlerinde Yenilik Tanımı (4691 Sayılı TGB Kanunu; Kurumlar Vergisi Genel Tebliği Seri No 1)</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Geleneksel üretim tesislerinde üretilemeyen, yeni ya da geliştirilmiş ürünlerin üretilmesinde veya halen üretilmekte olan ürünlerin yeni tekniklerle üretilmesinde kullanılan yöntemi ifade eder.</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 xml:space="preserve">Çalışmanın Yenilik İçeriğini Belirlemek İçin Yararlanılabilecek Sorular </w:t>
            </w:r>
            <w:r w:rsidRPr="00CA069B">
              <w:rPr>
                <w:rFonts w:ascii="Arial" w:hAnsi="Arial" w:cs="Arial"/>
                <w:b/>
                <w:i/>
                <w:sz w:val="18"/>
                <w:szCs w:val="18"/>
              </w:rPr>
              <w:t>(5576 Sayılı Araştırma, Geliştirme ve Tasarım Faaliyetlerinin Desteklenmesi Hakkında Kanun; 4691 Sayılı TGB Kanunu; Kurumlar Vergisi Genel Tebliği Seri No 1; KOSGEB Ar-Ge, İnovasyon ve Endüstriyel Uygulama Destek Programı)</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1. Öngörülen çıktı, sosyal ve ekonomik ihtiyaçlara cevap verebilecek nitelikte midir?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2. Öngörülen çıktı, mevcut pazarlara başarıyla sunulabilecek veya yeni pazarlar yaratabilecek midir, satılabilir midir?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p w:rsidR="00A34866" w:rsidRPr="00CA069B" w:rsidRDefault="00A34866" w:rsidP="00A34866">
      <w:pPr>
        <w:spacing w:line="276" w:lineRule="auto"/>
        <w:rPr>
          <w:rFonts w:ascii="Arial" w:hAnsi="Arial" w:cs="Arial"/>
          <w:b/>
          <w:sz w:val="18"/>
          <w:szCs w:val="18"/>
        </w:rPr>
      </w:pPr>
    </w:p>
    <w:p w:rsidR="00A34866" w:rsidRPr="00CA069B" w:rsidRDefault="00A34866" w:rsidP="00A34866">
      <w:pPr>
        <w:spacing w:line="276" w:lineRule="auto"/>
        <w:rPr>
          <w:rFonts w:ascii="Arial" w:hAnsi="Arial" w:cs="Arial"/>
          <w:b/>
          <w:sz w:val="18"/>
          <w:szCs w:val="18"/>
        </w:rPr>
      </w:pPr>
    </w:p>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3. Yeni ya da geliştirilmiş/iyileştirilmiş bir ürün, hizmet, uygulama, yöntem veya iş modeli fikri içermekte midir?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4.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içermekte midir?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5. Malzemesi, parçaları ve işlevleri açısından, daha önce üretilmiş ürün kuşağından teknolojik farklar gösteren bir ürün eldesi amaçlanmakta mıdır?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6. Geleneksel üretim tesislerinde üretilemeyen ürünlerin üretilmesinde kullanılacak yöntem(ler) geliştirmeyi içermekte midir?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7. Halen üretilmekte olan ürünlerin yeni tekniklerle üretilmesinde kullanılacak yöntem(ler) geliştirmeyi amaçlamakta mıdır?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8. Yeni ya da geliştirilmiş ürünlerin üretilmesinde kullanılacak yöntem(ler) geliştirmeyi hedeflemekte midir?</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ZapfDingbatsITC" w:hAnsi="ZapfDingbatsITC" w:cs="ZapfDingbatsITC"/>
                <w:b/>
              </w:rPr>
            </w:pPr>
          </w:p>
        </w:tc>
      </w:tr>
    </w:tbl>
    <w:p w:rsidR="00A34866" w:rsidRPr="00CA069B" w:rsidRDefault="00A34866" w:rsidP="00A34866">
      <w:pPr>
        <w:spacing w:line="276" w:lineRule="auto"/>
        <w:rPr>
          <w:rFonts w:ascii="Arial" w:hAnsi="Arial" w:cs="Arial"/>
          <w:b/>
          <w:sz w:val="18"/>
          <w:szCs w:val="18"/>
        </w:rPr>
      </w:pPr>
    </w:p>
    <w:p w:rsidR="00A34866" w:rsidRPr="00CA069B" w:rsidRDefault="00A34866" w:rsidP="00A34866">
      <w:pPr>
        <w:spacing w:line="276" w:lineRule="auto"/>
        <w:rPr>
          <w:rFonts w:ascii="Arial" w:hAnsi="Arial" w:cs="Arial"/>
          <w:b/>
          <w:sz w:val="18"/>
          <w:szCs w:val="18"/>
        </w:rPr>
      </w:pPr>
    </w:p>
    <w:p w:rsidR="00A34866" w:rsidRPr="00CA069B" w:rsidRDefault="00A34866" w:rsidP="00A34866">
      <w:pPr>
        <w:spacing w:line="276" w:lineRule="auto"/>
        <w:rPr>
          <w:rFonts w:ascii="Arial" w:hAnsi="Arial" w:cs="Arial"/>
          <w:b/>
          <w:sz w:val="18"/>
          <w:szCs w:val="18"/>
        </w:rPr>
      </w:pPr>
      <w:bookmarkStart w:id="0" w:name="_GoBack"/>
      <w:bookmarkEnd w:id="0"/>
    </w:p>
    <w:p w:rsidR="00A34866" w:rsidRPr="00CA069B" w:rsidRDefault="00A34866" w:rsidP="00A34866">
      <w:pPr>
        <w:spacing w:line="276" w:lineRule="auto"/>
        <w:rPr>
          <w:rFonts w:ascii="Arial" w:hAnsi="Arial" w:cs="Arial"/>
          <w:b/>
          <w:sz w:val="18"/>
          <w:szCs w:val="18"/>
        </w:rPr>
      </w:pPr>
    </w:p>
    <w:p w:rsidR="00A34866" w:rsidRPr="00CA069B" w:rsidRDefault="00A34866" w:rsidP="00A34866">
      <w:pPr>
        <w:rPr>
          <w:rFonts w:ascii="Arial" w:hAnsi="Arial" w:cs="Arial"/>
          <w:b/>
          <w:sz w:val="20"/>
          <w:szCs w:val="20"/>
        </w:rPr>
      </w:pPr>
      <w:r w:rsidRPr="00CA069B">
        <w:rPr>
          <w:rFonts w:ascii="Arial" w:hAnsi="Arial" w:cs="Arial"/>
          <w:b/>
          <w:sz w:val="20"/>
          <w:szCs w:val="20"/>
        </w:rPr>
        <w:t>D. PROJENİN (VARSA) TASARIM BOYUTUNA İLİŞKİN SORULAR</w:t>
      </w:r>
    </w:p>
    <w:p w:rsidR="00A34866" w:rsidRPr="00CA069B" w:rsidRDefault="00A34866" w:rsidP="00A34866">
      <w:pPr>
        <w:rPr>
          <w:rFonts w:ascii="Arial" w:hAnsi="Arial" w:cs="Arial"/>
          <w:b/>
          <w:sz w:val="20"/>
          <w:szCs w:val="20"/>
        </w:rPr>
      </w:pPr>
    </w:p>
    <w:tbl>
      <w:tblPr>
        <w:tblpPr w:leftFromText="180" w:rightFromText="180" w:vertAnchor="page" w:horzAnchor="page" w:tblpX="1279" w:tblpY="18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u w:val="single"/>
              </w:rPr>
            </w:pPr>
            <w:r w:rsidRPr="00CA069B">
              <w:rPr>
                <w:rFonts w:ascii="Arial" w:hAnsi="Arial" w:cs="Arial"/>
                <w:b/>
                <w:sz w:val="18"/>
                <w:szCs w:val="18"/>
                <w:u w:val="single"/>
              </w:rPr>
              <w:t>Tasarım Tanımı (5746 Sayılı Araştırma, Geliştirme ve Tasarım Faaliyetlerinin Desteklenmesi Hakkında Kanun; 4691 Sayılı TGB Kanunu)</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“Sanayi alanında ve Bakanlar Kurulunun uygun göreceği digger alanlarda katma değer ve rekabet avantajı yaratma potansiyelini haiz, ürün veya ürünlerin işlevselliğini artırma, geliştirme, iyileştirme ve farklılaştırmaya yönelik yenilikçi faaliyetlerin tümünü ifade eder”.</w:t>
            </w:r>
          </w:p>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u w:val="single"/>
              </w:rPr>
              <w:t xml:space="preserve">Tasarım Projesi Tanımı (6676 sayılı kanun): </w:t>
            </w:r>
            <w:r w:rsidRPr="00CA069B">
              <w:rPr>
                <w:rFonts w:ascii="Arial" w:hAnsi="Arial" w:cs="Arial"/>
                <w:b/>
                <w:sz w:val="18"/>
                <w:szCs w:val="18"/>
              </w:rPr>
              <w:t>“Amacı, kapsamı, genel ve teknik tanımı, süresi, bütçesi, özel şartları, digger kurum, kuruluş, gerçek ve tüzel kişilerce sağlanacak ayni veya nakdî destek tutarları, sonuçta doğacak fikri mülkiyet haklarının paylaşım esasları tespit edilmiş ve tasarım faaliyetlerinin her safhasını belirleyecek mahiyette ve bilimsel esaslar çerçevesinde tasarımcı tarafından yürütülen proje”</w:t>
            </w: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rPr>
          <w:rFonts w:ascii="Arial" w:hAnsi="Arial" w:cs="Arial"/>
          <w:b/>
          <w:sz w:val="20"/>
          <w:szCs w:val="20"/>
        </w:rPr>
      </w:pPr>
    </w:p>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i/>
                <w:sz w:val="18"/>
                <w:szCs w:val="18"/>
              </w:rPr>
            </w:pPr>
            <w:r w:rsidRPr="00CA069B">
              <w:rPr>
                <w:rFonts w:ascii="Arial" w:hAnsi="Arial" w:cs="Arial"/>
                <w:b/>
                <w:sz w:val="18"/>
                <w:szCs w:val="18"/>
              </w:rPr>
              <w:t>Projenin Tasarım İçeriğini Belirlemek İçin Yararlanılabilecek Sorular (5576 Sayılı Araştırma, Geliştirme ve Tasarım Faaliyetlerinin Desteklenmesi Hakkında Kanun; 4691 Sayılı TGB Kanunu)</w:t>
            </w: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1. Sanayi alanında ve Bakanlar Kurulu’nun uygun göreceği diğer alanlarda katma değer ve rekabet avantajı yaratma potansiyeli taşıyor mu?</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4866" w:rsidRPr="00CA069B" w:rsidTr="00EB7116">
        <w:tc>
          <w:tcPr>
            <w:tcW w:w="9486" w:type="dxa"/>
            <w:shd w:val="clear" w:color="auto" w:fill="auto"/>
          </w:tcPr>
          <w:p w:rsidR="00A34866" w:rsidRPr="00CA069B" w:rsidRDefault="00A34866" w:rsidP="00EB7116">
            <w:pPr>
              <w:spacing w:line="276" w:lineRule="auto"/>
              <w:rPr>
                <w:rFonts w:ascii="Arial" w:hAnsi="Arial" w:cs="Arial"/>
                <w:b/>
                <w:sz w:val="18"/>
                <w:szCs w:val="18"/>
              </w:rPr>
            </w:pPr>
            <w:r w:rsidRPr="00CA069B">
              <w:rPr>
                <w:rFonts w:ascii="Arial" w:hAnsi="Arial" w:cs="Arial"/>
                <w:b/>
                <w:sz w:val="18"/>
                <w:szCs w:val="18"/>
              </w:rPr>
              <w:t>2. Ürün işlevselliğini artırma, geliştirme, iyileştirme ve farklılaştırmaya yönelik yenilikçi faaliyetler içeriyor mu?</w:t>
            </w:r>
          </w:p>
          <w:p w:rsidR="00A34866" w:rsidRPr="00CA069B" w:rsidRDefault="00A34866" w:rsidP="00EB7116">
            <w:pPr>
              <w:spacing w:line="276" w:lineRule="auto"/>
              <w:rPr>
                <w:rFonts w:ascii="ZapfDingbatsITC" w:hAnsi="ZapfDingbatsITC" w:cs="ZapfDingbatsITC"/>
                <w:b/>
              </w:rPr>
            </w:pPr>
          </w:p>
          <w:p w:rsidR="00A34866" w:rsidRPr="00CA069B" w:rsidRDefault="00A34866" w:rsidP="00EB7116">
            <w:pPr>
              <w:spacing w:line="276" w:lineRule="auto"/>
              <w:rPr>
                <w:rFonts w:ascii="Arial" w:hAnsi="Arial" w:cs="Arial"/>
                <w:b/>
                <w:sz w:val="18"/>
                <w:szCs w:val="18"/>
              </w:rPr>
            </w:pP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Evet </w:t>
            </w:r>
            <w:r w:rsidRPr="00CA069B">
              <w:rPr>
                <w:rFonts w:ascii="Arial" w:hAnsi="Arial" w:cs="Arial"/>
                <w:b/>
                <w:i/>
                <w:sz w:val="18"/>
                <w:szCs w:val="18"/>
              </w:rPr>
              <w:t>(</w:t>
            </w:r>
            <w:proofErr w:type="gramStart"/>
            <w:r w:rsidRPr="00CA069B">
              <w:rPr>
                <w:rFonts w:ascii="Arial" w:hAnsi="Arial" w:cs="Arial"/>
                <w:b/>
                <w:i/>
                <w:sz w:val="18"/>
                <w:szCs w:val="18"/>
              </w:rPr>
              <w:t>Açıklayınız)</w:t>
            </w:r>
            <w:r w:rsidRPr="00CA069B">
              <w:rPr>
                <w:rFonts w:ascii="Arial" w:hAnsi="Arial" w:cs="Arial"/>
                <w:b/>
                <w:sz w:val="18"/>
                <w:szCs w:val="18"/>
              </w:rPr>
              <w:t xml:space="preserve">   </w:t>
            </w:r>
            <w:proofErr w:type="gramEnd"/>
            <w:r w:rsidRPr="00CA069B">
              <w:rPr>
                <w:rFonts w:ascii="Arial" w:hAnsi="Arial" w:cs="Arial"/>
                <w:b/>
                <w:sz w:val="18"/>
                <w:szCs w:val="18"/>
              </w:rPr>
              <w:t xml:space="preserve"> </w:t>
            </w:r>
            <w:r w:rsidRPr="00CA069B">
              <w:rPr>
                <w:rFonts w:ascii="ZapfDingbatsITC" w:hAnsi="ZapfDingbatsITC" w:cs="ZapfDingbatsITC"/>
                <w:b/>
              </w:rPr>
              <w:t></w:t>
            </w:r>
            <w:r w:rsidRPr="00CA069B">
              <w:rPr>
                <w:rFonts w:ascii="ZapfDingbatsITC" w:hAnsi="ZapfDingbatsITC" w:cs="ZapfDingbatsITC"/>
                <w:b/>
              </w:rPr>
              <w:t></w:t>
            </w:r>
            <w:r w:rsidRPr="00CA069B">
              <w:rPr>
                <w:rFonts w:ascii="Arial" w:hAnsi="Arial" w:cs="Arial"/>
                <w:b/>
                <w:sz w:val="18"/>
                <w:szCs w:val="18"/>
              </w:rPr>
              <w:t xml:space="preserve"> Hayır</w:t>
            </w: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p w:rsidR="00A34866" w:rsidRPr="00CA069B" w:rsidRDefault="00A34866" w:rsidP="00EB7116">
            <w:pPr>
              <w:spacing w:line="276" w:lineRule="auto"/>
              <w:rPr>
                <w:rFonts w:ascii="Arial" w:hAnsi="Arial" w:cs="Arial"/>
                <w:b/>
                <w:sz w:val="18"/>
                <w:szCs w:val="18"/>
              </w:rPr>
            </w:pPr>
          </w:p>
        </w:tc>
      </w:tr>
    </w:tbl>
    <w:p w:rsidR="00A34866" w:rsidRPr="00CA069B" w:rsidRDefault="00A34866" w:rsidP="00A34866">
      <w:pPr>
        <w:spacing w:line="276" w:lineRule="auto"/>
        <w:rPr>
          <w:rFonts w:ascii="Arial" w:hAnsi="Arial" w:cs="Arial"/>
          <w:b/>
          <w:sz w:val="18"/>
          <w:szCs w:val="18"/>
        </w:rPr>
      </w:pPr>
    </w:p>
    <w:p w:rsidR="00A34866" w:rsidRPr="00CA069B" w:rsidRDefault="00A34866" w:rsidP="00A34866">
      <w:pPr>
        <w:spacing w:line="276" w:lineRule="auto"/>
        <w:rPr>
          <w:rFonts w:ascii="Times" w:hAnsi="Times"/>
          <w:b/>
          <w:sz w:val="22"/>
          <w:szCs w:val="22"/>
        </w:rPr>
      </w:pPr>
      <w:r w:rsidRPr="00CA069B">
        <w:rPr>
          <w:rFonts w:ascii="Times" w:hAnsi="Times"/>
          <w:b/>
          <w:sz w:val="22"/>
          <w:szCs w:val="22"/>
        </w:rPr>
        <w:t>(Ek-1)</w:t>
      </w:r>
    </w:p>
    <w:p w:rsidR="00A34866" w:rsidRPr="00CA069B" w:rsidRDefault="00A34866" w:rsidP="00A34866">
      <w:pPr>
        <w:spacing w:line="276" w:lineRule="auto"/>
        <w:jc w:val="center"/>
        <w:rPr>
          <w:rFonts w:ascii="Times" w:hAnsi="Times"/>
          <w:b/>
          <w:sz w:val="22"/>
          <w:szCs w:val="22"/>
        </w:rPr>
      </w:pPr>
      <w:r w:rsidRPr="00CA069B">
        <w:rPr>
          <w:rFonts w:ascii="Times" w:hAnsi="Times"/>
          <w:b/>
          <w:sz w:val="22"/>
          <w:szCs w:val="22"/>
        </w:rPr>
        <w:t>Ayrıntılı Bütçe Planı Tablosu</w:t>
      </w:r>
    </w:p>
    <w:p w:rsidR="00A34866" w:rsidRPr="00CA069B" w:rsidRDefault="00A34866" w:rsidP="00A34866">
      <w:pPr>
        <w:spacing w:line="276" w:lineRule="auto"/>
        <w:rPr>
          <w:rFonts w:ascii="Times" w:hAnsi="Time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94"/>
        <w:gridCol w:w="1794"/>
        <w:gridCol w:w="1794"/>
        <w:gridCol w:w="1800"/>
      </w:tblGrid>
      <w:tr w:rsidR="00A34866" w:rsidRPr="00B33705" w:rsidTr="00EB7116">
        <w:tc>
          <w:tcPr>
            <w:tcW w:w="1897" w:type="dxa"/>
            <w:vMerge w:val="restart"/>
            <w:shd w:val="clear" w:color="auto" w:fill="auto"/>
            <w:vAlign w:val="center"/>
          </w:tcPr>
          <w:p w:rsidR="00A34866" w:rsidRPr="00B33705" w:rsidRDefault="00A34866" w:rsidP="00EB7116">
            <w:pPr>
              <w:spacing w:line="276" w:lineRule="auto"/>
              <w:rPr>
                <w:rFonts w:ascii="Times" w:hAnsi="Times"/>
                <w:b/>
                <w:sz w:val="22"/>
                <w:szCs w:val="22"/>
              </w:rPr>
            </w:pPr>
            <w:r w:rsidRPr="00B33705">
              <w:rPr>
                <w:rFonts w:ascii="Times" w:hAnsi="Times"/>
                <w:b/>
                <w:sz w:val="22"/>
                <w:szCs w:val="22"/>
              </w:rPr>
              <w:t>Harcama Türleri</w:t>
            </w:r>
          </w:p>
        </w:tc>
        <w:tc>
          <w:tcPr>
            <w:tcW w:w="7589" w:type="dxa"/>
            <w:gridSpan w:val="4"/>
            <w:shd w:val="clear" w:color="auto" w:fill="auto"/>
            <w:vAlign w:val="center"/>
          </w:tcPr>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Harcama Dağılımı (TL)</w:t>
            </w:r>
          </w:p>
        </w:tc>
      </w:tr>
      <w:tr w:rsidR="00A34866" w:rsidRPr="00B33705" w:rsidTr="00EB7116">
        <w:tc>
          <w:tcPr>
            <w:tcW w:w="1897" w:type="dxa"/>
            <w:vMerge/>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1. Yıl Bütçesi</w:t>
            </w:r>
          </w:p>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(KDV Dahil)</w:t>
            </w:r>
          </w:p>
        </w:tc>
        <w:tc>
          <w:tcPr>
            <w:tcW w:w="1440" w:type="dxa"/>
            <w:shd w:val="clear" w:color="auto" w:fill="auto"/>
            <w:vAlign w:val="center"/>
          </w:tcPr>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2. Yıl Bütçesi</w:t>
            </w:r>
          </w:p>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(KDV Dahil)</w:t>
            </w:r>
          </w:p>
        </w:tc>
        <w:tc>
          <w:tcPr>
            <w:tcW w:w="1440" w:type="dxa"/>
            <w:shd w:val="clear" w:color="auto" w:fill="auto"/>
            <w:vAlign w:val="center"/>
          </w:tcPr>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3. Yıl Bütçesi</w:t>
            </w:r>
          </w:p>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(KDV Dahil)</w:t>
            </w:r>
          </w:p>
        </w:tc>
        <w:tc>
          <w:tcPr>
            <w:tcW w:w="1440" w:type="dxa"/>
            <w:shd w:val="clear" w:color="auto" w:fill="auto"/>
            <w:vAlign w:val="center"/>
          </w:tcPr>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Toplam</w:t>
            </w:r>
          </w:p>
          <w:p w:rsidR="00A34866" w:rsidRPr="00B33705" w:rsidRDefault="00A34866" w:rsidP="00EB7116">
            <w:pPr>
              <w:spacing w:line="276" w:lineRule="auto"/>
              <w:jc w:val="center"/>
              <w:rPr>
                <w:rFonts w:ascii="Times" w:hAnsi="Times"/>
                <w:b/>
                <w:sz w:val="22"/>
                <w:szCs w:val="22"/>
              </w:rPr>
            </w:pPr>
            <w:r w:rsidRPr="00B33705">
              <w:rPr>
                <w:rFonts w:ascii="Times" w:hAnsi="Times"/>
                <w:b/>
                <w:sz w:val="22"/>
                <w:szCs w:val="22"/>
              </w:rPr>
              <w:t>(KDV Dahil)</w:t>
            </w:r>
          </w:p>
        </w:tc>
      </w:tr>
      <w:tr w:rsidR="00A34866" w:rsidRPr="00B33705" w:rsidTr="00EB7116">
        <w:tc>
          <w:tcPr>
            <w:tcW w:w="1897" w:type="dxa"/>
            <w:shd w:val="clear" w:color="auto" w:fill="auto"/>
            <w:vAlign w:val="center"/>
          </w:tcPr>
          <w:p w:rsidR="00A34866" w:rsidRPr="00B33705" w:rsidRDefault="00A34866" w:rsidP="00EB7116">
            <w:pPr>
              <w:spacing w:line="276" w:lineRule="auto"/>
              <w:rPr>
                <w:rFonts w:ascii="Times" w:hAnsi="Times"/>
                <w:b/>
                <w:sz w:val="22"/>
                <w:szCs w:val="22"/>
              </w:rPr>
            </w:pPr>
            <w:r w:rsidRPr="00B33705">
              <w:rPr>
                <w:rFonts w:ascii="Times" w:hAnsi="Times"/>
                <w:b/>
                <w:sz w:val="22"/>
                <w:szCs w:val="22"/>
              </w:rPr>
              <w:t>Yurtiçi/Yurtdışı Yolluklar</w:t>
            </w: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r>
      <w:tr w:rsidR="00A34866" w:rsidRPr="00B33705" w:rsidTr="00EB7116">
        <w:tc>
          <w:tcPr>
            <w:tcW w:w="1897" w:type="dxa"/>
            <w:shd w:val="clear" w:color="auto" w:fill="auto"/>
            <w:vAlign w:val="center"/>
          </w:tcPr>
          <w:p w:rsidR="00A34866" w:rsidRPr="00B33705" w:rsidRDefault="00A34866" w:rsidP="00EB7116">
            <w:pPr>
              <w:spacing w:line="276" w:lineRule="auto"/>
              <w:rPr>
                <w:rFonts w:ascii="Times" w:hAnsi="Times"/>
                <w:b/>
                <w:sz w:val="22"/>
                <w:szCs w:val="22"/>
              </w:rPr>
            </w:pPr>
            <w:r w:rsidRPr="00B33705">
              <w:rPr>
                <w:rFonts w:ascii="Times" w:hAnsi="Times"/>
                <w:b/>
                <w:sz w:val="22"/>
                <w:szCs w:val="22"/>
              </w:rPr>
              <w:t>Hizmet Alımları</w:t>
            </w: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r>
      <w:tr w:rsidR="00A34866" w:rsidRPr="00B33705" w:rsidTr="00EB7116">
        <w:tc>
          <w:tcPr>
            <w:tcW w:w="1897" w:type="dxa"/>
            <w:shd w:val="clear" w:color="auto" w:fill="auto"/>
            <w:vAlign w:val="center"/>
          </w:tcPr>
          <w:p w:rsidR="00A34866" w:rsidRPr="00B33705" w:rsidRDefault="00A34866" w:rsidP="00EB7116">
            <w:pPr>
              <w:spacing w:line="276" w:lineRule="auto"/>
              <w:rPr>
                <w:rFonts w:ascii="Times" w:hAnsi="Times"/>
                <w:b/>
                <w:sz w:val="22"/>
                <w:szCs w:val="22"/>
              </w:rPr>
            </w:pPr>
            <w:r w:rsidRPr="00B33705">
              <w:rPr>
                <w:rFonts w:ascii="Times" w:hAnsi="Times"/>
                <w:b/>
                <w:sz w:val="22"/>
                <w:szCs w:val="22"/>
              </w:rPr>
              <w:t>Tüketim Malzemeleri</w:t>
            </w: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r>
      <w:tr w:rsidR="00A34866" w:rsidRPr="00B33705" w:rsidTr="00EB7116">
        <w:tc>
          <w:tcPr>
            <w:tcW w:w="1897" w:type="dxa"/>
            <w:shd w:val="clear" w:color="auto" w:fill="auto"/>
            <w:vAlign w:val="center"/>
          </w:tcPr>
          <w:p w:rsidR="00A34866" w:rsidRPr="00B33705" w:rsidRDefault="00A34866" w:rsidP="00EB7116">
            <w:pPr>
              <w:spacing w:line="276" w:lineRule="auto"/>
              <w:rPr>
                <w:rFonts w:ascii="Times" w:hAnsi="Times"/>
                <w:b/>
                <w:sz w:val="22"/>
                <w:szCs w:val="22"/>
              </w:rPr>
            </w:pPr>
            <w:r w:rsidRPr="00B33705">
              <w:rPr>
                <w:rFonts w:ascii="Times" w:hAnsi="Times"/>
                <w:b/>
                <w:sz w:val="22"/>
                <w:szCs w:val="22"/>
              </w:rPr>
              <w:t>Makine Techizat Alımları</w:t>
            </w: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c>
          <w:tcPr>
            <w:tcW w:w="1440" w:type="dxa"/>
            <w:shd w:val="clear" w:color="auto" w:fill="auto"/>
            <w:vAlign w:val="center"/>
          </w:tcPr>
          <w:p w:rsidR="00A34866" w:rsidRPr="00B33705" w:rsidRDefault="00A34866" w:rsidP="00EB7116">
            <w:pPr>
              <w:spacing w:line="276" w:lineRule="auto"/>
              <w:rPr>
                <w:rFonts w:ascii="Times" w:hAnsi="Times"/>
                <w:b/>
                <w:sz w:val="22"/>
                <w:szCs w:val="22"/>
              </w:rPr>
            </w:pPr>
          </w:p>
        </w:tc>
      </w:tr>
      <w:tr w:rsidR="00A34866" w:rsidRPr="00B33705" w:rsidTr="00EB7116">
        <w:tc>
          <w:tcPr>
            <w:tcW w:w="1897" w:type="dxa"/>
            <w:shd w:val="clear" w:color="auto" w:fill="auto"/>
            <w:vAlign w:val="center"/>
          </w:tcPr>
          <w:p w:rsidR="00A34866" w:rsidRPr="00B33705" w:rsidRDefault="00A34866" w:rsidP="00EB7116">
            <w:pPr>
              <w:spacing w:line="276" w:lineRule="auto"/>
              <w:rPr>
                <w:rFonts w:ascii="Times" w:hAnsi="Times"/>
                <w:b/>
                <w:sz w:val="22"/>
                <w:szCs w:val="22"/>
              </w:rPr>
            </w:pPr>
            <w:r w:rsidRPr="00B33705">
              <w:rPr>
                <w:rFonts w:ascii="Times" w:hAnsi="Times"/>
                <w:b/>
                <w:sz w:val="22"/>
                <w:szCs w:val="22"/>
              </w:rPr>
              <w:t>Yazılım Alımları</w:t>
            </w:r>
          </w:p>
        </w:tc>
        <w:tc>
          <w:tcPr>
            <w:tcW w:w="1897" w:type="dxa"/>
            <w:shd w:val="clear" w:color="auto" w:fill="auto"/>
            <w:vAlign w:val="center"/>
          </w:tcPr>
          <w:p w:rsidR="00A34866" w:rsidRPr="00B33705" w:rsidRDefault="00A34866" w:rsidP="00EB7116">
            <w:pPr>
              <w:spacing w:line="276" w:lineRule="auto"/>
              <w:rPr>
                <w:rFonts w:ascii="Times" w:hAnsi="Times"/>
                <w:b/>
                <w:sz w:val="22"/>
                <w:szCs w:val="22"/>
              </w:rPr>
            </w:pPr>
          </w:p>
        </w:tc>
        <w:tc>
          <w:tcPr>
            <w:tcW w:w="1897" w:type="dxa"/>
            <w:shd w:val="clear" w:color="auto" w:fill="auto"/>
            <w:vAlign w:val="center"/>
          </w:tcPr>
          <w:p w:rsidR="00A34866" w:rsidRPr="00B33705" w:rsidRDefault="00A34866" w:rsidP="00EB7116">
            <w:pPr>
              <w:spacing w:line="276" w:lineRule="auto"/>
              <w:rPr>
                <w:rFonts w:ascii="Times" w:hAnsi="Times"/>
                <w:b/>
                <w:sz w:val="22"/>
                <w:szCs w:val="22"/>
              </w:rPr>
            </w:pPr>
          </w:p>
        </w:tc>
        <w:tc>
          <w:tcPr>
            <w:tcW w:w="1897" w:type="dxa"/>
            <w:shd w:val="clear" w:color="auto" w:fill="auto"/>
            <w:vAlign w:val="center"/>
          </w:tcPr>
          <w:p w:rsidR="00A34866" w:rsidRPr="00B33705" w:rsidRDefault="00A34866" w:rsidP="00EB7116">
            <w:pPr>
              <w:spacing w:line="276" w:lineRule="auto"/>
              <w:rPr>
                <w:rFonts w:ascii="Times" w:hAnsi="Times"/>
                <w:b/>
                <w:sz w:val="22"/>
                <w:szCs w:val="22"/>
              </w:rPr>
            </w:pPr>
          </w:p>
        </w:tc>
        <w:tc>
          <w:tcPr>
            <w:tcW w:w="1898" w:type="dxa"/>
            <w:shd w:val="clear" w:color="auto" w:fill="auto"/>
            <w:vAlign w:val="center"/>
          </w:tcPr>
          <w:p w:rsidR="00A34866" w:rsidRPr="00B33705" w:rsidRDefault="00A34866" w:rsidP="00EB7116">
            <w:pPr>
              <w:spacing w:line="276" w:lineRule="auto"/>
              <w:rPr>
                <w:rFonts w:ascii="Times" w:hAnsi="Times"/>
                <w:b/>
                <w:sz w:val="22"/>
                <w:szCs w:val="22"/>
              </w:rPr>
            </w:pPr>
          </w:p>
        </w:tc>
      </w:tr>
      <w:tr w:rsidR="00A34866" w:rsidRPr="00B33705" w:rsidTr="00EB7116">
        <w:tc>
          <w:tcPr>
            <w:tcW w:w="1897" w:type="dxa"/>
            <w:shd w:val="clear" w:color="auto" w:fill="auto"/>
            <w:vAlign w:val="center"/>
          </w:tcPr>
          <w:p w:rsidR="00A34866" w:rsidRPr="00B33705" w:rsidRDefault="00A34866" w:rsidP="00EB7116">
            <w:pPr>
              <w:spacing w:line="276" w:lineRule="auto"/>
              <w:rPr>
                <w:rFonts w:ascii="Times" w:hAnsi="Times"/>
                <w:b/>
                <w:sz w:val="22"/>
                <w:szCs w:val="22"/>
              </w:rPr>
            </w:pPr>
            <w:r w:rsidRPr="00B33705">
              <w:rPr>
                <w:rFonts w:ascii="Times" w:hAnsi="Times"/>
                <w:b/>
                <w:sz w:val="22"/>
                <w:szCs w:val="22"/>
              </w:rPr>
              <w:t>Talep Edilen Toplam Miktar</w:t>
            </w:r>
          </w:p>
        </w:tc>
        <w:tc>
          <w:tcPr>
            <w:tcW w:w="1897" w:type="dxa"/>
            <w:shd w:val="clear" w:color="auto" w:fill="auto"/>
            <w:vAlign w:val="center"/>
          </w:tcPr>
          <w:p w:rsidR="00A34866" w:rsidRPr="00B33705" w:rsidRDefault="00A34866" w:rsidP="00EB7116">
            <w:pPr>
              <w:spacing w:line="276" w:lineRule="auto"/>
              <w:rPr>
                <w:rFonts w:ascii="Times" w:hAnsi="Times"/>
                <w:b/>
                <w:sz w:val="22"/>
                <w:szCs w:val="22"/>
              </w:rPr>
            </w:pPr>
          </w:p>
        </w:tc>
        <w:tc>
          <w:tcPr>
            <w:tcW w:w="1897" w:type="dxa"/>
            <w:shd w:val="clear" w:color="auto" w:fill="auto"/>
            <w:vAlign w:val="center"/>
          </w:tcPr>
          <w:p w:rsidR="00A34866" w:rsidRPr="00B33705" w:rsidRDefault="00A34866" w:rsidP="00EB7116">
            <w:pPr>
              <w:spacing w:line="276" w:lineRule="auto"/>
              <w:rPr>
                <w:rFonts w:ascii="Times" w:hAnsi="Times"/>
                <w:b/>
                <w:sz w:val="22"/>
                <w:szCs w:val="22"/>
              </w:rPr>
            </w:pPr>
          </w:p>
        </w:tc>
        <w:tc>
          <w:tcPr>
            <w:tcW w:w="1897" w:type="dxa"/>
            <w:shd w:val="clear" w:color="auto" w:fill="auto"/>
            <w:vAlign w:val="center"/>
          </w:tcPr>
          <w:p w:rsidR="00A34866" w:rsidRPr="00B33705" w:rsidRDefault="00A34866" w:rsidP="00EB7116">
            <w:pPr>
              <w:spacing w:line="276" w:lineRule="auto"/>
              <w:rPr>
                <w:rFonts w:ascii="Times" w:hAnsi="Times"/>
                <w:b/>
                <w:sz w:val="22"/>
                <w:szCs w:val="22"/>
              </w:rPr>
            </w:pPr>
          </w:p>
        </w:tc>
        <w:tc>
          <w:tcPr>
            <w:tcW w:w="1898" w:type="dxa"/>
            <w:shd w:val="clear" w:color="auto" w:fill="auto"/>
            <w:vAlign w:val="center"/>
          </w:tcPr>
          <w:p w:rsidR="00A34866" w:rsidRPr="00B33705" w:rsidRDefault="00A34866" w:rsidP="00EB7116">
            <w:pPr>
              <w:spacing w:line="276" w:lineRule="auto"/>
              <w:rPr>
                <w:rFonts w:ascii="Times" w:hAnsi="Times"/>
                <w:b/>
                <w:sz w:val="22"/>
                <w:szCs w:val="22"/>
              </w:rPr>
            </w:pPr>
          </w:p>
        </w:tc>
      </w:tr>
    </w:tbl>
    <w:p w:rsidR="00A34866" w:rsidRDefault="00A34866" w:rsidP="00A34866">
      <w:pPr>
        <w:spacing w:line="276" w:lineRule="auto"/>
        <w:rPr>
          <w:rFonts w:ascii="Times" w:hAnsi="Time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526"/>
        <w:gridCol w:w="1434"/>
        <w:gridCol w:w="1576"/>
        <w:gridCol w:w="1530"/>
        <w:gridCol w:w="1419"/>
        <w:gridCol w:w="1299"/>
      </w:tblGrid>
      <w:tr w:rsidR="00A34866" w:rsidRPr="00B33705" w:rsidTr="00EB7116">
        <w:tc>
          <w:tcPr>
            <w:tcW w:w="9486" w:type="dxa"/>
            <w:gridSpan w:val="7"/>
            <w:shd w:val="clear" w:color="auto" w:fill="auto"/>
          </w:tcPr>
          <w:p w:rsidR="00A34866" w:rsidRPr="00B33705" w:rsidRDefault="00A34866" w:rsidP="00EB7116">
            <w:pPr>
              <w:spacing w:line="276" w:lineRule="auto"/>
              <w:rPr>
                <w:rFonts w:ascii="Times" w:hAnsi="Times"/>
                <w:b/>
              </w:rPr>
            </w:pPr>
            <w:r w:rsidRPr="00B33705">
              <w:rPr>
                <w:rFonts w:ascii="Times" w:hAnsi="Times"/>
                <w:b/>
              </w:rPr>
              <w:lastRenderedPageBreak/>
              <w:t>Yurtiçi / Yurtdışı Yolluklar*</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r w:rsidRPr="00B33705">
              <w:rPr>
                <w:rFonts w:ascii="Times" w:hAnsi="Times"/>
                <w:b/>
              </w:rPr>
              <w:t>Yıl</w:t>
            </w:r>
          </w:p>
        </w:tc>
        <w:tc>
          <w:tcPr>
            <w:tcW w:w="1526" w:type="dxa"/>
            <w:shd w:val="clear" w:color="auto" w:fill="auto"/>
          </w:tcPr>
          <w:p w:rsidR="00A34866" w:rsidRPr="00B33705" w:rsidRDefault="00A34866" w:rsidP="00EB7116">
            <w:pPr>
              <w:spacing w:line="276" w:lineRule="auto"/>
              <w:rPr>
                <w:rFonts w:ascii="Times" w:hAnsi="Times"/>
                <w:b/>
              </w:rPr>
            </w:pPr>
            <w:r w:rsidRPr="00B33705">
              <w:rPr>
                <w:rFonts w:ascii="Times" w:hAnsi="Times"/>
                <w:b/>
              </w:rPr>
              <w:t>Tür</w:t>
            </w:r>
          </w:p>
        </w:tc>
        <w:tc>
          <w:tcPr>
            <w:tcW w:w="1434" w:type="dxa"/>
            <w:shd w:val="clear" w:color="auto" w:fill="auto"/>
          </w:tcPr>
          <w:p w:rsidR="00A34866" w:rsidRPr="00B33705" w:rsidRDefault="00A34866" w:rsidP="00EB7116">
            <w:pPr>
              <w:spacing w:line="276" w:lineRule="auto"/>
              <w:rPr>
                <w:rFonts w:ascii="Times" w:hAnsi="Times"/>
                <w:b/>
              </w:rPr>
            </w:pPr>
            <w:r w:rsidRPr="00B33705">
              <w:rPr>
                <w:rFonts w:ascii="Times" w:hAnsi="Times"/>
                <w:b/>
              </w:rPr>
              <w:t>Tanımı</w:t>
            </w:r>
          </w:p>
        </w:tc>
        <w:tc>
          <w:tcPr>
            <w:tcW w:w="1576" w:type="dxa"/>
            <w:shd w:val="clear" w:color="auto" w:fill="auto"/>
          </w:tcPr>
          <w:p w:rsidR="00A34866" w:rsidRPr="00B33705" w:rsidRDefault="00A34866" w:rsidP="00EB7116">
            <w:pPr>
              <w:spacing w:line="276" w:lineRule="auto"/>
              <w:rPr>
                <w:rFonts w:ascii="Times" w:hAnsi="Times"/>
                <w:b/>
              </w:rPr>
            </w:pPr>
            <w:r w:rsidRPr="00B33705">
              <w:rPr>
                <w:rFonts w:ascii="Times" w:hAnsi="Times"/>
                <w:b/>
              </w:rPr>
              <w:t>Gerekçe</w:t>
            </w:r>
          </w:p>
        </w:tc>
        <w:tc>
          <w:tcPr>
            <w:tcW w:w="1530" w:type="dxa"/>
            <w:shd w:val="clear" w:color="auto" w:fill="auto"/>
          </w:tcPr>
          <w:p w:rsidR="00A34866" w:rsidRPr="00B33705" w:rsidRDefault="00A34866" w:rsidP="00EB7116">
            <w:pPr>
              <w:spacing w:line="276" w:lineRule="auto"/>
              <w:rPr>
                <w:rFonts w:ascii="Times" w:hAnsi="Times"/>
                <w:b/>
              </w:rPr>
            </w:pPr>
            <w:r w:rsidRPr="00B33705">
              <w:rPr>
                <w:rFonts w:ascii="Times" w:hAnsi="Times"/>
                <w:b/>
              </w:rPr>
              <w:t>Adet/Miktar</w:t>
            </w:r>
          </w:p>
        </w:tc>
        <w:tc>
          <w:tcPr>
            <w:tcW w:w="1419" w:type="dxa"/>
            <w:shd w:val="clear" w:color="auto" w:fill="auto"/>
          </w:tcPr>
          <w:p w:rsidR="00A34866" w:rsidRPr="00B33705" w:rsidRDefault="00A34866" w:rsidP="00EB7116">
            <w:pPr>
              <w:spacing w:line="276" w:lineRule="auto"/>
              <w:rPr>
                <w:rFonts w:ascii="Times" w:hAnsi="Times"/>
                <w:b/>
              </w:rPr>
            </w:pPr>
            <w:r w:rsidRPr="00B33705">
              <w:rPr>
                <w:rFonts w:ascii="Times" w:hAnsi="Times"/>
                <w:b/>
              </w:rPr>
              <w:t>Birim Fiyat</w:t>
            </w:r>
          </w:p>
        </w:tc>
        <w:tc>
          <w:tcPr>
            <w:tcW w:w="1299" w:type="dxa"/>
            <w:shd w:val="clear" w:color="auto" w:fill="auto"/>
          </w:tcPr>
          <w:p w:rsidR="00A34866" w:rsidRPr="00B33705" w:rsidRDefault="00A34866" w:rsidP="00EB7116">
            <w:pPr>
              <w:spacing w:line="276" w:lineRule="auto"/>
              <w:rPr>
                <w:rFonts w:ascii="Times" w:hAnsi="Times"/>
                <w:b/>
              </w:rPr>
            </w:pPr>
            <w:r w:rsidRPr="00B33705">
              <w:rPr>
                <w:rFonts w:ascii="Times" w:hAnsi="Times"/>
                <w:b/>
              </w:rPr>
              <w:t>Toplam Tutar</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bl>
    <w:p w:rsidR="00A34866" w:rsidRDefault="00A34866" w:rsidP="00A34866">
      <w:pPr>
        <w:spacing w:line="276" w:lineRule="auto"/>
        <w:rPr>
          <w:rFonts w:ascii="Times" w:hAnsi="Times"/>
          <w:b/>
        </w:rPr>
      </w:pPr>
    </w:p>
    <w:p w:rsidR="00A34866" w:rsidRDefault="00A34866" w:rsidP="00A34866">
      <w:pPr>
        <w:spacing w:line="276" w:lineRule="auto"/>
        <w:rPr>
          <w:rFonts w:ascii="Times" w:hAnsi="Time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526"/>
        <w:gridCol w:w="1434"/>
        <w:gridCol w:w="1576"/>
        <w:gridCol w:w="1530"/>
        <w:gridCol w:w="1419"/>
        <w:gridCol w:w="1299"/>
      </w:tblGrid>
      <w:tr w:rsidR="00A34866" w:rsidRPr="00B33705" w:rsidTr="00EB7116">
        <w:tc>
          <w:tcPr>
            <w:tcW w:w="9486" w:type="dxa"/>
            <w:gridSpan w:val="7"/>
            <w:shd w:val="clear" w:color="auto" w:fill="auto"/>
          </w:tcPr>
          <w:p w:rsidR="00A34866" w:rsidRPr="00B33705" w:rsidRDefault="00A34866" w:rsidP="00EB7116">
            <w:pPr>
              <w:spacing w:line="276" w:lineRule="auto"/>
              <w:rPr>
                <w:rFonts w:ascii="Times" w:hAnsi="Times"/>
                <w:b/>
              </w:rPr>
            </w:pPr>
            <w:r w:rsidRPr="00B33705">
              <w:rPr>
                <w:rFonts w:ascii="Times" w:hAnsi="Times"/>
                <w:b/>
              </w:rPr>
              <w:t>Hizmet Alımları*</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r w:rsidRPr="00B33705">
              <w:rPr>
                <w:rFonts w:ascii="Times" w:hAnsi="Times"/>
                <w:b/>
              </w:rPr>
              <w:t>Yıl</w:t>
            </w:r>
          </w:p>
        </w:tc>
        <w:tc>
          <w:tcPr>
            <w:tcW w:w="1526" w:type="dxa"/>
            <w:shd w:val="clear" w:color="auto" w:fill="auto"/>
          </w:tcPr>
          <w:p w:rsidR="00A34866" w:rsidRPr="00B33705" w:rsidRDefault="00A34866" w:rsidP="00EB7116">
            <w:pPr>
              <w:spacing w:line="276" w:lineRule="auto"/>
              <w:rPr>
                <w:rFonts w:ascii="Times" w:hAnsi="Times"/>
                <w:b/>
              </w:rPr>
            </w:pPr>
            <w:r w:rsidRPr="00B33705">
              <w:rPr>
                <w:rFonts w:ascii="Times" w:hAnsi="Times"/>
                <w:b/>
              </w:rPr>
              <w:t>Tür</w:t>
            </w:r>
          </w:p>
        </w:tc>
        <w:tc>
          <w:tcPr>
            <w:tcW w:w="1434" w:type="dxa"/>
            <w:shd w:val="clear" w:color="auto" w:fill="auto"/>
          </w:tcPr>
          <w:p w:rsidR="00A34866" w:rsidRPr="00B33705" w:rsidRDefault="00A34866" w:rsidP="00EB7116">
            <w:pPr>
              <w:spacing w:line="276" w:lineRule="auto"/>
              <w:rPr>
                <w:rFonts w:ascii="Times" w:hAnsi="Times"/>
                <w:b/>
              </w:rPr>
            </w:pPr>
            <w:r w:rsidRPr="00B33705">
              <w:rPr>
                <w:rFonts w:ascii="Times" w:hAnsi="Times"/>
                <w:b/>
              </w:rPr>
              <w:t>Tanımı</w:t>
            </w:r>
          </w:p>
        </w:tc>
        <w:tc>
          <w:tcPr>
            <w:tcW w:w="1576" w:type="dxa"/>
            <w:shd w:val="clear" w:color="auto" w:fill="auto"/>
          </w:tcPr>
          <w:p w:rsidR="00A34866" w:rsidRPr="00B33705" w:rsidRDefault="00A34866" w:rsidP="00EB7116">
            <w:pPr>
              <w:spacing w:line="276" w:lineRule="auto"/>
              <w:rPr>
                <w:rFonts w:ascii="Times" w:hAnsi="Times"/>
                <w:b/>
              </w:rPr>
            </w:pPr>
            <w:r w:rsidRPr="00B33705">
              <w:rPr>
                <w:rFonts w:ascii="Times" w:hAnsi="Times"/>
                <w:b/>
              </w:rPr>
              <w:t>Gerekçe</w:t>
            </w:r>
          </w:p>
        </w:tc>
        <w:tc>
          <w:tcPr>
            <w:tcW w:w="1530" w:type="dxa"/>
            <w:shd w:val="clear" w:color="auto" w:fill="auto"/>
          </w:tcPr>
          <w:p w:rsidR="00A34866" w:rsidRPr="00B33705" w:rsidRDefault="00A34866" w:rsidP="00EB7116">
            <w:pPr>
              <w:spacing w:line="276" w:lineRule="auto"/>
              <w:rPr>
                <w:rFonts w:ascii="Times" w:hAnsi="Times"/>
                <w:b/>
              </w:rPr>
            </w:pPr>
            <w:r w:rsidRPr="00B33705">
              <w:rPr>
                <w:rFonts w:ascii="Times" w:hAnsi="Times"/>
                <w:b/>
              </w:rPr>
              <w:t>Adet/Miktar</w:t>
            </w:r>
          </w:p>
        </w:tc>
        <w:tc>
          <w:tcPr>
            <w:tcW w:w="1419" w:type="dxa"/>
            <w:shd w:val="clear" w:color="auto" w:fill="auto"/>
          </w:tcPr>
          <w:p w:rsidR="00A34866" w:rsidRPr="00B33705" w:rsidRDefault="00A34866" w:rsidP="00EB7116">
            <w:pPr>
              <w:spacing w:line="276" w:lineRule="auto"/>
              <w:rPr>
                <w:rFonts w:ascii="Times" w:hAnsi="Times"/>
                <w:b/>
              </w:rPr>
            </w:pPr>
            <w:r w:rsidRPr="00B33705">
              <w:rPr>
                <w:rFonts w:ascii="Times" w:hAnsi="Times"/>
                <w:b/>
              </w:rPr>
              <w:t>Birim Fiyat</w:t>
            </w:r>
          </w:p>
        </w:tc>
        <w:tc>
          <w:tcPr>
            <w:tcW w:w="1299" w:type="dxa"/>
            <w:shd w:val="clear" w:color="auto" w:fill="auto"/>
          </w:tcPr>
          <w:p w:rsidR="00A34866" w:rsidRPr="00B33705" w:rsidRDefault="00A34866" w:rsidP="00EB7116">
            <w:pPr>
              <w:spacing w:line="276" w:lineRule="auto"/>
              <w:rPr>
                <w:rFonts w:ascii="Times" w:hAnsi="Times"/>
                <w:b/>
              </w:rPr>
            </w:pPr>
            <w:r w:rsidRPr="00B33705">
              <w:rPr>
                <w:rFonts w:ascii="Times" w:hAnsi="Times"/>
                <w:b/>
              </w:rPr>
              <w:t>Toplam Tutar</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bl>
    <w:p w:rsidR="00A34866" w:rsidRDefault="00A34866" w:rsidP="00A34866">
      <w:pPr>
        <w:spacing w:line="276" w:lineRule="auto"/>
        <w:rPr>
          <w:rFonts w:ascii="Times" w:hAnsi="Times"/>
          <w:b/>
        </w:rPr>
      </w:pPr>
    </w:p>
    <w:p w:rsidR="00A34866" w:rsidRDefault="00A34866" w:rsidP="00A34866">
      <w:pPr>
        <w:spacing w:line="276" w:lineRule="auto"/>
        <w:rPr>
          <w:rFonts w:ascii="Times" w:hAnsi="Time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526"/>
        <w:gridCol w:w="1434"/>
        <w:gridCol w:w="1576"/>
        <w:gridCol w:w="1530"/>
        <w:gridCol w:w="1419"/>
        <w:gridCol w:w="1299"/>
      </w:tblGrid>
      <w:tr w:rsidR="00A34866" w:rsidRPr="00B33705" w:rsidTr="00EB7116">
        <w:tc>
          <w:tcPr>
            <w:tcW w:w="9486" w:type="dxa"/>
            <w:gridSpan w:val="7"/>
            <w:shd w:val="clear" w:color="auto" w:fill="auto"/>
          </w:tcPr>
          <w:p w:rsidR="00A34866" w:rsidRPr="00B33705" w:rsidRDefault="00A34866" w:rsidP="00EB7116">
            <w:pPr>
              <w:spacing w:line="276" w:lineRule="auto"/>
              <w:rPr>
                <w:rFonts w:ascii="Times" w:hAnsi="Times"/>
                <w:b/>
              </w:rPr>
            </w:pPr>
            <w:r w:rsidRPr="00B33705">
              <w:rPr>
                <w:rFonts w:ascii="Times" w:hAnsi="Times"/>
                <w:b/>
              </w:rPr>
              <w:t>Tüketim Malzemesi Alımları*</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r w:rsidRPr="00B33705">
              <w:rPr>
                <w:rFonts w:ascii="Times" w:hAnsi="Times"/>
                <w:b/>
              </w:rPr>
              <w:t>Yıl</w:t>
            </w:r>
          </w:p>
        </w:tc>
        <w:tc>
          <w:tcPr>
            <w:tcW w:w="1526" w:type="dxa"/>
            <w:shd w:val="clear" w:color="auto" w:fill="auto"/>
          </w:tcPr>
          <w:p w:rsidR="00A34866" w:rsidRPr="00B33705" w:rsidRDefault="00A34866" w:rsidP="00EB7116">
            <w:pPr>
              <w:spacing w:line="276" w:lineRule="auto"/>
              <w:rPr>
                <w:rFonts w:ascii="Times" w:hAnsi="Times"/>
                <w:b/>
              </w:rPr>
            </w:pPr>
            <w:r w:rsidRPr="00B33705">
              <w:rPr>
                <w:rFonts w:ascii="Times" w:hAnsi="Times"/>
                <w:b/>
              </w:rPr>
              <w:t>Tür</w:t>
            </w:r>
          </w:p>
        </w:tc>
        <w:tc>
          <w:tcPr>
            <w:tcW w:w="1434" w:type="dxa"/>
            <w:shd w:val="clear" w:color="auto" w:fill="auto"/>
          </w:tcPr>
          <w:p w:rsidR="00A34866" w:rsidRPr="00B33705" w:rsidRDefault="00A34866" w:rsidP="00EB7116">
            <w:pPr>
              <w:spacing w:line="276" w:lineRule="auto"/>
              <w:rPr>
                <w:rFonts w:ascii="Times" w:hAnsi="Times"/>
                <w:b/>
              </w:rPr>
            </w:pPr>
            <w:r w:rsidRPr="00B33705">
              <w:rPr>
                <w:rFonts w:ascii="Times" w:hAnsi="Times"/>
                <w:b/>
              </w:rPr>
              <w:t>Tanımı</w:t>
            </w:r>
          </w:p>
        </w:tc>
        <w:tc>
          <w:tcPr>
            <w:tcW w:w="1576" w:type="dxa"/>
            <w:shd w:val="clear" w:color="auto" w:fill="auto"/>
          </w:tcPr>
          <w:p w:rsidR="00A34866" w:rsidRPr="00B33705" w:rsidRDefault="00A34866" w:rsidP="00EB7116">
            <w:pPr>
              <w:spacing w:line="276" w:lineRule="auto"/>
              <w:rPr>
                <w:rFonts w:ascii="Times" w:hAnsi="Times"/>
                <w:b/>
              </w:rPr>
            </w:pPr>
            <w:r w:rsidRPr="00B33705">
              <w:rPr>
                <w:rFonts w:ascii="Times" w:hAnsi="Times"/>
                <w:b/>
              </w:rPr>
              <w:t>Gerekçe</w:t>
            </w:r>
          </w:p>
        </w:tc>
        <w:tc>
          <w:tcPr>
            <w:tcW w:w="1530" w:type="dxa"/>
            <w:shd w:val="clear" w:color="auto" w:fill="auto"/>
          </w:tcPr>
          <w:p w:rsidR="00A34866" w:rsidRPr="00B33705" w:rsidRDefault="00A34866" w:rsidP="00EB7116">
            <w:pPr>
              <w:spacing w:line="276" w:lineRule="auto"/>
              <w:rPr>
                <w:rFonts w:ascii="Times" w:hAnsi="Times"/>
                <w:b/>
              </w:rPr>
            </w:pPr>
            <w:r w:rsidRPr="00B33705">
              <w:rPr>
                <w:rFonts w:ascii="Times" w:hAnsi="Times"/>
                <w:b/>
              </w:rPr>
              <w:t>Adet/Miktar</w:t>
            </w:r>
          </w:p>
        </w:tc>
        <w:tc>
          <w:tcPr>
            <w:tcW w:w="1419" w:type="dxa"/>
            <w:shd w:val="clear" w:color="auto" w:fill="auto"/>
          </w:tcPr>
          <w:p w:rsidR="00A34866" w:rsidRPr="00B33705" w:rsidRDefault="00A34866" w:rsidP="00EB7116">
            <w:pPr>
              <w:spacing w:line="276" w:lineRule="auto"/>
              <w:rPr>
                <w:rFonts w:ascii="Times" w:hAnsi="Times"/>
                <w:b/>
              </w:rPr>
            </w:pPr>
            <w:r w:rsidRPr="00B33705">
              <w:rPr>
                <w:rFonts w:ascii="Times" w:hAnsi="Times"/>
                <w:b/>
              </w:rPr>
              <w:t>Birim Fiyat</w:t>
            </w:r>
          </w:p>
        </w:tc>
        <w:tc>
          <w:tcPr>
            <w:tcW w:w="1299" w:type="dxa"/>
            <w:shd w:val="clear" w:color="auto" w:fill="auto"/>
          </w:tcPr>
          <w:p w:rsidR="00A34866" w:rsidRPr="00B33705" w:rsidRDefault="00A34866" w:rsidP="00EB7116">
            <w:pPr>
              <w:spacing w:line="276" w:lineRule="auto"/>
              <w:rPr>
                <w:rFonts w:ascii="Times" w:hAnsi="Times"/>
                <w:b/>
              </w:rPr>
            </w:pPr>
            <w:r w:rsidRPr="00B33705">
              <w:rPr>
                <w:rFonts w:ascii="Times" w:hAnsi="Times"/>
                <w:b/>
              </w:rPr>
              <w:t>Toplam Tutar</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bl>
    <w:p w:rsidR="00A34866" w:rsidRDefault="00A34866" w:rsidP="00A34866">
      <w:pPr>
        <w:spacing w:line="276" w:lineRule="auto"/>
        <w:rPr>
          <w:rFonts w:ascii="Times" w:hAnsi="Times"/>
          <w:b/>
        </w:rPr>
      </w:pPr>
    </w:p>
    <w:p w:rsidR="00A34866" w:rsidRPr="00CA069B" w:rsidRDefault="00A34866" w:rsidP="00A34866">
      <w:pPr>
        <w:spacing w:line="276" w:lineRule="auto"/>
        <w:rPr>
          <w:rFonts w:ascii="Times" w:hAnsi="Time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526"/>
        <w:gridCol w:w="1434"/>
        <w:gridCol w:w="1576"/>
        <w:gridCol w:w="1530"/>
        <w:gridCol w:w="1419"/>
        <w:gridCol w:w="1299"/>
      </w:tblGrid>
      <w:tr w:rsidR="00A34866" w:rsidRPr="00B33705" w:rsidTr="00EB7116">
        <w:tc>
          <w:tcPr>
            <w:tcW w:w="9486" w:type="dxa"/>
            <w:gridSpan w:val="7"/>
            <w:shd w:val="clear" w:color="auto" w:fill="auto"/>
          </w:tcPr>
          <w:p w:rsidR="00A34866" w:rsidRPr="00B33705" w:rsidRDefault="00A34866" w:rsidP="00EB7116">
            <w:pPr>
              <w:spacing w:line="276" w:lineRule="auto"/>
              <w:rPr>
                <w:rFonts w:ascii="Times" w:hAnsi="Times"/>
                <w:b/>
              </w:rPr>
            </w:pPr>
            <w:r w:rsidRPr="00B33705">
              <w:rPr>
                <w:rFonts w:ascii="Times" w:hAnsi="Times"/>
                <w:b/>
              </w:rPr>
              <w:t>Makine-Techizat Alımları*</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r w:rsidRPr="00B33705">
              <w:rPr>
                <w:rFonts w:ascii="Times" w:hAnsi="Times"/>
                <w:b/>
              </w:rPr>
              <w:t>Yıl</w:t>
            </w:r>
          </w:p>
        </w:tc>
        <w:tc>
          <w:tcPr>
            <w:tcW w:w="1526" w:type="dxa"/>
            <w:shd w:val="clear" w:color="auto" w:fill="auto"/>
          </w:tcPr>
          <w:p w:rsidR="00A34866" w:rsidRPr="00B33705" w:rsidRDefault="00A34866" w:rsidP="00EB7116">
            <w:pPr>
              <w:spacing w:line="276" w:lineRule="auto"/>
              <w:rPr>
                <w:rFonts w:ascii="Times" w:hAnsi="Times"/>
                <w:b/>
              </w:rPr>
            </w:pPr>
            <w:r w:rsidRPr="00B33705">
              <w:rPr>
                <w:rFonts w:ascii="Times" w:hAnsi="Times"/>
                <w:b/>
              </w:rPr>
              <w:t>Tür</w:t>
            </w:r>
          </w:p>
        </w:tc>
        <w:tc>
          <w:tcPr>
            <w:tcW w:w="1434" w:type="dxa"/>
            <w:shd w:val="clear" w:color="auto" w:fill="auto"/>
          </w:tcPr>
          <w:p w:rsidR="00A34866" w:rsidRPr="00B33705" w:rsidRDefault="00A34866" w:rsidP="00EB7116">
            <w:pPr>
              <w:spacing w:line="276" w:lineRule="auto"/>
              <w:rPr>
                <w:rFonts w:ascii="Times" w:hAnsi="Times"/>
                <w:b/>
              </w:rPr>
            </w:pPr>
            <w:r w:rsidRPr="00B33705">
              <w:rPr>
                <w:rFonts w:ascii="Times" w:hAnsi="Times"/>
                <w:b/>
              </w:rPr>
              <w:t>Tanımı</w:t>
            </w:r>
          </w:p>
        </w:tc>
        <w:tc>
          <w:tcPr>
            <w:tcW w:w="1576" w:type="dxa"/>
            <w:shd w:val="clear" w:color="auto" w:fill="auto"/>
          </w:tcPr>
          <w:p w:rsidR="00A34866" w:rsidRPr="00B33705" w:rsidRDefault="00A34866" w:rsidP="00EB7116">
            <w:pPr>
              <w:spacing w:line="276" w:lineRule="auto"/>
              <w:rPr>
                <w:rFonts w:ascii="Times" w:hAnsi="Times"/>
                <w:b/>
              </w:rPr>
            </w:pPr>
            <w:r w:rsidRPr="00B33705">
              <w:rPr>
                <w:rFonts w:ascii="Times" w:hAnsi="Times"/>
                <w:b/>
              </w:rPr>
              <w:t>Gerekçe</w:t>
            </w:r>
          </w:p>
        </w:tc>
        <w:tc>
          <w:tcPr>
            <w:tcW w:w="1530" w:type="dxa"/>
            <w:shd w:val="clear" w:color="auto" w:fill="auto"/>
          </w:tcPr>
          <w:p w:rsidR="00A34866" w:rsidRPr="00B33705" w:rsidRDefault="00A34866" w:rsidP="00EB7116">
            <w:pPr>
              <w:spacing w:line="276" w:lineRule="auto"/>
              <w:rPr>
                <w:rFonts w:ascii="Times" w:hAnsi="Times"/>
                <w:b/>
              </w:rPr>
            </w:pPr>
            <w:r w:rsidRPr="00B33705">
              <w:rPr>
                <w:rFonts w:ascii="Times" w:hAnsi="Times"/>
                <w:b/>
              </w:rPr>
              <w:t>Adet/Miktar</w:t>
            </w:r>
          </w:p>
        </w:tc>
        <w:tc>
          <w:tcPr>
            <w:tcW w:w="1419" w:type="dxa"/>
            <w:shd w:val="clear" w:color="auto" w:fill="auto"/>
          </w:tcPr>
          <w:p w:rsidR="00A34866" w:rsidRPr="00B33705" w:rsidRDefault="00A34866" w:rsidP="00EB7116">
            <w:pPr>
              <w:spacing w:line="276" w:lineRule="auto"/>
              <w:rPr>
                <w:rFonts w:ascii="Times" w:hAnsi="Times"/>
                <w:b/>
              </w:rPr>
            </w:pPr>
            <w:r w:rsidRPr="00B33705">
              <w:rPr>
                <w:rFonts w:ascii="Times" w:hAnsi="Times"/>
                <w:b/>
              </w:rPr>
              <w:t>Birim Fiyat</w:t>
            </w:r>
          </w:p>
        </w:tc>
        <w:tc>
          <w:tcPr>
            <w:tcW w:w="1299" w:type="dxa"/>
            <w:shd w:val="clear" w:color="auto" w:fill="auto"/>
          </w:tcPr>
          <w:p w:rsidR="00A34866" w:rsidRPr="00B33705" w:rsidRDefault="00A34866" w:rsidP="00EB7116">
            <w:pPr>
              <w:spacing w:line="276" w:lineRule="auto"/>
              <w:rPr>
                <w:rFonts w:ascii="Times" w:hAnsi="Times"/>
                <w:b/>
              </w:rPr>
            </w:pPr>
            <w:r w:rsidRPr="00B33705">
              <w:rPr>
                <w:rFonts w:ascii="Times" w:hAnsi="Times"/>
                <w:b/>
              </w:rPr>
              <w:t>Toplam Tutar</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bl>
    <w:p w:rsidR="00A34866" w:rsidRDefault="00A34866" w:rsidP="00A34866">
      <w:pPr>
        <w:spacing w:line="276" w:lineRule="auto"/>
        <w:rPr>
          <w:rFonts w:ascii="Times" w:hAnsi="Times"/>
          <w:b/>
        </w:rPr>
      </w:pPr>
    </w:p>
    <w:p w:rsidR="00A34866" w:rsidRDefault="00A34866" w:rsidP="00A34866">
      <w:pPr>
        <w:spacing w:line="276" w:lineRule="auto"/>
        <w:rPr>
          <w:rFonts w:ascii="Times" w:hAnsi="Time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526"/>
        <w:gridCol w:w="1434"/>
        <w:gridCol w:w="1576"/>
        <w:gridCol w:w="1530"/>
        <w:gridCol w:w="1419"/>
        <w:gridCol w:w="1299"/>
      </w:tblGrid>
      <w:tr w:rsidR="00A34866" w:rsidRPr="00B33705" w:rsidTr="00EB7116">
        <w:tc>
          <w:tcPr>
            <w:tcW w:w="9486" w:type="dxa"/>
            <w:gridSpan w:val="7"/>
            <w:shd w:val="clear" w:color="auto" w:fill="auto"/>
          </w:tcPr>
          <w:p w:rsidR="00A34866" w:rsidRPr="00B33705" w:rsidRDefault="00A34866" w:rsidP="00EB7116">
            <w:pPr>
              <w:spacing w:line="276" w:lineRule="auto"/>
              <w:rPr>
                <w:rFonts w:ascii="Times" w:hAnsi="Times"/>
                <w:b/>
              </w:rPr>
            </w:pPr>
            <w:r w:rsidRPr="00B33705">
              <w:rPr>
                <w:rFonts w:ascii="Times" w:hAnsi="Times"/>
                <w:b/>
              </w:rPr>
              <w:t>Yazılım Alımları*</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r w:rsidRPr="00B33705">
              <w:rPr>
                <w:rFonts w:ascii="Times" w:hAnsi="Times"/>
                <w:b/>
              </w:rPr>
              <w:t>Yıl</w:t>
            </w:r>
          </w:p>
        </w:tc>
        <w:tc>
          <w:tcPr>
            <w:tcW w:w="1526" w:type="dxa"/>
            <w:shd w:val="clear" w:color="auto" w:fill="auto"/>
          </w:tcPr>
          <w:p w:rsidR="00A34866" w:rsidRPr="00B33705" w:rsidRDefault="00A34866" w:rsidP="00EB7116">
            <w:pPr>
              <w:spacing w:line="276" w:lineRule="auto"/>
              <w:rPr>
                <w:rFonts w:ascii="Times" w:hAnsi="Times"/>
                <w:b/>
              </w:rPr>
            </w:pPr>
            <w:r w:rsidRPr="00B33705">
              <w:rPr>
                <w:rFonts w:ascii="Times" w:hAnsi="Times"/>
                <w:b/>
              </w:rPr>
              <w:t>Tür</w:t>
            </w:r>
          </w:p>
        </w:tc>
        <w:tc>
          <w:tcPr>
            <w:tcW w:w="1434" w:type="dxa"/>
            <w:shd w:val="clear" w:color="auto" w:fill="auto"/>
          </w:tcPr>
          <w:p w:rsidR="00A34866" w:rsidRPr="00B33705" w:rsidRDefault="00A34866" w:rsidP="00EB7116">
            <w:pPr>
              <w:spacing w:line="276" w:lineRule="auto"/>
              <w:rPr>
                <w:rFonts w:ascii="Times" w:hAnsi="Times"/>
                <w:b/>
              </w:rPr>
            </w:pPr>
            <w:r w:rsidRPr="00B33705">
              <w:rPr>
                <w:rFonts w:ascii="Times" w:hAnsi="Times"/>
                <w:b/>
              </w:rPr>
              <w:t>Tanımı</w:t>
            </w:r>
          </w:p>
        </w:tc>
        <w:tc>
          <w:tcPr>
            <w:tcW w:w="1576" w:type="dxa"/>
            <w:shd w:val="clear" w:color="auto" w:fill="auto"/>
          </w:tcPr>
          <w:p w:rsidR="00A34866" w:rsidRPr="00B33705" w:rsidRDefault="00A34866" w:rsidP="00EB7116">
            <w:pPr>
              <w:spacing w:line="276" w:lineRule="auto"/>
              <w:rPr>
                <w:rFonts w:ascii="Times" w:hAnsi="Times"/>
                <w:b/>
              </w:rPr>
            </w:pPr>
            <w:r w:rsidRPr="00B33705">
              <w:rPr>
                <w:rFonts w:ascii="Times" w:hAnsi="Times"/>
                <w:b/>
              </w:rPr>
              <w:t>Gerekçe</w:t>
            </w:r>
          </w:p>
        </w:tc>
        <w:tc>
          <w:tcPr>
            <w:tcW w:w="1530" w:type="dxa"/>
            <w:shd w:val="clear" w:color="auto" w:fill="auto"/>
          </w:tcPr>
          <w:p w:rsidR="00A34866" w:rsidRPr="00B33705" w:rsidRDefault="00A34866" w:rsidP="00EB7116">
            <w:pPr>
              <w:spacing w:line="276" w:lineRule="auto"/>
              <w:rPr>
                <w:rFonts w:ascii="Times" w:hAnsi="Times"/>
                <w:b/>
              </w:rPr>
            </w:pPr>
            <w:r w:rsidRPr="00B33705">
              <w:rPr>
                <w:rFonts w:ascii="Times" w:hAnsi="Times"/>
                <w:b/>
              </w:rPr>
              <w:t>Adet/Miktar</w:t>
            </w:r>
          </w:p>
        </w:tc>
        <w:tc>
          <w:tcPr>
            <w:tcW w:w="1419" w:type="dxa"/>
            <w:shd w:val="clear" w:color="auto" w:fill="auto"/>
          </w:tcPr>
          <w:p w:rsidR="00A34866" w:rsidRPr="00B33705" w:rsidRDefault="00A34866" w:rsidP="00EB7116">
            <w:pPr>
              <w:spacing w:line="276" w:lineRule="auto"/>
              <w:rPr>
                <w:rFonts w:ascii="Times" w:hAnsi="Times"/>
                <w:b/>
              </w:rPr>
            </w:pPr>
            <w:r w:rsidRPr="00B33705">
              <w:rPr>
                <w:rFonts w:ascii="Times" w:hAnsi="Times"/>
                <w:b/>
              </w:rPr>
              <w:t>Birim Fiyat</w:t>
            </w:r>
          </w:p>
        </w:tc>
        <w:tc>
          <w:tcPr>
            <w:tcW w:w="1299" w:type="dxa"/>
            <w:shd w:val="clear" w:color="auto" w:fill="auto"/>
          </w:tcPr>
          <w:p w:rsidR="00A34866" w:rsidRPr="00B33705" w:rsidRDefault="00A34866" w:rsidP="00EB7116">
            <w:pPr>
              <w:spacing w:line="276" w:lineRule="auto"/>
              <w:rPr>
                <w:rFonts w:ascii="Times" w:hAnsi="Times"/>
                <w:b/>
              </w:rPr>
            </w:pPr>
            <w:r w:rsidRPr="00B33705">
              <w:rPr>
                <w:rFonts w:ascii="Times" w:hAnsi="Times"/>
                <w:b/>
              </w:rPr>
              <w:t>Toplam Tutar</w:t>
            </w: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r w:rsidR="00A34866" w:rsidRPr="00B33705" w:rsidTr="00EB7116">
        <w:tc>
          <w:tcPr>
            <w:tcW w:w="702" w:type="dxa"/>
            <w:shd w:val="clear" w:color="auto" w:fill="auto"/>
          </w:tcPr>
          <w:p w:rsidR="00A34866" w:rsidRPr="00B33705" w:rsidRDefault="00A34866" w:rsidP="00EB7116">
            <w:pPr>
              <w:spacing w:line="276" w:lineRule="auto"/>
              <w:rPr>
                <w:rFonts w:ascii="Times" w:hAnsi="Times"/>
                <w:b/>
              </w:rPr>
            </w:pPr>
          </w:p>
        </w:tc>
        <w:tc>
          <w:tcPr>
            <w:tcW w:w="1526" w:type="dxa"/>
            <w:shd w:val="clear" w:color="auto" w:fill="auto"/>
          </w:tcPr>
          <w:p w:rsidR="00A34866" w:rsidRPr="00B33705" w:rsidRDefault="00A34866" w:rsidP="00EB7116">
            <w:pPr>
              <w:spacing w:line="276" w:lineRule="auto"/>
              <w:rPr>
                <w:rFonts w:ascii="Times" w:hAnsi="Times"/>
                <w:b/>
              </w:rPr>
            </w:pPr>
          </w:p>
        </w:tc>
        <w:tc>
          <w:tcPr>
            <w:tcW w:w="1434" w:type="dxa"/>
            <w:shd w:val="clear" w:color="auto" w:fill="auto"/>
          </w:tcPr>
          <w:p w:rsidR="00A34866" w:rsidRPr="00B33705" w:rsidRDefault="00A34866" w:rsidP="00EB7116">
            <w:pPr>
              <w:spacing w:line="276" w:lineRule="auto"/>
              <w:rPr>
                <w:rFonts w:ascii="Times" w:hAnsi="Times"/>
                <w:b/>
              </w:rPr>
            </w:pPr>
          </w:p>
        </w:tc>
        <w:tc>
          <w:tcPr>
            <w:tcW w:w="1576" w:type="dxa"/>
            <w:shd w:val="clear" w:color="auto" w:fill="auto"/>
          </w:tcPr>
          <w:p w:rsidR="00A34866" w:rsidRPr="00B33705" w:rsidRDefault="00A34866" w:rsidP="00EB7116">
            <w:pPr>
              <w:spacing w:line="276" w:lineRule="auto"/>
              <w:rPr>
                <w:rFonts w:ascii="Times" w:hAnsi="Times"/>
                <w:b/>
              </w:rPr>
            </w:pPr>
          </w:p>
        </w:tc>
        <w:tc>
          <w:tcPr>
            <w:tcW w:w="1530" w:type="dxa"/>
            <w:shd w:val="clear" w:color="auto" w:fill="auto"/>
          </w:tcPr>
          <w:p w:rsidR="00A34866" w:rsidRPr="00B33705" w:rsidRDefault="00A34866" w:rsidP="00EB7116">
            <w:pPr>
              <w:spacing w:line="276" w:lineRule="auto"/>
              <w:rPr>
                <w:rFonts w:ascii="Times" w:hAnsi="Times"/>
                <w:b/>
              </w:rPr>
            </w:pPr>
          </w:p>
        </w:tc>
        <w:tc>
          <w:tcPr>
            <w:tcW w:w="1419" w:type="dxa"/>
            <w:shd w:val="clear" w:color="auto" w:fill="auto"/>
          </w:tcPr>
          <w:p w:rsidR="00A34866" w:rsidRPr="00B33705" w:rsidRDefault="00A34866" w:rsidP="00EB7116">
            <w:pPr>
              <w:spacing w:line="276" w:lineRule="auto"/>
              <w:rPr>
                <w:rFonts w:ascii="Times" w:hAnsi="Times"/>
                <w:b/>
              </w:rPr>
            </w:pPr>
          </w:p>
        </w:tc>
        <w:tc>
          <w:tcPr>
            <w:tcW w:w="1299" w:type="dxa"/>
            <w:shd w:val="clear" w:color="auto" w:fill="auto"/>
          </w:tcPr>
          <w:p w:rsidR="00A34866" w:rsidRPr="00B33705" w:rsidRDefault="00A34866" w:rsidP="00EB7116">
            <w:pPr>
              <w:spacing w:line="276" w:lineRule="auto"/>
              <w:rPr>
                <w:rFonts w:ascii="Times" w:hAnsi="Times"/>
                <w:b/>
              </w:rPr>
            </w:pPr>
          </w:p>
        </w:tc>
      </w:tr>
    </w:tbl>
    <w:p w:rsidR="00A34866" w:rsidRDefault="00A34866" w:rsidP="00A34866">
      <w:pPr>
        <w:spacing w:line="276" w:lineRule="auto"/>
        <w:rPr>
          <w:rFonts w:ascii="Times" w:hAnsi="Times"/>
          <w:b/>
        </w:rPr>
      </w:pPr>
    </w:p>
    <w:p w:rsidR="00A34866" w:rsidRDefault="00A34866" w:rsidP="00A34866">
      <w:pPr>
        <w:spacing w:line="276" w:lineRule="auto"/>
        <w:rPr>
          <w:rFonts w:ascii="Times" w:hAnsi="Times"/>
        </w:rPr>
      </w:pPr>
      <w:r>
        <w:rPr>
          <w:rFonts w:ascii="Times" w:hAnsi="Times"/>
        </w:rPr>
        <w:t>* Gerektiği kadar satır eklenebilir.</w:t>
      </w:r>
    </w:p>
    <w:p w:rsidR="00A34866" w:rsidRDefault="00A34866" w:rsidP="00A34866">
      <w:pPr>
        <w:spacing w:line="276" w:lineRule="auto"/>
        <w:rPr>
          <w:rFonts w:ascii="Times" w:hAnsi="Times"/>
          <w:b/>
        </w:rPr>
      </w:pPr>
    </w:p>
    <w:p w:rsidR="0091625D" w:rsidRDefault="00A34866" w:rsidP="00A34866">
      <w:r>
        <w:rPr>
          <w:rFonts w:ascii="Times" w:hAnsi="Times"/>
          <w:b/>
        </w:rPr>
        <w:t>Not: 10.000 TL’nin üzerindeki alım ve harcamalar için proforma fatura gönderilmelidir</w:t>
      </w:r>
    </w:p>
    <w:sectPr w:rsidR="00916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ZapfDingbatsITC">
    <w:altName w:val="Zapf Dingbats"/>
    <w:panose1 w:val="00000000000000000000"/>
    <w:charset w:val="02"/>
    <w:family w:val="auto"/>
    <w:notTrueType/>
    <w:pitch w:val="default"/>
  </w:font>
  <w:font w:name="Arial Black">
    <w:panose1 w:val="020B0A04020102020204"/>
    <w:charset w:val="A2"/>
    <w:family w:val="swiss"/>
    <w:pitch w:val="variable"/>
    <w:sig w:usb0="A00002AF" w:usb1="400078FB" w:usb2="00000000" w:usb3="00000000" w:csb0="0000009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846D4"/>
    <w:multiLevelType w:val="hybridMultilevel"/>
    <w:tmpl w:val="7EBC5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2E"/>
    <w:rsid w:val="001D6704"/>
    <w:rsid w:val="00291D14"/>
    <w:rsid w:val="003E3130"/>
    <w:rsid w:val="0059682E"/>
    <w:rsid w:val="00A348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39593-43F5-433E-A97D-07B76BB8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866"/>
    <w:pPr>
      <w:spacing w:after="0" w:line="240" w:lineRule="auto"/>
    </w:pPr>
    <w:rPr>
      <w:rFonts w:ascii="Cambria" w:eastAsia="MS Mincho" w:hAnsi="Cambria"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icParagraph">
    <w:name w:val="[Basic Paragraph]"/>
    <w:basedOn w:val="Normal"/>
    <w:uiPriority w:val="99"/>
    <w:rsid w:val="00A34866"/>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3</cp:revision>
  <dcterms:created xsi:type="dcterms:W3CDTF">2023-06-14T06:08:00Z</dcterms:created>
  <dcterms:modified xsi:type="dcterms:W3CDTF">2023-06-14T06:11:00Z</dcterms:modified>
</cp:coreProperties>
</file>