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F0" w:rsidRDefault="00106CF0" w:rsidP="005F2347">
      <w:pPr>
        <w:spacing w:after="0"/>
        <w:jc w:val="center"/>
        <w:rPr>
          <w:rFonts w:cs="Times-Roman"/>
          <w:b/>
          <w:bCs/>
          <w:color w:val="002060"/>
          <w:sz w:val="20"/>
          <w:szCs w:val="20"/>
        </w:rPr>
      </w:pPr>
      <w:bookmarkStart w:id="0" w:name="_GoBack"/>
      <w:bookmarkEnd w:id="0"/>
    </w:p>
    <w:p w:rsidR="005F2347" w:rsidRPr="00E56016" w:rsidRDefault="005F2347" w:rsidP="005F2347">
      <w:pPr>
        <w:spacing w:after="0"/>
        <w:jc w:val="center"/>
        <w:rPr>
          <w:rFonts w:cs="Times-Roman"/>
          <w:b/>
          <w:bCs/>
          <w:color w:val="002060"/>
          <w:sz w:val="20"/>
          <w:szCs w:val="20"/>
        </w:rPr>
      </w:pPr>
      <w:r w:rsidRPr="00E56016">
        <w:rPr>
          <w:rFonts w:cs="Times-Roman"/>
          <w:b/>
          <w:bCs/>
          <w:color w:val="002060"/>
          <w:sz w:val="20"/>
          <w:szCs w:val="20"/>
        </w:rPr>
        <w:t>BİLİMSEL PROJEDE, PROJE SÜRESİNİ GEÇMEMEK VE</w:t>
      </w:r>
    </w:p>
    <w:p w:rsidR="005F2347" w:rsidRPr="00E56016" w:rsidRDefault="005F2347" w:rsidP="005F2347">
      <w:pPr>
        <w:spacing w:after="0"/>
        <w:jc w:val="center"/>
        <w:rPr>
          <w:rFonts w:cs="Times-Roman"/>
          <w:b/>
          <w:bCs/>
          <w:color w:val="002060"/>
          <w:sz w:val="20"/>
          <w:szCs w:val="20"/>
        </w:rPr>
      </w:pPr>
      <w:r w:rsidRPr="00E56016">
        <w:rPr>
          <w:rFonts w:cs="Times-Roman"/>
          <w:b/>
          <w:bCs/>
          <w:color w:val="002060"/>
          <w:sz w:val="20"/>
          <w:szCs w:val="20"/>
        </w:rPr>
        <w:t>İLGİLİNİN HİZMETİNE İHTİYAÇ DUYULAN SÜRE KADAR ÇALIŞACAK</w:t>
      </w:r>
    </w:p>
    <w:p w:rsidR="005F2347" w:rsidRPr="00E56016" w:rsidRDefault="005F2347" w:rsidP="005F2347">
      <w:pPr>
        <w:spacing w:after="0"/>
        <w:jc w:val="center"/>
        <w:rPr>
          <w:rFonts w:cs="Times-Roman"/>
          <w:b/>
          <w:bCs/>
          <w:color w:val="002060"/>
          <w:sz w:val="20"/>
          <w:szCs w:val="20"/>
        </w:rPr>
      </w:pPr>
      <w:r w:rsidRPr="00E56016">
        <w:rPr>
          <w:rFonts w:cs="Times-Roman"/>
          <w:b/>
          <w:bCs/>
          <w:color w:val="002060"/>
          <w:sz w:val="20"/>
          <w:szCs w:val="20"/>
        </w:rPr>
        <w:t xml:space="preserve">SÖZLEŞMELİ PERSONELLE BOĞAZİÇİ ÜNİVERSİTESİ REKTÖRLÜĞÜ ARASINDA İMZA EDİLEN HİZMET SÖZLEŞMESİ </w:t>
      </w:r>
    </w:p>
    <w:p w:rsidR="005F2347" w:rsidRPr="00E56016" w:rsidRDefault="005F2347" w:rsidP="005F2347">
      <w:pPr>
        <w:spacing w:after="0"/>
        <w:jc w:val="center"/>
        <w:rPr>
          <w:rFonts w:cs="Times-Roman"/>
          <w:color w:val="002060"/>
          <w:sz w:val="20"/>
          <w:szCs w:val="20"/>
        </w:rPr>
      </w:pP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proofErr w:type="spellStart"/>
      <w:r w:rsidRPr="00E56016">
        <w:rPr>
          <w:rFonts w:cs="Times-Roman"/>
          <w:color w:val="002060"/>
          <w:sz w:val="20"/>
          <w:szCs w:val="20"/>
        </w:rPr>
        <w:t>Boğaziçi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Üniversitesi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Rektörlüğü’nce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desteklenen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r w:rsidRPr="00E56016">
        <w:rPr>
          <w:rFonts w:cs="Times-Roman"/>
          <w:b/>
          <w:bCs/>
          <w:color w:val="002060"/>
          <w:sz w:val="20"/>
          <w:szCs w:val="20"/>
        </w:rPr>
        <w:t>...............</w:t>
      </w:r>
      <w:proofErr w:type="spellStart"/>
      <w:r w:rsidR="00372064" w:rsidRPr="00372064">
        <w:rPr>
          <w:rFonts w:cs="Times-Roman"/>
          <w:bCs/>
          <w:color w:val="002060"/>
          <w:sz w:val="20"/>
          <w:szCs w:val="20"/>
        </w:rPr>
        <w:t>numaralı</w:t>
      </w:r>
      <w:proofErr w:type="spellEnd"/>
      <w:r w:rsidRPr="00E56016">
        <w:rPr>
          <w:rFonts w:cs="Times-Roman"/>
          <w:b/>
          <w:bCs/>
          <w:color w:val="002060"/>
          <w:sz w:val="20"/>
          <w:szCs w:val="20"/>
        </w:rPr>
        <w:t>.................................</w:t>
      </w:r>
      <w:proofErr w:type="spellStart"/>
      <w:r w:rsidRPr="00E56016">
        <w:rPr>
          <w:rFonts w:cs="Times-Roman"/>
          <w:color w:val="002060"/>
          <w:sz w:val="20"/>
          <w:szCs w:val="20"/>
        </w:rPr>
        <w:t>projesinin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yürütülmesinden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sorumlu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proje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koordinatöru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̈ </w:t>
      </w:r>
      <w:r w:rsidRPr="00E56016">
        <w:rPr>
          <w:rFonts w:cs="Times-Roman"/>
          <w:b/>
          <w:bCs/>
          <w:color w:val="002060"/>
          <w:sz w:val="20"/>
          <w:szCs w:val="20"/>
        </w:rPr>
        <w:t>..........................................</w:t>
      </w:r>
      <w:proofErr w:type="gramStart"/>
      <w:r w:rsidRPr="00E56016">
        <w:rPr>
          <w:rFonts w:cs="Times-Roman"/>
          <w:b/>
          <w:bCs/>
          <w:color w:val="002060"/>
          <w:sz w:val="20"/>
          <w:szCs w:val="20"/>
        </w:rPr>
        <w:t>'</w:t>
      </w:r>
      <w:proofErr w:type="spellStart"/>
      <w:r w:rsidRPr="00E56016">
        <w:rPr>
          <w:rFonts w:cs="Times-Roman"/>
          <w:b/>
          <w:bCs/>
          <w:color w:val="002060"/>
          <w:sz w:val="20"/>
          <w:szCs w:val="20"/>
        </w:rPr>
        <w:t>nin</w:t>
      </w:r>
      <w:proofErr w:type="spellEnd"/>
      <w:proofErr w:type="gramEnd"/>
      <w:r w:rsidRPr="00E56016">
        <w:rPr>
          <w:rFonts w:cs="Times-Roman"/>
          <w:b/>
          <w:bCs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projesinde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r w:rsidRPr="00E56016">
        <w:rPr>
          <w:rFonts w:cs="Times-Roman"/>
          <w:b/>
          <w:bCs/>
          <w:color w:val="002060"/>
          <w:sz w:val="20"/>
          <w:szCs w:val="20"/>
        </w:rPr>
        <w:t xml:space="preserve">...................................... </w:t>
      </w:r>
      <w:proofErr w:type="spellStart"/>
      <w:proofErr w:type="gramStart"/>
      <w:r w:rsidRPr="00E56016">
        <w:rPr>
          <w:rFonts w:cs="Times-Roman"/>
          <w:color w:val="002060"/>
          <w:sz w:val="20"/>
          <w:szCs w:val="20"/>
        </w:rPr>
        <w:t>görevini</w:t>
      </w:r>
      <w:proofErr w:type="spellEnd"/>
      <w:proofErr w:type="gram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ifa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edecek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olan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r w:rsidRPr="00E56016">
        <w:rPr>
          <w:rFonts w:cs="Times-Roman"/>
          <w:b/>
          <w:bCs/>
          <w:color w:val="002060"/>
          <w:sz w:val="20"/>
          <w:szCs w:val="20"/>
        </w:rPr>
        <w:t xml:space="preserve">......................................... </w:t>
      </w:r>
      <w:proofErr w:type="gramStart"/>
      <w:r w:rsidRPr="00E56016">
        <w:rPr>
          <w:rFonts w:cs="Times-Roman"/>
          <w:color w:val="002060"/>
          <w:sz w:val="20"/>
          <w:szCs w:val="20"/>
        </w:rPr>
        <w:t>ve</w:t>
      </w:r>
      <w:proofErr w:type="gram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Boğaziçi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Üniversitesi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Rektöru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̈ </w:t>
      </w:r>
      <w:proofErr w:type="spellStart"/>
      <w:r w:rsidRPr="00E56016">
        <w:rPr>
          <w:rFonts w:cs="Times-Roman"/>
          <w:color w:val="002060"/>
          <w:sz w:val="20"/>
          <w:szCs w:val="20"/>
        </w:rPr>
        <w:t>arasında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aşağıdaki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şartlarda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bu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hizmet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sözleşmesi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yapılmıştır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proofErr w:type="spellStart"/>
      <w:r w:rsidRPr="00E56016">
        <w:rPr>
          <w:rFonts w:cs="Times-Roman"/>
          <w:color w:val="002060"/>
          <w:sz w:val="20"/>
          <w:szCs w:val="20"/>
        </w:rPr>
        <w:t>Sözleşmede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geçen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"</w:t>
      </w:r>
      <w:proofErr w:type="spellStart"/>
      <w:r w:rsidRPr="00E56016">
        <w:rPr>
          <w:rFonts w:cs="Times-Roman"/>
          <w:color w:val="002060"/>
          <w:sz w:val="20"/>
          <w:szCs w:val="20"/>
        </w:rPr>
        <w:t>Kurum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" </w:t>
      </w:r>
      <w:proofErr w:type="spellStart"/>
      <w:r w:rsidRPr="00E56016">
        <w:rPr>
          <w:rFonts w:cs="Times-Roman"/>
          <w:color w:val="002060"/>
          <w:sz w:val="20"/>
          <w:szCs w:val="20"/>
        </w:rPr>
        <w:t>deyimi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Boğaziçi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Üniversitesi</w:t>
      </w:r>
      <w:proofErr w:type="spellEnd"/>
      <w:r w:rsidRPr="00E56016">
        <w:rPr>
          <w:rFonts w:cs="Times-Roman"/>
          <w:color w:val="002060"/>
          <w:sz w:val="20"/>
          <w:szCs w:val="20"/>
        </w:rPr>
        <w:t>, "</w:t>
      </w:r>
      <w:proofErr w:type="spellStart"/>
      <w:r w:rsidRPr="00E56016">
        <w:rPr>
          <w:rFonts w:cs="Times-Roman"/>
          <w:color w:val="002060"/>
          <w:sz w:val="20"/>
          <w:szCs w:val="20"/>
        </w:rPr>
        <w:t>Proje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" </w:t>
      </w:r>
      <w:proofErr w:type="spellStart"/>
      <w:proofErr w:type="gramStart"/>
      <w:r w:rsidRPr="00E56016">
        <w:rPr>
          <w:rFonts w:cs="Times-Roman"/>
          <w:color w:val="002060"/>
          <w:sz w:val="20"/>
          <w:szCs w:val="20"/>
        </w:rPr>
        <w:t>deyimi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r w:rsidRPr="00E56016">
        <w:rPr>
          <w:rFonts w:cs="Times-Roman"/>
          <w:b/>
          <w:bCs/>
          <w:color w:val="002060"/>
          <w:sz w:val="20"/>
          <w:szCs w:val="20"/>
        </w:rPr>
        <w:t>.................................</w:t>
      </w:r>
      <w:proofErr w:type="gramEnd"/>
      <w:r w:rsidRPr="00E56016">
        <w:rPr>
          <w:rFonts w:cs="Times-Roman"/>
          <w:b/>
          <w:bCs/>
          <w:color w:val="002060"/>
          <w:sz w:val="20"/>
          <w:szCs w:val="20"/>
        </w:rPr>
        <w:t xml:space="preserve"> </w:t>
      </w:r>
      <w:r w:rsidRPr="00E56016">
        <w:rPr>
          <w:rFonts w:cs="Times-Roman"/>
          <w:color w:val="002060"/>
          <w:sz w:val="20"/>
          <w:szCs w:val="20"/>
        </w:rPr>
        <w:t>"</w:t>
      </w:r>
      <w:proofErr w:type="spellStart"/>
      <w:r w:rsidRPr="00E56016">
        <w:rPr>
          <w:rFonts w:cs="Times-Roman"/>
          <w:color w:val="002060"/>
          <w:sz w:val="20"/>
          <w:szCs w:val="20"/>
        </w:rPr>
        <w:t>Proje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Koordinatöru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̈" </w:t>
      </w:r>
      <w:proofErr w:type="spellStart"/>
      <w:proofErr w:type="gramStart"/>
      <w:r w:rsidRPr="00E56016">
        <w:rPr>
          <w:rFonts w:cs="Times-Roman"/>
          <w:color w:val="002060"/>
          <w:sz w:val="20"/>
          <w:szCs w:val="20"/>
        </w:rPr>
        <w:t>deyimi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r w:rsidRPr="00E56016">
        <w:rPr>
          <w:rFonts w:cs="Times-Roman"/>
          <w:b/>
          <w:bCs/>
          <w:color w:val="002060"/>
          <w:sz w:val="20"/>
          <w:szCs w:val="20"/>
        </w:rPr>
        <w:t>................................</w:t>
      </w:r>
      <w:proofErr w:type="gramEnd"/>
      <w:r w:rsidRPr="00E56016">
        <w:rPr>
          <w:rFonts w:cs="Times-Roman"/>
          <w:b/>
          <w:bCs/>
          <w:color w:val="002060"/>
          <w:sz w:val="20"/>
          <w:szCs w:val="20"/>
        </w:rPr>
        <w:t xml:space="preserve"> </w:t>
      </w:r>
      <w:r w:rsidRPr="00E56016">
        <w:rPr>
          <w:rFonts w:cs="Times-Roman"/>
          <w:color w:val="002060"/>
          <w:sz w:val="20"/>
          <w:szCs w:val="20"/>
        </w:rPr>
        <w:t>"</w:t>
      </w:r>
      <w:proofErr w:type="spellStart"/>
      <w:r w:rsidRPr="00E56016">
        <w:rPr>
          <w:rFonts w:cs="Times-Roman"/>
          <w:color w:val="002060"/>
          <w:sz w:val="20"/>
          <w:szCs w:val="20"/>
        </w:rPr>
        <w:t>İlgili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̈" </w:t>
      </w:r>
      <w:proofErr w:type="spellStart"/>
      <w:proofErr w:type="gramStart"/>
      <w:r w:rsidRPr="00E56016">
        <w:rPr>
          <w:rFonts w:cs="Times-Roman"/>
          <w:color w:val="002060"/>
          <w:sz w:val="20"/>
          <w:szCs w:val="20"/>
        </w:rPr>
        <w:t>deyimi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r w:rsidRPr="00E56016">
        <w:rPr>
          <w:rFonts w:cs="Times-Roman"/>
          <w:b/>
          <w:bCs/>
          <w:color w:val="002060"/>
          <w:sz w:val="20"/>
          <w:szCs w:val="20"/>
        </w:rPr>
        <w:t>......................................</w:t>
      </w:r>
      <w:proofErr w:type="gramEnd"/>
      <w:r w:rsidRPr="00E56016">
        <w:rPr>
          <w:rFonts w:cs="Times-Roman"/>
          <w:b/>
          <w:bCs/>
          <w:color w:val="002060"/>
          <w:sz w:val="20"/>
          <w:szCs w:val="20"/>
        </w:rPr>
        <w:t xml:space="preserve"> </w:t>
      </w:r>
      <w:proofErr w:type="spellStart"/>
      <w:proofErr w:type="gramStart"/>
      <w:r w:rsidRPr="00E56016">
        <w:rPr>
          <w:rFonts w:cs="Times-Roman"/>
          <w:color w:val="002060"/>
          <w:sz w:val="20"/>
          <w:szCs w:val="20"/>
        </w:rPr>
        <w:t>isimli</w:t>
      </w:r>
      <w:proofErr w:type="spellEnd"/>
      <w:proofErr w:type="gram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sözleşmeli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personeli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tanımlamaktadır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r w:rsidRPr="00E56016">
        <w:rPr>
          <w:rFonts w:cs="Times-Roman"/>
          <w:color w:val="002060"/>
          <w:sz w:val="20"/>
          <w:szCs w:val="20"/>
        </w:rPr>
        <w:t xml:space="preserve"> </w:t>
      </w: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proofErr w:type="spellStart"/>
      <w:r w:rsidRPr="00E56016">
        <w:rPr>
          <w:rFonts w:cs="Times-Roman"/>
          <w:b/>
          <w:bCs/>
          <w:color w:val="002060"/>
          <w:sz w:val="20"/>
          <w:szCs w:val="20"/>
        </w:rPr>
        <w:t>Madde</w:t>
      </w:r>
      <w:proofErr w:type="spellEnd"/>
      <w:r w:rsidRPr="00E56016">
        <w:rPr>
          <w:rFonts w:cs="Times-Roman"/>
          <w:b/>
          <w:bCs/>
          <w:color w:val="002060"/>
          <w:sz w:val="20"/>
          <w:szCs w:val="20"/>
        </w:rPr>
        <w:t xml:space="preserve"> 1- </w:t>
      </w:r>
      <w:proofErr w:type="spellStart"/>
      <w:r w:rsidRPr="00E56016">
        <w:rPr>
          <w:rFonts w:cs="Times-Roman"/>
          <w:color w:val="002060"/>
          <w:sz w:val="20"/>
          <w:szCs w:val="20"/>
        </w:rPr>
        <w:t>İlgili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Rektörlükçe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gösterilecek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görev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yerlerinde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mevzuat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ve </w:t>
      </w:r>
      <w:proofErr w:type="spellStart"/>
      <w:r w:rsidRPr="00E56016">
        <w:rPr>
          <w:rFonts w:cs="Times-Roman"/>
          <w:color w:val="002060"/>
          <w:sz w:val="20"/>
          <w:szCs w:val="20"/>
        </w:rPr>
        <w:t>verilecek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emirler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çerçevesinde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proje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koordinatöru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̈ </w:t>
      </w:r>
      <w:proofErr w:type="spellStart"/>
      <w:r w:rsidRPr="00E56016">
        <w:rPr>
          <w:rFonts w:cs="Times-Roman"/>
          <w:color w:val="002060"/>
          <w:sz w:val="20"/>
          <w:szCs w:val="20"/>
        </w:rPr>
        <w:t>tarafından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proje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ile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ilgili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olarak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kendisine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verilen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tüm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işleri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yapmayı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taahhüt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proofErr w:type="gramStart"/>
      <w:r w:rsidRPr="00E56016">
        <w:rPr>
          <w:rFonts w:cs="Times-Roman"/>
          <w:color w:val="002060"/>
          <w:sz w:val="20"/>
          <w:szCs w:val="20"/>
        </w:rPr>
        <w:t>eder</w:t>
      </w:r>
      <w:proofErr w:type="spellEnd"/>
      <w:proofErr w:type="gramEnd"/>
      <w:r w:rsidRPr="00E56016">
        <w:rPr>
          <w:rFonts w:cs="Times-Roman"/>
          <w:color w:val="002060"/>
          <w:sz w:val="20"/>
          <w:szCs w:val="20"/>
        </w:rPr>
        <w:t>.</w:t>
      </w: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proofErr w:type="spellStart"/>
      <w:proofErr w:type="gramStart"/>
      <w:r w:rsidRPr="00E56016">
        <w:rPr>
          <w:rFonts w:cs="Times-Roman"/>
          <w:b/>
          <w:bCs/>
          <w:color w:val="002060"/>
          <w:sz w:val="20"/>
          <w:szCs w:val="20"/>
        </w:rPr>
        <w:t>Madde</w:t>
      </w:r>
      <w:proofErr w:type="spellEnd"/>
      <w:r w:rsidRPr="00E56016">
        <w:rPr>
          <w:rFonts w:cs="Times-Roman"/>
          <w:b/>
          <w:bCs/>
          <w:color w:val="002060"/>
          <w:sz w:val="20"/>
          <w:szCs w:val="20"/>
        </w:rPr>
        <w:t xml:space="preserve"> 2- </w:t>
      </w:r>
      <w:proofErr w:type="spellStart"/>
      <w:r w:rsidRPr="00E56016">
        <w:rPr>
          <w:rFonts w:cs="Times-Roman"/>
          <w:color w:val="002060"/>
          <w:sz w:val="20"/>
          <w:szCs w:val="20"/>
        </w:rPr>
        <w:t>İlgili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görevi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sırasında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edindiği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gizli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bilgileri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görevinden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ayrılsa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bile </w:t>
      </w:r>
      <w:proofErr w:type="spellStart"/>
      <w:r w:rsidRPr="00E56016">
        <w:rPr>
          <w:rFonts w:cs="Times-Roman"/>
          <w:color w:val="002060"/>
          <w:sz w:val="20"/>
          <w:szCs w:val="20"/>
        </w:rPr>
        <w:t>Rektörlüğün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izni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olmadan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açıklayamaz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  <w:proofErr w:type="gram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proofErr w:type="gramStart"/>
      <w:r w:rsidRPr="00E56016">
        <w:rPr>
          <w:rFonts w:cs="Times-Roman"/>
          <w:color w:val="002060"/>
          <w:sz w:val="20"/>
          <w:szCs w:val="20"/>
        </w:rPr>
        <w:t>İlgili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görevi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sona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erdiği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zaman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elinde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bulunan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Rektörlüğe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ait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arac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̧, </w:t>
      </w:r>
      <w:proofErr w:type="spellStart"/>
      <w:r w:rsidRPr="00E56016">
        <w:rPr>
          <w:rFonts w:cs="Times-Roman"/>
          <w:color w:val="002060"/>
          <w:sz w:val="20"/>
          <w:szCs w:val="20"/>
        </w:rPr>
        <w:t>gerec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̧ ve </w:t>
      </w:r>
      <w:proofErr w:type="spellStart"/>
      <w:r w:rsidRPr="00E56016">
        <w:rPr>
          <w:rFonts w:cs="Times-Roman"/>
          <w:color w:val="002060"/>
          <w:sz w:val="20"/>
          <w:szCs w:val="20"/>
        </w:rPr>
        <w:t>belgeleri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geri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vermek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zorundadır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  <w:proofErr w:type="gramEnd"/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proofErr w:type="spellStart"/>
      <w:proofErr w:type="gramStart"/>
      <w:r w:rsidRPr="00E56016">
        <w:rPr>
          <w:rFonts w:cs="Times-Roman"/>
          <w:b/>
          <w:bCs/>
          <w:color w:val="002060"/>
          <w:sz w:val="20"/>
          <w:szCs w:val="20"/>
        </w:rPr>
        <w:t>Madde</w:t>
      </w:r>
      <w:proofErr w:type="spellEnd"/>
      <w:r w:rsidRPr="00E56016">
        <w:rPr>
          <w:rFonts w:cs="Times-Roman"/>
          <w:b/>
          <w:bCs/>
          <w:color w:val="002060"/>
          <w:sz w:val="20"/>
          <w:szCs w:val="20"/>
        </w:rPr>
        <w:t xml:space="preserve"> 3- </w:t>
      </w:r>
      <w:proofErr w:type="spellStart"/>
      <w:r w:rsidRPr="00E56016">
        <w:rPr>
          <w:rFonts w:cs="Times-Roman"/>
          <w:color w:val="002060"/>
          <w:sz w:val="20"/>
          <w:szCs w:val="20"/>
        </w:rPr>
        <w:t>İlgilinin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çalışma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saat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ve </w:t>
      </w:r>
      <w:proofErr w:type="spellStart"/>
      <w:r w:rsidRPr="00E56016">
        <w:rPr>
          <w:rFonts w:cs="Times-Roman"/>
          <w:color w:val="002060"/>
          <w:sz w:val="20"/>
          <w:szCs w:val="20"/>
        </w:rPr>
        <w:t>süresi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devlet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memurları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için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saptanan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çalışma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saat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ve </w:t>
      </w:r>
      <w:proofErr w:type="spellStart"/>
      <w:r w:rsidRPr="00E56016">
        <w:rPr>
          <w:rFonts w:cs="Times-Roman"/>
          <w:color w:val="002060"/>
          <w:sz w:val="20"/>
          <w:szCs w:val="20"/>
        </w:rPr>
        <w:t>süresinin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aynıdır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  <w:proofErr w:type="gram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Ancak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ilgili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kendisine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verilen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işleri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bitirene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proofErr w:type="gramStart"/>
      <w:r w:rsidRPr="00E56016">
        <w:rPr>
          <w:rFonts w:cs="Times-Roman"/>
          <w:color w:val="002060"/>
          <w:sz w:val="20"/>
          <w:szCs w:val="20"/>
        </w:rPr>
        <w:t>kadar</w:t>
      </w:r>
      <w:proofErr w:type="spellEnd"/>
      <w:proofErr w:type="gramEnd"/>
      <w:r w:rsidRPr="00E56016">
        <w:rPr>
          <w:rFonts w:cs="Times-Roman"/>
          <w:color w:val="002060"/>
          <w:sz w:val="20"/>
          <w:szCs w:val="20"/>
        </w:rPr>
        <w:t xml:space="preserve">, normal </w:t>
      </w:r>
      <w:proofErr w:type="spellStart"/>
      <w:r w:rsidRPr="00E56016">
        <w:rPr>
          <w:rFonts w:cs="Times-Roman"/>
          <w:color w:val="002060"/>
          <w:sz w:val="20"/>
          <w:szCs w:val="20"/>
        </w:rPr>
        <w:t>çalışma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saatleri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dışında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da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çalışmak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zorundadır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. </w:t>
      </w:r>
      <w:proofErr w:type="gramStart"/>
      <w:r w:rsidRPr="00E56016">
        <w:rPr>
          <w:rFonts w:cs="Times-Roman"/>
          <w:color w:val="002060"/>
          <w:sz w:val="20"/>
          <w:szCs w:val="20"/>
        </w:rPr>
        <w:t xml:space="preserve">Normal </w:t>
      </w:r>
      <w:proofErr w:type="spellStart"/>
      <w:r w:rsidRPr="00E56016">
        <w:rPr>
          <w:rFonts w:cs="Times-Roman"/>
          <w:color w:val="002060"/>
          <w:sz w:val="20"/>
          <w:szCs w:val="20"/>
        </w:rPr>
        <w:t>çalışma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saatleri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dışında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veya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tatil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günlerinde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yapacağı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çalışmalar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karşılığında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ilgiliye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herhangi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bir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ek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ücret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ödenmez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  <w:proofErr w:type="gramEnd"/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Pr="00845CDE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proofErr w:type="spellStart"/>
      <w:r w:rsidRPr="00845CDE">
        <w:rPr>
          <w:rFonts w:cs="Times-Roman"/>
          <w:b/>
          <w:color w:val="002060"/>
          <w:sz w:val="20"/>
          <w:szCs w:val="20"/>
        </w:rPr>
        <w:t>Madde</w:t>
      </w:r>
      <w:proofErr w:type="spellEnd"/>
      <w:r w:rsidRPr="00845CDE">
        <w:rPr>
          <w:rFonts w:cs="Times-Roman"/>
          <w:b/>
          <w:color w:val="002060"/>
          <w:sz w:val="20"/>
          <w:szCs w:val="20"/>
        </w:rPr>
        <w:t xml:space="preserve"> 4</w:t>
      </w:r>
      <w:r w:rsidRPr="00845CDE">
        <w:rPr>
          <w:rFonts w:cs="Times-Roman"/>
          <w:color w:val="002060"/>
          <w:sz w:val="20"/>
          <w:szCs w:val="20"/>
        </w:rPr>
        <w:t xml:space="preserve">- </w:t>
      </w:r>
      <w:proofErr w:type="spellStart"/>
      <w:r w:rsidRPr="00845CDE">
        <w:rPr>
          <w:rFonts w:cs="Times-Roman"/>
          <w:color w:val="002060"/>
          <w:sz w:val="20"/>
          <w:szCs w:val="20"/>
        </w:rPr>
        <w:t>İlgiliye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845CDE">
        <w:rPr>
          <w:rFonts w:cs="Times-Roman"/>
          <w:color w:val="002060"/>
          <w:sz w:val="20"/>
          <w:szCs w:val="20"/>
        </w:rPr>
        <w:t>yapacağı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hizmete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karşılık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sözleşme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süresince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her ay brü</w:t>
      </w:r>
      <w:proofErr w:type="gramStart"/>
      <w:r w:rsidRPr="00845CDE">
        <w:rPr>
          <w:rFonts w:cs="Times-Roman"/>
          <w:color w:val="002060"/>
          <w:sz w:val="20"/>
          <w:szCs w:val="20"/>
        </w:rPr>
        <w:t>t</w:t>
      </w:r>
      <w:r w:rsidR="00FA3450">
        <w:rPr>
          <w:rFonts w:cstheme="minorHAnsi"/>
          <w:color w:val="002060"/>
          <w:sz w:val="20"/>
          <w:szCs w:val="20"/>
        </w:rPr>
        <w:t>¹</w:t>
      </w:r>
      <w:r w:rsidR="00FA3450">
        <w:rPr>
          <w:rFonts w:cs="Times-Roman"/>
          <w:color w:val="002060"/>
          <w:sz w:val="20"/>
          <w:szCs w:val="20"/>
        </w:rPr>
        <w:t xml:space="preserve">  (</w:t>
      </w:r>
      <w:proofErr w:type="gramEnd"/>
      <w:r w:rsidR="00FA3450">
        <w:rPr>
          <w:rFonts w:cs="Times-Roman"/>
          <w:color w:val="002060"/>
          <w:sz w:val="20"/>
          <w:szCs w:val="20"/>
        </w:rPr>
        <w:t>…</w:t>
      </w:r>
      <w:r w:rsidRPr="00845CDE">
        <w:rPr>
          <w:rFonts w:cs="Times-Roman"/>
          <w:color w:val="002060"/>
          <w:sz w:val="20"/>
          <w:szCs w:val="20"/>
        </w:rPr>
        <w:t>..........</w:t>
      </w:r>
      <w:r w:rsidR="00BC6796" w:rsidRPr="00845CDE">
        <w:rPr>
          <w:rFonts w:cs="Times-Roman"/>
          <w:color w:val="002060"/>
          <w:sz w:val="20"/>
          <w:szCs w:val="20"/>
        </w:rPr>
        <w:t>...</w:t>
      </w:r>
      <w:r w:rsidRPr="00845CDE">
        <w:rPr>
          <w:rFonts w:cs="Times-Roman"/>
          <w:color w:val="002060"/>
          <w:sz w:val="20"/>
          <w:szCs w:val="20"/>
        </w:rPr>
        <w:t xml:space="preserve">.. </w:t>
      </w:r>
      <w:proofErr w:type="gramStart"/>
      <w:r w:rsidRPr="00845CDE">
        <w:rPr>
          <w:rFonts w:cs="Times-Roman"/>
          <w:color w:val="002060"/>
          <w:sz w:val="20"/>
          <w:szCs w:val="20"/>
        </w:rPr>
        <w:t>TL</w:t>
      </w:r>
      <w:r w:rsidR="00FA3450">
        <w:rPr>
          <w:rFonts w:cs="Times-Roman"/>
          <w:color w:val="002060"/>
          <w:sz w:val="20"/>
          <w:szCs w:val="20"/>
        </w:rPr>
        <w:t xml:space="preserve">) </w:t>
      </w:r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ücret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ödenir</w:t>
      </w:r>
      <w:proofErr w:type="spellEnd"/>
      <w:r w:rsidRPr="00845CDE">
        <w:rPr>
          <w:rFonts w:cs="Times-Roman"/>
          <w:color w:val="002060"/>
          <w:sz w:val="20"/>
          <w:szCs w:val="20"/>
        </w:rPr>
        <w:t>.</w:t>
      </w:r>
      <w:proofErr w:type="gramEnd"/>
      <w:r w:rsidRPr="00845CDE">
        <w:rPr>
          <w:rFonts w:cs="Times-Roman"/>
          <w:color w:val="002060"/>
          <w:sz w:val="20"/>
          <w:szCs w:val="20"/>
        </w:rPr>
        <w:t xml:space="preserve"> Ay </w:t>
      </w:r>
      <w:proofErr w:type="spellStart"/>
      <w:r w:rsidRPr="00845CDE">
        <w:rPr>
          <w:rFonts w:cs="Times-Roman"/>
          <w:color w:val="002060"/>
          <w:sz w:val="20"/>
          <w:szCs w:val="20"/>
        </w:rPr>
        <w:t>sonundan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önce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ayrılmalarda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, 506 </w:t>
      </w:r>
      <w:proofErr w:type="spellStart"/>
      <w:r w:rsidRPr="00845CDE">
        <w:rPr>
          <w:rFonts w:cs="Times-Roman"/>
          <w:color w:val="002060"/>
          <w:sz w:val="20"/>
          <w:szCs w:val="20"/>
        </w:rPr>
        <w:t>sayılı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Sosyal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Sigortalar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Kanunu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hükümlerine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göre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aylık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bağlanması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veya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ölüm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sebebiyle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sözleşmeye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son </w:t>
      </w:r>
      <w:proofErr w:type="spellStart"/>
      <w:r w:rsidRPr="00845CDE">
        <w:rPr>
          <w:rFonts w:cs="Times-Roman"/>
          <w:color w:val="002060"/>
          <w:sz w:val="20"/>
          <w:szCs w:val="20"/>
        </w:rPr>
        <w:t>verilmesi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halleri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dışında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845CDE">
        <w:rPr>
          <w:rFonts w:cs="Times-Roman"/>
          <w:color w:val="002060"/>
          <w:sz w:val="20"/>
          <w:szCs w:val="20"/>
        </w:rPr>
        <w:t>kalan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günlere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düşen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ücret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tutarı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ilgiliden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re’sen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geri</w:t>
      </w:r>
      <w:proofErr w:type="spellEnd"/>
      <w:r w:rsidRPr="00845CDE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845CDE">
        <w:rPr>
          <w:rFonts w:cs="Times-Roman"/>
          <w:color w:val="002060"/>
          <w:sz w:val="20"/>
          <w:szCs w:val="20"/>
        </w:rPr>
        <w:t>alınır</w:t>
      </w:r>
      <w:proofErr w:type="spellEnd"/>
      <w:r w:rsidRPr="00845CDE">
        <w:rPr>
          <w:rFonts w:cs="Times-Roman"/>
          <w:color w:val="002060"/>
          <w:sz w:val="20"/>
          <w:szCs w:val="20"/>
        </w:rPr>
        <w:t>.</w:t>
      </w: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proofErr w:type="spellStart"/>
      <w:proofErr w:type="gramStart"/>
      <w:r w:rsidRPr="00E56016">
        <w:rPr>
          <w:rFonts w:cs="Times-Roman"/>
          <w:color w:val="002060"/>
          <w:sz w:val="20"/>
          <w:szCs w:val="20"/>
        </w:rPr>
        <w:t>İlgiliye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sözleşme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ücreti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dışında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herhangi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bir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ad </w:t>
      </w:r>
      <w:proofErr w:type="spellStart"/>
      <w:r w:rsidRPr="00E56016">
        <w:rPr>
          <w:rFonts w:cs="Times-Roman"/>
          <w:color w:val="002060"/>
          <w:sz w:val="20"/>
          <w:szCs w:val="20"/>
        </w:rPr>
        <w:t>altında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ödeme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yapılamaz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  <w:proofErr w:type="gramEnd"/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r w:rsidRPr="00E56016">
        <w:rPr>
          <w:rFonts w:cs="Times-Roman"/>
          <w:color w:val="002060"/>
          <w:sz w:val="20"/>
          <w:szCs w:val="20"/>
        </w:rPr>
        <w:t xml:space="preserve"> </w:t>
      </w: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proofErr w:type="spellStart"/>
      <w:r w:rsidRPr="00E56016">
        <w:rPr>
          <w:rFonts w:cs="Times-Roman"/>
          <w:b/>
          <w:bCs/>
          <w:color w:val="002060"/>
          <w:sz w:val="20"/>
          <w:szCs w:val="20"/>
        </w:rPr>
        <w:t>Madde</w:t>
      </w:r>
      <w:proofErr w:type="spellEnd"/>
      <w:r w:rsidRPr="00E56016">
        <w:rPr>
          <w:rFonts w:cs="Times-Roman"/>
          <w:b/>
          <w:bCs/>
          <w:color w:val="002060"/>
          <w:sz w:val="20"/>
          <w:szCs w:val="20"/>
        </w:rPr>
        <w:t xml:space="preserve"> 5- </w:t>
      </w:r>
      <w:proofErr w:type="spellStart"/>
      <w:r w:rsidRPr="00E56016">
        <w:rPr>
          <w:rFonts w:cs="Times-Roman"/>
          <w:color w:val="002060"/>
          <w:sz w:val="20"/>
          <w:szCs w:val="20"/>
        </w:rPr>
        <w:t>İlgili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görev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yeri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dışında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geçici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olarak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görevlendirildiğinde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gündelik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ve </w:t>
      </w:r>
      <w:proofErr w:type="spellStart"/>
      <w:r w:rsidRPr="00E56016">
        <w:rPr>
          <w:rFonts w:cs="Times-Roman"/>
          <w:color w:val="002060"/>
          <w:sz w:val="20"/>
          <w:szCs w:val="20"/>
        </w:rPr>
        <w:t>yol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giderleri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4 </w:t>
      </w:r>
      <w:proofErr w:type="spellStart"/>
      <w:r w:rsidRPr="00E56016">
        <w:rPr>
          <w:rFonts w:cs="Times-Roman"/>
          <w:color w:val="002060"/>
          <w:sz w:val="20"/>
          <w:szCs w:val="20"/>
        </w:rPr>
        <w:t>üncu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̈ </w:t>
      </w:r>
      <w:proofErr w:type="spellStart"/>
      <w:r w:rsidRPr="00E56016">
        <w:rPr>
          <w:rFonts w:cs="Times-Roman"/>
          <w:color w:val="002060"/>
          <w:sz w:val="20"/>
          <w:szCs w:val="20"/>
        </w:rPr>
        <w:t>derece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Devlet </w:t>
      </w:r>
      <w:proofErr w:type="spellStart"/>
      <w:r w:rsidRPr="00E56016">
        <w:rPr>
          <w:rFonts w:cs="Times-Roman"/>
          <w:color w:val="002060"/>
          <w:sz w:val="20"/>
          <w:szCs w:val="20"/>
        </w:rPr>
        <w:t>memurları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için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6245 </w:t>
      </w:r>
      <w:proofErr w:type="spellStart"/>
      <w:r w:rsidRPr="00E56016">
        <w:rPr>
          <w:rFonts w:cs="Times-Roman"/>
          <w:color w:val="002060"/>
          <w:sz w:val="20"/>
          <w:szCs w:val="20"/>
        </w:rPr>
        <w:t>sayılı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Harcırah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Kanunu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ile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tespit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edilen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esaslara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göre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hesaplanır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proofErr w:type="spellStart"/>
      <w:proofErr w:type="gramStart"/>
      <w:r w:rsidRPr="00E56016">
        <w:rPr>
          <w:rFonts w:cs="Times-Roman"/>
          <w:b/>
          <w:bCs/>
          <w:color w:val="002060"/>
          <w:sz w:val="20"/>
          <w:szCs w:val="20"/>
        </w:rPr>
        <w:t>Madde</w:t>
      </w:r>
      <w:proofErr w:type="spellEnd"/>
      <w:r w:rsidRPr="00E56016">
        <w:rPr>
          <w:rFonts w:cs="Times-Roman"/>
          <w:b/>
          <w:bCs/>
          <w:color w:val="002060"/>
          <w:sz w:val="20"/>
          <w:szCs w:val="20"/>
        </w:rPr>
        <w:t xml:space="preserve"> 6- </w:t>
      </w:r>
      <w:proofErr w:type="spellStart"/>
      <w:r w:rsidRPr="00E56016">
        <w:rPr>
          <w:rFonts w:cs="Times-Roman"/>
          <w:color w:val="002060"/>
          <w:sz w:val="20"/>
          <w:szCs w:val="20"/>
        </w:rPr>
        <w:t>İlgili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dışarıda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kazanc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̧ </w:t>
      </w:r>
      <w:proofErr w:type="spellStart"/>
      <w:r w:rsidRPr="00E56016">
        <w:rPr>
          <w:rFonts w:cs="Times-Roman"/>
          <w:color w:val="002060"/>
          <w:sz w:val="20"/>
          <w:szCs w:val="20"/>
        </w:rPr>
        <w:t>getirici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başka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bir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iş </w:t>
      </w:r>
      <w:proofErr w:type="spellStart"/>
      <w:r w:rsidRPr="00E56016">
        <w:rPr>
          <w:rFonts w:cs="Times-Roman"/>
          <w:color w:val="002060"/>
          <w:sz w:val="20"/>
          <w:szCs w:val="20"/>
        </w:rPr>
        <w:t>yapamaz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  <w:proofErr w:type="gramEnd"/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proofErr w:type="spellStart"/>
      <w:r w:rsidRPr="00E56016">
        <w:rPr>
          <w:rFonts w:cs="Times-Roman"/>
          <w:b/>
          <w:bCs/>
          <w:color w:val="002060"/>
          <w:sz w:val="20"/>
          <w:szCs w:val="20"/>
        </w:rPr>
        <w:t>Madde</w:t>
      </w:r>
      <w:proofErr w:type="spellEnd"/>
      <w:r w:rsidRPr="00E56016">
        <w:rPr>
          <w:rFonts w:cs="Times-Roman"/>
          <w:b/>
          <w:bCs/>
          <w:color w:val="002060"/>
          <w:sz w:val="20"/>
          <w:szCs w:val="20"/>
        </w:rPr>
        <w:t xml:space="preserve"> 7- </w:t>
      </w:r>
      <w:proofErr w:type="spellStart"/>
      <w:r w:rsidRPr="00E56016">
        <w:rPr>
          <w:rFonts w:cs="Times-Roman"/>
          <w:color w:val="002060"/>
          <w:sz w:val="20"/>
          <w:szCs w:val="20"/>
        </w:rPr>
        <w:t>Projede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hizmet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süresi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bir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yıldan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on </w:t>
      </w:r>
      <w:proofErr w:type="spellStart"/>
      <w:r w:rsidRPr="00E56016">
        <w:rPr>
          <w:rFonts w:cs="Times-Roman"/>
          <w:color w:val="002060"/>
          <w:sz w:val="20"/>
          <w:szCs w:val="20"/>
        </w:rPr>
        <w:t>yıla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proofErr w:type="gramStart"/>
      <w:r w:rsidRPr="00E56016">
        <w:rPr>
          <w:rFonts w:cs="Times-Roman"/>
          <w:color w:val="002060"/>
          <w:sz w:val="20"/>
          <w:szCs w:val="20"/>
        </w:rPr>
        <w:t>kadar</w:t>
      </w:r>
      <w:proofErr w:type="spellEnd"/>
      <w:proofErr w:type="gram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olan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personele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yirmi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gün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on </w:t>
      </w:r>
      <w:proofErr w:type="spellStart"/>
      <w:r w:rsidRPr="00E56016">
        <w:rPr>
          <w:rFonts w:cs="Times-Roman"/>
          <w:color w:val="002060"/>
          <w:sz w:val="20"/>
          <w:szCs w:val="20"/>
        </w:rPr>
        <w:t>yıldan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fazla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olanlara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otuz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gün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ücretli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yıllık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izin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verilir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. </w:t>
      </w:r>
      <w:proofErr w:type="spellStart"/>
      <w:proofErr w:type="gramStart"/>
      <w:r w:rsidRPr="00E56016">
        <w:rPr>
          <w:rFonts w:cs="Times-Roman"/>
          <w:color w:val="002060"/>
          <w:sz w:val="20"/>
          <w:szCs w:val="20"/>
        </w:rPr>
        <w:t>Resmi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tabip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raporu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ile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kanıtlanan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hastalıklar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için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yılda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30 </w:t>
      </w:r>
      <w:proofErr w:type="spellStart"/>
      <w:r w:rsidRPr="00E56016">
        <w:rPr>
          <w:rFonts w:cs="Times-Roman"/>
          <w:color w:val="002060"/>
          <w:sz w:val="20"/>
          <w:szCs w:val="20"/>
        </w:rPr>
        <w:t>günu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̈ </w:t>
      </w:r>
      <w:proofErr w:type="spellStart"/>
      <w:r w:rsidRPr="00E56016">
        <w:rPr>
          <w:rFonts w:cs="Times-Roman"/>
          <w:color w:val="002060"/>
          <w:sz w:val="20"/>
          <w:szCs w:val="20"/>
        </w:rPr>
        <w:t>geçmemek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üzere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ücretli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hastalık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izni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verilebilir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  <w:proofErr w:type="gram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proofErr w:type="gramStart"/>
      <w:r w:rsidRPr="00E56016">
        <w:rPr>
          <w:rFonts w:cs="Times-Roman"/>
          <w:color w:val="002060"/>
          <w:sz w:val="20"/>
          <w:szCs w:val="20"/>
        </w:rPr>
        <w:t>Hastalık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sebebiyle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Sosyal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Sigortalar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Kurumunca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ödenen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geçici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iş </w:t>
      </w:r>
      <w:proofErr w:type="spellStart"/>
      <w:r w:rsidRPr="00E56016">
        <w:rPr>
          <w:rFonts w:cs="Times-Roman"/>
          <w:color w:val="002060"/>
          <w:sz w:val="20"/>
          <w:szCs w:val="20"/>
        </w:rPr>
        <w:t>göremezlik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ödeneği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ilgilinin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ücretinden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düşülür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  <w:proofErr w:type="gramEnd"/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proofErr w:type="spellStart"/>
      <w:proofErr w:type="gramStart"/>
      <w:r w:rsidRPr="00E56016">
        <w:rPr>
          <w:rFonts w:cs="Times-Roman"/>
          <w:color w:val="002060"/>
          <w:sz w:val="20"/>
          <w:szCs w:val="20"/>
        </w:rPr>
        <w:t>İlgilinin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isteği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üzerine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; </w:t>
      </w:r>
      <w:proofErr w:type="spellStart"/>
      <w:r w:rsidRPr="00E56016">
        <w:rPr>
          <w:rFonts w:cs="Times-Roman"/>
          <w:color w:val="002060"/>
          <w:sz w:val="20"/>
          <w:szCs w:val="20"/>
        </w:rPr>
        <w:t>eşinin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doğum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yapması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halinde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iki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gün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kendisinin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veya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çocuğunun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evlenmesi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annesinin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babasının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eşinin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çocuğunun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veya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kardeşinin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ölümu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̈ </w:t>
      </w:r>
      <w:proofErr w:type="spellStart"/>
      <w:r w:rsidRPr="00E56016">
        <w:rPr>
          <w:rFonts w:cs="Times-Roman"/>
          <w:color w:val="002060"/>
          <w:sz w:val="20"/>
          <w:szCs w:val="20"/>
        </w:rPr>
        <w:t>halinde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her </w:t>
      </w:r>
      <w:proofErr w:type="spellStart"/>
      <w:r w:rsidRPr="00E56016">
        <w:rPr>
          <w:rFonts w:cs="Times-Roman"/>
          <w:color w:val="002060"/>
          <w:sz w:val="20"/>
          <w:szCs w:val="20"/>
        </w:rPr>
        <w:t>olay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için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üc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̧ </w:t>
      </w:r>
      <w:proofErr w:type="spellStart"/>
      <w:r w:rsidRPr="00E56016">
        <w:rPr>
          <w:rFonts w:cs="Times-Roman"/>
          <w:color w:val="002060"/>
          <w:sz w:val="20"/>
          <w:szCs w:val="20"/>
        </w:rPr>
        <w:t>gün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ücretli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mazeret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izni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verilir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  <w:proofErr w:type="gramEnd"/>
    </w:p>
    <w:p w:rsidR="00193941" w:rsidRDefault="00193941" w:rsidP="005F2347">
      <w:pPr>
        <w:spacing w:after="0"/>
        <w:jc w:val="both"/>
        <w:rPr>
          <w:rFonts w:cs="Times-Roman"/>
          <w:b/>
          <w:bCs/>
          <w:color w:val="002060"/>
          <w:sz w:val="20"/>
          <w:szCs w:val="20"/>
        </w:rPr>
      </w:pPr>
    </w:p>
    <w:p w:rsidR="005F2347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proofErr w:type="spellStart"/>
      <w:proofErr w:type="gramStart"/>
      <w:r w:rsidRPr="00E56016">
        <w:rPr>
          <w:rFonts w:cs="Times-Roman"/>
          <w:b/>
          <w:bCs/>
          <w:color w:val="002060"/>
          <w:sz w:val="20"/>
          <w:szCs w:val="20"/>
        </w:rPr>
        <w:t>Madde</w:t>
      </w:r>
      <w:proofErr w:type="spellEnd"/>
      <w:r w:rsidRPr="00E56016">
        <w:rPr>
          <w:rFonts w:cs="Times-Roman"/>
          <w:b/>
          <w:bCs/>
          <w:color w:val="002060"/>
          <w:sz w:val="20"/>
          <w:szCs w:val="20"/>
        </w:rPr>
        <w:t xml:space="preserve"> 8- </w:t>
      </w:r>
      <w:r w:rsidRPr="00E56016">
        <w:rPr>
          <w:rFonts w:cs="Times-Roman"/>
          <w:color w:val="002060"/>
          <w:sz w:val="20"/>
          <w:szCs w:val="20"/>
        </w:rPr>
        <w:t xml:space="preserve">a) </w:t>
      </w:r>
      <w:proofErr w:type="spellStart"/>
      <w:r w:rsidRPr="00E56016">
        <w:rPr>
          <w:rFonts w:cs="Times-Roman"/>
          <w:color w:val="002060"/>
          <w:sz w:val="20"/>
          <w:szCs w:val="20"/>
        </w:rPr>
        <w:t>Proje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koordinatörünün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ilgilinin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projeye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sunacağı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hizmete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ihtiyac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̧ </w:t>
      </w:r>
      <w:proofErr w:type="spellStart"/>
      <w:r w:rsidRPr="00E56016">
        <w:rPr>
          <w:rFonts w:cs="Times-Roman"/>
          <w:color w:val="002060"/>
          <w:sz w:val="20"/>
          <w:szCs w:val="20"/>
        </w:rPr>
        <w:t>kalmadığını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belirten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yazısının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Rektörlüğe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ulaşmasını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müteakip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sözleşmenin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feshi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Rektör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tarafından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ilgiliye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bildirilir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  <w:proofErr w:type="gram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proofErr w:type="gramStart"/>
      <w:r w:rsidRPr="00E56016">
        <w:rPr>
          <w:rFonts w:cs="Times-Roman"/>
          <w:color w:val="002060"/>
          <w:sz w:val="20"/>
          <w:szCs w:val="20"/>
        </w:rPr>
        <w:t>Bildirimi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müteakip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sözleşme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sona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erer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  <w:proofErr w:type="gramEnd"/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r w:rsidRPr="00E56016">
        <w:rPr>
          <w:rFonts w:cs="Times-Roman"/>
          <w:color w:val="002060"/>
          <w:sz w:val="20"/>
          <w:szCs w:val="20"/>
        </w:rPr>
        <w:t xml:space="preserve">b) </w:t>
      </w:r>
      <w:proofErr w:type="spellStart"/>
      <w:r w:rsidRPr="00E56016">
        <w:rPr>
          <w:rFonts w:cs="Times-Roman"/>
          <w:color w:val="002060"/>
          <w:sz w:val="20"/>
          <w:szCs w:val="20"/>
        </w:rPr>
        <w:t>İlgilinin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bu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sözleşme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ile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6.6.1978 </w:t>
      </w:r>
      <w:proofErr w:type="spellStart"/>
      <w:r w:rsidRPr="00E56016">
        <w:rPr>
          <w:rFonts w:cs="Times-Roman"/>
          <w:color w:val="002060"/>
          <w:sz w:val="20"/>
          <w:szCs w:val="20"/>
        </w:rPr>
        <w:t>gün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ve 7/15754 </w:t>
      </w:r>
      <w:proofErr w:type="spellStart"/>
      <w:r w:rsidRPr="00E56016">
        <w:rPr>
          <w:rFonts w:cs="Times-Roman"/>
          <w:color w:val="002060"/>
          <w:sz w:val="20"/>
          <w:szCs w:val="20"/>
        </w:rPr>
        <w:t>sayılı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Kararname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hükümlerine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aykırı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davranışı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tespit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edildiğinde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bu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durumu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Rektörlükçe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ilgiliye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yazılı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olarak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teblig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̆ </w:t>
      </w:r>
      <w:proofErr w:type="spellStart"/>
      <w:r w:rsidRPr="00E56016">
        <w:rPr>
          <w:rFonts w:cs="Times-Roman"/>
          <w:color w:val="002060"/>
          <w:sz w:val="20"/>
          <w:szCs w:val="20"/>
        </w:rPr>
        <w:t>edilir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. </w:t>
      </w:r>
      <w:proofErr w:type="spellStart"/>
      <w:proofErr w:type="gramStart"/>
      <w:r w:rsidRPr="00E56016">
        <w:rPr>
          <w:rFonts w:cs="Times-Roman"/>
          <w:color w:val="002060"/>
          <w:sz w:val="20"/>
          <w:szCs w:val="20"/>
        </w:rPr>
        <w:t>Tebligatta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belirtilecek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günden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geçerli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olmak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üzere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sözleşme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sona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erer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  <w:proofErr w:type="gramEnd"/>
    </w:p>
    <w:p w:rsidR="00193941" w:rsidRDefault="00193941" w:rsidP="00193941">
      <w:pPr>
        <w:pStyle w:val="DipnotMetni"/>
        <w:rPr>
          <w:rFonts w:cs="Times-Roman"/>
          <w:b/>
          <w:i/>
          <w:color w:val="002060"/>
          <w:sz w:val="18"/>
          <w:szCs w:val="18"/>
        </w:rPr>
      </w:pPr>
      <w:r>
        <w:rPr>
          <w:rFonts w:cstheme="minorHAnsi"/>
          <w:b/>
          <w:color w:val="002060"/>
          <w:sz w:val="22"/>
          <w:szCs w:val="22"/>
        </w:rPr>
        <w:t xml:space="preserve">¹ </w:t>
      </w:r>
      <w:proofErr w:type="spellStart"/>
      <w:r w:rsidRPr="00FA3450">
        <w:rPr>
          <w:rFonts w:cs="Times-Roman"/>
          <w:b/>
          <w:i/>
          <w:color w:val="002060"/>
          <w:sz w:val="18"/>
          <w:szCs w:val="18"/>
        </w:rPr>
        <w:t>Projede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 xml:space="preserve"> </w:t>
      </w:r>
      <w:proofErr w:type="spellStart"/>
      <w:r w:rsidRPr="00FA3450">
        <w:rPr>
          <w:rFonts w:cs="Times-Roman"/>
          <w:b/>
          <w:i/>
          <w:color w:val="002060"/>
          <w:sz w:val="18"/>
          <w:szCs w:val="18"/>
        </w:rPr>
        <w:t>çalışan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 xml:space="preserve"> </w:t>
      </w:r>
      <w:proofErr w:type="spellStart"/>
      <w:proofErr w:type="gramStart"/>
      <w:r w:rsidRPr="00FA3450">
        <w:rPr>
          <w:rFonts w:cs="Times-Roman"/>
          <w:b/>
          <w:i/>
          <w:color w:val="002060"/>
          <w:sz w:val="18"/>
          <w:szCs w:val="18"/>
        </w:rPr>
        <w:t>kişi</w:t>
      </w:r>
      <w:proofErr w:type="spellEnd"/>
      <w:proofErr w:type="gramEnd"/>
      <w:r w:rsidRPr="00FA3450">
        <w:rPr>
          <w:rFonts w:cs="Times-Roman"/>
          <w:b/>
          <w:i/>
          <w:color w:val="002060"/>
          <w:sz w:val="18"/>
          <w:szCs w:val="18"/>
        </w:rPr>
        <w:t xml:space="preserve"> </w:t>
      </w:r>
      <w:proofErr w:type="spellStart"/>
      <w:r w:rsidRPr="00FA3450">
        <w:rPr>
          <w:rFonts w:cs="Times-Roman"/>
          <w:b/>
          <w:i/>
          <w:color w:val="002060"/>
          <w:sz w:val="18"/>
          <w:szCs w:val="18"/>
        </w:rPr>
        <w:t>için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 xml:space="preserve"> </w:t>
      </w:r>
      <w:proofErr w:type="spellStart"/>
      <w:r w:rsidRPr="00FA3450">
        <w:rPr>
          <w:rFonts w:cs="Times-Roman"/>
          <w:b/>
          <w:i/>
          <w:color w:val="002060"/>
          <w:sz w:val="18"/>
          <w:szCs w:val="18"/>
        </w:rPr>
        <w:t>belirlenen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 xml:space="preserve"> </w:t>
      </w:r>
      <w:proofErr w:type="spellStart"/>
      <w:r w:rsidRPr="00FA3450">
        <w:rPr>
          <w:rFonts w:cs="Times-Roman"/>
          <w:b/>
          <w:i/>
          <w:color w:val="002060"/>
          <w:sz w:val="18"/>
          <w:szCs w:val="18"/>
        </w:rPr>
        <w:t>bir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 xml:space="preserve"> </w:t>
      </w:r>
      <w:proofErr w:type="spellStart"/>
      <w:r w:rsidRPr="00FA3450">
        <w:rPr>
          <w:rFonts w:cs="Times-Roman"/>
          <w:b/>
          <w:i/>
          <w:color w:val="002060"/>
          <w:sz w:val="18"/>
          <w:szCs w:val="18"/>
        </w:rPr>
        <w:t>aylık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 xml:space="preserve"> </w:t>
      </w:r>
      <w:proofErr w:type="spellStart"/>
      <w:r w:rsidRPr="00FA3450">
        <w:rPr>
          <w:rFonts w:cs="Times-Roman"/>
          <w:b/>
          <w:i/>
          <w:color w:val="002060"/>
          <w:sz w:val="18"/>
          <w:szCs w:val="18"/>
        </w:rPr>
        <w:t>toplam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 xml:space="preserve"> </w:t>
      </w:r>
      <w:proofErr w:type="spellStart"/>
      <w:r w:rsidRPr="00FA3450">
        <w:rPr>
          <w:rFonts w:cs="Times-Roman"/>
          <w:b/>
          <w:i/>
          <w:color w:val="002060"/>
          <w:sz w:val="18"/>
          <w:szCs w:val="18"/>
        </w:rPr>
        <w:t>maliyeti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 xml:space="preserve"> </w:t>
      </w:r>
      <w:proofErr w:type="spellStart"/>
      <w:r w:rsidRPr="00FA3450">
        <w:rPr>
          <w:rFonts w:cs="Times-Roman"/>
          <w:b/>
          <w:i/>
          <w:color w:val="002060"/>
          <w:sz w:val="18"/>
          <w:szCs w:val="18"/>
        </w:rPr>
        <w:t>bu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 xml:space="preserve"> </w:t>
      </w:r>
      <w:proofErr w:type="spellStart"/>
      <w:r w:rsidRPr="00FA3450">
        <w:rPr>
          <w:rFonts w:cs="Times-Roman"/>
          <w:b/>
          <w:i/>
          <w:color w:val="002060"/>
          <w:sz w:val="18"/>
          <w:szCs w:val="18"/>
        </w:rPr>
        <w:t>kısma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 xml:space="preserve"> </w:t>
      </w:r>
      <w:proofErr w:type="spellStart"/>
      <w:r w:rsidRPr="00FA3450">
        <w:rPr>
          <w:rFonts w:cs="Times-Roman"/>
          <w:b/>
          <w:i/>
          <w:color w:val="002060"/>
          <w:sz w:val="18"/>
          <w:szCs w:val="18"/>
        </w:rPr>
        <w:t>yazınız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>: (…………………. TL</w:t>
      </w:r>
      <w:proofErr w:type="gramStart"/>
      <w:r w:rsidRPr="00FA3450">
        <w:rPr>
          <w:rFonts w:cs="Times-Roman"/>
          <w:b/>
          <w:i/>
          <w:color w:val="002060"/>
          <w:sz w:val="18"/>
          <w:szCs w:val="18"/>
        </w:rPr>
        <w:t xml:space="preserve">) </w:t>
      </w:r>
      <w:r>
        <w:rPr>
          <w:rFonts w:cs="Times-Roman"/>
          <w:b/>
          <w:i/>
          <w:color w:val="002060"/>
          <w:sz w:val="18"/>
          <w:szCs w:val="18"/>
        </w:rPr>
        <w:t>.</w:t>
      </w:r>
      <w:proofErr w:type="gramEnd"/>
      <w:r>
        <w:rPr>
          <w:rFonts w:cs="Times-Roman"/>
          <w:b/>
          <w:i/>
          <w:color w:val="002060"/>
          <w:sz w:val="18"/>
          <w:szCs w:val="18"/>
        </w:rPr>
        <w:t xml:space="preserve"> </w:t>
      </w:r>
      <w:proofErr w:type="spellStart"/>
      <w:proofErr w:type="gramStart"/>
      <w:r w:rsidRPr="00FA3450">
        <w:rPr>
          <w:rFonts w:cs="Times-Roman"/>
          <w:b/>
          <w:i/>
          <w:color w:val="002060"/>
          <w:sz w:val="18"/>
          <w:szCs w:val="18"/>
        </w:rPr>
        <w:t>Madde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 xml:space="preserve">  4’te</w:t>
      </w:r>
      <w:proofErr w:type="gramEnd"/>
      <w:r w:rsidRPr="00FA3450">
        <w:rPr>
          <w:rFonts w:cs="Times-Roman"/>
          <w:b/>
          <w:i/>
          <w:color w:val="002060"/>
          <w:sz w:val="18"/>
          <w:szCs w:val="18"/>
        </w:rPr>
        <w:t xml:space="preserve">  </w:t>
      </w:r>
      <w:proofErr w:type="spellStart"/>
      <w:r w:rsidRPr="00FA3450">
        <w:rPr>
          <w:rFonts w:cs="Times-Roman"/>
          <w:b/>
          <w:i/>
          <w:color w:val="002060"/>
          <w:sz w:val="18"/>
          <w:szCs w:val="18"/>
        </w:rPr>
        <w:t>bulunan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 xml:space="preserve">  </w:t>
      </w:r>
    </w:p>
    <w:p w:rsidR="00193941" w:rsidRPr="00FA3450" w:rsidRDefault="00193941" w:rsidP="00193941">
      <w:pPr>
        <w:pStyle w:val="DipnotMetni"/>
        <w:rPr>
          <w:rFonts w:cs="Times-Roman"/>
          <w:b/>
          <w:i/>
          <w:color w:val="002060"/>
          <w:sz w:val="18"/>
          <w:szCs w:val="18"/>
        </w:rPr>
      </w:pPr>
      <w:r>
        <w:rPr>
          <w:rFonts w:cs="Times-Roman"/>
          <w:b/>
          <w:i/>
          <w:color w:val="002060"/>
          <w:sz w:val="18"/>
          <w:szCs w:val="18"/>
        </w:rPr>
        <w:t xml:space="preserve">    </w:t>
      </w:r>
      <w:proofErr w:type="spellStart"/>
      <w:proofErr w:type="gramStart"/>
      <w:r w:rsidRPr="00FA3450">
        <w:rPr>
          <w:rFonts w:cs="Times-Roman"/>
          <w:b/>
          <w:i/>
          <w:color w:val="002060"/>
          <w:sz w:val="18"/>
          <w:szCs w:val="18"/>
        </w:rPr>
        <w:t>Brüt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 xml:space="preserve"> </w:t>
      </w:r>
      <w:proofErr w:type="spellStart"/>
      <w:r w:rsidRPr="00FA3450">
        <w:rPr>
          <w:rFonts w:cs="Times-Roman"/>
          <w:b/>
          <w:i/>
          <w:color w:val="002060"/>
          <w:sz w:val="18"/>
          <w:szCs w:val="18"/>
        </w:rPr>
        <w:t>ücret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 xml:space="preserve"> </w:t>
      </w:r>
      <w:proofErr w:type="spellStart"/>
      <w:r w:rsidRPr="00FA3450">
        <w:rPr>
          <w:rFonts w:cs="Times-Roman"/>
          <w:b/>
          <w:i/>
          <w:color w:val="002060"/>
          <w:sz w:val="18"/>
          <w:szCs w:val="18"/>
        </w:rPr>
        <w:t>bilgisi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 xml:space="preserve"> BAP Mali </w:t>
      </w:r>
      <w:proofErr w:type="spellStart"/>
      <w:r w:rsidRPr="00FA3450">
        <w:rPr>
          <w:rFonts w:cs="Times-Roman"/>
          <w:b/>
          <w:i/>
          <w:color w:val="002060"/>
          <w:sz w:val="18"/>
          <w:szCs w:val="18"/>
        </w:rPr>
        <w:t>Koordinatörlüğü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 xml:space="preserve"> </w:t>
      </w:r>
      <w:proofErr w:type="spellStart"/>
      <w:r w:rsidRPr="00FA3450">
        <w:rPr>
          <w:rFonts w:cs="Times-Roman"/>
          <w:b/>
          <w:i/>
          <w:color w:val="002060"/>
          <w:sz w:val="18"/>
          <w:szCs w:val="18"/>
        </w:rPr>
        <w:t>tarafından</w:t>
      </w:r>
      <w:proofErr w:type="spellEnd"/>
      <w:r w:rsidRPr="00FA3450">
        <w:rPr>
          <w:rFonts w:cs="Times-Roman"/>
          <w:b/>
          <w:i/>
          <w:color w:val="002060"/>
          <w:sz w:val="18"/>
          <w:szCs w:val="18"/>
        </w:rPr>
        <w:t xml:space="preserve"> </w:t>
      </w:r>
      <w:proofErr w:type="spellStart"/>
      <w:r w:rsidRPr="00FA3450">
        <w:rPr>
          <w:rFonts w:cs="Times-Roman"/>
          <w:b/>
          <w:i/>
          <w:color w:val="002060"/>
          <w:sz w:val="18"/>
          <w:szCs w:val="18"/>
        </w:rPr>
        <w:t>doldurulacaktır</w:t>
      </w:r>
      <w:proofErr w:type="spellEnd"/>
      <w:r>
        <w:rPr>
          <w:rFonts w:cs="Times-Roman"/>
          <w:b/>
          <w:i/>
          <w:color w:val="002060"/>
          <w:sz w:val="18"/>
          <w:szCs w:val="18"/>
        </w:rPr>
        <w:t>.</w:t>
      </w:r>
      <w:proofErr w:type="gramEnd"/>
    </w:p>
    <w:p w:rsidR="00FA3450" w:rsidRPr="00FA3450" w:rsidRDefault="00FA3450" w:rsidP="00FA3450">
      <w:pPr>
        <w:pStyle w:val="Altbilgi"/>
        <w:rPr>
          <w:rFonts w:cs="Times-Roman"/>
          <w:color w:val="002060"/>
          <w:sz w:val="20"/>
          <w:szCs w:val="20"/>
        </w:rPr>
      </w:pPr>
    </w:p>
    <w:p w:rsidR="00FA3450" w:rsidRPr="00E56016" w:rsidRDefault="00FA3450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r w:rsidRPr="00E56016">
        <w:rPr>
          <w:rFonts w:cs="Times-Roman"/>
          <w:color w:val="002060"/>
          <w:sz w:val="20"/>
          <w:szCs w:val="20"/>
        </w:rPr>
        <w:t xml:space="preserve">c) </w:t>
      </w:r>
      <w:proofErr w:type="spellStart"/>
      <w:r w:rsidRPr="00E56016">
        <w:rPr>
          <w:rFonts w:cs="Times-Roman"/>
          <w:color w:val="002060"/>
          <w:sz w:val="20"/>
          <w:szCs w:val="20"/>
        </w:rPr>
        <w:t>Taraflar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bir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ay </w:t>
      </w:r>
      <w:proofErr w:type="spellStart"/>
      <w:r w:rsidRPr="00E56016">
        <w:rPr>
          <w:rFonts w:cs="Times-Roman"/>
          <w:color w:val="002060"/>
          <w:sz w:val="20"/>
          <w:szCs w:val="20"/>
        </w:rPr>
        <w:t>önce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ihbar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etmek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şartıyla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sebep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göstermeksizin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sözleşmeyi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feshedebilir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r w:rsidRPr="00E56016">
        <w:rPr>
          <w:rFonts w:cs="Times-Roman"/>
          <w:color w:val="002060"/>
          <w:sz w:val="20"/>
          <w:szCs w:val="20"/>
        </w:rPr>
        <w:t xml:space="preserve">d) </w:t>
      </w:r>
      <w:proofErr w:type="spellStart"/>
      <w:r w:rsidRPr="00E56016">
        <w:rPr>
          <w:rFonts w:cs="Times-Roman"/>
          <w:color w:val="002060"/>
          <w:sz w:val="20"/>
          <w:szCs w:val="20"/>
        </w:rPr>
        <w:t>İlgilinin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65 </w:t>
      </w:r>
      <w:proofErr w:type="spellStart"/>
      <w:r w:rsidRPr="00E56016">
        <w:rPr>
          <w:rFonts w:cs="Times-Roman"/>
          <w:color w:val="002060"/>
          <w:sz w:val="20"/>
          <w:szCs w:val="20"/>
        </w:rPr>
        <w:t>yaşını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doldurduğu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tarihte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hiçbir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işleme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gerek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kalmaksızın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sözleşmesi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sona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erer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proofErr w:type="spellStart"/>
      <w:proofErr w:type="gramStart"/>
      <w:r w:rsidRPr="00E56016">
        <w:rPr>
          <w:rFonts w:cs="Times-Roman"/>
          <w:b/>
          <w:bCs/>
          <w:color w:val="002060"/>
          <w:sz w:val="20"/>
          <w:szCs w:val="20"/>
        </w:rPr>
        <w:t>Madde</w:t>
      </w:r>
      <w:proofErr w:type="spellEnd"/>
      <w:r w:rsidRPr="00E56016">
        <w:rPr>
          <w:rFonts w:cs="Times-Roman"/>
          <w:b/>
          <w:bCs/>
          <w:color w:val="002060"/>
          <w:sz w:val="20"/>
          <w:szCs w:val="20"/>
        </w:rPr>
        <w:t xml:space="preserve"> 9- </w:t>
      </w:r>
      <w:proofErr w:type="spellStart"/>
      <w:r w:rsidRPr="00E56016">
        <w:rPr>
          <w:rFonts w:cs="Times-Roman"/>
          <w:color w:val="002060"/>
          <w:sz w:val="20"/>
          <w:szCs w:val="20"/>
        </w:rPr>
        <w:t>Sözleşme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düzenlenmesinin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gerektirdiği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her </w:t>
      </w:r>
      <w:proofErr w:type="spellStart"/>
      <w:r w:rsidRPr="00E56016">
        <w:rPr>
          <w:rFonts w:cs="Times-Roman"/>
          <w:color w:val="002060"/>
          <w:sz w:val="20"/>
          <w:szCs w:val="20"/>
        </w:rPr>
        <w:t>türlu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̈ </w:t>
      </w:r>
      <w:proofErr w:type="spellStart"/>
      <w:r w:rsidRPr="00E56016">
        <w:rPr>
          <w:rFonts w:cs="Times-Roman"/>
          <w:color w:val="002060"/>
          <w:sz w:val="20"/>
          <w:szCs w:val="20"/>
        </w:rPr>
        <w:t>giderler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(</w:t>
      </w:r>
      <w:proofErr w:type="spellStart"/>
      <w:r w:rsidRPr="00E56016">
        <w:rPr>
          <w:rFonts w:cs="Times-Roman"/>
          <w:color w:val="002060"/>
          <w:sz w:val="20"/>
          <w:szCs w:val="20"/>
        </w:rPr>
        <w:t>damga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vergisi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haric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̧) </w:t>
      </w:r>
      <w:proofErr w:type="spellStart"/>
      <w:r w:rsidRPr="00E56016">
        <w:rPr>
          <w:rFonts w:cs="Times-Roman"/>
          <w:color w:val="002060"/>
          <w:sz w:val="20"/>
          <w:szCs w:val="20"/>
        </w:rPr>
        <w:t>Rektörlükçe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karşılanır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  <w:proofErr w:type="gramEnd"/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proofErr w:type="spellStart"/>
      <w:proofErr w:type="gramStart"/>
      <w:r w:rsidRPr="00E56016">
        <w:rPr>
          <w:rFonts w:cs="Times-Roman"/>
          <w:b/>
          <w:bCs/>
          <w:color w:val="002060"/>
          <w:sz w:val="20"/>
          <w:szCs w:val="20"/>
        </w:rPr>
        <w:t>Madde</w:t>
      </w:r>
      <w:proofErr w:type="spellEnd"/>
      <w:r w:rsidRPr="00E56016">
        <w:rPr>
          <w:rFonts w:cs="Times-Roman"/>
          <w:b/>
          <w:bCs/>
          <w:color w:val="002060"/>
          <w:sz w:val="20"/>
          <w:szCs w:val="20"/>
        </w:rPr>
        <w:t xml:space="preserve"> 10- </w:t>
      </w:r>
      <w:r w:rsidRPr="00E56016">
        <w:rPr>
          <w:rFonts w:cs="Times-Roman"/>
          <w:color w:val="002060"/>
          <w:sz w:val="20"/>
          <w:szCs w:val="20"/>
        </w:rPr>
        <w:t xml:space="preserve">Bu </w:t>
      </w:r>
      <w:proofErr w:type="spellStart"/>
      <w:r w:rsidRPr="00E56016">
        <w:rPr>
          <w:rFonts w:cs="Times-Roman"/>
          <w:color w:val="002060"/>
          <w:sz w:val="20"/>
          <w:szCs w:val="20"/>
        </w:rPr>
        <w:t>sözleşmeden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doğacak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uyuşmazlık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İstanbul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Mahkemelerince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çözümlenir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  <w:proofErr w:type="gramEnd"/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  <w:proofErr w:type="spellStart"/>
      <w:proofErr w:type="gramStart"/>
      <w:r w:rsidRPr="00E56016">
        <w:rPr>
          <w:rFonts w:cs="Times-Roman"/>
          <w:b/>
          <w:bCs/>
          <w:color w:val="002060"/>
          <w:sz w:val="20"/>
          <w:szCs w:val="20"/>
        </w:rPr>
        <w:t>Madde</w:t>
      </w:r>
      <w:proofErr w:type="spellEnd"/>
      <w:r w:rsidRPr="00E56016">
        <w:rPr>
          <w:rFonts w:cs="Times-Roman"/>
          <w:b/>
          <w:bCs/>
          <w:color w:val="002060"/>
          <w:sz w:val="20"/>
          <w:szCs w:val="20"/>
        </w:rPr>
        <w:t xml:space="preserve"> 11- </w:t>
      </w:r>
      <w:proofErr w:type="spellStart"/>
      <w:r w:rsidRPr="00E56016">
        <w:rPr>
          <w:rFonts w:cs="Times-Roman"/>
          <w:color w:val="002060"/>
          <w:sz w:val="20"/>
          <w:szCs w:val="20"/>
        </w:rPr>
        <w:t>İşbu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sözleşme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r w:rsidRPr="00E56016">
        <w:rPr>
          <w:rFonts w:cs="Times-Roman"/>
          <w:b/>
          <w:bCs/>
          <w:color w:val="002060"/>
          <w:sz w:val="20"/>
          <w:szCs w:val="20"/>
        </w:rPr>
        <w:t xml:space="preserve">............ </w:t>
      </w:r>
      <w:proofErr w:type="spellStart"/>
      <w:r w:rsidRPr="00E56016">
        <w:rPr>
          <w:rFonts w:cs="Times-Roman"/>
          <w:color w:val="002060"/>
          <w:sz w:val="20"/>
          <w:szCs w:val="20"/>
        </w:rPr>
        <w:t>tarihinde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başlar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, </w:t>
      </w:r>
      <w:proofErr w:type="spellStart"/>
      <w:r w:rsidRPr="00E56016">
        <w:rPr>
          <w:rFonts w:cs="Times-Roman"/>
          <w:color w:val="002060"/>
          <w:sz w:val="20"/>
          <w:szCs w:val="20"/>
        </w:rPr>
        <w:t>proje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bitim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tarihini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geçmemek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kaydıyla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r w:rsidRPr="00E56016">
        <w:rPr>
          <w:rFonts w:cs="Times-Roman"/>
          <w:b/>
          <w:bCs/>
          <w:color w:val="002060"/>
          <w:sz w:val="20"/>
          <w:szCs w:val="20"/>
        </w:rPr>
        <w:t xml:space="preserve">...................... </w:t>
      </w:r>
      <w:proofErr w:type="spellStart"/>
      <w:r w:rsidRPr="00E56016">
        <w:rPr>
          <w:rFonts w:cs="Times-Roman"/>
          <w:color w:val="002060"/>
          <w:sz w:val="20"/>
          <w:szCs w:val="20"/>
        </w:rPr>
        <w:t>tarihinde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kendiliğinden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sona</w:t>
      </w:r>
      <w:proofErr w:type="spellEnd"/>
      <w:r w:rsidRPr="00E56016">
        <w:rPr>
          <w:rFonts w:cs="Times-Roman"/>
          <w:color w:val="002060"/>
          <w:sz w:val="20"/>
          <w:szCs w:val="20"/>
        </w:rPr>
        <w:t xml:space="preserve"> </w:t>
      </w:r>
      <w:proofErr w:type="spellStart"/>
      <w:r w:rsidRPr="00E56016">
        <w:rPr>
          <w:rFonts w:cs="Times-Roman"/>
          <w:color w:val="002060"/>
          <w:sz w:val="20"/>
          <w:szCs w:val="20"/>
        </w:rPr>
        <w:t>erer</w:t>
      </w:r>
      <w:proofErr w:type="spellEnd"/>
      <w:r w:rsidRPr="00E56016">
        <w:rPr>
          <w:rFonts w:cs="Times-Roman"/>
          <w:color w:val="002060"/>
          <w:sz w:val="20"/>
          <w:szCs w:val="20"/>
        </w:rPr>
        <w:t>.</w:t>
      </w:r>
      <w:proofErr w:type="gramEnd"/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25667B" w:rsidRPr="00E56016" w:rsidRDefault="005F2347" w:rsidP="0025667B">
      <w:pPr>
        <w:pStyle w:val="OrtaBalkBold"/>
        <w:spacing w:before="56" w:line="240" w:lineRule="exact"/>
        <w:jc w:val="both"/>
        <w:rPr>
          <w:rFonts w:cs="Times-Roman"/>
          <w:color w:val="002060"/>
          <w:sz w:val="20"/>
          <w:szCs w:val="20"/>
        </w:rPr>
      </w:pPr>
      <w:r w:rsidRPr="00E56016">
        <w:rPr>
          <w:rFonts w:cs="Times-Roman"/>
          <w:color w:val="002060"/>
          <w:sz w:val="20"/>
          <w:szCs w:val="20"/>
        </w:rPr>
        <w:t xml:space="preserve">Madde 12- </w:t>
      </w:r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Bu </w:t>
      </w:r>
      <w:proofErr w:type="spell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sözleşme</w:t>
      </w:r>
      <w:proofErr w:type="spell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, 657 </w:t>
      </w:r>
      <w:proofErr w:type="spell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sayılı</w:t>
      </w:r>
      <w:proofErr w:type="spell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</w:t>
      </w:r>
      <w:proofErr w:type="spell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Kanunun</w:t>
      </w:r>
      <w:proofErr w:type="spell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4/B </w:t>
      </w:r>
      <w:proofErr w:type="spell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maddesi</w:t>
      </w:r>
      <w:proofErr w:type="spell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ve 6.6.1978 </w:t>
      </w:r>
      <w:proofErr w:type="spell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tarih</w:t>
      </w:r>
      <w:proofErr w:type="spell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ve 7/15754 </w:t>
      </w:r>
      <w:proofErr w:type="spell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sayılı</w:t>
      </w:r>
      <w:proofErr w:type="spell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</w:t>
      </w:r>
      <w:proofErr w:type="spell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Kararnamenin</w:t>
      </w:r>
      <w:proofErr w:type="spell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</w:t>
      </w:r>
      <w:proofErr w:type="spell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değişik</w:t>
      </w:r>
      <w:proofErr w:type="spell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14.maddesi </w:t>
      </w:r>
      <w:proofErr w:type="spell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uyarınca</w:t>
      </w:r>
      <w:proofErr w:type="spell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</w:t>
      </w:r>
      <w:proofErr w:type="spell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akdedilmiştir</w:t>
      </w:r>
      <w:proofErr w:type="spell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. </w:t>
      </w:r>
      <w:proofErr w:type="gram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Bu </w:t>
      </w:r>
      <w:proofErr w:type="spell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sözleşmede</w:t>
      </w:r>
      <w:proofErr w:type="spell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</w:t>
      </w:r>
      <w:proofErr w:type="spell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yer</w:t>
      </w:r>
      <w:proofErr w:type="spell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</w:t>
      </w:r>
      <w:proofErr w:type="spell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almayan</w:t>
      </w:r>
      <w:proofErr w:type="spell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</w:t>
      </w:r>
      <w:proofErr w:type="spell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hususlar</w:t>
      </w:r>
      <w:proofErr w:type="spell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</w:t>
      </w:r>
      <w:proofErr w:type="spell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hakkında</w:t>
      </w:r>
      <w:proofErr w:type="spell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</w:t>
      </w:r>
      <w:proofErr w:type="spell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anılan</w:t>
      </w:r>
      <w:proofErr w:type="spell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</w:t>
      </w:r>
      <w:proofErr w:type="spellStart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Kararname</w:t>
      </w:r>
      <w:proofErr w:type="spell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</w:t>
      </w:r>
      <w:proofErr w:type="spellStart"/>
      <w:r w:rsidR="00193941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çerçevesinde</w:t>
      </w:r>
      <w:proofErr w:type="spellEnd"/>
      <w:r w:rsidR="00193941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ve AB </w:t>
      </w:r>
      <w:proofErr w:type="spellStart"/>
      <w:r w:rsidR="00193941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proje</w:t>
      </w:r>
      <w:proofErr w:type="spellEnd"/>
      <w:r w:rsidR="00193941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</w:t>
      </w:r>
      <w:proofErr w:type="spellStart"/>
      <w:r w:rsidR="00193941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hükümleri</w:t>
      </w:r>
      <w:proofErr w:type="spellEnd"/>
      <w:r w:rsidR="00193941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</w:t>
      </w:r>
      <w:proofErr w:type="spellStart"/>
      <w:r w:rsidR="00193941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çerçevesince</w:t>
      </w:r>
      <w:proofErr w:type="spellEnd"/>
      <w:r w:rsidR="00193941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</w:t>
      </w:r>
      <w:proofErr w:type="spellStart"/>
      <w:r w:rsidR="00193941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işlem</w:t>
      </w:r>
      <w:proofErr w:type="spellEnd"/>
      <w:r w:rsidR="00193941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</w:t>
      </w:r>
      <w:proofErr w:type="spellStart"/>
      <w:r w:rsidR="00193941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yapılır</w:t>
      </w:r>
      <w:proofErr w:type="spellEnd"/>
      <w:r w:rsidR="00193941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>.</w:t>
      </w:r>
      <w:proofErr w:type="gramEnd"/>
      <w:r w:rsidR="0025667B" w:rsidRPr="0025667B">
        <w:rPr>
          <w:rFonts w:asciiTheme="minorHAnsi" w:eastAsiaTheme="minorEastAsia" w:hAnsiTheme="minorHAnsi" w:cs="Times-Roman"/>
          <w:b w:val="0"/>
          <w:bCs w:val="0"/>
          <w:color w:val="002060"/>
          <w:sz w:val="20"/>
          <w:szCs w:val="20"/>
          <w:lang w:val="en-US" w:eastAsia="en-US"/>
        </w:rPr>
        <w:t xml:space="preserve"> </w:t>
      </w: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p w:rsidR="005F2347" w:rsidRPr="00E56016" w:rsidRDefault="005F2347" w:rsidP="005F2347">
      <w:pPr>
        <w:spacing w:after="0"/>
        <w:jc w:val="both"/>
        <w:rPr>
          <w:rFonts w:cs="Times-Roman"/>
          <w:color w:val="002060"/>
          <w:sz w:val="20"/>
          <w:szCs w:val="20"/>
        </w:rPr>
      </w:pPr>
    </w:p>
    <w:tbl>
      <w:tblPr>
        <w:tblW w:w="104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4160"/>
        <w:gridCol w:w="3120"/>
      </w:tblGrid>
      <w:tr w:rsidR="005F2347" w:rsidRPr="00E56016" w:rsidTr="00206979">
        <w:trPr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  <w:proofErr w:type="spellStart"/>
            <w:r w:rsidRPr="00E56016">
              <w:rPr>
                <w:rFonts w:cs="Times-Roman"/>
                <w:color w:val="002060"/>
                <w:sz w:val="20"/>
                <w:szCs w:val="20"/>
              </w:rPr>
              <w:t>Proje</w:t>
            </w:r>
            <w:proofErr w:type="spellEnd"/>
            <w:r w:rsidRPr="00E56016">
              <w:rPr>
                <w:rFonts w:cs="Times-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6016">
              <w:rPr>
                <w:rFonts w:cs="Times-Roman"/>
                <w:color w:val="002060"/>
                <w:sz w:val="20"/>
                <w:szCs w:val="20"/>
              </w:rPr>
              <w:t>Yürütücüsu</w:t>
            </w:r>
            <w:proofErr w:type="spellEnd"/>
            <w:r w:rsidRPr="00E56016">
              <w:rPr>
                <w:rFonts w:cs="Times-Roman"/>
                <w:color w:val="002060"/>
                <w:sz w:val="20"/>
                <w:szCs w:val="20"/>
              </w:rPr>
              <w:t>̈</w:t>
            </w:r>
          </w:p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  <w:r w:rsidRPr="00E56016">
              <w:rPr>
                <w:rFonts w:cs="Times-Roman"/>
                <w:color w:val="002060"/>
                <w:sz w:val="20"/>
                <w:szCs w:val="20"/>
              </w:rPr>
              <w:t>.........................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</w:p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</w:p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</w:p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</w:p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</w:p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</w:p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</w:p>
          <w:p w:rsidR="005F2347" w:rsidRPr="00E56016" w:rsidRDefault="005F2347" w:rsidP="00206979">
            <w:pPr>
              <w:spacing w:after="0"/>
              <w:rPr>
                <w:rFonts w:cs="Times-Roman"/>
                <w:color w:val="002060"/>
                <w:sz w:val="20"/>
                <w:szCs w:val="20"/>
              </w:rPr>
            </w:pPr>
          </w:p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</w:p>
          <w:p w:rsidR="005F2347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  <w:proofErr w:type="spellStart"/>
            <w:r w:rsidRPr="00E56016">
              <w:rPr>
                <w:rFonts w:cs="Times-Roman"/>
                <w:color w:val="002060"/>
                <w:sz w:val="20"/>
                <w:szCs w:val="20"/>
              </w:rPr>
              <w:t>Rektör</w:t>
            </w:r>
            <w:proofErr w:type="spellEnd"/>
          </w:p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  <w:r>
              <w:rPr>
                <w:rFonts w:cs="Times-Roman"/>
                <w:color w:val="002060"/>
                <w:sz w:val="20"/>
                <w:szCs w:val="20"/>
              </w:rPr>
              <w:t>…………………………….</w:t>
            </w:r>
          </w:p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</w:p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</w:p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</w:p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</w:p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</w:p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  <w:proofErr w:type="spellStart"/>
            <w:r w:rsidRPr="00E56016">
              <w:rPr>
                <w:rFonts w:cs="Times-Roman"/>
                <w:color w:val="002060"/>
                <w:sz w:val="20"/>
                <w:szCs w:val="20"/>
              </w:rPr>
              <w:t>Sözleşmeli</w:t>
            </w:r>
            <w:proofErr w:type="spellEnd"/>
            <w:r w:rsidRPr="00E56016">
              <w:rPr>
                <w:rFonts w:cs="Times-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6016">
              <w:rPr>
                <w:rFonts w:cs="Times-Roman"/>
                <w:color w:val="002060"/>
                <w:sz w:val="20"/>
                <w:szCs w:val="20"/>
              </w:rPr>
              <w:t>Personel</w:t>
            </w:r>
            <w:proofErr w:type="spellEnd"/>
          </w:p>
          <w:p w:rsidR="005F2347" w:rsidRPr="00E56016" w:rsidRDefault="005F2347" w:rsidP="00206979">
            <w:pPr>
              <w:spacing w:after="0"/>
              <w:jc w:val="center"/>
              <w:rPr>
                <w:rFonts w:cs="Times-Roman"/>
                <w:color w:val="002060"/>
                <w:sz w:val="20"/>
                <w:szCs w:val="20"/>
              </w:rPr>
            </w:pPr>
            <w:r w:rsidRPr="00E56016">
              <w:rPr>
                <w:rFonts w:cs="Times-Roman"/>
                <w:color w:val="002060"/>
                <w:sz w:val="20"/>
                <w:szCs w:val="20"/>
              </w:rPr>
              <w:t>............................</w:t>
            </w:r>
          </w:p>
        </w:tc>
      </w:tr>
    </w:tbl>
    <w:p w:rsidR="00B354F4" w:rsidRDefault="00B354F4" w:rsidP="00C851D0"/>
    <w:sectPr w:rsidR="00B354F4" w:rsidSect="00FA3450">
      <w:pgSz w:w="11906" w:h="16838"/>
      <w:pgMar w:top="567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AC" w:rsidRDefault="00B661AC" w:rsidP="001A4423">
      <w:pPr>
        <w:spacing w:after="0" w:line="240" w:lineRule="auto"/>
      </w:pPr>
      <w:r>
        <w:separator/>
      </w:r>
    </w:p>
  </w:endnote>
  <w:endnote w:type="continuationSeparator" w:id="0">
    <w:p w:rsidR="00B661AC" w:rsidRDefault="00B661AC" w:rsidP="001A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AC" w:rsidRDefault="00B661AC" w:rsidP="001A4423">
      <w:pPr>
        <w:spacing w:after="0" w:line="240" w:lineRule="auto"/>
      </w:pPr>
      <w:r>
        <w:separator/>
      </w:r>
    </w:p>
  </w:footnote>
  <w:footnote w:type="continuationSeparator" w:id="0">
    <w:p w:rsidR="00B661AC" w:rsidRDefault="00B661AC" w:rsidP="001A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0B7D"/>
    <w:multiLevelType w:val="hybridMultilevel"/>
    <w:tmpl w:val="B5C49DFC"/>
    <w:lvl w:ilvl="0" w:tplc="FFA023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-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2347"/>
    <w:rsid w:val="00083260"/>
    <w:rsid w:val="000C7BA5"/>
    <w:rsid w:val="00106CF0"/>
    <w:rsid w:val="00111367"/>
    <w:rsid w:val="00193941"/>
    <w:rsid w:val="001A4423"/>
    <w:rsid w:val="0025667B"/>
    <w:rsid w:val="00372064"/>
    <w:rsid w:val="005F2347"/>
    <w:rsid w:val="006069DE"/>
    <w:rsid w:val="00776595"/>
    <w:rsid w:val="007D2CDC"/>
    <w:rsid w:val="00845CDE"/>
    <w:rsid w:val="00881BDF"/>
    <w:rsid w:val="008D3943"/>
    <w:rsid w:val="0098734B"/>
    <w:rsid w:val="009900B5"/>
    <w:rsid w:val="009E5B51"/>
    <w:rsid w:val="00A15C55"/>
    <w:rsid w:val="00AD3675"/>
    <w:rsid w:val="00B354F4"/>
    <w:rsid w:val="00B661AC"/>
    <w:rsid w:val="00BC6796"/>
    <w:rsid w:val="00C851D0"/>
    <w:rsid w:val="00E25282"/>
    <w:rsid w:val="00F37ECF"/>
    <w:rsid w:val="00FA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47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 Başlık Bold"/>
    <w:rsid w:val="0025667B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1A4423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1A442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A4423"/>
    <w:rPr>
      <w:rFonts w:eastAsiaTheme="minorEastAsia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1A442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A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450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A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345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771DC-3851-4EB7-B430-A08E5335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2021-12-29T08:11:00Z</dcterms:created>
  <dcterms:modified xsi:type="dcterms:W3CDTF">2021-12-29T08:11:00Z</dcterms:modified>
</cp:coreProperties>
</file>