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72"/>
          <w:szCs w:val="72"/>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firstRow="1" w:lastRow="0" w:firstColumn="1" w:lastColumn="0" w:noHBand="0" w:noVBand="1"/>
          </w:tblPr>
          <w:tblGrid>
            <w:gridCol w:w="9798"/>
          </w:tblGrid>
          <w:tr w:rsidR="00D9381D" w:rsidRPr="00B748EB" w:rsidTr="00ED06B2">
            <w:trPr>
              <w:trHeight w:val="4820"/>
            </w:trPr>
            <w:tc>
              <w:tcPr>
                <w:tcW w:w="9798" w:type="dxa"/>
              </w:tcPr>
              <w:p w:rsidR="00D9381D" w:rsidRPr="00B748EB" w:rsidRDefault="00383CAC" w:rsidP="00132BB8">
                <w:pPr>
                  <w:pStyle w:val="KonuBal"/>
                  <w:rPr>
                    <w:sz w:val="72"/>
                    <w:szCs w:val="72"/>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E30DA0" w:rsidRPr="006B7176">
                      <w:rPr>
                        <w:color w:val="548DD4" w:themeColor="text2" w:themeTint="99"/>
                        <w:sz w:val="96"/>
                        <w:szCs w:val="96"/>
                      </w:rPr>
                      <w:t>Sosyal Politika For</w:t>
                    </w:r>
                    <w:r w:rsidR="00AF639D" w:rsidRPr="006B7176">
                      <w:rPr>
                        <w:color w:val="548DD4" w:themeColor="text2" w:themeTint="99"/>
                        <w:sz w:val="96"/>
                        <w:szCs w:val="96"/>
                      </w:rPr>
                      <w:t>u</w:t>
                    </w:r>
                    <w:r w:rsidR="00E30DA0" w:rsidRPr="006B7176">
                      <w:rPr>
                        <w:color w:val="548DD4" w:themeColor="text2" w:themeTint="99"/>
                        <w:sz w:val="96"/>
                        <w:szCs w:val="96"/>
                      </w:rPr>
                      <w:t>mu</w:t>
                    </w:r>
                    <w:r w:rsidR="00AA2E15" w:rsidRPr="006B7176">
                      <w:rPr>
                        <w:color w:val="548DD4" w:themeColor="text2" w:themeTint="99"/>
                        <w:sz w:val="96"/>
                        <w:szCs w:val="96"/>
                      </w:rPr>
                      <w:t xml:space="preserve"> </w:t>
                    </w:r>
                    <w:r w:rsidR="00185F00" w:rsidRPr="006B7176">
                      <w:rPr>
                        <w:color w:val="548DD4" w:themeColor="text2" w:themeTint="99"/>
                        <w:sz w:val="96"/>
                        <w:szCs w:val="96"/>
                      </w:rPr>
                      <w:t>Uygulama ve Araştırma Merkezi</w:t>
                    </w:r>
                  </w:sdtContent>
                </w:sdt>
              </w:p>
            </w:tc>
          </w:tr>
          <w:tr w:rsidR="006B7176" w:rsidRPr="00B748EB" w:rsidTr="00ED06B2">
            <w:tc>
              <w:tcPr>
                <w:tcW w:w="9798" w:type="dxa"/>
                <w:vAlign w:val="bottom"/>
              </w:tcPr>
              <w:p w:rsidR="006B7176" w:rsidRPr="00D6527A" w:rsidRDefault="00383CAC" w:rsidP="006B7176">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2A5AC6">
                      <w:rPr>
                        <w:b/>
                        <w:sz w:val="96"/>
                        <w:szCs w:val="96"/>
                      </w:rPr>
                      <w:t>2024</w:t>
                    </w:r>
                  </w:sdtContent>
                </w:sdt>
              </w:p>
            </w:tc>
          </w:tr>
          <w:tr w:rsidR="006B7176" w:rsidRPr="00B748EB" w:rsidTr="00ED06B2">
            <w:trPr>
              <w:trHeight w:val="1509"/>
            </w:trPr>
            <w:tc>
              <w:tcPr>
                <w:tcW w:w="9798" w:type="dxa"/>
                <w:vAlign w:val="bottom"/>
              </w:tcPr>
              <w:p w:rsidR="006B7176" w:rsidRPr="00D6527A" w:rsidRDefault="00383CAC" w:rsidP="006B7176">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6B7176"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D9381D" w:rsidRPr="00B748EB" w:rsidRDefault="00AF639D" w:rsidP="00D9381D">
          <w:pPr>
            <w:jc w:val="center"/>
            <w:rPr>
              <w:noProof/>
            </w:rPr>
          </w:pPr>
          <w:r w:rsidRPr="00B748EB">
            <w:rPr>
              <w:noProof/>
              <w:lang w:eastAsia="tr-TR"/>
            </w:rPr>
            <mc:AlternateContent>
              <mc:Choice Requires="wps">
                <w:drawing>
                  <wp:anchor distT="0" distB="0" distL="114300" distR="114300" simplePos="0" relativeHeight="251665408" behindDoc="0" locked="0" layoutInCell="1" allowOverlap="1" wp14:anchorId="52415076" wp14:editId="2EB8AEBD">
                    <wp:simplePos x="0" y="0"/>
                    <wp:positionH relativeFrom="margin">
                      <wp:posOffset>1270</wp:posOffset>
                    </wp:positionH>
                    <wp:positionV relativeFrom="margin">
                      <wp:posOffset>-2598626</wp:posOffset>
                    </wp:positionV>
                    <wp:extent cx="5757545" cy="2221230"/>
                    <wp:effectExtent l="0" t="0" r="0" b="7620"/>
                    <wp:wrapSquare wrapText="bothSides"/>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710593C" id="Dikdörtgen 54" o:spid="_x0000_s1026" style="position:absolute;margin-left:.1pt;margin-top:-204.6pt;width:453.35pt;height:174.9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" fillcolor="#17365d [2415]" stroked="f" strokeweight="2pt">
                    <v:path arrowok="t"/>
                    <w10:wrap type="square" anchorx="margin" anchory="margin"/>
                  </v:rect>
                </w:pict>
              </mc:Fallback>
            </mc:AlternateContent>
          </w:r>
          <w:r w:rsidR="001F3411" w:rsidRPr="00B748EB">
            <w:rPr>
              <w:noProof/>
              <w:lang w:eastAsia="tr-TR"/>
            </w:rPr>
            <w:drawing>
              <wp:anchor distT="0" distB="0" distL="114300" distR="114300" simplePos="0" relativeHeight="251664384" behindDoc="0" locked="0" layoutInCell="1" allowOverlap="1" wp14:anchorId="7E144367" wp14:editId="6A6AAFD7">
                <wp:simplePos x="0" y="0"/>
                <wp:positionH relativeFrom="margin">
                  <wp:posOffset>2145030</wp:posOffset>
                </wp:positionH>
                <wp:positionV relativeFrom="margin">
                  <wp:posOffset>7177913</wp:posOffset>
                </wp:positionV>
                <wp:extent cx="1470660" cy="11766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B2" w:rsidRPr="00B748EB">
            <w:rPr>
              <w:noProof/>
              <w:lang w:eastAsia="tr-TR"/>
            </w:rPr>
            <w:drawing>
              <wp:anchor distT="0" distB="0" distL="114300" distR="114300" simplePos="0" relativeHeight="251663360" behindDoc="0" locked="0" layoutInCell="1" allowOverlap="1" wp14:anchorId="19E8BAD4" wp14:editId="105403D3">
                <wp:simplePos x="0" y="0"/>
                <wp:positionH relativeFrom="margin">
                  <wp:align>center</wp:align>
                </wp:positionH>
                <wp:positionV relativeFrom="margin">
                  <wp:align>top</wp:align>
                </wp:positionV>
                <wp:extent cx="1789430" cy="137541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9692"/>
                        <a:stretch/>
                      </pic:blipFill>
                      <pic:spPr bwMode="auto">
                        <a:xfrm>
                          <a:off x="0" y="0"/>
                          <a:ext cx="178943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D6F" w:rsidRPr="00B748EB">
            <w:rPr>
              <w:noProof/>
              <w:lang w:eastAsia="tr-TR"/>
            </w:rPr>
            <mc:AlternateContent>
              <mc:Choice Requires="wps">
                <w:drawing>
                  <wp:anchor distT="0" distB="0" distL="114300" distR="114300" simplePos="0" relativeHeight="251661312" behindDoc="1" locked="0" layoutInCell="1" allowOverlap="1" wp14:anchorId="022380F6" wp14:editId="2716FF8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8D2228" w:rsidRDefault="008D2228" w:rsidP="00ED0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22380F6" id="Dikdörtgen 52" o:spid="_x0000_s1026" style="position:absolute;left:0;text-align:left;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" fillcolor="#0f243e [1615]" stroked="f" strokeweight="2pt">
                    <v:path arrowok="t"/>
                    <v:textbox>
                      <w:txbxContent>
                        <w:p w:rsidR="008D2228" w:rsidRDefault="008D2228" w:rsidP="00ED06B2">
                          <w:pPr>
                            <w:jc w:val="center"/>
                          </w:pPr>
                        </w:p>
                      </w:txbxContent>
                    </v:textbox>
                    <w10:wrap anchorx="page" anchory="page"/>
                  </v:rect>
                </w:pict>
              </mc:Fallback>
            </mc:AlternateContent>
          </w:r>
          <w:r w:rsidR="00977D6F" w:rsidRPr="00B748EB">
            <w:rPr>
              <w:noProof/>
              <w:lang w:eastAsia="tr-TR"/>
            </w:rPr>
            <mc:AlternateContent>
              <mc:Choice Requires="wps">
                <w:drawing>
                  <wp:anchor distT="0" distB="0" distL="114300" distR="114300" simplePos="0" relativeHeight="251659264" behindDoc="0" locked="0" layoutInCell="1" allowOverlap="1" wp14:anchorId="3855FE05" wp14:editId="55FEC8B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7622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76225"/>
                            </a:xfrm>
                            <a:prstGeom prst="rect">
                              <a:avLst/>
                            </a:prstGeom>
                            <a:noFill/>
                            <a:ln w="6350">
                              <a:noFill/>
                            </a:ln>
                            <a:effectLst/>
                          </wps:spPr>
                          <wps:txbx>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855FE05" id="_x0000_t202" coordsize="21600,21600" o:spt="202" path="m,l,21600r21600,l21600,xe">
                    <v:stroke joinstyle="miter"/>
                    <v:path gradientshapeok="t" o:connecttype="rect"/>
                  </v:shapetype>
                  <v:shape id="Metin Kutusu 53" o:spid="_x0000_s1027" type="#_x0000_t202" style="position:absolute;left:0;text-align:left;margin-left:0;margin-top:0;width:453.6pt;height:21.7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" filled="f" stroked="f" strokeweight=".5pt">
                    <v:path arrowok="t"/>
                    <v:textbox style="mso-fit-shape-to-text:t">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v:textbox>
                    <w10:wrap anchorx="margin" anchory="margin"/>
                  </v:shape>
                </w:pict>
              </mc:Fallback>
            </mc:AlternateContent>
          </w:r>
          <w:r w:rsidR="00977D6F" w:rsidRPr="00B748EB">
            <w:rPr>
              <w:noProof/>
              <w:lang w:eastAsia="tr-TR"/>
            </w:rPr>
            <mc:AlternateContent>
              <mc:Choice Requires="wps">
                <w:drawing>
                  <wp:anchor distT="0" distB="0" distL="114300" distR="114300" simplePos="0" relativeHeight="251662336" behindDoc="0" locked="0" layoutInCell="1" allowOverlap="1" wp14:anchorId="2A676947" wp14:editId="5C3E9D3C">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B96516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sidRPr="00B748EB">
            <w:rPr>
              <w:noProof/>
            </w:rPr>
            <w:br w:type="page"/>
          </w:r>
        </w:p>
      </w:sdtContent>
    </w:sdt>
    <w:p w:rsidR="00E30DA0" w:rsidRDefault="00C20F3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lastRenderedPageBreak/>
        <w:t>I-</w:t>
      </w:r>
      <w:r w:rsidR="009279F1" w:rsidRPr="00B748EB">
        <w:rPr>
          <w:rFonts w:ascii="Cambria" w:eastAsia="Calibri" w:hAnsi="Cambria" w:cs="Times New Roman"/>
          <w:b/>
          <w:color w:val="365F91" w:themeColor="accent1" w:themeShade="BF"/>
          <w:sz w:val="28"/>
          <w:szCs w:val="28"/>
          <w:lang w:eastAsia="tr-TR"/>
        </w:rPr>
        <w:t>MERKEZ</w:t>
      </w:r>
      <w:r w:rsidR="006C6EA6" w:rsidRPr="00B748EB">
        <w:rPr>
          <w:rFonts w:ascii="Cambria" w:eastAsia="Calibri" w:hAnsi="Cambria" w:cs="Times New Roman"/>
          <w:b/>
          <w:color w:val="365F91" w:themeColor="accent1" w:themeShade="BF"/>
          <w:sz w:val="28"/>
          <w:szCs w:val="28"/>
          <w:lang w:eastAsia="tr-TR"/>
        </w:rPr>
        <w:t xml:space="preserve"> </w:t>
      </w:r>
      <w:r w:rsidR="00C3635F">
        <w:rPr>
          <w:rFonts w:ascii="Cambria" w:eastAsia="Calibri" w:hAnsi="Cambria" w:cs="Times New Roman"/>
          <w:b/>
          <w:color w:val="365F91" w:themeColor="accent1" w:themeShade="BF"/>
          <w:sz w:val="28"/>
          <w:szCs w:val="28"/>
          <w:lang w:eastAsia="tr-TR"/>
        </w:rPr>
        <w:t>MİSYON VE VİZYONU</w:t>
      </w:r>
    </w:p>
    <w:p w:rsidR="008D2228" w:rsidRPr="00B748EB" w:rsidRDefault="008D222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w:t>
      </w:r>
      <w:proofErr w:type="gramStart"/>
      <w:r w:rsidRPr="003C2A8E">
        <w:rPr>
          <w:rFonts w:ascii="Cambria" w:eastAsia="Calibri" w:hAnsi="Cambria" w:cs="Times New Roman"/>
          <w:lang w:eastAsia="tr-TR"/>
        </w:rPr>
        <w:t>misyonu</w:t>
      </w:r>
      <w:proofErr w:type="gramEnd"/>
      <w:r w:rsidRPr="003C2A8E">
        <w:rPr>
          <w:rFonts w:ascii="Cambria" w:eastAsia="Calibri" w:hAnsi="Cambria" w:cs="Times New Roman"/>
          <w:lang w:eastAsia="tr-TR"/>
        </w:rPr>
        <w:t xml:space="preserve"> toplumsal eşitsizlikler, yoksulluk ve farklı ayrımcılık biçimleriyle sosyal politika oluşturma ve uygulama süreçlerini, bilimsel, hak temelli ve kapsayıcı bir yaklaşımla inceleyen ve değerlendiren, öncü ve güvenilir bir araştırma merkezi olmaktır.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w:t>
      </w:r>
      <w:proofErr w:type="gramStart"/>
      <w:r w:rsidRPr="003C2A8E">
        <w:rPr>
          <w:rFonts w:ascii="Cambria" w:eastAsia="Calibri" w:hAnsi="Cambria" w:cs="Times New Roman"/>
          <w:lang w:eastAsia="tr-TR"/>
        </w:rPr>
        <w:t>vizyonu</w:t>
      </w:r>
      <w:proofErr w:type="gramEnd"/>
      <w:r w:rsidRPr="003C2A8E">
        <w:rPr>
          <w:rFonts w:ascii="Cambria" w:eastAsia="Calibri" w:hAnsi="Cambria" w:cs="Times New Roman"/>
          <w:lang w:eastAsia="tr-TR"/>
        </w:rPr>
        <w:t xml:space="preserve"> sosyal politika üretim süreçlerinin bilimsel bilgileri dikkate alan ve demokratik katılıma dayalı bir biçimde işlediği, sosyal politikaların insan hak ve hürriyetlerinin hayata geçirilmesine olanak sağlayan güçlü bir kurumsal yapıya büründüğü ve bu amaçlara hizmet ettiği ulusal ve küresel bir topluma katkı sunmaktır.</w:t>
      </w:r>
    </w:p>
    <w:p w:rsidR="00C3635F" w:rsidRPr="00F00547" w:rsidRDefault="00C3635F" w:rsidP="00C3635F">
      <w:pPr>
        <w:spacing w:after="0" w:line="300" w:lineRule="exact"/>
        <w:jc w:val="both"/>
        <w:rPr>
          <w:rFonts w:ascii="Cambria" w:eastAsia="Calibri" w:hAnsi="Cambria" w:cs="Times New Roman"/>
          <w:sz w:val="24"/>
          <w:szCs w:val="24"/>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00C3635F">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TARİHÇESİ, AMACI VE HEDEFLERİ</w:t>
      </w:r>
    </w:p>
    <w:p w:rsidR="00C3635F" w:rsidRPr="00D1755A" w:rsidRDefault="00C3635F" w:rsidP="00C3635F">
      <w:pPr>
        <w:spacing w:after="0" w:line="300" w:lineRule="exact"/>
        <w:jc w:val="both"/>
        <w:rPr>
          <w:rFonts w:ascii="Trebuchet MS" w:hAnsi="Trebuchet MS"/>
          <w:b/>
          <w:sz w:val="20"/>
          <w:szCs w:val="20"/>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1994 yılında Boğaziçi Üniversitesi Rektörlüğü’ne bağlı olarak açılan Karşılaştırmalı Kurumsal ve Ekonomik Değişim Uygulama ve Araştırma Merkezi’nin ismi 2004 yılında değiştirilerek, Emeritus Profesör Ayşe Buğra ve Prof. Dr. Çağlar Keyder öncülüğünde, Sosyal Politika Forumu Uygulama ve Araştırma Merkezi (SPF) kurulmuştur. </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 sosyal politika alanında bilimsel araştırmalar yürütmek, araştırmacı yetişmesine katkıda bulunmak ve sosyal politika üretim süreçlerine bilimsel çalışmaları temel alarak katkı sunmak amacıyla kurulmuş bir araştırma merkezidir. Forum sosyal politika konularına hak temelli bir yaklaşıma sahiptir.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araştırma faaliyetlerinde benimsediği yaklaşım, sosyal politika süreçlerini tarihsel, ekonomik, siyasi ve sosyal boyutları ile birlikte değerlendiren disiplinler arası bir yaklaşımdır. Forum, farklı disiplinlerden araştırmacıların, sosyal politika alanında bu tür bir yaklaşımla ve disiplinler arası bir yöntem duyarlığıyla yürüttükleri araştırmaları ve lisansüstü çalışmalarını destekler. Forum, araştırmacılarının Türkiye'de ve dünyada sosyal politika alanındaki çalışma ve tartışmaları izlemelerini ve buralarda aktif roller üstlenmelerini destekler.</w:t>
      </w:r>
    </w:p>
    <w:p w:rsidR="00C3635F" w:rsidRPr="00F00547" w:rsidRDefault="00C3635F" w:rsidP="00C3635F">
      <w:pPr>
        <w:spacing w:after="0" w:line="300" w:lineRule="exact"/>
        <w:jc w:val="both"/>
        <w:rPr>
          <w:rFonts w:ascii="Cambria" w:eastAsia="Calibri" w:hAnsi="Cambria" w:cs="Times New Roman"/>
          <w:sz w:val="24"/>
          <w:szCs w:val="24"/>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sidRPr="000F7637">
        <w:rPr>
          <w:rFonts w:ascii="Cambria" w:eastAsia="Calibri" w:hAnsi="Cambria" w:cs="Times New Roman"/>
          <w:b/>
          <w:color w:val="365F91" w:themeColor="accent1" w:themeShade="BF"/>
          <w:sz w:val="28"/>
          <w:szCs w:val="28"/>
          <w:lang w:eastAsia="tr-TR"/>
        </w:rPr>
        <w:t>III</w:t>
      </w:r>
      <w:r w:rsidR="00C3635F" w:rsidRPr="000F7637">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TEMEL POLİTİKA VE ÖNCELİKLERİ</w:t>
      </w:r>
    </w:p>
    <w:p w:rsidR="00C3635F" w:rsidRPr="00D1755A" w:rsidRDefault="00C3635F" w:rsidP="00C3635F">
      <w:pPr>
        <w:spacing w:after="0" w:line="300" w:lineRule="exact"/>
        <w:rPr>
          <w:rFonts w:ascii="Trebuchet MS" w:hAnsi="Trebuchet MS"/>
          <w:b/>
          <w:sz w:val="20"/>
          <w:szCs w:val="20"/>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Forum'un öncelikli çalışma alanları şunlardır: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1) Toplumsal eşitsizlikler, yoksulluk ve sosyal dışlanma;</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2) Sağlık, eğitim, sosyal bakım ve diğer sosyal hizmet alanlarındaki gelişmeler;</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3) Çalışma yaşamındaki gelişmeler ve düzenlemeler, işsizlik, çalışma ilişkileri, sendikaların rolü;</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4) Emeklilik sistemleri, gelir desteği programları ve sosyal yardım mekanizmalarının işleyişi;</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5) Konut ve barınma politikaları, toplu ulaşım politikaları; </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6) Sosyal politika alanında sosyal aktörlerle siyasi süreçler arasındaki etkileşim;</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7) Küresel ve yerel siyasi dinamiklerin, uluslararası örgütlerin, sivil toplum kuruluşlarının, insanî yardım kuruluşlarının ve filantropi kuruluşlarının sosyal politika alanına etkisi;</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8) Sosyal politikaların toplumsal cinsiyet eşitliği, engelli hakları, çocuk hakları gibi insan hakları temelli yaklaşımlar açısından incelenmesi.</w:t>
      </w:r>
    </w:p>
    <w:p w:rsidR="00C3635F" w:rsidRPr="003C2A8E" w:rsidRDefault="00C3635F" w:rsidP="00C3635F">
      <w:pPr>
        <w:spacing w:after="0" w:line="300" w:lineRule="exact"/>
        <w:jc w:val="both"/>
        <w:rPr>
          <w:rFonts w:ascii="Trebuchet MS" w:hAnsi="Trebuchet MS"/>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lastRenderedPageBreak/>
        <w:t>Forum, öğretim üyelerinin, öğrencilerin, kamu kurumları ve sivil toplum örgütü temsilcilerinin katıldığı seminerler ve atölye çalışmaları düzenler, bilimsel nitelikli yayınlar yapar. Ayrıca, Forum, sosyal politika kararları ve uygulamalarında rol oynayan başta Birleşmiş Milletler kuruluşları olmak üzere uluslararası kuruluş temsilcileri,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C3635F" w:rsidRPr="00C3635F">
        <w:rPr>
          <w:rFonts w:ascii="Cambria" w:eastAsia="Calibri" w:hAnsi="Cambria" w:cs="Times New Roman"/>
          <w:b/>
          <w:color w:val="365F91" w:themeColor="accent1" w:themeShade="BF"/>
          <w:sz w:val="28"/>
          <w:szCs w:val="28"/>
          <w:lang w:eastAsia="tr-TR"/>
        </w:rPr>
        <w:t>MERKEZDE YETKİ, GÖREV VE SORUMLULUKLAR</w:t>
      </w:r>
    </w:p>
    <w:p w:rsidR="00C3635F" w:rsidRPr="00C3635F" w:rsidRDefault="00C3635F" w:rsidP="00C3635F">
      <w:pPr>
        <w:spacing w:after="0" w:line="300" w:lineRule="exact"/>
        <w:rPr>
          <w:rFonts w:ascii="Cambria" w:eastAsia="Calibri" w:hAnsi="Cambria" w:cs="Times New Roman"/>
          <w:b/>
          <w:color w:val="365F91" w:themeColor="accent1" w:themeShade="BF"/>
          <w:sz w:val="28"/>
          <w:szCs w:val="28"/>
          <w:lang w:eastAsia="tr-TR"/>
        </w:rPr>
      </w:pPr>
    </w:p>
    <w:p w:rsidR="00C3635F" w:rsidRPr="00035C59" w:rsidRDefault="00C3635F" w:rsidP="00DA7D4E">
      <w:pPr>
        <w:pStyle w:val="ListeParagraf"/>
        <w:numPr>
          <w:ilvl w:val="0"/>
          <w:numId w:val="44"/>
        </w:numPr>
        <w:spacing w:after="0" w:line="300" w:lineRule="exact"/>
        <w:rPr>
          <w:rFonts w:ascii="Cambria" w:eastAsia="Calibri" w:hAnsi="Cambria" w:cs="Times New Roman"/>
          <w:b/>
          <w:color w:val="000000" w:themeColor="text1"/>
          <w:lang w:eastAsia="tr-TR"/>
        </w:rPr>
      </w:pPr>
      <w:r w:rsidRPr="00035C59">
        <w:rPr>
          <w:rFonts w:ascii="Cambria" w:eastAsia="Calibri" w:hAnsi="Cambria" w:cs="Times New Roman"/>
          <w:b/>
          <w:color w:val="000000" w:themeColor="text1"/>
          <w:lang w:eastAsia="tr-TR"/>
        </w:rPr>
        <w:t>Örgüt Yapısı</w:t>
      </w:r>
    </w:p>
    <w:p w:rsidR="00C3635F" w:rsidRPr="003C2A8E" w:rsidRDefault="00C3635F" w:rsidP="00C3635F">
      <w:pPr>
        <w:spacing w:after="0" w:line="300" w:lineRule="exact"/>
        <w:rPr>
          <w:rFonts w:ascii="Cambria" w:hAnsi="Cambria"/>
        </w:rPr>
      </w:pPr>
    </w:p>
    <w:p w:rsidR="008E6B19" w:rsidRPr="008E6B19" w:rsidRDefault="00C3635F" w:rsidP="00C3635F">
      <w:pPr>
        <w:spacing w:after="0" w:line="300" w:lineRule="exact"/>
        <w:jc w:val="both"/>
        <w:rPr>
          <w:rFonts w:ascii="Cambria" w:eastAsia="Calibri" w:hAnsi="Cambria" w:cs="Times New Roman"/>
          <w:b/>
          <w:lang w:eastAsia="tr-TR"/>
        </w:rPr>
      </w:pPr>
      <w:r w:rsidRPr="008E6B19">
        <w:rPr>
          <w:rFonts w:ascii="Cambria" w:eastAsia="Calibri" w:hAnsi="Cambria" w:cs="Times New Roman"/>
          <w:b/>
          <w:lang w:eastAsia="tr-TR"/>
        </w:rPr>
        <w:t>Merkez Müdürü:</w:t>
      </w:r>
      <w:r w:rsidRPr="008E6B19">
        <w:rPr>
          <w:rFonts w:ascii="Cambria" w:eastAsia="Calibri" w:hAnsi="Cambria" w:cs="Times New Roman"/>
          <w:lang w:eastAsia="tr-TR"/>
        </w:rPr>
        <w:t xml:space="preserve"> </w:t>
      </w:r>
      <w:r w:rsidR="008E6B19" w:rsidRPr="008E6B19">
        <w:rPr>
          <w:rFonts w:ascii="Cambria" w:eastAsia="Times New Roman" w:hAnsi="Cambria" w:cs="Times New Roman"/>
          <w:lang w:eastAsia="zh-CN"/>
        </w:rPr>
        <w:t>Dr. Öğretim Üyesi Şeyma AYYILDIZ</w:t>
      </w:r>
      <w:r w:rsidR="008E6B19" w:rsidRPr="008E6B19">
        <w:rPr>
          <w:rFonts w:ascii="Cambria" w:eastAsia="Calibri" w:hAnsi="Cambria" w:cs="Times New Roman"/>
          <w:b/>
          <w:lang w:eastAsia="tr-TR"/>
        </w:rPr>
        <w:t xml:space="preserve"> </w:t>
      </w:r>
    </w:p>
    <w:p w:rsidR="00A23EDA" w:rsidRDefault="00C3635F" w:rsidP="00723D2D">
      <w:pPr>
        <w:spacing w:after="0" w:line="300" w:lineRule="exact"/>
        <w:jc w:val="both"/>
        <w:rPr>
          <w:rFonts w:ascii="Cambria" w:eastAsia="Calibri" w:hAnsi="Cambria" w:cs="Times New Roman"/>
          <w:lang w:eastAsia="tr-TR"/>
        </w:rPr>
      </w:pPr>
      <w:r w:rsidRPr="008E6B19">
        <w:rPr>
          <w:rFonts w:ascii="Cambria" w:eastAsia="Calibri" w:hAnsi="Cambria" w:cs="Times New Roman"/>
          <w:b/>
          <w:lang w:eastAsia="tr-TR"/>
        </w:rPr>
        <w:t>Merkez Müdür Yardımcıları</w:t>
      </w:r>
      <w:r w:rsidRPr="008E6B19">
        <w:rPr>
          <w:rFonts w:ascii="Cambria" w:eastAsia="Calibri" w:hAnsi="Cambria" w:cs="Times New Roman"/>
          <w:lang w:eastAsia="tr-TR"/>
        </w:rPr>
        <w:t xml:space="preserve">: </w:t>
      </w:r>
      <w:r w:rsidR="008E6B19" w:rsidRPr="008E6B19">
        <w:rPr>
          <w:rFonts w:ascii="Cambria" w:eastAsia="Calibri" w:hAnsi="Cambria" w:cs="Times New Roman"/>
          <w:lang w:eastAsia="tr-TR"/>
        </w:rPr>
        <w:t>-</w:t>
      </w:r>
    </w:p>
    <w:p w:rsidR="00723D2D" w:rsidRPr="00723D2D" w:rsidRDefault="00723D2D" w:rsidP="00723D2D">
      <w:pPr>
        <w:spacing w:after="0" w:line="300" w:lineRule="exact"/>
        <w:jc w:val="both"/>
        <w:rPr>
          <w:rFonts w:ascii="Cambria" w:eastAsia="Calibri" w:hAnsi="Cambria" w:cs="Times New Roman"/>
          <w:lang w:eastAsia="tr-TR"/>
        </w:rPr>
      </w:pPr>
    </w:p>
    <w:p w:rsidR="000F7637" w:rsidRPr="00DA7D4E" w:rsidRDefault="000F7637" w:rsidP="000F7637">
      <w:pPr>
        <w:spacing w:before="60" w:after="0" w:line="360" w:lineRule="auto"/>
        <w:rPr>
          <w:rFonts w:ascii="Cambria" w:eastAsia="Calibri" w:hAnsi="Cambria" w:cs="Times New Roman"/>
          <w:b/>
          <w:color w:val="365F91" w:themeColor="accent1" w:themeShade="BF"/>
          <w:sz w:val="28"/>
          <w:szCs w:val="28"/>
          <w:lang w:eastAsia="tr-TR"/>
        </w:rPr>
      </w:pPr>
      <w:r w:rsidRPr="00DA7D4E">
        <w:rPr>
          <w:rFonts w:ascii="Cambria" w:eastAsia="Calibri" w:hAnsi="Cambria" w:cs="Times New Roman"/>
          <w:b/>
          <w:color w:val="365F91" w:themeColor="accent1" w:themeShade="BF"/>
          <w:sz w:val="28"/>
          <w:szCs w:val="28"/>
          <w:lang w:eastAsia="tr-TR"/>
        </w:rPr>
        <w:t>V-TOPLUMA HİZMET</w:t>
      </w:r>
    </w:p>
    <w:p w:rsidR="00723D2D" w:rsidRPr="00723D2D" w:rsidRDefault="00723D2D" w:rsidP="00723D2D">
      <w:pPr>
        <w:spacing w:after="0" w:line="360" w:lineRule="auto"/>
        <w:ind w:firstLine="284"/>
        <w:contextualSpacing/>
        <w:rPr>
          <w:rFonts w:ascii="Cambria" w:eastAsia="Times New Roman" w:hAnsi="Cambria" w:cs="Times New Roman"/>
          <w:lang w:eastAsia="zh-CN"/>
        </w:rPr>
      </w:pPr>
      <w:r w:rsidRPr="00723D2D">
        <w:rPr>
          <w:rFonts w:ascii="Cambria" w:eastAsia="Times New Roman" w:hAnsi="Cambria" w:cs="Times New Roman"/>
          <w:lang w:eastAsia="zh-CN"/>
        </w:rPr>
        <w:t>Sosyal Politika Forumu Uygar Merkezi’nin faaliyet alanı tümüyle topluma hizmet kapsamında değerlendirilebilir. Bu çerçevede, rapor döneminde yapılan ve bu raporda ifade edilen çalışmalar, makaleler ve projeler şu ilgili sürdürülebilir kalkınma amaçlarının hayata geçirilmesine katkı sunmaktadır:</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İklim krizine bağlı sosyal problemlere etkili çözümler;</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Afetlere yönelik toplumsal direnç mekanizmalarını arttırmak;</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İç ve Dış Göçü farklı değişkenleriyle tespit edip, politikalar sunmak</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Yoksulluğa son;</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Sağlık ve kaliteli yaşam;</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Nitelikli eğitim;</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Toplumsal cinsiyet eşitliği;</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İnsana yakışır iş ve ekonomik büyüme;</w:t>
      </w:r>
    </w:p>
    <w:p w:rsidR="00723D2D" w:rsidRPr="00723D2D" w:rsidRDefault="00723D2D" w:rsidP="00723D2D">
      <w:pPr>
        <w:pStyle w:val="ListeParagraf"/>
        <w:numPr>
          <w:ilvl w:val="0"/>
          <w:numId w:val="45"/>
        </w:numPr>
        <w:spacing w:after="0" w:line="360" w:lineRule="auto"/>
        <w:ind w:left="284" w:hanging="284"/>
        <w:rPr>
          <w:rFonts w:ascii="Cambria" w:eastAsia="Times New Roman" w:hAnsi="Cambria" w:cs="Times New Roman"/>
          <w:lang w:eastAsia="zh-CN"/>
        </w:rPr>
      </w:pPr>
      <w:r w:rsidRPr="00723D2D">
        <w:rPr>
          <w:rFonts w:ascii="Cambria" w:eastAsia="Times New Roman" w:hAnsi="Cambria" w:cs="Times New Roman"/>
          <w:lang w:eastAsia="zh-CN"/>
        </w:rPr>
        <w:t>Eşitsizliklerin azaltılması;</w:t>
      </w:r>
    </w:p>
    <w:p w:rsidR="00723D2D" w:rsidRPr="00723D2D" w:rsidRDefault="00723D2D" w:rsidP="00723D2D">
      <w:pPr>
        <w:pStyle w:val="ListeParagraf"/>
        <w:numPr>
          <w:ilvl w:val="0"/>
          <w:numId w:val="45"/>
        </w:numPr>
        <w:spacing w:after="0" w:line="360" w:lineRule="auto"/>
        <w:ind w:left="284" w:hanging="426"/>
        <w:rPr>
          <w:rFonts w:ascii="Cambria" w:eastAsia="Times New Roman" w:hAnsi="Cambria" w:cs="Times New Roman"/>
          <w:lang w:eastAsia="zh-CN"/>
        </w:rPr>
      </w:pPr>
      <w:r w:rsidRPr="00723D2D">
        <w:rPr>
          <w:rFonts w:ascii="Cambria" w:eastAsia="Times New Roman" w:hAnsi="Cambria" w:cs="Times New Roman"/>
          <w:lang w:eastAsia="zh-CN"/>
        </w:rPr>
        <w:t>Amaçlar için ortaklıklar.</w:t>
      </w:r>
    </w:p>
    <w:p w:rsidR="005A7ABD" w:rsidRDefault="005A7ABD" w:rsidP="005A7ABD">
      <w:pPr>
        <w:spacing w:after="0" w:line="300" w:lineRule="exact"/>
        <w:rPr>
          <w:rFonts w:ascii="Cambria" w:eastAsia="Calibri" w:hAnsi="Cambria" w:cs="Times New Roman"/>
          <w:lang w:eastAsia="tr-TR"/>
        </w:rPr>
      </w:pPr>
    </w:p>
    <w:p w:rsidR="005A7ABD" w:rsidRPr="005A7ABD" w:rsidRDefault="005A7ABD" w:rsidP="005A7ABD">
      <w:pPr>
        <w:tabs>
          <w:tab w:val="left" w:pos="2835"/>
        </w:tabs>
        <w:autoSpaceDE w:val="0"/>
        <w:autoSpaceDN w:val="0"/>
        <w:adjustRightInd w:val="0"/>
        <w:spacing w:after="0" w:line="300" w:lineRule="exact"/>
        <w:rPr>
          <w:rFonts w:ascii="Trebuchet MS" w:hAnsi="Trebuchet MS"/>
          <w:sz w:val="20"/>
          <w:szCs w:val="20"/>
        </w:rPr>
      </w:pPr>
    </w:p>
    <w:p w:rsidR="005A7ABD" w:rsidRPr="005A7ABD" w:rsidRDefault="005A7ABD" w:rsidP="005A7ABD">
      <w:pPr>
        <w:spacing w:after="0" w:line="300" w:lineRule="exact"/>
        <w:rPr>
          <w:rFonts w:asciiTheme="majorHAnsi" w:eastAsia="Calibri" w:hAnsiTheme="majorHAnsi" w:cs="Times New Roman"/>
          <w:b/>
          <w:color w:val="365F91" w:themeColor="accent1" w:themeShade="BF"/>
          <w:sz w:val="28"/>
          <w:szCs w:val="28"/>
          <w:lang w:eastAsia="tr-TR"/>
        </w:rPr>
      </w:pPr>
      <w:r w:rsidRPr="005A7ABD">
        <w:rPr>
          <w:rFonts w:asciiTheme="majorHAnsi" w:eastAsia="Calibri" w:hAnsiTheme="majorHAnsi" w:cs="Times New Roman"/>
          <w:b/>
          <w:color w:val="365F91" w:themeColor="accent1" w:themeShade="BF"/>
          <w:sz w:val="28"/>
          <w:szCs w:val="28"/>
          <w:lang w:eastAsia="tr-TR"/>
        </w:rPr>
        <w:t>V</w:t>
      </w:r>
      <w:r>
        <w:rPr>
          <w:rFonts w:asciiTheme="majorHAnsi" w:eastAsia="Calibri" w:hAnsiTheme="majorHAnsi" w:cs="Times New Roman"/>
          <w:b/>
          <w:color w:val="365F91" w:themeColor="accent1" w:themeShade="BF"/>
          <w:sz w:val="28"/>
          <w:szCs w:val="28"/>
          <w:lang w:eastAsia="tr-TR"/>
        </w:rPr>
        <w:t>I</w:t>
      </w:r>
      <w:r w:rsidRPr="005A7ABD">
        <w:rPr>
          <w:rFonts w:asciiTheme="majorHAnsi" w:eastAsia="Calibri" w:hAnsiTheme="majorHAnsi" w:cs="Times New Roman"/>
          <w:b/>
          <w:color w:val="365F91" w:themeColor="accent1" w:themeShade="BF"/>
          <w:sz w:val="28"/>
          <w:szCs w:val="28"/>
          <w:lang w:eastAsia="tr-TR"/>
        </w:rPr>
        <w:t>-MERKEZ TARAFINDAN DÜZENLENEN TOPLANTILAR</w:t>
      </w:r>
    </w:p>
    <w:p w:rsidR="005A7ABD" w:rsidRDefault="005A7ABD" w:rsidP="005A7ABD">
      <w:pPr>
        <w:spacing w:after="0" w:line="300" w:lineRule="exact"/>
        <w:rPr>
          <w:rFonts w:ascii="Cambria" w:eastAsia="Calibri" w:hAnsi="Cambria" w:cs="Times New Roman"/>
          <w:lang w:eastAsia="tr-TR"/>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5A7ABD" w:rsidRPr="005A7ABD" w:rsidTr="005A7ABD">
        <w:trPr>
          <w:trHeight w:val="807"/>
          <w:jc w:val="center"/>
        </w:trPr>
        <w:tc>
          <w:tcPr>
            <w:tcW w:w="2543" w:type="dxa"/>
            <w:shd w:val="clear" w:color="auto" w:fill="auto"/>
            <w:vAlign w:val="center"/>
          </w:tcPr>
          <w:p w:rsidR="005A7ABD" w:rsidRPr="005A7ABD" w:rsidRDefault="005A7ABD" w:rsidP="005A7ABD">
            <w:pPr>
              <w:spacing w:after="0" w:line="360" w:lineRule="auto"/>
              <w:jc w:val="center"/>
              <w:rPr>
                <w:rFonts w:ascii="Times New Roman" w:eastAsia="Times New Roman" w:hAnsi="Times New Roman" w:cs="Times New Roman"/>
                <w:b/>
                <w:bCs/>
                <w:lang w:eastAsia="zh-CN"/>
              </w:rPr>
            </w:pPr>
            <w:r w:rsidRPr="005A7ABD">
              <w:rPr>
                <w:rFonts w:ascii="Times New Roman" w:eastAsia="Times New Roman" w:hAnsi="Times New Roman" w:cs="Times New Roman"/>
                <w:b/>
                <w:bCs/>
                <w:lang w:eastAsia="zh-CN"/>
              </w:rPr>
              <w:t>Faaliyetin Tarihi (leri)</w:t>
            </w:r>
          </w:p>
        </w:tc>
        <w:tc>
          <w:tcPr>
            <w:tcW w:w="2543" w:type="dxa"/>
            <w:shd w:val="clear" w:color="auto" w:fill="auto"/>
            <w:vAlign w:val="center"/>
          </w:tcPr>
          <w:p w:rsidR="005A7ABD" w:rsidRPr="005A7ABD" w:rsidRDefault="005A7ABD" w:rsidP="005A7ABD">
            <w:pPr>
              <w:spacing w:after="0" w:line="360" w:lineRule="auto"/>
              <w:jc w:val="center"/>
              <w:rPr>
                <w:rFonts w:ascii="Times New Roman" w:eastAsia="Times New Roman" w:hAnsi="Times New Roman" w:cs="Times New Roman"/>
                <w:b/>
                <w:bCs/>
                <w:lang w:eastAsia="zh-CN"/>
              </w:rPr>
            </w:pPr>
            <w:r w:rsidRPr="005A7ABD">
              <w:rPr>
                <w:rFonts w:ascii="Times New Roman" w:eastAsia="Times New Roman" w:hAnsi="Times New Roman" w:cs="Times New Roman"/>
                <w:b/>
                <w:bCs/>
                <w:lang w:eastAsia="zh-CN"/>
              </w:rPr>
              <w:t>Faaliyetin Türü</w:t>
            </w:r>
          </w:p>
        </w:tc>
        <w:tc>
          <w:tcPr>
            <w:tcW w:w="2500" w:type="dxa"/>
            <w:shd w:val="clear" w:color="auto" w:fill="auto"/>
            <w:vAlign w:val="center"/>
          </w:tcPr>
          <w:p w:rsidR="005A7ABD" w:rsidRPr="005A7ABD" w:rsidRDefault="005A7ABD" w:rsidP="005A7ABD">
            <w:pPr>
              <w:spacing w:after="0" w:line="360" w:lineRule="auto"/>
              <w:jc w:val="center"/>
              <w:rPr>
                <w:rFonts w:ascii="Times New Roman" w:eastAsia="Times New Roman" w:hAnsi="Times New Roman" w:cs="Times New Roman"/>
                <w:b/>
                <w:bCs/>
                <w:lang w:eastAsia="zh-CN"/>
              </w:rPr>
            </w:pPr>
            <w:r w:rsidRPr="005A7ABD">
              <w:rPr>
                <w:rFonts w:ascii="Times New Roman" w:eastAsia="Times New Roman" w:hAnsi="Times New Roman" w:cs="Times New Roman"/>
                <w:b/>
                <w:bCs/>
                <w:lang w:eastAsia="zh-CN"/>
              </w:rPr>
              <w:t>Faliyetin Adı</w:t>
            </w:r>
          </w:p>
        </w:tc>
        <w:tc>
          <w:tcPr>
            <w:tcW w:w="2212" w:type="dxa"/>
            <w:shd w:val="clear" w:color="auto" w:fill="auto"/>
            <w:vAlign w:val="center"/>
          </w:tcPr>
          <w:p w:rsidR="005A7ABD" w:rsidRPr="005A7ABD" w:rsidRDefault="005A7ABD" w:rsidP="005A7ABD">
            <w:pPr>
              <w:spacing w:after="0" w:line="360" w:lineRule="auto"/>
              <w:jc w:val="center"/>
              <w:rPr>
                <w:rFonts w:ascii="Times New Roman" w:eastAsia="Times New Roman" w:hAnsi="Times New Roman" w:cs="Times New Roman"/>
                <w:b/>
                <w:bCs/>
                <w:lang w:eastAsia="zh-CN"/>
              </w:rPr>
            </w:pPr>
            <w:r w:rsidRPr="005A7ABD">
              <w:rPr>
                <w:rFonts w:ascii="Times New Roman" w:eastAsia="Times New Roman" w:hAnsi="Times New Roman" w:cs="Times New Roman"/>
                <w:b/>
                <w:bCs/>
                <w:lang w:eastAsia="zh-CN"/>
              </w:rPr>
              <w:t>Faaliyeti Yapan Birimin Adı</w:t>
            </w:r>
          </w:p>
        </w:tc>
      </w:tr>
      <w:tr w:rsidR="005A7ABD" w:rsidRPr="005A7ABD" w:rsidTr="00D647C7">
        <w:trPr>
          <w:trHeight w:val="659"/>
          <w:jc w:val="center"/>
        </w:trPr>
        <w:tc>
          <w:tcPr>
            <w:tcW w:w="2543" w:type="dxa"/>
            <w:shd w:val="clear" w:color="auto" w:fill="auto"/>
          </w:tcPr>
          <w:p w:rsidR="005A7ABD" w:rsidRPr="005A7ABD" w:rsidRDefault="005A7ABD" w:rsidP="005A7ABD">
            <w:pPr>
              <w:spacing w:after="0" w:line="360" w:lineRule="auto"/>
              <w:jc w:val="both"/>
              <w:rPr>
                <w:rFonts w:ascii="Times New Roman" w:eastAsia="Times New Roman" w:hAnsi="Times New Roman" w:cs="Times New Roman"/>
                <w:lang w:eastAsia="zh-CN"/>
              </w:rPr>
            </w:pPr>
            <w:r w:rsidRPr="005A7ABD">
              <w:rPr>
                <w:rFonts w:ascii="Times New Roman" w:eastAsia="Times New Roman" w:hAnsi="Times New Roman" w:cs="Times New Roman"/>
                <w:lang w:eastAsia="zh-CN"/>
              </w:rPr>
              <w:t>9-10/05/2024</w:t>
            </w:r>
          </w:p>
        </w:tc>
        <w:tc>
          <w:tcPr>
            <w:tcW w:w="2543" w:type="dxa"/>
            <w:shd w:val="clear" w:color="auto" w:fill="auto"/>
          </w:tcPr>
          <w:p w:rsidR="005A7ABD" w:rsidRPr="005A7ABD" w:rsidRDefault="005A7ABD" w:rsidP="005A7ABD">
            <w:pPr>
              <w:spacing w:after="0" w:line="360" w:lineRule="auto"/>
              <w:jc w:val="both"/>
              <w:rPr>
                <w:rFonts w:ascii="Times New Roman" w:eastAsia="Times New Roman" w:hAnsi="Times New Roman" w:cs="Times New Roman"/>
                <w:lang w:eastAsia="zh-CN"/>
              </w:rPr>
            </w:pPr>
            <w:r w:rsidRPr="005A7ABD">
              <w:rPr>
                <w:rFonts w:ascii="Times New Roman" w:eastAsia="Times New Roman" w:hAnsi="Times New Roman" w:cs="Times New Roman"/>
                <w:lang w:eastAsia="zh-CN"/>
              </w:rPr>
              <w:t>Eğitim Semineri</w:t>
            </w:r>
          </w:p>
        </w:tc>
        <w:tc>
          <w:tcPr>
            <w:tcW w:w="2500" w:type="dxa"/>
            <w:shd w:val="clear" w:color="auto" w:fill="auto"/>
          </w:tcPr>
          <w:p w:rsidR="005A7ABD" w:rsidRPr="005A7ABD" w:rsidRDefault="005A7ABD" w:rsidP="005A7ABD">
            <w:pPr>
              <w:spacing w:after="0" w:line="360" w:lineRule="auto"/>
              <w:jc w:val="both"/>
              <w:rPr>
                <w:rFonts w:ascii="Times New Roman" w:eastAsia="Times New Roman" w:hAnsi="Times New Roman" w:cs="Times New Roman"/>
                <w:lang w:eastAsia="zh-CN"/>
              </w:rPr>
            </w:pPr>
            <w:r w:rsidRPr="005A7ABD">
              <w:rPr>
                <w:rFonts w:ascii="Times New Roman" w:eastAsia="Times New Roman" w:hAnsi="Times New Roman" w:cs="Times New Roman"/>
                <w:lang w:eastAsia="zh-CN"/>
              </w:rPr>
              <w:t>Semantik Analiz Eğitimi</w:t>
            </w:r>
          </w:p>
        </w:tc>
        <w:tc>
          <w:tcPr>
            <w:tcW w:w="2212" w:type="dxa"/>
            <w:shd w:val="clear" w:color="auto" w:fill="auto"/>
          </w:tcPr>
          <w:p w:rsidR="005A7ABD" w:rsidRPr="005A7ABD" w:rsidRDefault="005A7ABD" w:rsidP="005A7ABD">
            <w:pPr>
              <w:spacing w:after="0" w:line="360" w:lineRule="auto"/>
              <w:jc w:val="both"/>
              <w:rPr>
                <w:rFonts w:ascii="Times New Roman" w:eastAsia="Times New Roman" w:hAnsi="Times New Roman" w:cs="Times New Roman"/>
                <w:lang w:eastAsia="zh-CN"/>
              </w:rPr>
            </w:pPr>
            <w:r w:rsidRPr="005A7ABD">
              <w:rPr>
                <w:rFonts w:ascii="Times New Roman" w:eastAsia="Times New Roman" w:hAnsi="Times New Roman" w:cs="Times New Roman"/>
                <w:lang w:eastAsia="zh-CN"/>
              </w:rPr>
              <w:t>SPF</w:t>
            </w:r>
          </w:p>
        </w:tc>
      </w:tr>
    </w:tbl>
    <w:p w:rsidR="005A7ABD" w:rsidRDefault="005A7ABD" w:rsidP="00D647C7">
      <w:pPr>
        <w:spacing w:after="0" w:line="300" w:lineRule="exact"/>
        <w:rPr>
          <w:rFonts w:ascii="Cambria" w:eastAsia="Calibri" w:hAnsi="Cambria" w:cs="Times New Roman"/>
          <w:lang w:eastAsia="tr-TR"/>
        </w:rPr>
      </w:pPr>
    </w:p>
    <w:p w:rsidR="00D647C7" w:rsidRDefault="00D647C7" w:rsidP="00D647C7">
      <w:pPr>
        <w:spacing w:after="0" w:line="300" w:lineRule="exact"/>
        <w:rPr>
          <w:rFonts w:ascii="Cambria" w:eastAsia="Calibri" w:hAnsi="Cambria" w:cs="Times New Roman"/>
          <w:lang w:eastAsia="tr-TR"/>
        </w:rPr>
      </w:pPr>
    </w:p>
    <w:p w:rsidR="00D647C7" w:rsidRPr="00D647C7" w:rsidRDefault="00D647C7" w:rsidP="00D647C7">
      <w:pPr>
        <w:spacing w:after="0" w:line="300" w:lineRule="exact"/>
        <w:rPr>
          <w:rFonts w:asciiTheme="majorHAnsi" w:eastAsia="Calibri" w:hAnsiTheme="majorHAnsi" w:cs="InterstateLight"/>
          <w:lang w:val="de-DE"/>
        </w:rPr>
      </w:pPr>
      <w:r w:rsidRPr="00D647C7">
        <w:rPr>
          <w:rFonts w:ascii="Cambria" w:eastAsia="Calibri" w:hAnsi="Cambria" w:cs="Times New Roman"/>
          <w:b/>
          <w:color w:val="365F91" w:themeColor="accent1" w:themeShade="BF"/>
          <w:sz w:val="28"/>
          <w:szCs w:val="28"/>
          <w:lang w:eastAsia="tr-TR"/>
        </w:rPr>
        <w:lastRenderedPageBreak/>
        <w:t>V</w:t>
      </w:r>
      <w:r>
        <w:rPr>
          <w:rFonts w:ascii="Cambria" w:eastAsia="Calibri" w:hAnsi="Cambria" w:cs="Times New Roman"/>
          <w:b/>
          <w:color w:val="365F91" w:themeColor="accent1" w:themeShade="BF"/>
          <w:sz w:val="28"/>
          <w:szCs w:val="28"/>
          <w:lang w:eastAsia="tr-TR"/>
        </w:rPr>
        <w:t>II</w:t>
      </w:r>
      <w:r w:rsidRPr="00D647C7">
        <w:rPr>
          <w:rFonts w:ascii="Cambria" w:eastAsia="Calibri" w:hAnsi="Cambria" w:cs="Times New Roman"/>
          <w:b/>
          <w:color w:val="365F91" w:themeColor="accent1" w:themeShade="BF"/>
          <w:sz w:val="28"/>
          <w:szCs w:val="28"/>
          <w:lang w:eastAsia="tr-TR"/>
        </w:rPr>
        <w:t>-MERKEZ ÜYELERİNİN KATILDIKLARI BİLİMSEL TOPLANTILAR</w:t>
      </w:r>
    </w:p>
    <w:p w:rsidR="005A7ABD" w:rsidRDefault="005A7ABD" w:rsidP="00A23EDA">
      <w:pPr>
        <w:spacing w:after="0" w:line="300" w:lineRule="exact"/>
        <w:ind w:left="708"/>
        <w:rPr>
          <w:rFonts w:ascii="Cambria" w:eastAsia="Calibri" w:hAnsi="Cambria" w:cs="Times New Roman"/>
          <w:lang w:eastAsia="tr-TR"/>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D647C7" w:rsidRPr="00D647C7" w:rsidTr="00D647C7">
        <w:trPr>
          <w:trHeight w:val="807"/>
          <w:jc w:val="center"/>
        </w:trPr>
        <w:tc>
          <w:tcPr>
            <w:tcW w:w="2543" w:type="dxa"/>
            <w:shd w:val="clear" w:color="auto" w:fill="auto"/>
            <w:vAlign w:val="center"/>
          </w:tcPr>
          <w:p w:rsidR="00D647C7" w:rsidRPr="00D647C7" w:rsidRDefault="00D647C7" w:rsidP="00D647C7">
            <w:pPr>
              <w:pStyle w:val="AralkYok"/>
              <w:rPr>
                <w:rFonts w:ascii="Cambria" w:hAnsi="Cambria"/>
                <w:b/>
              </w:rPr>
            </w:pPr>
            <w:r w:rsidRPr="00D647C7">
              <w:rPr>
                <w:rFonts w:ascii="Cambria" w:hAnsi="Cambria"/>
                <w:b/>
              </w:rPr>
              <w:t>Faaliyetin Tarihi (leri)</w:t>
            </w:r>
          </w:p>
        </w:tc>
        <w:tc>
          <w:tcPr>
            <w:tcW w:w="2543" w:type="dxa"/>
            <w:shd w:val="clear" w:color="auto" w:fill="auto"/>
            <w:vAlign w:val="center"/>
          </w:tcPr>
          <w:p w:rsidR="00D647C7" w:rsidRPr="00D647C7" w:rsidRDefault="00D647C7" w:rsidP="00D647C7">
            <w:pPr>
              <w:pStyle w:val="AralkYok"/>
              <w:rPr>
                <w:rFonts w:ascii="Cambria" w:hAnsi="Cambria"/>
                <w:b/>
              </w:rPr>
            </w:pPr>
            <w:r w:rsidRPr="00D647C7">
              <w:rPr>
                <w:rFonts w:ascii="Cambria" w:hAnsi="Cambria"/>
                <w:b/>
              </w:rPr>
              <w:t>Faaliyetin Türü</w:t>
            </w:r>
          </w:p>
        </w:tc>
        <w:tc>
          <w:tcPr>
            <w:tcW w:w="2500" w:type="dxa"/>
            <w:shd w:val="clear" w:color="auto" w:fill="auto"/>
            <w:vAlign w:val="center"/>
          </w:tcPr>
          <w:p w:rsidR="00D647C7" w:rsidRPr="00D647C7" w:rsidRDefault="00D647C7" w:rsidP="00D647C7">
            <w:pPr>
              <w:pStyle w:val="AralkYok"/>
              <w:rPr>
                <w:rFonts w:ascii="Cambria" w:hAnsi="Cambria"/>
                <w:b/>
              </w:rPr>
            </w:pPr>
            <w:r w:rsidRPr="00D647C7">
              <w:rPr>
                <w:rFonts w:ascii="Cambria" w:hAnsi="Cambria"/>
                <w:b/>
              </w:rPr>
              <w:t>Faliyetin Adı</w:t>
            </w:r>
          </w:p>
        </w:tc>
        <w:tc>
          <w:tcPr>
            <w:tcW w:w="2212" w:type="dxa"/>
            <w:shd w:val="clear" w:color="auto" w:fill="auto"/>
            <w:vAlign w:val="center"/>
          </w:tcPr>
          <w:p w:rsidR="00D647C7" w:rsidRPr="00D647C7" w:rsidRDefault="00D647C7" w:rsidP="00D647C7">
            <w:pPr>
              <w:pStyle w:val="AralkYok"/>
              <w:rPr>
                <w:rFonts w:ascii="Cambria" w:hAnsi="Cambria"/>
                <w:b/>
              </w:rPr>
            </w:pPr>
            <w:r w:rsidRPr="00D647C7">
              <w:rPr>
                <w:rFonts w:ascii="Cambria" w:hAnsi="Cambria"/>
                <w:b/>
              </w:rPr>
              <w:t>Faaliyeti Yapan Birimin Adı</w:t>
            </w:r>
          </w:p>
        </w:tc>
      </w:tr>
      <w:tr w:rsidR="00D647C7" w:rsidRPr="00D647C7" w:rsidTr="00D647C7">
        <w:trPr>
          <w:trHeight w:val="411"/>
          <w:jc w:val="center"/>
        </w:trPr>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03.04.05/04/2024</w:t>
            </w:r>
          </w:p>
        </w:tc>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Sempozyum/ Kongre</w:t>
            </w:r>
          </w:p>
        </w:tc>
        <w:tc>
          <w:tcPr>
            <w:tcW w:w="2500" w:type="dxa"/>
            <w:shd w:val="clear" w:color="auto" w:fill="auto"/>
          </w:tcPr>
          <w:p w:rsidR="00D647C7" w:rsidRPr="00D647C7" w:rsidRDefault="00D647C7" w:rsidP="00D647C7">
            <w:pPr>
              <w:pStyle w:val="AralkYok"/>
              <w:rPr>
                <w:rFonts w:ascii="Cambria" w:hAnsi="Cambria"/>
              </w:rPr>
            </w:pPr>
            <w:r w:rsidRPr="00D647C7">
              <w:rPr>
                <w:rFonts w:ascii="Cambria" w:hAnsi="Cambria"/>
              </w:rPr>
              <w:t>Dokuz Eylul University International Symposium On Migration: The Current State Of Migration</w:t>
            </w:r>
          </w:p>
        </w:tc>
        <w:tc>
          <w:tcPr>
            <w:tcW w:w="2212" w:type="dxa"/>
            <w:shd w:val="clear" w:color="auto" w:fill="auto"/>
          </w:tcPr>
          <w:p w:rsidR="00D647C7" w:rsidRPr="00D647C7" w:rsidRDefault="00D647C7" w:rsidP="00D647C7">
            <w:pPr>
              <w:pStyle w:val="AralkYok"/>
              <w:rPr>
                <w:rFonts w:ascii="Cambria" w:hAnsi="Cambria"/>
              </w:rPr>
            </w:pPr>
            <w:r w:rsidRPr="00D647C7">
              <w:rPr>
                <w:rFonts w:ascii="Cambria" w:hAnsi="Cambria"/>
              </w:rPr>
              <w:t>Dokuz Eylül Üniversitesi</w:t>
            </w:r>
          </w:p>
        </w:tc>
      </w:tr>
      <w:tr w:rsidR="00D647C7" w:rsidRPr="00D647C7" w:rsidTr="00D647C7">
        <w:trPr>
          <w:trHeight w:val="411"/>
          <w:jc w:val="center"/>
        </w:trPr>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5/7. 12. 2024</w:t>
            </w:r>
          </w:p>
        </w:tc>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Konferans</w:t>
            </w:r>
          </w:p>
        </w:tc>
        <w:tc>
          <w:tcPr>
            <w:tcW w:w="2500" w:type="dxa"/>
            <w:shd w:val="clear" w:color="auto" w:fill="auto"/>
          </w:tcPr>
          <w:p w:rsidR="00D647C7" w:rsidRPr="00D647C7" w:rsidRDefault="00D647C7" w:rsidP="00D647C7">
            <w:pPr>
              <w:pStyle w:val="AralkYok"/>
              <w:rPr>
                <w:rFonts w:ascii="Cambria" w:hAnsi="Cambria"/>
              </w:rPr>
            </w:pPr>
            <w:r w:rsidRPr="00D647C7">
              <w:rPr>
                <w:rFonts w:ascii="Cambria" w:hAnsi="Cambria"/>
              </w:rPr>
              <w:t>Sosyoloji Konferansı</w:t>
            </w:r>
          </w:p>
        </w:tc>
        <w:tc>
          <w:tcPr>
            <w:tcW w:w="2212" w:type="dxa"/>
            <w:shd w:val="clear" w:color="auto" w:fill="auto"/>
          </w:tcPr>
          <w:p w:rsidR="00D647C7" w:rsidRPr="00D647C7" w:rsidRDefault="00D647C7" w:rsidP="00D647C7">
            <w:pPr>
              <w:pStyle w:val="AralkYok"/>
              <w:rPr>
                <w:rFonts w:ascii="Cambria" w:hAnsi="Cambria"/>
              </w:rPr>
            </w:pPr>
            <w:r w:rsidRPr="00D647C7">
              <w:rPr>
                <w:rFonts w:ascii="Cambria" w:hAnsi="Cambria"/>
              </w:rPr>
              <w:t>Mimar Sinan Güzel Sanatlar Üniversitesi</w:t>
            </w:r>
          </w:p>
        </w:tc>
      </w:tr>
      <w:tr w:rsidR="00D647C7" w:rsidRPr="00D647C7" w:rsidTr="00D647C7">
        <w:trPr>
          <w:trHeight w:val="396"/>
          <w:jc w:val="center"/>
        </w:trPr>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16.11.2O24</w:t>
            </w:r>
          </w:p>
        </w:tc>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Tiyatro</w:t>
            </w:r>
          </w:p>
        </w:tc>
        <w:tc>
          <w:tcPr>
            <w:tcW w:w="2500" w:type="dxa"/>
            <w:shd w:val="clear" w:color="auto" w:fill="auto"/>
          </w:tcPr>
          <w:p w:rsidR="00D647C7" w:rsidRPr="00D647C7" w:rsidRDefault="00D647C7" w:rsidP="00D647C7">
            <w:pPr>
              <w:pStyle w:val="AralkYok"/>
              <w:rPr>
                <w:rFonts w:ascii="Cambria" w:hAnsi="Cambria"/>
              </w:rPr>
            </w:pPr>
            <w:r w:rsidRPr="00D647C7">
              <w:rPr>
                <w:rFonts w:ascii="Cambria" w:hAnsi="Cambria"/>
              </w:rPr>
              <w:t>Ebedi Barış</w:t>
            </w:r>
          </w:p>
        </w:tc>
        <w:tc>
          <w:tcPr>
            <w:tcW w:w="2212" w:type="dxa"/>
            <w:shd w:val="clear" w:color="auto" w:fill="auto"/>
          </w:tcPr>
          <w:p w:rsidR="00D647C7" w:rsidRPr="00D647C7" w:rsidRDefault="00D647C7" w:rsidP="00D647C7">
            <w:pPr>
              <w:pStyle w:val="AralkYok"/>
              <w:rPr>
                <w:rFonts w:ascii="Cambria" w:hAnsi="Cambria"/>
              </w:rPr>
            </w:pPr>
            <w:r w:rsidRPr="00D647C7">
              <w:rPr>
                <w:rFonts w:ascii="Cambria" w:hAnsi="Cambria"/>
              </w:rPr>
              <w:t>Atatürk Kültür Merkezi</w:t>
            </w:r>
          </w:p>
        </w:tc>
      </w:tr>
      <w:tr w:rsidR="00D647C7" w:rsidRPr="00D647C7" w:rsidTr="00D647C7">
        <w:trPr>
          <w:trHeight w:val="426"/>
          <w:jc w:val="center"/>
        </w:trPr>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16.11.2024</w:t>
            </w:r>
          </w:p>
        </w:tc>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Sergi</w:t>
            </w:r>
          </w:p>
        </w:tc>
        <w:tc>
          <w:tcPr>
            <w:tcW w:w="2500" w:type="dxa"/>
            <w:shd w:val="clear" w:color="auto" w:fill="auto"/>
          </w:tcPr>
          <w:p w:rsidR="00D647C7" w:rsidRPr="00D647C7" w:rsidRDefault="00D647C7" w:rsidP="00D647C7">
            <w:pPr>
              <w:pStyle w:val="AralkYok"/>
              <w:rPr>
                <w:rFonts w:ascii="Cambria" w:hAnsi="Cambria"/>
              </w:rPr>
            </w:pPr>
            <w:r w:rsidRPr="00D647C7">
              <w:rPr>
                <w:rFonts w:ascii="Cambria" w:hAnsi="Cambria"/>
              </w:rPr>
              <w:t>Picasso: Resimden Seramiğe</w:t>
            </w:r>
          </w:p>
        </w:tc>
        <w:tc>
          <w:tcPr>
            <w:tcW w:w="2212" w:type="dxa"/>
            <w:shd w:val="clear" w:color="auto" w:fill="auto"/>
          </w:tcPr>
          <w:p w:rsidR="00D647C7" w:rsidRPr="00D647C7" w:rsidRDefault="00D647C7" w:rsidP="00D647C7">
            <w:pPr>
              <w:pStyle w:val="AralkYok"/>
              <w:rPr>
                <w:rFonts w:ascii="Cambria" w:hAnsi="Cambria"/>
              </w:rPr>
            </w:pPr>
            <w:r w:rsidRPr="00D647C7">
              <w:rPr>
                <w:rFonts w:ascii="Cambria" w:hAnsi="Cambria"/>
              </w:rPr>
              <w:t>Atatürk Kültür Merkezi</w:t>
            </w:r>
          </w:p>
        </w:tc>
      </w:tr>
      <w:tr w:rsidR="00D647C7" w:rsidRPr="00D647C7" w:rsidTr="00D647C7">
        <w:trPr>
          <w:trHeight w:val="426"/>
          <w:jc w:val="center"/>
        </w:trPr>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25.12.2024</w:t>
            </w:r>
          </w:p>
        </w:tc>
        <w:tc>
          <w:tcPr>
            <w:tcW w:w="2543" w:type="dxa"/>
            <w:shd w:val="clear" w:color="auto" w:fill="auto"/>
          </w:tcPr>
          <w:p w:rsidR="00D647C7" w:rsidRPr="00D647C7" w:rsidRDefault="00D647C7" w:rsidP="00D647C7">
            <w:pPr>
              <w:pStyle w:val="AralkYok"/>
              <w:rPr>
                <w:rFonts w:ascii="Cambria" w:hAnsi="Cambria"/>
              </w:rPr>
            </w:pPr>
            <w:r w:rsidRPr="00D647C7">
              <w:rPr>
                <w:rFonts w:ascii="Cambria" w:hAnsi="Cambria"/>
              </w:rPr>
              <w:t>Konser</w:t>
            </w:r>
          </w:p>
        </w:tc>
        <w:tc>
          <w:tcPr>
            <w:tcW w:w="2500" w:type="dxa"/>
            <w:shd w:val="clear" w:color="auto" w:fill="auto"/>
          </w:tcPr>
          <w:p w:rsidR="00D647C7" w:rsidRPr="00D647C7" w:rsidRDefault="00D647C7" w:rsidP="00D647C7">
            <w:pPr>
              <w:pStyle w:val="AralkYok"/>
              <w:rPr>
                <w:rFonts w:ascii="Cambria" w:hAnsi="Cambria"/>
              </w:rPr>
            </w:pPr>
            <w:r w:rsidRPr="00D647C7">
              <w:rPr>
                <w:rFonts w:ascii="Cambria" w:hAnsi="Cambria"/>
              </w:rPr>
              <w:t>Boğaziçi Üniversitesi Albert Long Hall Klasik Müzik Konserleri</w:t>
            </w:r>
          </w:p>
        </w:tc>
        <w:tc>
          <w:tcPr>
            <w:tcW w:w="2212" w:type="dxa"/>
            <w:shd w:val="clear" w:color="auto" w:fill="auto"/>
          </w:tcPr>
          <w:p w:rsidR="00D647C7" w:rsidRPr="00D647C7" w:rsidRDefault="00D647C7" w:rsidP="00D647C7">
            <w:pPr>
              <w:pStyle w:val="AralkYok"/>
              <w:rPr>
                <w:rFonts w:ascii="Cambria" w:hAnsi="Cambria"/>
              </w:rPr>
            </w:pPr>
            <w:r w:rsidRPr="00D647C7">
              <w:rPr>
                <w:rFonts w:ascii="Cambria" w:hAnsi="Cambria"/>
              </w:rPr>
              <w:t>Boğaziçi Üniversitesi</w:t>
            </w:r>
          </w:p>
        </w:tc>
      </w:tr>
    </w:tbl>
    <w:p w:rsidR="005A7ABD" w:rsidRDefault="005A7ABD" w:rsidP="00A23EDA">
      <w:pPr>
        <w:spacing w:after="0" w:line="300" w:lineRule="exact"/>
        <w:ind w:left="708"/>
        <w:rPr>
          <w:rFonts w:ascii="Cambria" w:eastAsia="Calibri" w:hAnsi="Cambria" w:cs="Times New Roman"/>
          <w:lang w:eastAsia="tr-TR"/>
        </w:rPr>
      </w:pPr>
    </w:p>
    <w:p w:rsidR="00D70801" w:rsidRDefault="00D70801" w:rsidP="00D70801">
      <w:pPr>
        <w:spacing w:after="0" w:line="240" w:lineRule="auto"/>
        <w:rPr>
          <w:rFonts w:asciiTheme="majorHAnsi" w:eastAsiaTheme="majorEastAsia" w:hAnsiTheme="majorHAnsi" w:cstheme="majorBidi"/>
          <w:b/>
          <w:color w:val="365F91" w:themeColor="accent1" w:themeShade="BF"/>
        </w:rPr>
      </w:pPr>
    </w:p>
    <w:p w:rsidR="00D70801" w:rsidRPr="00B748EB" w:rsidRDefault="00D70801" w:rsidP="00D7080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C83310">
        <w:rPr>
          <w:rFonts w:ascii="Cambria" w:eastAsia="Calibri" w:hAnsi="Cambria" w:cs="Times New Roman"/>
          <w:b/>
          <w:color w:val="365F91" w:themeColor="accent1" w:themeShade="BF"/>
          <w:sz w:val="28"/>
          <w:szCs w:val="28"/>
          <w:lang w:eastAsia="tr-TR"/>
        </w:rPr>
        <w:t>II</w:t>
      </w:r>
      <w:r w:rsidRPr="00B748EB">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D70801" w:rsidRPr="00B748EB" w:rsidRDefault="00D70801" w:rsidP="00D70801">
      <w:pPr>
        <w:spacing w:after="0" w:line="300" w:lineRule="exact"/>
        <w:rPr>
          <w:rFonts w:asciiTheme="majorHAnsi" w:eastAsia="Times New Roman" w:hAnsiTheme="majorHAnsi" w:cs="Times New Roman"/>
          <w:lang w:eastAsia="en-GB"/>
        </w:rPr>
      </w:pPr>
    </w:p>
    <w:p w:rsidR="00C83310" w:rsidRPr="00C83310" w:rsidRDefault="00C83310" w:rsidP="00C83310">
      <w:pPr>
        <w:spacing w:after="0" w:line="240" w:lineRule="auto"/>
        <w:ind w:firstLine="360"/>
        <w:jc w:val="both"/>
        <w:rPr>
          <w:rFonts w:ascii="Cambria" w:eastAsia="Calibri" w:hAnsi="Cambria" w:cs="Times New Roman"/>
          <w:b/>
          <w:color w:val="365F91" w:themeColor="accent1" w:themeShade="BF"/>
          <w:lang w:val="en-GB" w:eastAsia="tr-TR"/>
        </w:rPr>
      </w:pPr>
      <w:r w:rsidRPr="00C83310">
        <w:rPr>
          <w:rFonts w:ascii="Cambria" w:eastAsia="Calibri" w:hAnsi="Cambria" w:cs="Times New Roman"/>
          <w:b/>
          <w:color w:val="365F91" w:themeColor="accent1" w:themeShade="BF"/>
          <w:lang w:val="en-GB" w:eastAsia="tr-TR"/>
        </w:rPr>
        <w:t>Kitap Bölümü</w:t>
      </w:r>
    </w:p>
    <w:p w:rsidR="00C83310" w:rsidRPr="00C83310" w:rsidRDefault="00C83310" w:rsidP="00C83310">
      <w:pPr>
        <w:spacing w:after="0" w:line="300" w:lineRule="exact"/>
        <w:ind w:firstLine="708"/>
        <w:jc w:val="both"/>
        <w:rPr>
          <w:rFonts w:ascii="Cambria" w:eastAsia="Calibri" w:hAnsi="Cambria" w:cs="Times New Roman"/>
          <w:b/>
          <w:lang w:val="en-GB" w:eastAsia="tr-TR"/>
        </w:rPr>
      </w:pPr>
    </w:p>
    <w:p w:rsidR="00C83310" w:rsidRPr="00C83310" w:rsidRDefault="00C83310" w:rsidP="00C83310">
      <w:pPr>
        <w:spacing w:after="0" w:line="240" w:lineRule="auto"/>
        <w:jc w:val="both"/>
        <w:rPr>
          <w:rFonts w:ascii="Cambria" w:eastAsia="Times New Roman" w:hAnsi="Cambria" w:cs="Times New Roman"/>
          <w:lang w:eastAsia="zh-CN"/>
        </w:rPr>
      </w:pPr>
      <w:r w:rsidRPr="00C83310">
        <w:rPr>
          <w:rFonts w:ascii="Cambria" w:eastAsia="Times New Roman" w:hAnsi="Cambria" w:cs="Times New Roman"/>
          <w:lang w:eastAsia="zh-CN"/>
        </w:rPr>
        <w:t>Eren, B. “Türkiye’de Yükseköğretimin Kitleselleşmesinin Artan Okul Terki Ve Devlet Öncülüğünde Uzun Vadeli Borçlanma Bağlamında Değerlendirilmesi”. Çelik, A. (Ed.), Eşitsizlikler, Eğitim ve Sosyal Politika, 423-469, İstanbul: Filiz Kitapevi, 2024.</w:t>
      </w:r>
    </w:p>
    <w:p w:rsidR="00C83310" w:rsidRPr="00C83310" w:rsidRDefault="00C83310" w:rsidP="00C83310">
      <w:pPr>
        <w:spacing w:after="0" w:line="240" w:lineRule="auto"/>
        <w:jc w:val="both"/>
        <w:rPr>
          <w:rFonts w:ascii="Cambria" w:eastAsia="Times New Roman" w:hAnsi="Cambria" w:cs="Times New Roman"/>
          <w:lang w:eastAsia="zh-CN"/>
        </w:rPr>
      </w:pPr>
    </w:p>
    <w:p w:rsidR="00C83310" w:rsidRPr="00C83310" w:rsidRDefault="00C83310" w:rsidP="00C83310">
      <w:pPr>
        <w:spacing w:after="0" w:line="240" w:lineRule="auto"/>
        <w:ind w:firstLine="360"/>
        <w:jc w:val="both"/>
        <w:rPr>
          <w:rFonts w:ascii="Cambria" w:eastAsia="Calibri" w:hAnsi="Cambria" w:cs="Times New Roman"/>
          <w:b/>
          <w:color w:val="365F91" w:themeColor="accent1" w:themeShade="BF"/>
          <w:lang w:val="en-GB" w:eastAsia="tr-TR"/>
        </w:rPr>
      </w:pPr>
      <w:r w:rsidRPr="00C83310">
        <w:rPr>
          <w:rFonts w:ascii="Cambria" w:eastAsia="Calibri" w:hAnsi="Cambria" w:cs="Times New Roman"/>
          <w:b/>
          <w:color w:val="365F91" w:themeColor="accent1" w:themeShade="BF"/>
          <w:lang w:val="en-GB" w:eastAsia="tr-TR"/>
        </w:rPr>
        <w:t>Makale</w:t>
      </w:r>
    </w:p>
    <w:p w:rsidR="00C83310" w:rsidRPr="00C83310" w:rsidRDefault="00C83310" w:rsidP="00C83310">
      <w:pPr>
        <w:spacing w:after="0" w:line="240" w:lineRule="auto"/>
        <w:jc w:val="both"/>
        <w:rPr>
          <w:rFonts w:ascii="Cambria" w:eastAsia="Times New Roman" w:hAnsi="Cambria" w:cs="Times New Roman"/>
          <w:color w:val="365F91" w:themeColor="accent1" w:themeShade="BF"/>
          <w:lang w:eastAsia="zh-CN"/>
        </w:rPr>
      </w:pPr>
    </w:p>
    <w:p w:rsidR="00C83310" w:rsidRPr="00C83310" w:rsidRDefault="00C83310" w:rsidP="00C83310">
      <w:pPr>
        <w:spacing w:after="0" w:line="240" w:lineRule="auto"/>
        <w:jc w:val="both"/>
        <w:rPr>
          <w:rFonts w:ascii="Cambria" w:eastAsia="Times New Roman" w:hAnsi="Cambria" w:cs="Times New Roman"/>
          <w:lang w:eastAsia="zh-CN"/>
        </w:rPr>
      </w:pPr>
      <w:r w:rsidRPr="00C83310">
        <w:rPr>
          <w:rFonts w:ascii="Cambria" w:eastAsia="Times New Roman" w:hAnsi="Cambria" w:cs="Times New Roman"/>
          <w:lang w:eastAsia="zh-CN"/>
        </w:rPr>
        <w:t>Ayyıldız, Ş</w:t>
      </w:r>
      <w:proofErr w:type="gramStart"/>
      <w:r w:rsidRPr="00C83310">
        <w:rPr>
          <w:rFonts w:ascii="Cambria" w:eastAsia="Times New Roman" w:hAnsi="Cambria" w:cs="Times New Roman"/>
          <w:lang w:eastAsia="zh-CN"/>
        </w:rPr>
        <w:t>.,</w:t>
      </w:r>
      <w:proofErr w:type="gramEnd"/>
      <w:r w:rsidRPr="00C83310">
        <w:rPr>
          <w:rFonts w:ascii="Cambria" w:eastAsia="Times New Roman" w:hAnsi="Cambria" w:cs="Times New Roman"/>
          <w:lang w:eastAsia="zh-CN"/>
        </w:rPr>
        <w:t xml:space="preserve"> “ From Roots to Routes: Transnational Spaces and Identities of Syrian Youth Within Everyday Geographies of Istanbul”, Sociology Lens, 37(4), December, 2024.</w:t>
      </w:r>
    </w:p>
    <w:p w:rsidR="00C83310" w:rsidRPr="00C83310" w:rsidRDefault="00C83310" w:rsidP="00C83310">
      <w:pPr>
        <w:spacing w:after="0" w:line="240" w:lineRule="auto"/>
        <w:jc w:val="both"/>
        <w:rPr>
          <w:rFonts w:ascii="Cambria" w:eastAsia="Times New Roman" w:hAnsi="Cambria" w:cs="Times New Roman"/>
          <w:lang w:eastAsia="zh-CN"/>
        </w:rPr>
      </w:pPr>
    </w:p>
    <w:p w:rsidR="00C83310" w:rsidRPr="00C83310" w:rsidRDefault="00C83310" w:rsidP="00C83310">
      <w:pPr>
        <w:spacing w:after="0" w:line="240" w:lineRule="auto"/>
        <w:jc w:val="both"/>
        <w:rPr>
          <w:rFonts w:ascii="Cambria" w:eastAsia="Times New Roman" w:hAnsi="Cambria" w:cs="Times New Roman"/>
          <w:lang w:eastAsia="zh-CN"/>
        </w:rPr>
      </w:pPr>
      <w:r w:rsidRPr="00C83310">
        <w:rPr>
          <w:rFonts w:ascii="Cambria" w:eastAsia="Times New Roman" w:hAnsi="Cambria" w:cs="Times New Roman"/>
          <w:lang w:eastAsia="zh-CN"/>
        </w:rPr>
        <w:t>Ayyıldız, Ş. “ The Representation of the Placemaking Process of Urban Religious and Secular Turkish Identities: The Case of Kizilcik Şerbeti (One Love) Soap Opera”, Religions, 15(6), 1-17, June, 2024.</w:t>
      </w:r>
    </w:p>
    <w:p w:rsidR="00C83310" w:rsidRPr="00C83310" w:rsidRDefault="00C83310" w:rsidP="00C83310">
      <w:pPr>
        <w:spacing w:after="0" w:line="240" w:lineRule="auto"/>
        <w:jc w:val="both"/>
        <w:rPr>
          <w:rFonts w:ascii="Cambria" w:eastAsia="Times New Roman" w:hAnsi="Cambria" w:cs="Times New Roman"/>
          <w:lang w:eastAsia="zh-CN"/>
        </w:rPr>
      </w:pPr>
    </w:p>
    <w:p w:rsidR="00C83310" w:rsidRPr="00C83310" w:rsidRDefault="00C83310" w:rsidP="00C83310">
      <w:pPr>
        <w:spacing w:after="0" w:line="240" w:lineRule="auto"/>
        <w:jc w:val="both"/>
        <w:rPr>
          <w:rFonts w:ascii="Cambria" w:eastAsia="Times New Roman" w:hAnsi="Cambria" w:cs="Times New Roman"/>
          <w:lang w:eastAsia="zh-CN"/>
        </w:rPr>
      </w:pPr>
      <w:r w:rsidRPr="00C83310">
        <w:rPr>
          <w:rFonts w:ascii="Cambria" w:eastAsia="Times New Roman" w:hAnsi="Cambria" w:cs="Times New Roman"/>
          <w:lang w:eastAsia="zh-CN"/>
        </w:rPr>
        <w:t xml:space="preserve">Ayyıldız, Ş. “ The feeling of exclusion and/or inclusion in shared places: Syrian students' emotions and social imaginations in Istanbul”, Heliyon, 10(9), 1-14, </w:t>
      </w:r>
      <w:proofErr w:type="gramStart"/>
      <w:r w:rsidRPr="00C83310">
        <w:rPr>
          <w:rFonts w:ascii="Cambria" w:eastAsia="Times New Roman" w:hAnsi="Cambria" w:cs="Times New Roman"/>
          <w:lang w:eastAsia="zh-CN"/>
        </w:rPr>
        <w:t>May , 2024</w:t>
      </w:r>
      <w:proofErr w:type="gramEnd"/>
      <w:r w:rsidRPr="00C83310">
        <w:rPr>
          <w:rFonts w:ascii="Cambria" w:eastAsia="Times New Roman" w:hAnsi="Cambria" w:cs="Times New Roman"/>
          <w:lang w:eastAsia="zh-CN"/>
        </w:rPr>
        <w:t>.</w:t>
      </w:r>
    </w:p>
    <w:p w:rsidR="00C83310" w:rsidRPr="00C83310" w:rsidRDefault="00C83310" w:rsidP="00C83310">
      <w:pPr>
        <w:spacing w:after="0" w:line="240" w:lineRule="auto"/>
        <w:jc w:val="both"/>
        <w:rPr>
          <w:rFonts w:ascii="Cambria" w:eastAsia="Times New Roman" w:hAnsi="Cambria" w:cs="Times New Roman"/>
          <w:lang w:eastAsia="zh-CN"/>
        </w:rPr>
      </w:pPr>
    </w:p>
    <w:p w:rsidR="00C83310" w:rsidRPr="00C83310" w:rsidRDefault="00C83310" w:rsidP="00C83310">
      <w:pPr>
        <w:spacing w:after="0" w:line="240" w:lineRule="auto"/>
        <w:jc w:val="both"/>
        <w:rPr>
          <w:rFonts w:ascii="Cambria" w:eastAsia="Times New Roman" w:hAnsi="Cambria" w:cs="Times New Roman"/>
          <w:lang w:eastAsia="zh-CN"/>
        </w:rPr>
      </w:pPr>
      <w:r w:rsidRPr="00C83310">
        <w:rPr>
          <w:rFonts w:ascii="Cambria" w:eastAsia="Times New Roman" w:hAnsi="Cambria" w:cs="Times New Roman"/>
          <w:lang w:eastAsia="zh-CN"/>
        </w:rPr>
        <w:t>Ayyıldız, Ş. “Transition from diasporic to post-diasporic policies: The case of Turkish migrants in Germany, Duisburg and Essen”, Journal of Infrastructure, Policy and Development (Accepted, In Publication)</w:t>
      </w:r>
    </w:p>
    <w:p w:rsidR="00C83310" w:rsidRPr="00C83310" w:rsidRDefault="00C83310" w:rsidP="00C83310">
      <w:pPr>
        <w:spacing w:after="0" w:line="240" w:lineRule="auto"/>
        <w:ind w:firstLine="360"/>
        <w:jc w:val="both"/>
        <w:rPr>
          <w:rFonts w:ascii="Cambria" w:eastAsia="Calibri" w:hAnsi="Cambria" w:cs="Times New Roman"/>
          <w:b/>
          <w:color w:val="365F91" w:themeColor="accent1" w:themeShade="BF"/>
          <w:lang w:val="en-GB" w:eastAsia="tr-TR"/>
        </w:rPr>
      </w:pPr>
    </w:p>
    <w:p w:rsidR="00C83310" w:rsidRPr="00C83310" w:rsidRDefault="00C83310" w:rsidP="00C83310">
      <w:pPr>
        <w:spacing w:after="0" w:line="240" w:lineRule="auto"/>
        <w:ind w:firstLine="360"/>
        <w:jc w:val="both"/>
        <w:rPr>
          <w:rFonts w:ascii="Cambria" w:eastAsia="Calibri" w:hAnsi="Cambria" w:cs="Times New Roman"/>
          <w:b/>
          <w:color w:val="365F91" w:themeColor="accent1" w:themeShade="BF"/>
          <w:lang w:val="en-GB" w:eastAsia="tr-TR"/>
        </w:rPr>
      </w:pPr>
      <w:r w:rsidRPr="00C83310">
        <w:rPr>
          <w:rFonts w:ascii="Cambria" w:eastAsia="Calibri" w:hAnsi="Cambria" w:cs="Times New Roman"/>
          <w:b/>
          <w:color w:val="365F91" w:themeColor="accent1" w:themeShade="BF"/>
          <w:lang w:val="en-GB" w:eastAsia="tr-TR"/>
        </w:rPr>
        <w:t>Bildiri</w:t>
      </w:r>
    </w:p>
    <w:p w:rsidR="00C83310" w:rsidRPr="00C83310" w:rsidRDefault="00C83310" w:rsidP="00C83310">
      <w:pPr>
        <w:spacing w:after="0" w:line="240" w:lineRule="auto"/>
        <w:jc w:val="both"/>
        <w:rPr>
          <w:rFonts w:ascii="Cambria" w:eastAsia="Times New Roman" w:hAnsi="Cambria" w:cs="Times New Roman"/>
          <w:lang w:eastAsia="zh-CN"/>
        </w:rPr>
      </w:pPr>
    </w:p>
    <w:p w:rsidR="00C83310" w:rsidRPr="00C83310" w:rsidRDefault="00C83310" w:rsidP="00C83310">
      <w:pPr>
        <w:spacing w:after="0" w:line="240" w:lineRule="exact"/>
        <w:jc w:val="both"/>
        <w:rPr>
          <w:rFonts w:ascii="Cambria" w:eastAsia="Times New Roman" w:hAnsi="Cambria" w:cs="Times New Roman"/>
          <w:bCs/>
          <w:lang w:eastAsia="zh-CN"/>
        </w:rPr>
      </w:pPr>
      <w:proofErr w:type="gramStart"/>
      <w:r w:rsidRPr="00C83310">
        <w:rPr>
          <w:rFonts w:ascii="Cambria" w:eastAsia="Times New Roman" w:hAnsi="Cambria" w:cs="Times New Roman"/>
          <w:bCs/>
          <w:lang w:eastAsia="zh-CN"/>
        </w:rPr>
        <w:t>Ayyıldız,Ş</w:t>
      </w:r>
      <w:proofErr w:type="gramEnd"/>
      <w:r w:rsidRPr="00C83310">
        <w:rPr>
          <w:rFonts w:ascii="Cambria" w:eastAsia="Times New Roman" w:hAnsi="Cambria" w:cs="Times New Roman"/>
          <w:bCs/>
          <w:lang w:eastAsia="zh-CN"/>
        </w:rPr>
        <w:t xml:space="preserve">.” Questioning the diaspora: the role of Türkiye as a state in managing the rights of Turkish people in European countries  “, </w:t>
      </w:r>
      <w:r w:rsidRPr="00C83310">
        <w:rPr>
          <w:rFonts w:ascii="Cambria" w:eastAsia="Times New Roman" w:hAnsi="Cambria" w:cs="Times New Roman"/>
          <w:lang w:eastAsia="zh-CN"/>
        </w:rPr>
        <w:t>Dokuz Eylul Unıversıty Internatıonal Symposıum On Migration: The Current State Of Mıgratıon, 3-5 Nisan 2024, İzmir, 2024</w:t>
      </w:r>
    </w:p>
    <w:p w:rsidR="00D70801" w:rsidRPr="00B748EB" w:rsidRDefault="00D70801" w:rsidP="00073D74">
      <w:pPr>
        <w:autoSpaceDE w:val="0"/>
        <w:autoSpaceDN w:val="0"/>
        <w:adjustRightInd w:val="0"/>
        <w:spacing w:after="0" w:line="300" w:lineRule="exact"/>
        <w:rPr>
          <w:rFonts w:asciiTheme="majorHAnsi" w:eastAsia="Calibri" w:hAnsiTheme="majorHAnsi" w:cs="InterstateLight"/>
        </w:rPr>
      </w:pPr>
    </w:p>
    <w:p w:rsidR="007F1102" w:rsidRDefault="00C83310"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IX</w:t>
      </w:r>
      <w:r w:rsidR="00EC6734" w:rsidRPr="00B748EB">
        <w:rPr>
          <w:rFonts w:ascii="Cambria" w:eastAsia="Calibri" w:hAnsi="Cambria" w:cs="Times New Roman"/>
          <w:b/>
          <w:color w:val="365F91" w:themeColor="accent1" w:themeShade="BF"/>
          <w:sz w:val="28"/>
          <w:szCs w:val="28"/>
          <w:lang w:eastAsia="tr-TR"/>
        </w:rPr>
        <w:t>-MERKEZDE SÜRDÜRÜLEN PROJELER VE RAPOR DÖNEMİNDE TAMAMLANAN PROJELER</w:t>
      </w:r>
    </w:p>
    <w:p w:rsidR="00134521" w:rsidRDefault="00134521" w:rsidP="00134521">
      <w:pPr>
        <w:autoSpaceDE w:val="0"/>
        <w:autoSpaceDN w:val="0"/>
        <w:adjustRightInd w:val="0"/>
        <w:spacing w:after="0" w:line="240" w:lineRule="auto"/>
        <w:rPr>
          <w:rFonts w:ascii="Times New Roman" w:hAnsi="Times New Roman" w:cs="Times New Roman"/>
          <w:b/>
          <w:color w:val="1A1A1A"/>
          <w:u w:val="single"/>
        </w:rPr>
      </w:pPr>
    </w:p>
    <w:tbl>
      <w:tblPr>
        <w:tblStyle w:val="TabloKlavuzu"/>
        <w:tblW w:w="9493" w:type="dxa"/>
        <w:jc w:val="center"/>
        <w:tblLook w:val="04A0" w:firstRow="1" w:lastRow="0" w:firstColumn="1" w:lastColumn="0" w:noHBand="0" w:noVBand="1"/>
      </w:tblPr>
      <w:tblGrid>
        <w:gridCol w:w="2319"/>
        <w:gridCol w:w="1362"/>
        <w:gridCol w:w="1934"/>
        <w:gridCol w:w="1159"/>
        <w:gridCol w:w="1184"/>
        <w:gridCol w:w="1535"/>
      </w:tblGrid>
      <w:tr w:rsidR="00D669A1" w:rsidRPr="00532BA0" w:rsidTr="00D669A1">
        <w:trPr>
          <w:trHeight w:val="708"/>
          <w:jc w:val="center"/>
        </w:trPr>
        <w:tc>
          <w:tcPr>
            <w:tcW w:w="2319" w:type="dxa"/>
            <w:vAlign w:val="center"/>
          </w:tcPr>
          <w:p w:rsidR="00D669A1" w:rsidRPr="00532BA0" w:rsidRDefault="00D669A1" w:rsidP="007112C3">
            <w:pPr>
              <w:rPr>
                <w:rFonts w:ascii="Cambria" w:eastAsia="Calibri" w:hAnsi="Cambria" w:cs="InterstateLight"/>
                <w:b/>
              </w:rPr>
            </w:pPr>
            <w:r w:rsidRPr="00532BA0">
              <w:rPr>
                <w:rFonts w:ascii="Cambria" w:eastAsia="Calibri" w:hAnsi="Cambria" w:cs="InterstateLight"/>
                <w:b/>
              </w:rPr>
              <w:t>Adı</w:t>
            </w:r>
          </w:p>
        </w:tc>
        <w:tc>
          <w:tcPr>
            <w:tcW w:w="1362" w:type="dxa"/>
            <w:vAlign w:val="center"/>
          </w:tcPr>
          <w:p w:rsidR="00D669A1" w:rsidRPr="00532BA0" w:rsidRDefault="00D669A1" w:rsidP="007112C3">
            <w:pPr>
              <w:rPr>
                <w:rFonts w:ascii="Cambria" w:eastAsia="Calibri" w:hAnsi="Cambria" w:cs="InterstateLight"/>
                <w:b/>
              </w:rPr>
            </w:pPr>
            <w:r w:rsidRPr="00532BA0">
              <w:rPr>
                <w:rFonts w:ascii="Cambria" w:eastAsia="Calibri" w:hAnsi="Cambria" w:cs="InterstateLight"/>
                <w:b/>
              </w:rPr>
              <w:t>Yürütücü-Ortak Yürütücü</w:t>
            </w:r>
          </w:p>
        </w:tc>
        <w:tc>
          <w:tcPr>
            <w:tcW w:w="1934" w:type="dxa"/>
            <w:vAlign w:val="center"/>
          </w:tcPr>
          <w:p w:rsidR="00D669A1" w:rsidRPr="00532BA0" w:rsidRDefault="00D669A1" w:rsidP="007112C3">
            <w:pPr>
              <w:rPr>
                <w:rFonts w:ascii="Cambria" w:eastAsia="Calibri" w:hAnsi="Cambria" w:cs="InterstateLight"/>
                <w:b/>
              </w:rPr>
            </w:pPr>
            <w:r w:rsidRPr="00532BA0">
              <w:rPr>
                <w:rFonts w:ascii="Cambria" w:eastAsia="Calibri" w:hAnsi="Cambria" w:cs="InterstateLight"/>
                <w:b/>
              </w:rPr>
              <w:t>Destekleyen Kurum/Kuruluş</w:t>
            </w:r>
          </w:p>
        </w:tc>
        <w:tc>
          <w:tcPr>
            <w:tcW w:w="1159" w:type="dxa"/>
            <w:vAlign w:val="center"/>
          </w:tcPr>
          <w:p w:rsidR="00D669A1" w:rsidRPr="00532BA0" w:rsidRDefault="00D669A1" w:rsidP="007112C3">
            <w:pPr>
              <w:rPr>
                <w:rFonts w:ascii="Cambria" w:eastAsia="Calibri" w:hAnsi="Cambria" w:cs="InterstateLight"/>
                <w:b/>
              </w:rPr>
            </w:pPr>
            <w:r w:rsidRPr="00532BA0">
              <w:rPr>
                <w:rFonts w:ascii="Cambria" w:eastAsia="Calibri" w:hAnsi="Cambria" w:cs="InterstateLight"/>
                <w:b/>
              </w:rPr>
              <w:t>Proje Bütçesi</w:t>
            </w:r>
          </w:p>
        </w:tc>
        <w:tc>
          <w:tcPr>
            <w:tcW w:w="1184" w:type="dxa"/>
            <w:vAlign w:val="center"/>
          </w:tcPr>
          <w:p w:rsidR="00D669A1" w:rsidRPr="00532BA0" w:rsidRDefault="00D669A1" w:rsidP="007112C3">
            <w:pPr>
              <w:rPr>
                <w:rFonts w:ascii="Cambria" w:eastAsia="Calibri" w:hAnsi="Cambria" w:cs="InterstateLight"/>
                <w:b/>
              </w:rPr>
            </w:pPr>
            <w:r w:rsidRPr="00532BA0">
              <w:rPr>
                <w:rFonts w:ascii="Cambria" w:eastAsia="Calibri" w:hAnsi="Cambria" w:cs="InterstateLight"/>
                <w:b/>
              </w:rPr>
              <w:t>Başlangıç Tarihi</w:t>
            </w:r>
          </w:p>
        </w:tc>
        <w:tc>
          <w:tcPr>
            <w:tcW w:w="1535" w:type="dxa"/>
            <w:vAlign w:val="center"/>
          </w:tcPr>
          <w:p w:rsidR="00D669A1" w:rsidRPr="00532BA0" w:rsidRDefault="00D669A1" w:rsidP="007112C3">
            <w:pPr>
              <w:rPr>
                <w:rFonts w:ascii="Cambria" w:eastAsia="Calibri" w:hAnsi="Cambria" w:cs="InterstateLight"/>
                <w:b/>
              </w:rPr>
            </w:pPr>
            <w:r w:rsidRPr="00532BA0">
              <w:rPr>
                <w:rFonts w:ascii="Cambria" w:eastAsia="Calibri" w:hAnsi="Cambria" w:cs="InterstateLight"/>
                <w:b/>
              </w:rPr>
              <w:t>Durumu</w:t>
            </w:r>
          </w:p>
        </w:tc>
      </w:tr>
      <w:tr w:rsidR="00D669A1" w:rsidRPr="00532BA0" w:rsidTr="00D669A1">
        <w:trPr>
          <w:trHeight w:val="246"/>
          <w:jc w:val="center"/>
        </w:trPr>
        <w:tc>
          <w:tcPr>
            <w:tcW w:w="2319" w:type="dxa"/>
          </w:tcPr>
          <w:p w:rsidR="00D669A1" w:rsidRPr="00532BA0" w:rsidRDefault="00D669A1" w:rsidP="00532BA0">
            <w:pPr>
              <w:rPr>
                <w:rFonts w:ascii="Cambria" w:hAnsi="Cambria"/>
              </w:rPr>
            </w:pPr>
            <w:r w:rsidRPr="00532BA0">
              <w:rPr>
                <w:rFonts w:ascii="Cambria" w:hAnsi="Cambria"/>
              </w:rPr>
              <w:t>Alternatif Su Kaynaklarının Kullanımının ve</w:t>
            </w:r>
          </w:p>
          <w:p w:rsidR="00D669A1" w:rsidRPr="00532BA0" w:rsidRDefault="00D669A1" w:rsidP="00532BA0">
            <w:pPr>
              <w:rPr>
                <w:rFonts w:ascii="Cambria" w:hAnsi="Cambria"/>
              </w:rPr>
            </w:pPr>
            <w:r w:rsidRPr="00532BA0">
              <w:rPr>
                <w:rFonts w:ascii="Cambria" w:hAnsi="Cambria"/>
              </w:rPr>
              <w:t>Yaygınlaştırılmasının Toplumsal Algı, Kabul ve Olası Etkileri: Gediz Havzası Örneği</w:t>
            </w:r>
          </w:p>
        </w:tc>
        <w:tc>
          <w:tcPr>
            <w:tcW w:w="1362" w:type="dxa"/>
          </w:tcPr>
          <w:p w:rsidR="00D669A1" w:rsidRPr="00532BA0" w:rsidRDefault="00D669A1" w:rsidP="00532BA0">
            <w:pPr>
              <w:rPr>
                <w:rFonts w:ascii="Cambria" w:hAnsi="Cambria"/>
              </w:rPr>
            </w:pPr>
            <w:r w:rsidRPr="00532BA0">
              <w:rPr>
                <w:rFonts w:ascii="Cambria" w:hAnsi="Cambria"/>
              </w:rPr>
              <w:t xml:space="preserve">Boğaziçi SPF-İTÜ </w:t>
            </w:r>
          </w:p>
        </w:tc>
        <w:tc>
          <w:tcPr>
            <w:tcW w:w="1934" w:type="dxa"/>
          </w:tcPr>
          <w:p w:rsidR="00D669A1" w:rsidRPr="00532BA0" w:rsidRDefault="00D669A1" w:rsidP="00532BA0">
            <w:pPr>
              <w:rPr>
                <w:rFonts w:ascii="Cambria" w:hAnsi="Cambria"/>
              </w:rPr>
            </w:pPr>
            <w:r w:rsidRPr="00532BA0">
              <w:rPr>
                <w:rFonts w:ascii="Cambria" w:hAnsi="Cambria"/>
              </w:rPr>
              <w:t>TÜBİTAK</w:t>
            </w:r>
          </w:p>
        </w:tc>
        <w:tc>
          <w:tcPr>
            <w:tcW w:w="1159" w:type="dxa"/>
          </w:tcPr>
          <w:p w:rsidR="00D669A1" w:rsidRPr="00532BA0" w:rsidRDefault="00D669A1" w:rsidP="00532BA0">
            <w:pPr>
              <w:rPr>
                <w:rFonts w:ascii="Cambria" w:hAnsi="Cambria"/>
              </w:rPr>
            </w:pPr>
            <w:r w:rsidRPr="00532BA0">
              <w:rPr>
                <w:rFonts w:ascii="Cambria" w:hAnsi="Cambria"/>
              </w:rPr>
              <w:t>1.400.000</w:t>
            </w:r>
          </w:p>
        </w:tc>
        <w:tc>
          <w:tcPr>
            <w:tcW w:w="1184" w:type="dxa"/>
          </w:tcPr>
          <w:p w:rsidR="00D669A1" w:rsidRPr="00532BA0" w:rsidRDefault="00D669A1" w:rsidP="00532BA0">
            <w:pPr>
              <w:rPr>
                <w:rFonts w:ascii="Cambria" w:hAnsi="Cambria"/>
              </w:rPr>
            </w:pPr>
            <w:r w:rsidRPr="00532BA0">
              <w:rPr>
                <w:rFonts w:ascii="Cambria" w:hAnsi="Cambria"/>
              </w:rPr>
              <w:t>-</w:t>
            </w:r>
          </w:p>
        </w:tc>
        <w:tc>
          <w:tcPr>
            <w:tcW w:w="1535" w:type="dxa"/>
          </w:tcPr>
          <w:p w:rsidR="00D669A1" w:rsidRPr="00532BA0" w:rsidRDefault="00D669A1" w:rsidP="00532BA0">
            <w:pPr>
              <w:rPr>
                <w:rFonts w:ascii="Cambria" w:hAnsi="Cambria"/>
              </w:rPr>
            </w:pPr>
            <w:r w:rsidRPr="00532BA0">
              <w:rPr>
                <w:rFonts w:ascii="Cambria" w:hAnsi="Cambria"/>
              </w:rPr>
              <w:t>Son İncelemede. Kabul aşamasından sonra 2025 yılı içinde başlanacak.</w:t>
            </w:r>
          </w:p>
        </w:tc>
      </w:tr>
    </w:tbl>
    <w:p w:rsidR="005A1ADB" w:rsidRDefault="005A1ADB" w:rsidP="002F3804">
      <w:pPr>
        <w:tabs>
          <w:tab w:val="left" w:pos="2160"/>
          <w:tab w:val="left" w:pos="4320"/>
          <w:tab w:val="left" w:pos="8640"/>
        </w:tabs>
        <w:spacing w:after="0" w:line="300" w:lineRule="exact"/>
        <w:outlineLvl w:val="0"/>
        <w:rPr>
          <w:rFonts w:asciiTheme="majorHAnsi" w:eastAsia="Calibri" w:hAnsiTheme="majorHAnsi" w:cs="InterstateLight"/>
        </w:rPr>
      </w:pPr>
    </w:p>
    <w:p w:rsidR="003F58E4" w:rsidRPr="002F3804" w:rsidRDefault="003F58E4" w:rsidP="002F3804">
      <w:pPr>
        <w:tabs>
          <w:tab w:val="left" w:pos="2160"/>
          <w:tab w:val="left" w:pos="4320"/>
          <w:tab w:val="left" w:pos="8640"/>
        </w:tabs>
        <w:spacing w:after="0" w:line="300" w:lineRule="exact"/>
        <w:outlineLvl w:val="0"/>
        <w:rPr>
          <w:rFonts w:asciiTheme="majorHAnsi" w:eastAsia="Calibri" w:hAnsiTheme="majorHAnsi" w:cs="InterstateLight"/>
        </w:rPr>
      </w:pPr>
    </w:p>
    <w:p w:rsidR="00434236" w:rsidRPr="00B748EB" w:rsidRDefault="00532BA0" w:rsidP="00F25C6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X</w:t>
      </w:r>
      <w:r w:rsidR="00434236" w:rsidRPr="00B748EB">
        <w:rPr>
          <w:rFonts w:ascii="Cambria" w:eastAsia="Calibri" w:hAnsi="Cambria" w:cs="Times New Roman"/>
          <w:b/>
          <w:color w:val="365F91" w:themeColor="accent1" w:themeShade="BF"/>
          <w:sz w:val="28"/>
          <w:szCs w:val="28"/>
          <w:lang w:eastAsia="tr-TR"/>
        </w:rPr>
        <w:t>-</w:t>
      </w:r>
      <w:r w:rsidR="001F3411" w:rsidRPr="00B748EB">
        <w:rPr>
          <w:rFonts w:ascii="Cambria" w:eastAsia="Calibri" w:hAnsi="Cambria" w:cs="Times New Roman"/>
          <w:b/>
          <w:color w:val="365F91" w:themeColor="accent1" w:themeShade="BF"/>
          <w:sz w:val="28"/>
          <w:szCs w:val="28"/>
          <w:lang w:eastAsia="tr-TR"/>
        </w:rPr>
        <w:t xml:space="preserve">MERKEZİN </w:t>
      </w:r>
      <w:r w:rsidR="001E4C35" w:rsidRPr="00B748EB">
        <w:rPr>
          <w:rFonts w:ascii="Cambria" w:eastAsia="Calibri" w:hAnsi="Cambria" w:cs="Times New Roman"/>
          <w:b/>
          <w:color w:val="365F91" w:themeColor="accent1" w:themeShade="BF"/>
          <w:sz w:val="28"/>
          <w:szCs w:val="28"/>
          <w:lang w:eastAsia="tr-TR"/>
        </w:rPr>
        <w:t>202</w:t>
      </w:r>
      <w:r w:rsidR="00973B8D">
        <w:rPr>
          <w:rFonts w:ascii="Cambria" w:eastAsia="Calibri" w:hAnsi="Cambria" w:cs="Times New Roman"/>
          <w:b/>
          <w:color w:val="365F91" w:themeColor="accent1" w:themeShade="BF"/>
          <w:sz w:val="28"/>
          <w:szCs w:val="28"/>
          <w:lang w:eastAsia="tr-TR"/>
        </w:rPr>
        <w:t>5</w:t>
      </w:r>
      <w:r w:rsidR="00434236" w:rsidRPr="00B748EB">
        <w:rPr>
          <w:rFonts w:ascii="Cambria" w:eastAsia="Calibri" w:hAnsi="Cambria" w:cs="Times New Roman"/>
          <w:b/>
          <w:color w:val="365F91" w:themeColor="accent1" w:themeShade="BF"/>
          <w:sz w:val="28"/>
          <w:szCs w:val="28"/>
          <w:lang w:eastAsia="tr-TR"/>
        </w:rPr>
        <w:t xml:space="preserve"> YILI İÇİN YILLIK ÇALIŞMA PROGRAMI</w:t>
      </w:r>
    </w:p>
    <w:p w:rsidR="00F25C60" w:rsidRPr="00B748EB" w:rsidRDefault="00F25C60" w:rsidP="00F25C60">
      <w:pPr>
        <w:spacing w:after="0" w:line="300" w:lineRule="exact"/>
        <w:rPr>
          <w:rFonts w:asciiTheme="majorHAnsi" w:eastAsia="Calibri" w:hAnsiTheme="majorHAnsi" w:cs="InterstateLight"/>
          <w:b/>
        </w:rPr>
      </w:pPr>
    </w:p>
    <w:p w:rsidR="003F1AC0" w:rsidRDefault="00F50C5B" w:rsidP="003F1AC0">
      <w:pPr>
        <w:tabs>
          <w:tab w:val="left" w:pos="2520"/>
          <w:tab w:val="left" w:pos="5400"/>
        </w:tabs>
        <w:spacing w:after="120" w:line="240" w:lineRule="exact"/>
        <w:rPr>
          <w:rFonts w:ascii="Cambria" w:hAnsi="Cambria"/>
          <w:b/>
        </w:rPr>
      </w:pPr>
      <w:r w:rsidRPr="003C2A8E">
        <w:rPr>
          <w:rFonts w:ascii="Cambria" w:eastAsia="Calibri" w:hAnsi="Cambria" w:cs="InterstateLight"/>
          <w:b/>
        </w:rPr>
        <w:t>Performans Değerlendirme Kriterleri</w:t>
      </w:r>
      <w:r w:rsidR="003F1AC0" w:rsidRPr="003C2A8E">
        <w:rPr>
          <w:rFonts w:ascii="Cambria" w:hAnsi="Cambria"/>
          <w:b/>
        </w:rPr>
        <w:t xml:space="preserve"> </w:t>
      </w:r>
    </w:p>
    <w:p w:rsidR="003F58E4" w:rsidRPr="003C2A8E" w:rsidRDefault="003F58E4" w:rsidP="003F1AC0">
      <w:pPr>
        <w:tabs>
          <w:tab w:val="left" w:pos="2520"/>
          <w:tab w:val="left" w:pos="5400"/>
        </w:tabs>
        <w:spacing w:after="120" w:line="240" w:lineRule="exact"/>
        <w:rPr>
          <w:rFonts w:ascii="Cambria" w:hAnsi="Cambria"/>
          <w:b/>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2974"/>
      </w:tblGrid>
      <w:tr w:rsidR="00973B8D" w:rsidRPr="00973B8D" w:rsidTr="003F58E4">
        <w:trPr>
          <w:trHeight w:val="515"/>
          <w:jc w:val="center"/>
        </w:trPr>
        <w:tc>
          <w:tcPr>
            <w:tcW w:w="6307" w:type="dxa"/>
            <w:vAlign w:val="center"/>
          </w:tcPr>
          <w:p w:rsidR="00973B8D" w:rsidRPr="00973B8D" w:rsidRDefault="00973B8D" w:rsidP="00973B8D">
            <w:pPr>
              <w:tabs>
                <w:tab w:val="left" w:pos="2520"/>
                <w:tab w:val="left" w:pos="5400"/>
              </w:tabs>
              <w:spacing w:after="0" w:line="240" w:lineRule="exact"/>
              <w:rPr>
                <w:rFonts w:ascii="Cambria" w:eastAsia="Times New Roman" w:hAnsi="Cambria" w:cs="Times New Roman"/>
                <w:b/>
                <w:lang w:eastAsia="zh-CN"/>
              </w:rPr>
            </w:pPr>
            <w:r w:rsidRPr="00973B8D">
              <w:rPr>
                <w:rFonts w:ascii="Cambria" w:eastAsia="Times New Roman" w:hAnsi="Cambria" w:cs="Times New Roman"/>
                <w:b/>
                <w:lang w:eastAsia="zh-CN"/>
              </w:rPr>
              <w:t>Kriterler</w:t>
            </w:r>
          </w:p>
        </w:tc>
        <w:tc>
          <w:tcPr>
            <w:tcW w:w="2974" w:type="dxa"/>
            <w:vAlign w:val="center"/>
          </w:tcPr>
          <w:p w:rsidR="00973B8D" w:rsidRPr="00973B8D" w:rsidRDefault="00973B8D" w:rsidP="00973B8D">
            <w:pPr>
              <w:tabs>
                <w:tab w:val="left" w:pos="2520"/>
                <w:tab w:val="left" w:pos="5400"/>
              </w:tabs>
              <w:spacing w:after="0" w:line="240" w:lineRule="exact"/>
              <w:rPr>
                <w:rFonts w:ascii="Cambria" w:eastAsia="Times New Roman" w:hAnsi="Cambria" w:cs="Times New Roman"/>
                <w:b/>
                <w:lang w:eastAsia="zh-CN"/>
              </w:rPr>
            </w:pPr>
            <w:r w:rsidRPr="00973B8D">
              <w:rPr>
                <w:rFonts w:ascii="Cambria" w:eastAsia="Times New Roman" w:hAnsi="Cambria" w:cs="Times New Roman"/>
                <w:b/>
                <w:lang w:eastAsia="zh-CN"/>
              </w:rPr>
              <w:t>Sayısal Hedef</w:t>
            </w:r>
          </w:p>
        </w:tc>
      </w:tr>
      <w:tr w:rsidR="00973B8D" w:rsidRPr="00973B8D" w:rsidTr="003F58E4">
        <w:trPr>
          <w:trHeight w:val="1364"/>
          <w:jc w:val="center"/>
        </w:trPr>
        <w:tc>
          <w:tcPr>
            <w:tcW w:w="6307" w:type="dxa"/>
          </w:tcPr>
          <w:p w:rsidR="00973B8D" w:rsidRPr="00973B8D" w:rsidRDefault="00973B8D" w:rsidP="00973B8D">
            <w:pPr>
              <w:spacing w:after="0" w:line="360" w:lineRule="auto"/>
              <w:rPr>
                <w:rFonts w:ascii="Cambria" w:eastAsia="Times New Roman" w:hAnsi="Cambria" w:cs="Times New Roman"/>
                <w:lang w:eastAsia="zh-CN"/>
              </w:rPr>
            </w:pPr>
          </w:p>
          <w:p w:rsidR="00973B8D" w:rsidRPr="00973B8D" w:rsidRDefault="00973B8D" w:rsidP="003F58E4">
            <w:pPr>
              <w:spacing w:after="0" w:line="360" w:lineRule="auto"/>
              <w:rPr>
                <w:rFonts w:ascii="Cambria" w:eastAsia="Times New Roman" w:hAnsi="Cambria" w:cs="Times New Roman"/>
                <w:lang w:eastAsia="zh-CN"/>
              </w:rPr>
            </w:pPr>
            <w:r w:rsidRPr="00973B8D">
              <w:rPr>
                <w:rFonts w:ascii="Cambria" w:eastAsia="Times New Roman" w:hAnsi="Cambria" w:cs="Times New Roman"/>
                <w:lang w:eastAsia="zh-CN"/>
              </w:rPr>
              <w:t>Yayın başvurusu teslimi (bilimsel dergilerde makale, ulusal ve uluslararası yayınevlerinden çıkan kitaplarda kitap bölümü veya kitap)</w:t>
            </w:r>
          </w:p>
        </w:tc>
        <w:tc>
          <w:tcPr>
            <w:tcW w:w="2974" w:type="dxa"/>
          </w:tcPr>
          <w:p w:rsidR="00973B8D" w:rsidRPr="00973B8D" w:rsidRDefault="00973B8D" w:rsidP="00973B8D">
            <w:pPr>
              <w:tabs>
                <w:tab w:val="left" w:pos="2520"/>
                <w:tab w:val="left" w:pos="5400"/>
              </w:tabs>
              <w:spacing w:after="0" w:line="240" w:lineRule="exact"/>
              <w:jc w:val="center"/>
              <w:rPr>
                <w:rFonts w:ascii="Cambria" w:eastAsia="Times New Roman" w:hAnsi="Cambria" w:cs="Times New Roman"/>
                <w:bCs/>
                <w:lang w:eastAsia="zh-CN"/>
              </w:rPr>
            </w:pPr>
            <w:r w:rsidRPr="00973B8D">
              <w:rPr>
                <w:rFonts w:ascii="Cambria" w:eastAsia="Times New Roman" w:hAnsi="Cambria" w:cs="Times New Roman"/>
                <w:bCs/>
                <w:lang w:eastAsia="zh-CN"/>
              </w:rPr>
              <w:t>5 (beş)</w:t>
            </w:r>
          </w:p>
        </w:tc>
      </w:tr>
      <w:tr w:rsidR="00973B8D" w:rsidRPr="00973B8D" w:rsidTr="003F58E4">
        <w:trPr>
          <w:trHeight w:val="257"/>
          <w:jc w:val="center"/>
        </w:trPr>
        <w:tc>
          <w:tcPr>
            <w:tcW w:w="6307" w:type="dxa"/>
          </w:tcPr>
          <w:p w:rsidR="00973B8D" w:rsidRPr="00973B8D" w:rsidRDefault="00973B8D" w:rsidP="00973B8D">
            <w:pPr>
              <w:spacing w:after="0" w:line="360" w:lineRule="auto"/>
              <w:rPr>
                <w:rFonts w:ascii="Cambria" w:eastAsia="Times New Roman" w:hAnsi="Cambria" w:cs="Times New Roman"/>
                <w:lang w:eastAsia="zh-CN"/>
              </w:rPr>
            </w:pPr>
            <w:r w:rsidRPr="00973B8D">
              <w:rPr>
                <w:rFonts w:ascii="Cambria" w:eastAsia="Times New Roman" w:hAnsi="Cambria" w:cs="Times New Roman"/>
                <w:lang w:eastAsia="zh-CN"/>
              </w:rPr>
              <w:t xml:space="preserve">Ulusal ve uluslararası bilimsel kongrede tebliğ sunumu </w:t>
            </w:r>
          </w:p>
        </w:tc>
        <w:tc>
          <w:tcPr>
            <w:tcW w:w="2974" w:type="dxa"/>
          </w:tcPr>
          <w:p w:rsidR="00973B8D" w:rsidRPr="00973B8D" w:rsidRDefault="00973B8D" w:rsidP="00973B8D">
            <w:pPr>
              <w:tabs>
                <w:tab w:val="left" w:pos="2520"/>
                <w:tab w:val="left" w:pos="5400"/>
              </w:tabs>
              <w:spacing w:after="0" w:line="240" w:lineRule="exact"/>
              <w:jc w:val="center"/>
              <w:rPr>
                <w:rFonts w:ascii="Cambria" w:eastAsia="Times New Roman" w:hAnsi="Cambria" w:cs="Times New Roman"/>
                <w:bCs/>
                <w:lang w:eastAsia="zh-CN"/>
              </w:rPr>
            </w:pPr>
            <w:r w:rsidRPr="00973B8D">
              <w:rPr>
                <w:rFonts w:ascii="Cambria" w:eastAsia="Times New Roman" w:hAnsi="Cambria" w:cs="Times New Roman"/>
                <w:bCs/>
                <w:lang w:eastAsia="zh-CN"/>
              </w:rPr>
              <w:t>3 (üç)</w:t>
            </w:r>
          </w:p>
        </w:tc>
      </w:tr>
      <w:tr w:rsidR="00973B8D" w:rsidRPr="00973B8D" w:rsidTr="003F58E4">
        <w:trPr>
          <w:trHeight w:val="257"/>
          <w:jc w:val="center"/>
        </w:trPr>
        <w:tc>
          <w:tcPr>
            <w:tcW w:w="6307" w:type="dxa"/>
          </w:tcPr>
          <w:p w:rsidR="00973B8D" w:rsidRPr="00973B8D" w:rsidRDefault="00973B8D" w:rsidP="003F58E4">
            <w:pPr>
              <w:spacing w:after="0" w:line="360" w:lineRule="auto"/>
              <w:rPr>
                <w:rFonts w:ascii="Cambria" w:eastAsia="Times New Roman" w:hAnsi="Cambria" w:cs="Times New Roman"/>
                <w:lang w:eastAsia="zh-CN"/>
              </w:rPr>
            </w:pPr>
            <w:r w:rsidRPr="00973B8D">
              <w:rPr>
                <w:rFonts w:ascii="Cambria" w:eastAsia="Times New Roman" w:hAnsi="Cambria" w:cs="Times New Roman"/>
                <w:lang w:eastAsia="zh-CN"/>
              </w:rPr>
              <w:t>Merkez tarafından düzenlenen bilimsel içerikli seminer, atölye, eğitim, ödül töreni veya kongre</w:t>
            </w:r>
          </w:p>
        </w:tc>
        <w:tc>
          <w:tcPr>
            <w:tcW w:w="2974" w:type="dxa"/>
          </w:tcPr>
          <w:p w:rsidR="00973B8D" w:rsidRPr="00973B8D" w:rsidRDefault="00973B8D" w:rsidP="00973B8D">
            <w:pPr>
              <w:tabs>
                <w:tab w:val="left" w:pos="2520"/>
                <w:tab w:val="left" w:pos="5400"/>
              </w:tabs>
              <w:spacing w:after="0" w:line="240" w:lineRule="exact"/>
              <w:jc w:val="center"/>
              <w:rPr>
                <w:rFonts w:ascii="Cambria" w:eastAsia="Times New Roman" w:hAnsi="Cambria" w:cs="Times New Roman"/>
                <w:bCs/>
                <w:lang w:eastAsia="zh-CN"/>
              </w:rPr>
            </w:pPr>
            <w:r w:rsidRPr="00973B8D">
              <w:rPr>
                <w:rFonts w:ascii="Cambria" w:eastAsia="Times New Roman" w:hAnsi="Cambria" w:cs="Times New Roman"/>
                <w:bCs/>
                <w:lang w:eastAsia="zh-CN"/>
              </w:rPr>
              <w:t>2 (iki)</w:t>
            </w:r>
          </w:p>
        </w:tc>
      </w:tr>
      <w:tr w:rsidR="00973B8D" w:rsidRPr="00973B8D" w:rsidTr="003F58E4">
        <w:trPr>
          <w:trHeight w:val="257"/>
          <w:jc w:val="center"/>
        </w:trPr>
        <w:tc>
          <w:tcPr>
            <w:tcW w:w="6307" w:type="dxa"/>
          </w:tcPr>
          <w:p w:rsidR="00973B8D" w:rsidRPr="00973B8D" w:rsidRDefault="00973B8D" w:rsidP="003F58E4">
            <w:pPr>
              <w:spacing w:after="0" w:line="360" w:lineRule="auto"/>
              <w:rPr>
                <w:rFonts w:ascii="Cambria" w:eastAsia="Times New Roman" w:hAnsi="Cambria" w:cs="Times New Roman"/>
                <w:lang w:eastAsia="zh-CN"/>
              </w:rPr>
            </w:pPr>
            <w:r w:rsidRPr="00973B8D">
              <w:rPr>
                <w:rFonts w:ascii="Cambria" w:eastAsia="Times New Roman" w:hAnsi="Cambria" w:cs="Times New Roman"/>
                <w:lang w:eastAsia="zh-CN"/>
              </w:rPr>
              <w:t>Hak temelli sosyal politikalar geliştirilmesine yönelik Merkez çalışanlarının kamu kurum ve kuruluşları, sivil toplum kuruluşları veya uluslararası kuruluşlarca düzenlenen etkinliklerine katılımı</w:t>
            </w:r>
          </w:p>
        </w:tc>
        <w:tc>
          <w:tcPr>
            <w:tcW w:w="2974" w:type="dxa"/>
          </w:tcPr>
          <w:p w:rsidR="00973B8D" w:rsidRPr="00973B8D" w:rsidRDefault="00973B8D" w:rsidP="00973B8D">
            <w:pPr>
              <w:tabs>
                <w:tab w:val="left" w:pos="2520"/>
                <w:tab w:val="left" w:pos="5400"/>
              </w:tabs>
              <w:spacing w:after="0" w:line="240" w:lineRule="exact"/>
              <w:jc w:val="center"/>
              <w:rPr>
                <w:rFonts w:ascii="Cambria" w:eastAsia="Times New Roman" w:hAnsi="Cambria" w:cs="Times New Roman"/>
                <w:bCs/>
                <w:lang w:eastAsia="zh-CN"/>
              </w:rPr>
            </w:pPr>
            <w:r w:rsidRPr="00973B8D">
              <w:rPr>
                <w:rFonts w:ascii="Cambria" w:eastAsia="Times New Roman" w:hAnsi="Cambria" w:cs="Times New Roman"/>
                <w:bCs/>
                <w:lang w:eastAsia="zh-CN"/>
              </w:rPr>
              <w:t>5 (beş)</w:t>
            </w:r>
          </w:p>
        </w:tc>
      </w:tr>
      <w:tr w:rsidR="00973B8D" w:rsidRPr="00973B8D" w:rsidTr="003F58E4">
        <w:trPr>
          <w:trHeight w:val="257"/>
          <w:jc w:val="center"/>
        </w:trPr>
        <w:tc>
          <w:tcPr>
            <w:tcW w:w="6307" w:type="dxa"/>
          </w:tcPr>
          <w:p w:rsidR="00973B8D" w:rsidRPr="00973B8D" w:rsidRDefault="00973B8D" w:rsidP="00973B8D">
            <w:pPr>
              <w:spacing w:after="0" w:line="360" w:lineRule="auto"/>
              <w:rPr>
                <w:rFonts w:ascii="Cambria" w:eastAsia="Times New Roman" w:hAnsi="Cambria" w:cs="Times New Roman"/>
                <w:lang w:eastAsia="zh-CN"/>
              </w:rPr>
            </w:pPr>
            <w:r w:rsidRPr="00973B8D">
              <w:rPr>
                <w:rFonts w:ascii="Cambria" w:eastAsia="Times New Roman" w:hAnsi="Cambria" w:cs="Times New Roman"/>
                <w:lang w:eastAsia="zh-CN"/>
              </w:rPr>
              <w:t>Bilimsel araştırma, eğitim veya uygulama alanlarında üniversite dışı kaynaklarla desteklenen proje veya iş birliği sayısı</w:t>
            </w:r>
          </w:p>
          <w:p w:rsidR="00973B8D" w:rsidRPr="00973B8D" w:rsidRDefault="00973B8D" w:rsidP="00973B8D">
            <w:pPr>
              <w:tabs>
                <w:tab w:val="left" w:pos="2520"/>
                <w:tab w:val="left" w:pos="5400"/>
              </w:tabs>
              <w:spacing w:after="0" w:line="240" w:lineRule="exact"/>
              <w:rPr>
                <w:rFonts w:ascii="Cambria" w:eastAsia="Times New Roman" w:hAnsi="Cambria" w:cs="Times New Roman"/>
                <w:b/>
                <w:lang w:eastAsia="zh-CN"/>
              </w:rPr>
            </w:pPr>
          </w:p>
        </w:tc>
        <w:tc>
          <w:tcPr>
            <w:tcW w:w="2974" w:type="dxa"/>
          </w:tcPr>
          <w:p w:rsidR="00973B8D" w:rsidRPr="00973B8D" w:rsidRDefault="00973B8D" w:rsidP="00973B8D">
            <w:pPr>
              <w:tabs>
                <w:tab w:val="left" w:pos="2520"/>
                <w:tab w:val="left" w:pos="5400"/>
              </w:tabs>
              <w:spacing w:after="0" w:line="240" w:lineRule="exact"/>
              <w:jc w:val="center"/>
              <w:rPr>
                <w:rFonts w:ascii="Cambria" w:eastAsia="Times New Roman" w:hAnsi="Cambria" w:cs="Times New Roman"/>
                <w:bCs/>
                <w:lang w:eastAsia="zh-CN"/>
              </w:rPr>
            </w:pPr>
            <w:r w:rsidRPr="00973B8D">
              <w:rPr>
                <w:rFonts w:ascii="Cambria" w:eastAsia="Times New Roman" w:hAnsi="Cambria" w:cs="Times New Roman"/>
                <w:bCs/>
                <w:lang w:eastAsia="zh-CN"/>
              </w:rPr>
              <w:t>1 (bir)</w:t>
            </w:r>
          </w:p>
        </w:tc>
      </w:tr>
    </w:tbl>
    <w:p w:rsidR="00D70801" w:rsidRPr="00D1755A" w:rsidRDefault="00D70801" w:rsidP="003F1AC0">
      <w:pPr>
        <w:rPr>
          <w:rFonts w:ascii="Trebuchet MS" w:hAnsi="Trebuchet MS"/>
          <w:b/>
          <w:sz w:val="20"/>
          <w:szCs w:val="20"/>
        </w:rPr>
      </w:pPr>
    </w:p>
    <w:p w:rsidR="003F1AC0" w:rsidRDefault="003219B1" w:rsidP="003219B1">
      <w:pPr>
        <w:spacing w:before="120" w:after="0" w:line="300" w:lineRule="exact"/>
        <w:rPr>
          <w:rFonts w:ascii="Cambria" w:eastAsia="Calibri" w:hAnsi="Cambria" w:cs="Times New Roman"/>
          <w:b/>
          <w:color w:val="365F91" w:themeColor="accent1" w:themeShade="BF"/>
          <w:sz w:val="28"/>
          <w:szCs w:val="28"/>
          <w:lang w:eastAsia="tr-TR"/>
        </w:rPr>
      </w:pPr>
      <w:r w:rsidRPr="003219B1">
        <w:rPr>
          <w:rFonts w:ascii="Cambria" w:eastAsia="Calibri" w:hAnsi="Cambria" w:cs="Times New Roman"/>
          <w:b/>
          <w:color w:val="365F91" w:themeColor="accent1" w:themeShade="BF"/>
          <w:sz w:val="28"/>
          <w:szCs w:val="28"/>
          <w:lang w:eastAsia="tr-TR"/>
        </w:rPr>
        <w:t>X</w:t>
      </w:r>
      <w:r w:rsidR="00A94A49">
        <w:rPr>
          <w:rFonts w:ascii="Cambria" w:eastAsia="Calibri" w:hAnsi="Cambria" w:cs="Times New Roman"/>
          <w:b/>
          <w:color w:val="365F91" w:themeColor="accent1" w:themeShade="BF"/>
          <w:sz w:val="28"/>
          <w:szCs w:val="28"/>
          <w:lang w:eastAsia="tr-TR"/>
        </w:rPr>
        <w:t>I</w:t>
      </w:r>
      <w:r w:rsidRPr="003219B1">
        <w:rPr>
          <w:rFonts w:ascii="Cambria" w:eastAsia="Calibri" w:hAnsi="Cambria" w:cs="Times New Roman"/>
          <w:b/>
          <w:color w:val="365F91" w:themeColor="accent1" w:themeShade="BF"/>
          <w:sz w:val="28"/>
          <w:szCs w:val="28"/>
          <w:lang w:eastAsia="tr-TR"/>
        </w:rPr>
        <w:t>-</w:t>
      </w:r>
      <w:r w:rsidR="003F1AC0" w:rsidRPr="003219B1">
        <w:rPr>
          <w:rFonts w:ascii="Cambria" w:eastAsia="Calibri" w:hAnsi="Cambria" w:cs="Times New Roman"/>
          <w:b/>
          <w:color w:val="365F91" w:themeColor="accent1" w:themeShade="BF"/>
          <w:sz w:val="28"/>
          <w:szCs w:val="28"/>
          <w:lang w:eastAsia="tr-TR"/>
        </w:rPr>
        <w:t>MERKEZİNİZİN 202</w:t>
      </w:r>
      <w:r w:rsidR="003F58E4">
        <w:rPr>
          <w:rFonts w:ascii="Cambria" w:eastAsia="Calibri" w:hAnsi="Cambria" w:cs="Times New Roman"/>
          <w:b/>
          <w:color w:val="365F91" w:themeColor="accent1" w:themeShade="BF"/>
          <w:sz w:val="28"/>
          <w:szCs w:val="28"/>
          <w:lang w:eastAsia="tr-TR"/>
        </w:rPr>
        <w:t>4</w:t>
      </w:r>
      <w:r w:rsidR="003F1AC0" w:rsidRPr="003219B1">
        <w:rPr>
          <w:rFonts w:ascii="Cambria" w:eastAsia="Calibri" w:hAnsi="Cambria" w:cs="Times New Roman"/>
          <w:b/>
          <w:color w:val="365F91" w:themeColor="accent1" w:themeShade="BF"/>
          <w:sz w:val="28"/>
          <w:szCs w:val="28"/>
          <w:lang w:eastAsia="tr-TR"/>
        </w:rPr>
        <w:t xml:space="preserve"> YILINDA GÖ</w:t>
      </w:r>
      <w:r>
        <w:rPr>
          <w:rFonts w:ascii="Cambria" w:eastAsia="Calibri" w:hAnsi="Cambria" w:cs="Times New Roman"/>
          <w:b/>
          <w:color w:val="365F91" w:themeColor="accent1" w:themeShade="BF"/>
          <w:sz w:val="28"/>
          <w:szCs w:val="28"/>
          <w:lang w:eastAsia="tr-TR"/>
        </w:rPr>
        <w:t>REV ALANINA GİREN</w:t>
      </w:r>
      <w:r w:rsidR="00546F40">
        <w:rPr>
          <w:rFonts w:ascii="Cambria" w:eastAsia="Calibri" w:hAnsi="Cambria" w:cs="Times New Roman"/>
          <w:b/>
          <w:color w:val="365F91" w:themeColor="accent1" w:themeShade="BF"/>
          <w:sz w:val="28"/>
          <w:szCs w:val="28"/>
          <w:lang w:eastAsia="tr-TR"/>
        </w:rPr>
        <w:t xml:space="preserve"> </w:t>
      </w:r>
      <w:r w:rsidR="003F1AC0" w:rsidRPr="003219B1">
        <w:rPr>
          <w:rFonts w:ascii="Cambria" w:eastAsia="Calibri" w:hAnsi="Cambria" w:cs="Times New Roman"/>
          <w:b/>
          <w:color w:val="365F91" w:themeColor="accent1" w:themeShade="BF"/>
          <w:sz w:val="28"/>
          <w:szCs w:val="28"/>
          <w:lang w:eastAsia="tr-TR"/>
        </w:rPr>
        <w:t>FAALİYETLERİ DIŞINDA YAPMIŞ O</w:t>
      </w:r>
      <w:r>
        <w:rPr>
          <w:rFonts w:ascii="Cambria" w:eastAsia="Calibri" w:hAnsi="Cambria" w:cs="Times New Roman"/>
          <w:b/>
          <w:color w:val="365F91" w:themeColor="accent1" w:themeShade="BF"/>
          <w:sz w:val="28"/>
          <w:szCs w:val="28"/>
          <w:lang w:eastAsia="tr-TR"/>
        </w:rPr>
        <w:t xml:space="preserve">LDUĞUNUZ ÇALIŞMALAR VE YUKARIDA </w:t>
      </w:r>
      <w:r w:rsidR="003F1AC0" w:rsidRPr="003219B1">
        <w:rPr>
          <w:rFonts w:ascii="Cambria" w:eastAsia="Calibri" w:hAnsi="Cambria" w:cs="Times New Roman"/>
          <w:b/>
          <w:color w:val="365F91" w:themeColor="accent1" w:themeShade="BF"/>
          <w:sz w:val="28"/>
          <w:szCs w:val="28"/>
          <w:lang w:eastAsia="tr-TR"/>
        </w:rPr>
        <w:t>TANIMLANAMAYAN FAALİYETLER:</w:t>
      </w:r>
    </w:p>
    <w:p w:rsidR="0067004B" w:rsidRDefault="0067004B" w:rsidP="003219B1">
      <w:pPr>
        <w:spacing w:before="120" w:after="0" w:line="300" w:lineRule="exact"/>
        <w:rPr>
          <w:rFonts w:ascii="Cambria" w:eastAsia="Calibri" w:hAnsi="Cambria" w:cs="Times New Roman"/>
          <w:b/>
          <w:color w:val="365F91" w:themeColor="accent1" w:themeShade="BF"/>
          <w:sz w:val="28"/>
          <w:szCs w:val="28"/>
          <w:lang w:eastAsia="tr-TR"/>
        </w:rPr>
      </w:pPr>
    </w:p>
    <w:p w:rsidR="00A94A49" w:rsidRPr="00A94A49" w:rsidRDefault="00A94A49" w:rsidP="00A94A49">
      <w:pPr>
        <w:autoSpaceDE w:val="0"/>
        <w:autoSpaceDN w:val="0"/>
        <w:adjustRightInd w:val="0"/>
        <w:spacing w:after="0" w:line="360" w:lineRule="auto"/>
        <w:ind w:firstLine="708"/>
        <w:jc w:val="both"/>
        <w:rPr>
          <w:rFonts w:ascii="Cambria" w:eastAsia="Times New Roman" w:hAnsi="Cambria" w:cs="Times New Roman"/>
          <w:lang w:eastAsia="zh-CN"/>
        </w:rPr>
      </w:pPr>
      <w:r w:rsidRPr="00A94A49">
        <w:rPr>
          <w:rFonts w:ascii="Cambria" w:eastAsia="Times New Roman" w:hAnsi="Cambria" w:cs="Times New Roman"/>
          <w:bCs/>
          <w:lang w:eastAsia="zh-CN"/>
        </w:rPr>
        <w:t xml:space="preserve">1004 projesi olarak tasarladığımız projede amacımız </w:t>
      </w:r>
      <w:r w:rsidRPr="00A94A49">
        <w:rPr>
          <w:rFonts w:ascii="Cambria" w:eastAsia="Times New Roman" w:hAnsi="Cambria" w:cs="Times New Roman"/>
          <w:lang w:eastAsia="zh-CN"/>
        </w:rPr>
        <w:t xml:space="preserve">dirençliliği ve sürdürülebilirliği yüksek kentlerin gerçekleştirilmesine hizmet edecek iklim </w:t>
      </w:r>
      <w:proofErr w:type="gramStart"/>
      <w:r w:rsidRPr="00A94A49">
        <w:rPr>
          <w:rFonts w:ascii="Cambria" w:eastAsia="Times New Roman" w:hAnsi="Cambria" w:cs="Times New Roman"/>
          <w:lang w:eastAsia="zh-CN"/>
        </w:rPr>
        <w:t>nötr</w:t>
      </w:r>
      <w:proofErr w:type="gramEnd"/>
      <w:r w:rsidRPr="00A94A49">
        <w:rPr>
          <w:rFonts w:ascii="Cambria" w:eastAsia="Times New Roman" w:hAnsi="Cambria" w:cs="Times New Roman"/>
          <w:lang w:eastAsia="zh-CN"/>
        </w:rPr>
        <w:t xml:space="preserve"> hedefini desteklemektir. </w:t>
      </w:r>
      <w:proofErr w:type="gramStart"/>
      <w:r w:rsidRPr="00A94A49">
        <w:rPr>
          <w:rFonts w:ascii="Cambria" w:eastAsia="Times New Roman" w:hAnsi="Cambria" w:cs="Times New Roman"/>
          <w:lang w:eastAsia="zh-CN"/>
        </w:rPr>
        <w:t>bu</w:t>
      </w:r>
      <w:proofErr w:type="gramEnd"/>
      <w:r w:rsidRPr="00A94A49">
        <w:rPr>
          <w:rFonts w:ascii="Cambria" w:eastAsia="Times New Roman" w:hAnsi="Cambria" w:cs="Times New Roman"/>
          <w:lang w:eastAsia="zh-CN"/>
        </w:rPr>
        <w:t xml:space="preserve"> </w:t>
      </w:r>
      <w:r w:rsidRPr="00A94A49">
        <w:rPr>
          <w:rFonts w:ascii="Cambria" w:eastAsia="Times New Roman" w:hAnsi="Cambria" w:cs="Times New Roman"/>
          <w:lang w:eastAsia="zh-CN"/>
        </w:rPr>
        <w:lastRenderedPageBreak/>
        <w:t xml:space="preserve">kapsamda su kaynaklarına ilişkin davranış değişiklikleri için sosyal ve beşeri bilim tabanlı tespitlerin yapılması, çözümlerin geliştirilmesi ve geleceğe ilişkin tahminler yürütülmesini hedeflemekteyiz. İklim değişikliği yakın zamanda milyonlarca insanın evlerini ve yaşam koşullarını terk etmek zorunda bıraktıracak kadar önemli bir gerçeklik olarak hem dünya siyasetinin hem de bilim dünyasının odağında bulunmakta (Karamese, 2021), ürettiği krizler ve sonuçlarla göç çalışmalarının en güncel konusu haline gelmektedir. İklim değişikliği, su kaynakları ve göç arasında ise güçlü bir bağ bulunmaktadır çünkü iklim değişikliğinin su mevcudiyeti üzerindeki etkileri, Türkiye'de evsel, tarımsal, endüstriyel, çevresel ve hidroelektrik üretim amaçlı su arz ve talebini etkileme potansiyeline sahiptir (Yılmaz ve Imteaz, 2014). Bu nedenle, iklim değişikliğinin bölgeleri nasıl etkilediğinin daha iyi anlaşılması, politika yapıcıların etkin uyum politikaları üretebilmesi ve teknolojik alt yapının sağlanabilmesi hayatidir. Türkiye'deki su kaynakları ve bu kaynakların nasıl arttırılabileceğine ilişkin toplumsal kabul, algı ve sürdürülebilirlik çalışmalarının sosyolojik bir perspektifin önde olduğu disiplinler arası bir yaklaşımla </w:t>
      </w:r>
      <w:proofErr w:type="gramStart"/>
      <w:r w:rsidRPr="00A94A49">
        <w:rPr>
          <w:rFonts w:ascii="Cambria" w:eastAsia="Times New Roman" w:hAnsi="Cambria" w:cs="Times New Roman"/>
          <w:lang w:eastAsia="zh-CN"/>
        </w:rPr>
        <w:t>entegre</w:t>
      </w:r>
      <w:proofErr w:type="gramEnd"/>
      <w:r w:rsidRPr="00A94A49">
        <w:rPr>
          <w:rFonts w:ascii="Cambria" w:eastAsia="Times New Roman" w:hAnsi="Cambria" w:cs="Times New Roman"/>
          <w:lang w:eastAsia="zh-CN"/>
        </w:rPr>
        <w:t xml:space="preserve"> edilmesi gerekmektedir. Bu sebeple, bu proje iklim krizi ve buna bağlı olarak meydana gelebilecek potansiyel göç sorununu merkeze alarak öncelikle su kıtlığına karşın su arıtma ve bunun kullanımının toplumsal kabul ve algı bakımından hangi dinamiklerden etkilendiğine odaklanmaktır. Bu algılara bağlı olarak, daha sonra çeşitli su arıtma yöntemlerinin yaygınlaştırılması, kabulü ve sürekliliği ile yer değiştirme arasındaki ilişkiye odaklanılacaktır. Bir başka deyişle bu çalışma, Yeşil Dönüşüm Çağrı planı çerçevesinde yenilikçi alternatif su kaynaklarının Türkiye toplumunda kabulünün değişkenlerine odaklanacak, daha sonra su kıtlığının dezavantajlı topluluklar üzerine yarattığı sosyo-ekonomik etkilerinin göç etme potansiyeli ile ilişkisini anlamaya çalışacaktır.</w:t>
      </w:r>
    </w:p>
    <w:p w:rsidR="00A94A49" w:rsidRPr="00A94A49" w:rsidRDefault="00A94A49" w:rsidP="00A94A49">
      <w:pPr>
        <w:autoSpaceDE w:val="0"/>
        <w:autoSpaceDN w:val="0"/>
        <w:adjustRightInd w:val="0"/>
        <w:spacing w:after="0" w:line="360" w:lineRule="auto"/>
        <w:jc w:val="both"/>
        <w:rPr>
          <w:rFonts w:ascii="Cambria" w:eastAsia="Times New Roman" w:hAnsi="Cambria" w:cs="Times New Roman"/>
          <w:lang w:eastAsia="zh-CN"/>
        </w:rPr>
      </w:pPr>
    </w:p>
    <w:p w:rsidR="00A94A49" w:rsidRPr="00A94A49" w:rsidRDefault="00A94A49" w:rsidP="00A94A49">
      <w:pPr>
        <w:spacing w:before="280" w:after="119" w:line="360" w:lineRule="auto"/>
        <w:ind w:firstLine="708"/>
        <w:contextualSpacing/>
        <w:jc w:val="both"/>
        <w:rPr>
          <w:rFonts w:ascii="Cambria" w:eastAsia="Times New Roman" w:hAnsi="Cambria" w:cs="Times New Roman"/>
          <w:color w:val="000000"/>
          <w:lang w:eastAsia="tr-TR"/>
        </w:rPr>
      </w:pPr>
      <w:r w:rsidRPr="00A94A49">
        <w:rPr>
          <w:rFonts w:ascii="Cambria" w:eastAsia="Times New Roman" w:hAnsi="Cambria" w:cs="Times New Roman"/>
          <w:lang w:eastAsia="tr-TR"/>
        </w:rPr>
        <w:t>Ek olarak 1001 Tübitak projesi olarak planladığımız “</w:t>
      </w:r>
      <w:r w:rsidRPr="00A94A49">
        <w:rPr>
          <w:rFonts w:ascii="Cambria" w:eastAsia="Times New Roman" w:hAnsi="Cambria" w:cs="Times New Roman"/>
          <w:color w:val="000000"/>
          <w:lang w:eastAsia="tr-TR"/>
        </w:rPr>
        <w:t xml:space="preserve">Hollanda'daki Yüksek Vasıflı Türk Göçmen Aileler: Göçe Karar Verme Süreçleri, Göç Sonrası Kariyer Stratejileri ve Gündelik Hayat Deneyimleri” araştırmanın yazımını tamamladık. Araştırma başlıca yüksek nitelikli göçmenlere Avrupa merkezli odaklanarak anlamaya çalışacaktır. Bu araştırma yüksek nitelikli Türkler’ in Avrupa’ya göçünü genel yaklaşımla ele alsa da bunu Hollanda örneği üzerinden gerçekleştirecektir. Hollanda bu göçü anlamak için Avrupa’da nitelikli göçmenleri çeken temel ülke konumundadır ve zengin tarihsel geçmişi önemli bir avantaj sağlamaktadır. İşçi göçüne ilişkin resmi anlaşmalarla, 1960'lı ve 1970'li yıllarda pek çok düşük vasıflı Türk vatandaşının Hollanda'ya göçü başlamıştır. Göçmenlerin çoğu Türkiye'nin İç Anadolu veya Karadeniz kıyısındaki küçük köylerinden gelmekteydi. Göç nedenleri önce iş amaçlı, daha sonra aile birleşimine dayanmaktadır. 2000'li yıllardan itibaren ise göçün giderek yaygınlaştığı ve göçmen </w:t>
      </w:r>
      <w:proofErr w:type="gramStart"/>
      <w:r w:rsidRPr="00A94A49">
        <w:rPr>
          <w:rFonts w:ascii="Cambria" w:eastAsia="Times New Roman" w:hAnsi="Cambria" w:cs="Times New Roman"/>
          <w:color w:val="000000"/>
          <w:lang w:eastAsia="tr-TR"/>
        </w:rPr>
        <w:t>profilinin</w:t>
      </w:r>
      <w:proofErr w:type="gramEnd"/>
      <w:r w:rsidRPr="00A94A49">
        <w:rPr>
          <w:rFonts w:ascii="Cambria" w:eastAsia="Times New Roman" w:hAnsi="Cambria" w:cs="Times New Roman"/>
          <w:color w:val="000000"/>
          <w:lang w:eastAsia="tr-TR"/>
        </w:rPr>
        <w:t xml:space="preserve"> değiştiği dönemdir. Hollanda'ya 2018 yılında 6809 Türk göçmen gelmişken, 2015 yılında bu sayı sadece 3747 idi. Bu yeni göçmenler çoğunlukla İstanbul, İzmir ve Ankara gibi büyük </w:t>
      </w:r>
      <w:r w:rsidRPr="00A94A49">
        <w:rPr>
          <w:rFonts w:ascii="Cambria" w:eastAsia="Times New Roman" w:hAnsi="Cambria" w:cs="Times New Roman"/>
          <w:color w:val="000000"/>
          <w:lang w:eastAsia="tr-TR"/>
        </w:rPr>
        <w:lastRenderedPageBreak/>
        <w:t xml:space="preserve">şehirlerden varlıklı, beyaz yakalı bireyler ve akademisyenlerden oluşmaktadır. Bu sayıların da giderek arttığı bilinmektedir. Hollanda’nın expatlara yönelik teşvikleri, vergi indirimleri, diğer Avrupa ülkelerine göre yüksek rekabetçi maaşları, aileler için vatandaşlık kolaylığının sağlanması, iş vizesinin kolaylığı, </w:t>
      </w:r>
      <w:r>
        <w:rPr>
          <w:rFonts w:ascii="Cambria" w:eastAsia="Times New Roman" w:hAnsi="Cambria" w:cs="Times New Roman"/>
          <w:color w:val="000000"/>
          <w:lang w:eastAsia="tr-TR"/>
        </w:rPr>
        <w:t xml:space="preserve">çocuklar için sosyal </w:t>
      </w:r>
      <w:proofErr w:type="gramStart"/>
      <w:r>
        <w:rPr>
          <w:rFonts w:ascii="Cambria" w:eastAsia="Times New Roman" w:hAnsi="Cambria" w:cs="Times New Roman"/>
          <w:color w:val="000000"/>
          <w:lang w:eastAsia="tr-TR"/>
        </w:rPr>
        <w:t>imkanların</w:t>
      </w:r>
      <w:proofErr w:type="gramEnd"/>
      <w:r>
        <w:rPr>
          <w:rFonts w:ascii="Cambria" w:eastAsia="Times New Roman" w:hAnsi="Cambria" w:cs="Times New Roman"/>
          <w:color w:val="000000"/>
          <w:lang w:eastAsia="tr-TR"/>
        </w:rPr>
        <w:t xml:space="preserve"> </w:t>
      </w:r>
      <w:r w:rsidRPr="00A94A49">
        <w:rPr>
          <w:rFonts w:ascii="Cambria" w:eastAsia="Times New Roman" w:hAnsi="Cambria" w:cs="Times New Roman"/>
          <w:color w:val="000000"/>
          <w:lang w:eastAsia="tr-TR"/>
        </w:rPr>
        <w:t xml:space="preserve">genişliği Hollanda’nın iş sebebiyle seçilmesinin başlıca sebepleridir. Hollanda’nın bu avantajlarından dolayı yeni nesil Türkler tarafından tercih sebebi olması bu projede alan çalışması için seçilmesinin esas nedenidir. Diğer nedeni ise Hollanda’da proje yürütücüsünün var olan networku ile araştırma grubuna erişim kolaylığıdır. Yakın ailesinden yüksek nitelikli göçmenlerin Hollanda’da olduğu yürütücü bu sayede hem ön çalışma gerçekleştirmiş, hem de saha için güçlü bir ağ oluşturacak sosyal sermayeye sahiptir. Hollanda’ya yakın zamanda göç etmiş yüksek nitelikli kariyer sahibi eşlerin göç süreçlerini anlamaya çalışan bu araştırmanın ana araştırma sorusu şudur: </w:t>
      </w:r>
      <w:r w:rsidRPr="00A94A49">
        <w:rPr>
          <w:rFonts w:ascii="Cambria" w:eastAsia="Times New Roman" w:hAnsi="Cambria" w:cs="Times New Roman"/>
          <w:i/>
          <w:iCs/>
          <w:color w:val="000000"/>
          <w:lang w:eastAsia="tr-TR"/>
        </w:rPr>
        <w:t xml:space="preserve">“Hollanda’ya göç eden yüksek vasıflı Türk göçmenlerin göç </w:t>
      </w:r>
      <w:proofErr w:type="gramStart"/>
      <w:r w:rsidRPr="00A94A49">
        <w:rPr>
          <w:rFonts w:ascii="Cambria" w:eastAsia="Times New Roman" w:hAnsi="Cambria" w:cs="Times New Roman"/>
          <w:i/>
          <w:iCs/>
          <w:color w:val="000000"/>
          <w:lang w:eastAsia="tr-TR"/>
        </w:rPr>
        <w:t>motivasyonları</w:t>
      </w:r>
      <w:proofErr w:type="gramEnd"/>
      <w:r w:rsidRPr="00A94A49">
        <w:rPr>
          <w:rFonts w:ascii="Cambria" w:eastAsia="Times New Roman" w:hAnsi="Cambria" w:cs="Times New Roman"/>
          <w:i/>
          <w:iCs/>
          <w:color w:val="000000"/>
          <w:lang w:eastAsia="tr-TR"/>
        </w:rPr>
        <w:t xml:space="preserve"> nelerdir? Bu </w:t>
      </w:r>
      <w:proofErr w:type="gramStart"/>
      <w:r w:rsidRPr="00A94A49">
        <w:rPr>
          <w:rFonts w:ascii="Cambria" w:eastAsia="Times New Roman" w:hAnsi="Cambria" w:cs="Times New Roman"/>
          <w:i/>
          <w:iCs/>
          <w:color w:val="000000"/>
          <w:lang w:eastAsia="tr-TR"/>
        </w:rPr>
        <w:t>motivasyonlar</w:t>
      </w:r>
      <w:proofErr w:type="gramEnd"/>
      <w:r w:rsidRPr="00A94A49">
        <w:rPr>
          <w:rFonts w:ascii="Cambria" w:eastAsia="Times New Roman" w:hAnsi="Cambria" w:cs="Times New Roman"/>
          <w:i/>
          <w:iCs/>
          <w:color w:val="000000"/>
          <w:lang w:eastAsia="tr-TR"/>
        </w:rPr>
        <w:t xml:space="preserve"> gündelik hayatlarını ve kariyer planlarını nasıl etkilemektedir?” </w:t>
      </w:r>
      <w:r w:rsidRPr="00A94A49">
        <w:rPr>
          <w:rFonts w:ascii="Cambria" w:eastAsia="Times New Roman" w:hAnsi="Cambria" w:cs="Times New Roman"/>
          <w:color w:val="000000"/>
          <w:lang w:eastAsia="tr-TR"/>
        </w:rPr>
        <w:t>Bunun için Haziran 2024 yılında Hollanda’ya bir ön araştırma gezisi gerçekleştirilmiş ve alan çalışması için çeşitli gözlemler ve ön-mülakatlar gerçekleştirilmiştir.</w:t>
      </w:r>
    </w:p>
    <w:p w:rsidR="00A94A49" w:rsidRPr="00A94A49" w:rsidRDefault="00A94A49" w:rsidP="00A94A49">
      <w:pPr>
        <w:spacing w:before="280" w:after="119" w:line="360" w:lineRule="auto"/>
        <w:contextualSpacing/>
        <w:jc w:val="both"/>
        <w:rPr>
          <w:rFonts w:ascii="Cambria" w:eastAsia="Times New Roman" w:hAnsi="Cambria" w:cs="Times New Roman"/>
          <w:color w:val="000000"/>
          <w:lang w:eastAsia="tr-TR"/>
        </w:rPr>
      </w:pPr>
    </w:p>
    <w:p w:rsidR="00A94A49" w:rsidRPr="00A94A49" w:rsidRDefault="00A94A49" w:rsidP="00A94A49">
      <w:pPr>
        <w:spacing w:before="280" w:after="119" w:line="360" w:lineRule="auto"/>
        <w:contextualSpacing/>
        <w:jc w:val="both"/>
        <w:rPr>
          <w:rFonts w:ascii="Cambria" w:eastAsia="Times New Roman" w:hAnsi="Cambria" w:cs="Times New Roman"/>
          <w:color w:val="000000"/>
          <w:lang w:eastAsia="tr-TR"/>
        </w:rPr>
      </w:pPr>
      <w:r w:rsidRPr="00A94A49">
        <w:rPr>
          <w:rFonts w:ascii="Cambria" w:eastAsia="Times New Roman" w:hAnsi="Cambria" w:cs="Times New Roman"/>
          <w:color w:val="000000"/>
          <w:lang w:eastAsia="tr-TR"/>
        </w:rPr>
        <w:t>Bu iki proje 2025 yılında başlanması planlanan ve gerçekleştirilecek araştırma hedeflerindendir.</w:t>
      </w:r>
    </w:p>
    <w:p w:rsidR="0067004B" w:rsidRPr="0067004B" w:rsidRDefault="0067004B" w:rsidP="001769EB">
      <w:pPr>
        <w:spacing w:before="60" w:after="0" w:line="360" w:lineRule="auto"/>
        <w:jc w:val="both"/>
        <w:rPr>
          <w:rFonts w:asciiTheme="majorHAnsi" w:eastAsia="Times New Roman" w:hAnsiTheme="majorHAnsi" w:cs="Times New Roman"/>
          <w:lang w:eastAsia="zh-CN"/>
        </w:rPr>
      </w:pPr>
    </w:p>
    <w:p w:rsidR="003F1AC0" w:rsidRDefault="001769EB" w:rsidP="003219B1">
      <w:pPr>
        <w:spacing w:before="60" w:after="0" w:line="24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746861">
        <w:rPr>
          <w:rFonts w:ascii="Cambria" w:eastAsia="Calibri" w:hAnsi="Cambria" w:cs="Times New Roman"/>
          <w:b/>
          <w:color w:val="365F91" w:themeColor="accent1" w:themeShade="BF"/>
          <w:sz w:val="28"/>
          <w:szCs w:val="28"/>
          <w:lang w:eastAsia="tr-TR"/>
        </w:rPr>
        <w:t>II</w:t>
      </w:r>
      <w:r w:rsidR="003219B1" w:rsidRPr="003219B1">
        <w:rPr>
          <w:rFonts w:ascii="Cambria" w:eastAsia="Calibri" w:hAnsi="Cambria" w:cs="Times New Roman"/>
          <w:b/>
          <w:color w:val="365F91" w:themeColor="accent1" w:themeShade="BF"/>
          <w:sz w:val="28"/>
          <w:szCs w:val="28"/>
          <w:lang w:eastAsia="tr-TR"/>
        </w:rPr>
        <w:t>-</w:t>
      </w:r>
      <w:r w:rsidR="003F1AC0" w:rsidRPr="003219B1">
        <w:rPr>
          <w:rFonts w:ascii="Cambria" w:eastAsia="Calibri" w:hAnsi="Cambria" w:cs="Times New Roman"/>
          <w:b/>
          <w:color w:val="365F91" w:themeColor="accent1" w:themeShade="BF"/>
          <w:sz w:val="28"/>
          <w:szCs w:val="28"/>
          <w:lang w:eastAsia="tr-TR"/>
        </w:rPr>
        <w:t>ÖZDEĞERLENDİRME</w:t>
      </w:r>
    </w:p>
    <w:p w:rsidR="00746861" w:rsidRPr="00746861" w:rsidRDefault="00746861" w:rsidP="00746861">
      <w:pPr>
        <w:spacing w:before="60" w:after="0" w:line="360" w:lineRule="auto"/>
        <w:ind w:left="425"/>
        <w:contextualSpacing/>
        <w:rPr>
          <w:rFonts w:ascii="Cambria" w:eastAsia="Times New Roman" w:hAnsi="Cambria" w:cs="Times New Roman"/>
          <w:b/>
          <w:lang w:eastAsia="zh-CN"/>
        </w:rPr>
      </w:pPr>
    </w:p>
    <w:p w:rsidR="00746861" w:rsidRPr="00746861" w:rsidRDefault="00746861" w:rsidP="00746861">
      <w:pPr>
        <w:numPr>
          <w:ilvl w:val="0"/>
          <w:numId w:val="42"/>
        </w:numPr>
        <w:tabs>
          <w:tab w:val="left" w:pos="1560"/>
          <w:tab w:val="left" w:pos="1701"/>
        </w:tabs>
        <w:spacing w:after="0" w:line="400" w:lineRule="exact"/>
        <w:ind w:left="709" w:hanging="283"/>
        <w:jc w:val="both"/>
        <w:rPr>
          <w:rFonts w:ascii="Cambria" w:eastAsia="Calibri" w:hAnsi="Cambria" w:cs="Times New Roman"/>
          <w:b/>
        </w:rPr>
      </w:pPr>
      <w:r w:rsidRPr="00746861">
        <w:rPr>
          <w:rFonts w:ascii="Cambria" w:eastAsia="Calibri" w:hAnsi="Cambria" w:cs="Times New Roman"/>
          <w:b/>
        </w:rPr>
        <w:t>Genel yol gösterici başlıklarınız (rubrics) varmı?</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r w:rsidRPr="00746861">
        <w:rPr>
          <w:rFonts w:ascii="Cambria" w:eastAsia="Calibri" w:hAnsi="Cambria" w:cs="Times New Roman"/>
        </w:rPr>
        <w:t>Sosyal Politika Forumu UYGAR Merkezi’nin hedefleri şunlardır:</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r w:rsidRPr="00746861">
        <w:rPr>
          <w:rFonts w:ascii="Cambria" w:eastAsia="Calibri" w:hAnsi="Cambria" w:cs="Times New Roman"/>
        </w:rPr>
        <w:t>1. Sosyal politika alanında bilimsel araştırmalar yürütmek,</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r w:rsidRPr="00746861">
        <w:rPr>
          <w:rFonts w:ascii="Cambria" w:eastAsia="Calibri" w:hAnsi="Cambria" w:cs="Times New Roman"/>
        </w:rPr>
        <w:t>2. Araştırmacı yetiştirmek ve yetişmesine katkıda bulunmak,</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r w:rsidRPr="00746861">
        <w:rPr>
          <w:rFonts w:ascii="Cambria" w:eastAsia="Calibri" w:hAnsi="Cambria" w:cs="Times New Roman"/>
        </w:rPr>
        <w:t>3. Sosyal politika üretim süreçlerine bilimsel çalışmaları temel alarak katkı sunmak.</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r w:rsidRPr="00746861">
        <w:rPr>
          <w:rFonts w:ascii="Cambria" w:eastAsia="Calibri" w:hAnsi="Cambria" w:cs="Times New Roman"/>
        </w:rPr>
        <w:t>Bunlara ek olarak son dönemdeki bilimsel gelişmeleri göz önüne alarak;</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r w:rsidRPr="00746861">
        <w:rPr>
          <w:rFonts w:ascii="Cambria" w:eastAsia="Calibri" w:hAnsi="Cambria" w:cs="Times New Roman"/>
        </w:rPr>
        <w:t xml:space="preserve">-Özellikle yapay </w:t>
      </w:r>
      <w:proofErr w:type="gramStart"/>
      <w:r w:rsidRPr="00746861">
        <w:rPr>
          <w:rFonts w:ascii="Cambria" w:eastAsia="Calibri" w:hAnsi="Cambria" w:cs="Times New Roman"/>
        </w:rPr>
        <w:t>zeka</w:t>
      </w:r>
      <w:proofErr w:type="gramEnd"/>
      <w:r w:rsidRPr="00746861">
        <w:rPr>
          <w:rFonts w:ascii="Cambria" w:eastAsia="Calibri" w:hAnsi="Cambria" w:cs="Times New Roman"/>
        </w:rPr>
        <w:t>, sanayi, mühendislik gibi alanlarla iş birliği gerçekleştirerek SPF’nin güncel değişikliklere ve gelişimlere ayak uydurmasını ve kapasitesini arttırmasını sağlamaktır.</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b/>
        </w:rPr>
      </w:pPr>
      <w:r w:rsidRPr="00746861">
        <w:rPr>
          <w:rFonts w:ascii="Cambria" w:eastAsia="Calibri" w:hAnsi="Cambria" w:cs="Times New Roman"/>
          <w:b/>
        </w:rPr>
        <w:t>• Mevcut durumunuzdan bir adım öteye gitmek için neler yaptınız?</w:t>
      </w:r>
    </w:p>
    <w:p w:rsidR="00746861" w:rsidRPr="00746861" w:rsidRDefault="00746861" w:rsidP="00746861">
      <w:pPr>
        <w:tabs>
          <w:tab w:val="left" w:pos="1560"/>
          <w:tab w:val="left" w:pos="1701"/>
        </w:tabs>
        <w:spacing w:after="0" w:line="400" w:lineRule="exact"/>
        <w:jc w:val="both"/>
        <w:rPr>
          <w:rFonts w:ascii="Cambria" w:eastAsia="Calibri" w:hAnsi="Cambria" w:cs="Times New Roman"/>
        </w:rPr>
      </w:pPr>
      <w:r w:rsidRPr="00746861">
        <w:rPr>
          <w:rFonts w:ascii="Cambria" w:eastAsia="Calibri" w:hAnsi="Cambria" w:cs="Times New Roman"/>
        </w:rPr>
        <w:t xml:space="preserve">-Sosyal Politika Forumu’nun mevcut araştırma kapasitesini geliştirmek amacıyla 22 alt projenin konsersuyumu ile kurulan ve Türkiye’nin alanında en değerli üniversitelerinin olduğu TÜBİTAK </w:t>
      </w:r>
      <w:bookmarkStart w:id="0" w:name="_GoBack"/>
      <w:r w:rsidRPr="00746861">
        <w:rPr>
          <w:rFonts w:ascii="Cambria" w:eastAsia="Calibri" w:hAnsi="Cambria" w:cs="Times New Roman"/>
        </w:rPr>
        <w:t xml:space="preserve">1004 Sanayi projesine ÖPYAK olarak başvuruda bulunduk. Temel </w:t>
      </w:r>
      <w:proofErr w:type="gramStart"/>
      <w:r w:rsidRPr="00746861">
        <w:rPr>
          <w:rFonts w:ascii="Cambria" w:eastAsia="Calibri" w:hAnsi="Cambria" w:cs="Times New Roman"/>
        </w:rPr>
        <w:t>motivasyon</w:t>
      </w:r>
      <w:proofErr w:type="gramEnd"/>
      <w:r w:rsidRPr="00746861">
        <w:rPr>
          <w:rFonts w:ascii="Cambria" w:eastAsia="Calibri" w:hAnsi="Cambria" w:cs="Times New Roman"/>
        </w:rPr>
        <w:t xml:space="preserve"> amaçlarımızdan bir </w:t>
      </w:r>
      <w:bookmarkEnd w:id="0"/>
      <w:r w:rsidRPr="00746861">
        <w:rPr>
          <w:rFonts w:ascii="Cambria" w:eastAsia="Calibri" w:hAnsi="Cambria" w:cs="Times New Roman"/>
        </w:rPr>
        <w:lastRenderedPageBreak/>
        <w:t>tanesi bölgesel krizlerin artmasına bağlı olarak geliştirilecek sosyal-politika uygulamalarına ön hazırlık sağlayacak uygulama tecrübesi geliştirmektir.</w:t>
      </w:r>
    </w:p>
    <w:p w:rsidR="00746861" w:rsidRPr="00746861" w:rsidRDefault="00746861" w:rsidP="00746861">
      <w:pPr>
        <w:tabs>
          <w:tab w:val="left" w:pos="1560"/>
          <w:tab w:val="left" w:pos="1701"/>
        </w:tabs>
        <w:spacing w:after="0" w:line="400" w:lineRule="exact"/>
        <w:jc w:val="both"/>
        <w:rPr>
          <w:rFonts w:ascii="Cambria" w:eastAsia="Calibri" w:hAnsi="Cambria" w:cs="Times New Roman"/>
        </w:rPr>
      </w:pPr>
      <w:r w:rsidRPr="00746861">
        <w:rPr>
          <w:rFonts w:ascii="Cambria" w:eastAsia="Calibri" w:hAnsi="Cambria" w:cs="Times New Roman"/>
        </w:rPr>
        <w:t xml:space="preserve">Bu sebeple Türkiye’nin farklı üniversiteleriyle SPF’ nin ilerideki çalışmalarına da kaynaklık etmesi açısından networkler geliştirilerek yeni araştırmalar için adımlar atıldı. Burada en önemli paydaşlar toplumsal krizlere çözümde etkin rol oynayacak mühendislik, yapay zekâ ve sosyal bilimcilerdir ve birbirinden kopuk gözüken bu alanların bir araya getirilmesidir. Araştırma merkezimizin özellikle son yıllarda gelişen yapay zekâ alanı ile ilişkilerini geliştirerek güncel gelişmelere ayak uyduracak alt yapının saç ayakları oluşturulmuştur. Ankara üniversitesi Yapay </w:t>
      </w:r>
      <w:proofErr w:type="gramStart"/>
      <w:r w:rsidRPr="00746861">
        <w:rPr>
          <w:rFonts w:ascii="Cambria" w:eastAsia="Calibri" w:hAnsi="Cambria" w:cs="Times New Roman"/>
        </w:rPr>
        <w:t>Zeka</w:t>
      </w:r>
      <w:proofErr w:type="gramEnd"/>
      <w:r w:rsidRPr="00746861">
        <w:rPr>
          <w:rFonts w:ascii="Cambria" w:eastAsia="Calibri" w:hAnsi="Cambria" w:cs="Times New Roman"/>
        </w:rPr>
        <w:t xml:space="preserve"> bölümünden hocalar ile yeni projeler için toplantılar ve eğitim semineri geliştirildi.</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p>
    <w:p w:rsidR="00746861" w:rsidRPr="00746861" w:rsidRDefault="00746861" w:rsidP="00746861">
      <w:pPr>
        <w:tabs>
          <w:tab w:val="left" w:pos="1560"/>
          <w:tab w:val="left" w:pos="1701"/>
        </w:tabs>
        <w:spacing w:after="0" w:line="400" w:lineRule="exact"/>
        <w:jc w:val="both"/>
        <w:rPr>
          <w:rFonts w:ascii="Cambria" w:eastAsia="Calibri" w:hAnsi="Cambria" w:cs="Times New Roman"/>
        </w:rPr>
      </w:pPr>
      <w:r w:rsidRPr="00746861">
        <w:rPr>
          <w:rFonts w:ascii="Cambria" w:eastAsia="Calibri" w:hAnsi="Cambria" w:cs="Times New Roman"/>
        </w:rPr>
        <w:t>Merkezimize bu yıl yeni bir başkan ataması gerçekleştirilerek yeni bir yapılanmaya gidildi. Hem örgütlenme hem de fiziki kapasitenin artırılması bakımından fizibilite çalışmaları sürmektedir. Fiziki şartların belirlenmesi ve kapasitenin arttırılmasını sağlamak için üniversitenin ilgili ekipleriyle bir hafta süren çalışmalar gerçekleştirildi. Öncelikli olarak SPF’ ye ait malzemeler kayıt altına alındı ve eksiklikler giderildi. Bilgisayarlar ve iletişim ağları güncellendi. Merkeze gelecek araştırmacılar için fiziki koşullar ve teknik altyapı sağlandı. Bundan sonraki amaç bu fiziki kapasiteyle alanından en yetkin araştırmacıları SPF bünyesinde toplamaktır.</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b/>
        </w:rPr>
      </w:pPr>
      <w:r>
        <w:rPr>
          <w:rFonts w:ascii="Cambria" w:eastAsia="Calibri" w:hAnsi="Cambria" w:cs="Times New Roman"/>
        </w:rPr>
        <w:t>•</w:t>
      </w:r>
      <w:r w:rsidRPr="00746861">
        <w:rPr>
          <w:rFonts w:ascii="Cambria" w:eastAsia="Calibri" w:hAnsi="Cambria" w:cs="Times New Roman"/>
          <w:b/>
        </w:rPr>
        <w:t>Hedeflerinizi gerçekleştirmek için hangi çalışmalarda bulundunuz?</w:t>
      </w:r>
    </w:p>
    <w:p w:rsidR="00746861" w:rsidRPr="00746861" w:rsidRDefault="00746861" w:rsidP="00746861">
      <w:pPr>
        <w:tabs>
          <w:tab w:val="left" w:pos="1560"/>
          <w:tab w:val="left" w:pos="1701"/>
        </w:tabs>
        <w:spacing w:after="0" w:line="400" w:lineRule="exact"/>
        <w:jc w:val="both"/>
        <w:rPr>
          <w:rFonts w:ascii="Cambria" w:eastAsia="Calibri" w:hAnsi="Cambria" w:cs="Times New Roman"/>
        </w:rPr>
      </w:pPr>
      <w:r w:rsidRPr="00746861">
        <w:rPr>
          <w:rFonts w:ascii="Cambria" w:eastAsia="Calibri" w:hAnsi="Cambria" w:cs="Times New Roman"/>
        </w:rPr>
        <w:t>-SPF bünyesinde daha önce süren projelerin devamı için gerekli destekleri sağlamakla beraber, yeni proje yazımı gerçekleştirdik. Bundan sonra yeni projeler için hem sosyal iş birliği ağları hem de teknik olanaklar sağladık.</w:t>
      </w:r>
    </w:p>
    <w:p w:rsidR="00746861" w:rsidRPr="00746861" w:rsidRDefault="00746861" w:rsidP="00746861">
      <w:pPr>
        <w:tabs>
          <w:tab w:val="left" w:pos="1560"/>
          <w:tab w:val="left" w:pos="1701"/>
        </w:tabs>
        <w:spacing w:after="0" w:line="400" w:lineRule="exact"/>
        <w:jc w:val="both"/>
        <w:rPr>
          <w:rFonts w:ascii="Cambria" w:eastAsia="Calibri" w:hAnsi="Cambria" w:cs="Times New Roman"/>
        </w:rPr>
      </w:pPr>
      <w:r w:rsidRPr="00746861">
        <w:rPr>
          <w:rFonts w:ascii="Cambria" w:eastAsia="Calibri" w:hAnsi="Cambria" w:cs="Times New Roman"/>
        </w:rPr>
        <w:t>-İki yeni proje hedefledik. Bir tanesinin yazımını tamamladık, 2025 yılı içinde başvurumuzu tamamlayacağız. Arkasından yeni proje için yazım aşamasına geçeceğiz.</w:t>
      </w:r>
    </w:p>
    <w:p w:rsidR="00746861" w:rsidRPr="00746861" w:rsidRDefault="00746861" w:rsidP="00746861">
      <w:pPr>
        <w:tabs>
          <w:tab w:val="left" w:pos="1560"/>
          <w:tab w:val="left" w:pos="1701"/>
        </w:tabs>
        <w:spacing w:after="0" w:line="400" w:lineRule="exact"/>
        <w:jc w:val="both"/>
        <w:rPr>
          <w:rFonts w:ascii="Cambria" w:eastAsia="Calibri" w:hAnsi="Cambria" w:cs="Times New Roman"/>
        </w:rPr>
      </w:pPr>
      <w:r w:rsidRPr="00746861">
        <w:rPr>
          <w:rFonts w:ascii="Cambria" w:eastAsia="Calibri" w:hAnsi="Cambria" w:cs="Times New Roman"/>
        </w:rPr>
        <w:t xml:space="preserve">-Merkez müdürünün gerçekleştirdiği akademik çalışmalar 2024 hedeflerini aşan bir gelişim çizgisi izlemiştir. Buna ek olarak araştırmacının yüksek lisansını bitirip doktoraya başlaması SPF’nin genç ve birikimli araştırmacıları destekleme </w:t>
      </w:r>
      <w:proofErr w:type="gramStart"/>
      <w:r w:rsidRPr="00746861">
        <w:rPr>
          <w:rFonts w:ascii="Cambria" w:eastAsia="Calibri" w:hAnsi="Cambria" w:cs="Times New Roman"/>
        </w:rPr>
        <w:t>misyonuna</w:t>
      </w:r>
      <w:proofErr w:type="gramEnd"/>
      <w:r w:rsidRPr="00746861">
        <w:rPr>
          <w:rFonts w:ascii="Cambria" w:eastAsia="Calibri" w:hAnsi="Cambria" w:cs="Times New Roman"/>
        </w:rPr>
        <w:t xml:space="preserve"> paraleldir. Araştırmacının kitap bölümü yayını da bu anlamda SPF akademik altyapısına katkıdır. Bundan sonraki süreçte yeni araştırmacılarla akademik çalışmaların sayısını arttırmayı planlamaktayız bu sebeple SPF’ye başvuran araştırmacıların kabulüne yönelik incelemelerimizi sürdürmekteyiz.</w:t>
      </w:r>
    </w:p>
    <w:p w:rsidR="00746861" w:rsidRPr="00746861" w:rsidRDefault="00746861" w:rsidP="00746861">
      <w:pPr>
        <w:tabs>
          <w:tab w:val="left" w:pos="1560"/>
          <w:tab w:val="left" w:pos="1701"/>
        </w:tabs>
        <w:spacing w:after="0" w:line="400" w:lineRule="exact"/>
        <w:jc w:val="both"/>
        <w:rPr>
          <w:rFonts w:ascii="Cambria" w:eastAsia="Calibri" w:hAnsi="Cambria" w:cs="Times New Roman"/>
        </w:rPr>
      </w:pPr>
      <w:r w:rsidRPr="00746861">
        <w:rPr>
          <w:rFonts w:ascii="Cambria" w:eastAsia="Calibri" w:hAnsi="Cambria" w:cs="Times New Roman"/>
        </w:rPr>
        <w:t>-Hedeflerimizi gerçekleştirmek ve yayın sayısını arttırmak amacıyla 2025 yılında gerçekleşecek araştırmaların temeli niteliğinde çalışmalar yapılmıştır (etik kurul başvuruları vs.).</w:t>
      </w:r>
    </w:p>
    <w:p w:rsidR="00746861" w:rsidRDefault="00746861" w:rsidP="00746861">
      <w:pPr>
        <w:tabs>
          <w:tab w:val="left" w:pos="1560"/>
          <w:tab w:val="left" w:pos="1701"/>
        </w:tabs>
        <w:spacing w:after="0" w:line="400" w:lineRule="exact"/>
        <w:ind w:left="426"/>
        <w:jc w:val="both"/>
        <w:rPr>
          <w:rFonts w:ascii="Cambria" w:eastAsia="Calibri" w:hAnsi="Cambria" w:cs="Times New Roman"/>
        </w:rPr>
      </w:pP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p>
    <w:p w:rsidR="00746861" w:rsidRDefault="00746861" w:rsidP="00746861">
      <w:pPr>
        <w:tabs>
          <w:tab w:val="left" w:pos="1560"/>
          <w:tab w:val="left" w:pos="1701"/>
        </w:tabs>
        <w:spacing w:after="0" w:line="400" w:lineRule="exact"/>
        <w:jc w:val="both"/>
        <w:rPr>
          <w:rFonts w:ascii="Cambria" w:eastAsia="Calibri" w:hAnsi="Cambria" w:cs="Times New Roman"/>
          <w:b/>
        </w:rPr>
      </w:pPr>
      <w:r>
        <w:rPr>
          <w:rFonts w:ascii="Cambria" w:eastAsia="Calibri" w:hAnsi="Cambria" w:cs="Times New Roman"/>
        </w:rPr>
        <w:lastRenderedPageBreak/>
        <w:t>•</w:t>
      </w:r>
      <w:r w:rsidRPr="00746861">
        <w:rPr>
          <w:rFonts w:ascii="Cambria" w:eastAsia="Calibri" w:hAnsi="Cambria" w:cs="Times New Roman"/>
          <w:b/>
        </w:rPr>
        <w:t>Hedefinizin ne kadarına ulaştınız? Ulaşamadıysanız eksikleriniz nelerdi gerekçeleri,</w:t>
      </w:r>
    </w:p>
    <w:p w:rsidR="00746861" w:rsidRPr="00746861" w:rsidRDefault="00746861" w:rsidP="00746861">
      <w:pPr>
        <w:tabs>
          <w:tab w:val="left" w:pos="1560"/>
          <w:tab w:val="left" w:pos="1701"/>
        </w:tabs>
        <w:spacing w:after="0" w:line="400" w:lineRule="exact"/>
        <w:jc w:val="both"/>
        <w:rPr>
          <w:rFonts w:ascii="Cambria" w:eastAsia="Calibri" w:hAnsi="Cambria" w:cs="Times New Roman"/>
          <w: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1916"/>
        <w:gridCol w:w="3264"/>
      </w:tblGrid>
      <w:tr w:rsidR="00746861" w:rsidRPr="00746861" w:rsidTr="00746861">
        <w:trPr>
          <w:trHeight w:val="515"/>
        </w:trPr>
        <w:tc>
          <w:tcPr>
            <w:tcW w:w="3496" w:type="dxa"/>
            <w:vAlign w:val="center"/>
          </w:tcPr>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r w:rsidRPr="00746861">
              <w:rPr>
                <w:rFonts w:ascii="Cambria" w:eastAsia="Times New Roman" w:hAnsi="Cambria" w:cs="Times New Roman"/>
                <w:b/>
                <w:lang w:eastAsia="zh-CN"/>
              </w:rPr>
              <w:t>Kriterler</w:t>
            </w:r>
          </w:p>
        </w:tc>
        <w:tc>
          <w:tcPr>
            <w:tcW w:w="1916" w:type="dxa"/>
            <w:vAlign w:val="center"/>
          </w:tcPr>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r w:rsidRPr="00746861">
              <w:rPr>
                <w:rFonts w:ascii="Cambria" w:eastAsia="Times New Roman" w:hAnsi="Cambria" w:cs="Times New Roman"/>
                <w:b/>
                <w:lang w:eastAsia="zh-CN"/>
              </w:rPr>
              <w:t>Sayısal Hedef</w:t>
            </w:r>
          </w:p>
        </w:tc>
        <w:tc>
          <w:tcPr>
            <w:tcW w:w="3264" w:type="dxa"/>
          </w:tcPr>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r w:rsidRPr="00746861">
              <w:rPr>
                <w:rFonts w:ascii="Cambria" w:eastAsia="Times New Roman" w:hAnsi="Cambria" w:cs="Times New Roman"/>
                <w:b/>
                <w:lang w:eastAsia="zh-CN"/>
              </w:rPr>
              <w:t>Hedef Özdeğerlendirme</w:t>
            </w:r>
          </w:p>
        </w:tc>
      </w:tr>
      <w:tr w:rsidR="00746861" w:rsidRPr="00746861" w:rsidTr="00746861">
        <w:trPr>
          <w:trHeight w:val="257"/>
        </w:trPr>
        <w:tc>
          <w:tcPr>
            <w:tcW w:w="3496" w:type="dxa"/>
          </w:tcPr>
          <w:p w:rsidR="00746861" w:rsidRPr="00746861" w:rsidRDefault="00746861" w:rsidP="00746861">
            <w:pPr>
              <w:spacing w:after="0" w:line="360" w:lineRule="auto"/>
              <w:rPr>
                <w:rFonts w:ascii="Cambria" w:eastAsia="Times New Roman" w:hAnsi="Cambria" w:cs="Times New Roman"/>
                <w:lang w:eastAsia="zh-CN"/>
              </w:rPr>
            </w:pPr>
          </w:p>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Yayın başvurusu teslimi (bilimsel dergilerde makale, ulusal ve uluslararası yayınevlerinden çıkan kitaplarda kitap bölümü veya kitap)</w:t>
            </w:r>
          </w:p>
        </w:tc>
        <w:tc>
          <w:tcPr>
            <w:tcW w:w="1916"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5 (beş)</w:t>
            </w:r>
          </w:p>
        </w:tc>
        <w:tc>
          <w:tcPr>
            <w:tcW w:w="326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 xml:space="preserve">4 makale, 1 kitap bölümü ile toplam </w:t>
            </w:r>
            <w:r w:rsidRPr="00746861">
              <w:rPr>
                <w:rFonts w:ascii="Cambria" w:eastAsia="Times New Roman" w:hAnsi="Cambria" w:cs="Times New Roman"/>
                <w:b/>
                <w:lang w:eastAsia="zh-CN"/>
              </w:rPr>
              <w:t xml:space="preserve">5 </w:t>
            </w:r>
            <w:r w:rsidRPr="00746861">
              <w:rPr>
                <w:rFonts w:ascii="Cambria" w:eastAsia="Times New Roman" w:hAnsi="Cambria" w:cs="Times New Roman"/>
                <w:bCs/>
                <w:lang w:eastAsia="zh-CN"/>
              </w:rPr>
              <w:t xml:space="preserve">olan </w:t>
            </w:r>
            <w:r w:rsidRPr="00746861">
              <w:rPr>
                <w:rFonts w:ascii="Cambria" w:eastAsia="Times New Roman" w:hAnsi="Cambria" w:cs="Times New Roman"/>
                <w:b/>
                <w:lang w:eastAsia="zh-CN"/>
              </w:rPr>
              <w:t>hedef gerçekleştirildi</w:t>
            </w:r>
          </w:p>
        </w:tc>
      </w:tr>
      <w:tr w:rsidR="00746861" w:rsidRPr="00746861" w:rsidTr="00746861">
        <w:trPr>
          <w:trHeight w:val="257"/>
        </w:trPr>
        <w:tc>
          <w:tcPr>
            <w:tcW w:w="3496" w:type="dxa"/>
          </w:tcPr>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 xml:space="preserve">Ulusal ve uluslararası bilimsel kongrede tebliğ sunumu </w:t>
            </w:r>
          </w:p>
        </w:tc>
        <w:tc>
          <w:tcPr>
            <w:tcW w:w="1916"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2 (iki)</w:t>
            </w:r>
          </w:p>
        </w:tc>
        <w:tc>
          <w:tcPr>
            <w:tcW w:w="326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1 tebliğ sunumu ile hedefin gerisinde kalınmasına rağmen 2024 yılında iki yeni başvuru ile 2025 yılında bu eksikliğin giderilmesine yönelik çalışma yapıldı</w:t>
            </w:r>
          </w:p>
        </w:tc>
      </w:tr>
      <w:tr w:rsidR="00746861" w:rsidRPr="00746861" w:rsidTr="00746861">
        <w:trPr>
          <w:trHeight w:val="257"/>
        </w:trPr>
        <w:tc>
          <w:tcPr>
            <w:tcW w:w="3496" w:type="dxa"/>
          </w:tcPr>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Merkez tarafından düzenlenen bilimsel içerikli seminer, atölye, eğitim, ödül töreni veya kongre</w:t>
            </w:r>
          </w:p>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p>
        </w:tc>
        <w:tc>
          <w:tcPr>
            <w:tcW w:w="1916"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2 (iki)</w:t>
            </w:r>
          </w:p>
        </w:tc>
        <w:tc>
          <w:tcPr>
            <w:tcW w:w="326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1 eğitim semineri ile hedefin gerisinde kalındı. Yeni yapılanma çalışması ile ilk hedef SPF tarafından düzenlenen etkinliklerin sayısını ve niteliğini arttırmaktır.</w:t>
            </w:r>
          </w:p>
        </w:tc>
      </w:tr>
      <w:tr w:rsidR="00746861" w:rsidRPr="00746861" w:rsidTr="00746861">
        <w:trPr>
          <w:trHeight w:val="257"/>
        </w:trPr>
        <w:tc>
          <w:tcPr>
            <w:tcW w:w="3496" w:type="dxa"/>
          </w:tcPr>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Hak temelli sosyal politikalar geliştirilmesine yönelik Merkez çalışanlarının kamu kurum ve kuruluşları, sivil toplum kuruluşları veya uluslararası kuruluşlarca düzenlenen etkinliklerine katılımı</w:t>
            </w:r>
          </w:p>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p>
        </w:tc>
        <w:tc>
          <w:tcPr>
            <w:tcW w:w="1916"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5 (beş)</w:t>
            </w:r>
          </w:p>
        </w:tc>
        <w:tc>
          <w:tcPr>
            <w:tcW w:w="326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
                <w:lang w:eastAsia="zh-CN"/>
              </w:rPr>
              <w:t xml:space="preserve">5 </w:t>
            </w:r>
            <w:r w:rsidRPr="00746861">
              <w:rPr>
                <w:rFonts w:ascii="Cambria" w:eastAsia="Times New Roman" w:hAnsi="Cambria" w:cs="Times New Roman"/>
                <w:bCs/>
                <w:lang w:eastAsia="zh-CN"/>
              </w:rPr>
              <w:t xml:space="preserve">etkinlik katılımı ile </w:t>
            </w:r>
            <w:r w:rsidRPr="00746861">
              <w:rPr>
                <w:rFonts w:ascii="Cambria" w:eastAsia="Times New Roman" w:hAnsi="Cambria" w:cs="Times New Roman"/>
                <w:b/>
                <w:lang w:eastAsia="zh-CN"/>
              </w:rPr>
              <w:t>hedef gerçekleştirildi.</w:t>
            </w:r>
          </w:p>
        </w:tc>
      </w:tr>
      <w:tr w:rsidR="00746861" w:rsidRPr="00746861" w:rsidTr="00746861">
        <w:trPr>
          <w:trHeight w:val="257"/>
        </w:trPr>
        <w:tc>
          <w:tcPr>
            <w:tcW w:w="3496" w:type="dxa"/>
          </w:tcPr>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Bilimsel araştırma, eğitim veya uygulama alanlarında üniversite dışı kaynaklarla desteklenen proje veya iş birliği sayısı</w:t>
            </w:r>
          </w:p>
        </w:tc>
        <w:tc>
          <w:tcPr>
            <w:tcW w:w="1916"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1 (bir)</w:t>
            </w:r>
          </w:p>
        </w:tc>
        <w:tc>
          <w:tcPr>
            <w:tcW w:w="326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 xml:space="preserve">Tübitak projesine </w:t>
            </w:r>
            <w:proofErr w:type="gramStart"/>
            <w:r w:rsidRPr="00746861">
              <w:rPr>
                <w:rFonts w:ascii="Cambria" w:eastAsia="Times New Roman" w:hAnsi="Cambria" w:cs="Times New Roman"/>
                <w:bCs/>
                <w:lang w:eastAsia="zh-CN"/>
              </w:rPr>
              <w:t>dahil</w:t>
            </w:r>
            <w:proofErr w:type="gramEnd"/>
            <w:r w:rsidRPr="00746861">
              <w:rPr>
                <w:rFonts w:ascii="Cambria" w:eastAsia="Times New Roman" w:hAnsi="Cambria" w:cs="Times New Roman"/>
                <w:bCs/>
                <w:lang w:eastAsia="zh-CN"/>
              </w:rPr>
              <w:t xml:space="preserve"> olunarak Arçelik, Tucson, Türkcell gibi üniversite dışı paydaşlarla iş birliği </w:t>
            </w:r>
            <w:r w:rsidRPr="00746861">
              <w:rPr>
                <w:rFonts w:ascii="Cambria" w:eastAsia="Times New Roman" w:hAnsi="Cambria" w:cs="Times New Roman"/>
                <w:b/>
                <w:lang w:eastAsia="zh-CN"/>
              </w:rPr>
              <w:t>gerçekleştirildi ve hedefe ulaşıldı.</w:t>
            </w:r>
            <w:r w:rsidRPr="00746861">
              <w:rPr>
                <w:rFonts w:ascii="Cambria" w:eastAsia="Times New Roman" w:hAnsi="Cambria" w:cs="Times New Roman"/>
                <w:bCs/>
                <w:lang w:eastAsia="zh-CN"/>
              </w:rPr>
              <w:t xml:space="preserve"> Projenin nihai kabülü beklenmektedir.</w:t>
            </w:r>
          </w:p>
        </w:tc>
      </w:tr>
    </w:tbl>
    <w:p w:rsidR="00746861" w:rsidRPr="00746861" w:rsidRDefault="00746861" w:rsidP="00746861">
      <w:pPr>
        <w:tabs>
          <w:tab w:val="left" w:pos="1560"/>
          <w:tab w:val="left" w:pos="1701"/>
        </w:tabs>
        <w:spacing w:after="0" w:line="400" w:lineRule="exact"/>
        <w:jc w:val="both"/>
        <w:rPr>
          <w:rFonts w:ascii="Cambria" w:eastAsia="Calibri" w:hAnsi="Cambria" w:cs="Times New Roman"/>
        </w:rPr>
      </w:pP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b/>
        </w:rPr>
      </w:pPr>
      <w:r>
        <w:rPr>
          <w:rFonts w:ascii="Cambria" w:eastAsia="Calibri" w:hAnsi="Cambria" w:cs="Times New Roman"/>
        </w:rPr>
        <w:t>•</w:t>
      </w:r>
      <w:r w:rsidRPr="00746861">
        <w:rPr>
          <w:rFonts w:ascii="Cambria" w:eastAsia="Calibri" w:hAnsi="Cambria" w:cs="Times New Roman"/>
          <w:b/>
        </w:rPr>
        <w:t>Hedef üstü çalışmanız oldu mu? Bunu nasıl bir çalışma sayesinde başardınız?</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rPr>
      </w:pPr>
      <w:r w:rsidRPr="00746861">
        <w:rPr>
          <w:rFonts w:ascii="Cambria" w:eastAsia="Calibri" w:hAnsi="Cambria" w:cs="Times New Roman"/>
        </w:rPr>
        <w:t>Yeni bir yapılanma sürecinden geçildiği için bu soruya hayır olarak cevap vermekteyiz fakat 2025 yılında hedef üstü çalışmalara odaklanacağız.</w:t>
      </w:r>
    </w:p>
    <w:p w:rsidR="00746861" w:rsidRPr="00746861" w:rsidRDefault="00746861" w:rsidP="00746861">
      <w:pPr>
        <w:tabs>
          <w:tab w:val="left" w:pos="1560"/>
          <w:tab w:val="left" w:pos="1701"/>
        </w:tabs>
        <w:spacing w:after="0" w:line="400" w:lineRule="exact"/>
        <w:ind w:left="426"/>
        <w:jc w:val="both"/>
        <w:rPr>
          <w:rFonts w:ascii="Cambria" w:eastAsia="Calibri" w:hAnsi="Cambria" w:cs="Times New Roman"/>
          <w:b/>
        </w:rPr>
      </w:pPr>
    </w:p>
    <w:p w:rsidR="00746861" w:rsidRPr="00746861" w:rsidRDefault="00746861" w:rsidP="00746861">
      <w:pPr>
        <w:numPr>
          <w:ilvl w:val="0"/>
          <w:numId w:val="42"/>
        </w:numPr>
        <w:tabs>
          <w:tab w:val="left" w:pos="1560"/>
          <w:tab w:val="left" w:pos="1701"/>
        </w:tabs>
        <w:spacing w:after="0" w:line="400" w:lineRule="exact"/>
        <w:ind w:left="709" w:hanging="283"/>
        <w:jc w:val="both"/>
        <w:rPr>
          <w:rFonts w:ascii="Cambria" w:eastAsia="Calibri" w:hAnsi="Cambria" w:cs="Times New Roman"/>
          <w:b/>
        </w:rPr>
      </w:pPr>
      <w:r w:rsidRPr="00746861">
        <w:rPr>
          <w:rFonts w:ascii="Cambria" w:eastAsia="Calibri" w:hAnsi="Cambria" w:cs="Times New Roman"/>
          <w:b/>
        </w:rPr>
        <w:t>Mevcut durumunuzdan bir adım öteye gitmek için neler yaptınız?</w:t>
      </w:r>
    </w:p>
    <w:p w:rsidR="00746861" w:rsidRPr="00746861" w:rsidRDefault="00746861" w:rsidP="00746861">
      <w:pPr>
        <w:tabs>
          <w:tab w:val="left" w:pos="1560"/>
          <w:tab w:val="left" w:pos="1701"/>
        </w:tabs>
        <w:spacing w:after="0" w:line="400" w:lineRule="exact"/>
        <w:ind w:left="709"/>
        <w:jc w:val="both"/>
        <w:rPr>
          <w:rFonts w:ascii="Cambria" w:eastAsia="Calibri" w:hAnsi="Cambria" w:cs="Times New Roman"/>
        </w:rPr>
      </w:pPr>
      <w:r w:rsidRPr="00746861">
        <w:rPr>
          <w:rFonts w:ascii="Cambria" w:eastAsia="Calibri" w:hAnsi="Cambria" w:cs="Times New Roman"/>
        </w:rPr>
        <w:lastRenderedPageBreak/>
        <w:t>-Üniversite içi ve dışı paydaşlarla iş birliği ağları saplanmıştır.</w:t>
      </w:r>
    </w:p>
    <w:p w:rsidR="00746861" w:rsidRPr="00746861" w:rsidRDefault="00746861" w:rsidP="00746861">
      <w:pPr>
        <w:tabs>
          <w:tab w:val="left" w:pos="1560"/>
          <w:tab w:val="left" w:pos="1701"/>
        </w:tabs>
        <w:spacing w:after="0" w:line="400" w:lineRule="exact"/>
        <w:ind w:left="709"/>
        <w:jc w:val="both"/>
        <w:rPr>
          <w:rFonts w:ascii="Cambria" w:eastAsia="Calibri" w:hAnsi="Cambria" w:cs="Times New Roman"/>
        </w:rPr>
      </w:pPr>
      <w:r w:rsidRPr="00746861">
        <w:rPr>
          <w:rFonts w:ascii="Cambria" w:eastAsia="Calibri" w:hAnsi="Cambria" w:cs="Times New Roman"/>
        </w:rPr>
        <w:t>-Yeni yayın planları yapılmış, ön çalışmalar başlamıştır. Bu amaçla Hollanda’ya alan çalışması için ön-çalışma gezisi merkez müdürü tarafından gerçekleştirilmiştir.</w:t>
      </w:r>
    </w:p>
    <w:p w:rsidR="00746861" w:rsidRPr="00746861" w:rsidRDefault="00746861" w:rsidP="00746861">
      <w:pPr>
        <w:tabs>
          <w:tab w:val="left" w:pos="1560"/>
          <w:tab w:val="left" w:pos="1701"/>
        </w:tabs>
        <w:spacing w:after="0" w:line="400" w:lineRule="exact"/>
        <w:ind w:left="709"/>
        <w:jc w:val="both"/>
        <w:rPr>
          <w:rFonts w:ascii="Cambria" w:eastAsia="Calibri" w:hAnsi="Cambria" w:cs="Times New Roman"/>
        </w:rPr>
      </w:pPr>
      <w:r w:rsidRPr="00746861">
        <w:rPr>
          <w:rFonts w:ascii="Cambria" w:eastAsia="Calibri" w:hAnsi="Cambria" w:cs="Times New Roman"/>
        </w:rPr>
        <w:t>-Fiziki altyapı koşulları geliştirilmiştir.</w:t>
      </w:r>
    </w:p>
    <w:p w:rsidR="00746861" w:rsidRPr="00746861" w:rsidRDefault="00746861" w:rsidP="00746861">
      <w:pPr>
        <w:tabs>
          <w:tab w:val="left" w:pos="1560"/>
          <w:tab w:val="left" w:pos="1701"/>
        </w:tabs>
        <w:spacing w:after="0" w:line="400" w:lineRule="exact"/>
        <w:ind w:left="709"/>
        <w:jc w:val="both"/>
        <w:rPr>
          <w:rFonts w:ascii="Cambria" w:eastAsia="Calibri" w:hAnsi="Cambria" w:cs="Times New Roman"/>
        </w:rPr>
      </w:pPr>
      <w:r w:rsidRPr="00746861">
        <w:rPr>
          <w:rFonts w:ascii="Cambria" w:eastAsia="Calibri" w:hAnsi="Cambria" w:cs="Times New Roman"/>
        </w:rPr>
        <w:t>-Teknik olanaklar arttırılmıştır.</w:t>
      </w:r>
    </w:p>
    <w:p w:rsidR="00746861" w:rsidRPr="00746861" w:rsidRDefault="00746861" w:rsidP="00746861">
      <w:pPr>
        <w:tabs>
          <w:tab w:val="left" w:pos="1560"/>
          <w:tab w:val="left" w:pos="1701"/>
        </w:tabs>
        <w:spacing w:after="0" w:line="400" w:lineRule="exact"/>
        <w:ind w:left="709"/>
        <w:jc w:val="both"/>
        <w:rPr>
          <w:rFonts w:ascii="Cambria" w:eastAsia="Calibri" w:hAnsi="Cambria" w:cs="Times New Roman"/>
        </w:rPr>
      </w:pPr>
      <w:r w:rsidRPr="00746861">
        <w:rPr>
          <w:rFonts w:ascii="Cambria" w:eastAsia="Calibri" w:hAnsi="Cambria" w:cs="Times New Roman"/>
        </w:rPr>
        <w:t xml:space="preserve">- Yeni araştırmacı </w:t>
      </w:r>
      <w:proofErr w:type="gramStart"/>
      <w:r w:rsidRPr="00746861">
        <w:rPr>
          <w:rFonts w:ascii="Cambria" w:eastAsia="Calibri" w:hAnsi="Cambria" w:cs="Times New Roman"/>
        </w:rPr>
        <w:t>dahil</w:t>
      </w:r>
      <w:proofErr w:type="gramEnd"/>
      <w:r w:rsidRPr="00746861">
        <w:rPr>
          <w:rFonts w:ascii="Cambria" w:eastAsia="Calibri" w:hAnsi="Cambria" w:cs="Times New Roman"/>
        </w:rPr>
        <w:t xml:space="preserve"> edilmesi noktasında incelemelere başlanmıştır.</w:t>
      </w:r>
    </w:p>
    <w:p w:rsidR="00746861" w:rsidRPr="00746861" w:rsidRDefault="00746861" w:rsidP="00746861">
      <w:pPr>
        <w:tabs>
          <w:tab w:val="left" w:pos="1560"/>
          <w:tab w:val="left" w:pos="1701"/>
        </w:tabs>
        <w:spacing w:after="0" w:line="400" w:lineRule="exact"/>
        <w:ind w:left="709"/>
        <w:jc w:val="both"/>
        <w:rPr>
          <w:rFonts w:ascii="Cambria" w:eastAsia="Calibri" w:hAnsi="Cambria" w:cs="Times New Roman"/>
        </w:rPr>
      </w:pPr>
      <w:r w:rsidRPr="00746861">
        <w:rPr>
          <w:rFonts w:ascii="Cambria" w:eastAsia="Calibri" w:hAnsi="Cambria" w:cs="Times New Roman"/>
        </w:rPr>
        <w:t>-İstihdam edilen araştırmacıların pratik düzeyde araştırma süreçlerine dâhil olmaları sağlanmıştır.</w:t>
      </w:r>
    </w:p>
    <w:p w:rsidR="00746861" w:rsidRPr="00746861" w:rsidRDefault="00746861" w:rsidP="00746861">
      <w:pPr>
        <w:numPr>
          <w:ilvl w:val="0"/>
          <w:numId w:val="42"/>
        </w:numPr>
        <w:tabs>
          <w:tab w:val="left" w:pos="1560"/>
          <w:tab w:val="left" w:pos="1701"/>
        </w:tabs>
        <w:spacing w:after="0" w:line="400" w:lineRule="exact"/>
        <w:ind w:left="709" w:hanging="283"/>
        <w:jc w:val="both"/>
        <w:rPr>
          <w:rFonts w:ascii="Cambria" w:eastAsia="Calibri" w:hAnsi="Cambria" w:cs="Times New Roman"/>
          <w:b/>
        </w:rPr>
      </w:pPr>
      <w:r w:rsidRPr="00746861">
        <w:rPr>
          <w:rFonts w:ascii="Cambria" w:eastAsia="Calibri" w:hAnsi="Cambria" w:cs="Times New Roman"/>
          <w:b/>
        </w:rPr>
        <w:t xml:space="preserve">Diğer Merkezler ile işbirliği yaptınız mı? </w:t>
      </w:r>
    </w:p>
    <w:p w:rsidR="00746861" w:rsidRPr="00746861" w:rsidRDefault="00746861" w:rsidP="00746861">
      <w:pPr>
        <w:tabs>
          <w:tab w:val="left" w:pos="1560"/>
          <w:tab w:val="left" w:pos="1701"/>
        </w:tabs>
        <w:spacing w:after="0" w:line="400" w:lineRule="exact"/>
        <w:ind w:left="709"/>
        <w:jc w:val="both"/>
        <w:rPr>
          <w:rFonts w:ascii="Cambria" w:eastAsia="Calibri" w:hAnsi="Cambria" w:cs="Times New Roman"/>
        </w:rPr>
      </w:pPr>
      <w:r w:rsidRPr="00746861">
        <w:rPr>
          <w:rFonts w:ascii="Cambria" w:eastAsia="Calibri" w:hAnsi="Cambria" w:cs="Times New Roman"/>
        </w:rPr>
        <w:t>Hayır.</w:t>
      </w:r>
    </w:p>
    <w:p w:rsidR="00746861" w:rsidRPr="00746861" w:rsidRDefault="00746861" w:rsidP="00746861">
      <w:pPr>
        <w:tabs>
          <w:tab w:val="left" w:pos="1560"/>
          <w:tab w:val="left" w:pos="1701"/>
        </w:tabs>
        <w:spacing w:after="0" w:line="400" w:lineRule="exact"/>
        <w:ind w:left="709"/>
        <w:jc w:val="both"/>
        <w:rPr>
          <w:rFonts w:ascii="Cambria" w:eastAsia="Calibri" w:hAnsi="Cambria" w:cs="Times New Roman"/>
        </w:rPr>
      </w:pPr>
    </w:p>
    <w:p w:rsidR="00746861" w:rsidRPr="00746861" w:rsidRDefault="00746861" w:rsidP="00746861">
      <w:pPr>
        <w:numPr>
          <w:ilvl w:val="0"/>
          <w:numId w:val="42"/>
        </w:numPr>
        <w:tabs>
          <w:tab w:val="left" w:pos="1560"/>
          <w:tab w:val="left" w:pos="1701"/>
        </w:tabs>
        <w:spacing w:after="0" w:line="400" w:lineRule="exact"/>
        <w:ind w:left="709" w:hanging="283"/>
        <w:jc w:val="both"/>
        <w:rPr>
          <w:rFonts w:ascii="Cambria" w:eastAsia="Calibri" w:hAnsi="Cambria" w:cs="Times New Roman"/>
          <w:b/>
        </w:rPr>
      </w:pPr>
      <w:r w:rsidRPr="00746861">
        <w:rPr>
          <w:rFonts w:ascii="Cambria" w:eastAsia="Calibri" w:hAnsi="Cambria" w:cs="Times New Roman"/>
          <w:b/>
        </w:rPr>
        <w:t>2025 Yılı hedefleriniz nelerdir?</w:t>
      </w:r>
    </w:p>
    <w:tbl>
      <w:tblPr>
        <w:tblW w:w="8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2974"/>
      </w:tblGrid>
      <w:tr w:rsidR="00746861" w:rsidRPr="00746861" w:rsidTr="00B26CE3">
        <w:trPr>
          <w:trHeight w:val="515"/>
        </w:trPr>
        <w:tc>
          <w:tcPr>
            <w:tcW w:w="6018" w:type="dxa"/>
            <w:vAlign w:val="center"/>
          </w:tcPr>
          <w:p w:rsidR="00746861" w:rsidRPr="00746861" w:rsidRDefault="00746861" w:rsidP="00746861">
            <w:pPr>
              <w:numPr>
                <w:ilvl w:val="0"/>
                <w:numId w:val="42"/>
              </w:numPr>
              <w:tabs>
                <w:tab w:val="left" w:pos="2520"/>
                <w:tab w:val="left" w:pos="5400"/>
              </w:tabs>
              <w:spacing w:after="0" w:line="240" w:lineRule="exact"/>
              <w:contextualSpacing/>
              <w:rPr>
                <w:rFonts w:ascii="Cambria" w:eastAsia="Times New Roman" w:hAnsi="Cambria" w:cs="Times New Roman"/>
                <w:b/>
                <w:lang w:eastAsia="zh-CN"/>
              </w:rPr>
            </w:pPr>
            <w:r w:rsidRPr="00746861">
              <w:rPr>
                <w:rFonts w:ascii="Cambria" w:eastAsia="Times New Roman" w:hAnsi="Cambria" w:cs="Times New Roman"/>
                <w:b/>
                <w:lang w:eastAsia="zh-CN"/>
              </w:rPr>
              <w:t>Kriterler</w:t>
            </w:r>
          </w:p>
        </w:tc>
        <w:tc>
          <w:tcPr>
            <w:tcW w:w="2974" w:type="dxa"/>
            <w:vAlign w:val="center"/>
          </w:tcPr>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r w:rsidRPr="00746861">
              <w:rPr>
                <w:rFonts w:ascii="Cambria" w:eastAsia="Times New Roman" w:hAnsi="Cambria" w:cs="Times New Roman"/>
                <w:b/>
                <w:lang w:eastAsia="zh-CN"/>
              </w:rPr>
              <w:t>Sayısal Hedef</w:t>
            </w:r>
          </w:p>
        </w:tc>
      </w:tr>
      <w:tr w:rsidR="00746861" w:rsidRPr="00746861" w:rsidTr="00B26CE3">
        <w:trPr>
          <w:trHeight w:val="257"/>
        </w:trPr>
        <w:tc>
          <w:tcPr>
            <w:tcW w:w="6018" w:type="dxa"/>
          </w:tcPr>
          <w:p w:rsidR="00746861" w:rsidRPr="00746861" w:rsidRDefault="00746861" w:rsidP="00746861">
            <w:pPr>
              <w:spacing w:after="0" w:line="360" w:lineRule="auto"/>
              <w:rPr>
                <w:rFonts w:ascii="Cambria" w:eastAsia="Times New Roman" w:hAnsi="Cambria" w:cs="Times New Roman"/>
                <w:lang w:eastAsia="zh-CN"/>
              </w:rPr>
            </w:pPr>
          </w:p>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Yayın başvurusu teslimi (bilimsel dergilerde makale, ulusal ve uluslararası yayınevlerinden çıkan kitaplarda kitap bölümü veya kitap)</w:t>
            </w:r>
          </w:p>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p>
        </w:tc>
        <w:tc>
          <w:tcPr>
            <w:tcW w:w="297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5 (beş)</w:t>
            </w:r>
          </w:p>
        </w:tc>
      </w:tr>
      <w:tr w:rsidR="00746861" w:rsidRPr="00746861" w:rsidTr="00B26CE3">
        <w:trPr>
          <w:trHeight w:val="257"/>
        </w:trPr>
        <w:tc>
          <w:tcPr>
            <w:tcW w:w="6018" w:type="dxa"/>
          </w:tcPr>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 xml:space="preserve">Ulusal ve uluslararası bilimsel kongrede tebliğ sunumu </w:t>
            </w:r>
          </w:p>
        </w:tc>
        <w:tc>
          <w:tcPr>
            <w:tcW w:w="297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3 (üç)</w:t>
            </w:r>
          </w:p>
        </w:tc>
      </w:tr>
      <w:tr w:rsidR="00746861" w:rsidRPr="00746861" w:rsidTr="00B26CE3">
        <w:trPr>
          <w:trHeight w:val="257"/>
        </w:trPr>
        <w:tc>
          <w:tcPr>
            <w:tcW w:w="6018" w:type="dxa"/>
          </w:tcPr>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Merkez tarafından düzenlenen bilimsel içerikli seminer, atölye, eğitim, ödül töreni veya kongre</w:t>
            </w:r>
          </w:p>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p>
        </w:tc>
        <w:tc>
          <w:tcPr>
            <w:tcW w:w="297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2 (iki)</w:t>
            </w:r>
          </w:p>
        </w:tc>
      </w:tr>
      <w:tr w:rsidR="00746861" w:rsidRPr="00746861" w:rsidTr="00B26CE3">
        <w:trPr>
          <w:trHeight w:val="257"/>
        </w:trPr>
        <w:tc>
          <w:tcPr>
            <w:tcW w:w="6018" w:type="dxa"/>
          </w:tcPr>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Hak temelli sosyal politikalar geliştirilmesine yönelik Merkez çalışanlarının kamu kurum ve kuruluşları, sivil toplum kuruluşları veya uluslararası kuruluşlarca düzenlenen etkinliklerine katılımı</w:t>
            </w:r>
          </w:p>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p>
        </w:tc>
        <w:tc>
          <w:tcPr>
            <w:tcW w:w="297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5 (beş)</w:t>
            </w:r>
          </w:p>
        </w:tc>
      </w:tr>
      <w:tr w:rsidR="00746861" w:rsidRPr="00746861" w:rsidTr="00B26CE3">
        <w:trPr>
          <w:trHeight w:val="257"/>
        </w:trPr>
        <w:tc>
          <w:tcPr>
            <w:tcW w:w="6018" w:type="dxa"/>
          </w:tcPr>
          <w:p w:rsidR="00746861" w:rsidRPr="00746861" w:rsidRDefault="00746861" w:rsidP="00746861">
            <w:pPr>
              <w:spacing w:after="0" w:line="360" w:lineRule="auto"/>
              <w:rPr>
                <w:rFonts w:ascii="Cambria" w:eastAsia="Times New Roman" w:hAnsi="Cambria" w:cs="Times New Roman"/>
                <w:lang w:eastAsia="zh-CN"/>
              </w:rPr>
            </w:pPr>
            <w:r w:rsidRPr="00746861">
              <w:rPr>
                <w:rFonts w:ascii="Cambria" w:eastAsia="Times New Roman" w:hAnsi="Cambria" w:cs="Times New Roman"/>
                <w:lang w:eastAsia="zh-CN"/>
              </w:rPr>
              <w:t>Bilimsel araştırma, eğitim veya uygulama alanlarında üniversite dışı kaynaklarla desteklenen proje veya iş birliği sayısı</w:t>
            </w:r>
          </w:p>
          <w:p w:rsidR="00746861" w:rsidRPr="00746861" w:rsidRDefault="00746861" w:rsidP="00746861">
            <w:pPr>
              <w:tabs>
                <w:tab w:val="left" w:pos="2520"/>
                <w:tab w:val="left" w:pos="5400"/>
              </w:tabs>
              <w:spacing w:after="0" w:line="240" w:lineRule="exact"/>
              <w:rPr>
                <w:rFonts w:ascii="Cambria" w:eastAsia="Times New Roman" w:hAnsi="Cambria" w:cs="Times New Roman"/>
                <w:b/>
                <w:lang w:eastAsia="zh-CN"/>
              </w:rPr>
            </w:pPr>
          </w:p>
        </w:tc>
        <w:tc>
          <w:tcPr>
            <w:tcW w:w="2974" w:type="dxa"/>
          </w:tcPr>
          <w:p w:rsidR="00746861" w:rsidRPr="00746861" w:rsidRDefault="00746861" w:rsidP="00746861">
            <w:pPr>
              <w:tabs>
                <w:tab w:val="left" w:pos="2520"/>
                <w:tab w:val="left" w:pos="5400"/>
              </w:tabs>
              <w:spacing w:after="0" w:line="240" w:lineRule="exact"/>
              <w:jc w:val="center"/>
              <w:rPr>
                <w:rFonts w:ascii="Cambria" w:eastAsia="Times New Roman" w:hAnsi="Cambria" w:cs="Times New Roman"/>
                <w:bCs/>
                <w:lang w:eastAsia="zh-CN"/>
              </w:rPr>
            </w:pPr>
            <w:r w:rsidRPr="00746861">
              <w:rPr>
                <w:rFonts w:ascii="Cambria" w:eastAsia="Times New Roman" w:hAnsi="Cambria" w:cs="Times New Roman"/>
                <w:bCs/>
                <w:lang w:eastAsia="zh-CN"/>
              </w:rPr>
              <w:t>1 (bir)</w:t>
            </w:r>
          </w:p>
        </w:tc>
      </w:tr>
    </w:tbl>
    <w:p w:rsidR="00746861" w:rsidRPr="00746861" w:rsidRDefault="00746861" w:rsidP="00746861">
      <w:pPr>
        <w:tabs>
          <w:tab w:val="left" w:pos="1560"/>
          <w:tab w:val="left" w:pos="1701"/>
        </w:tabs>
        <w:spacing w:after="0" w:line="400" w:lineRule="exact"/>
        <w:jc w:val="both"/>
        <w:rPr>
          <w:rFonts w:ascii="Cambria" w:eastAsia="Calibri" w:hAnsi="Cambria" w:cs="Times New Roman"/>
        </w:rPr>
      </w:pPr>
    </w:p>
    <w:p w:rsidR="00746861" w:rsidRPr="00746861" w:rsidRDefault="00746861" w:rsidP="00746861">
      <w:pPr>
        <w:spacing w:before="60" w:after="0" w:line="360" w:lineRule="auto"/>
        <w:ind w:left="425"/>
        <w:contextualSpacing/>
        <w:rPr>
          <w:rFonts w:ascii="Cambria" w:eastAsia="Times New Roman" w:hAnsi="Cambria" w:cs="Times New Roman"/>
          <w:b/>
          <w:lang w:eastAsia="zh-CN"/>
        </w:rPr>
      </w:pPr>
    </w:p>
    <w:p w:rsidR="00E84285" w:rsidRPr="00746861" w:rsidRDefault="00E84285" w:rsidP="00746861">
      <w:pPr>
        <w:spacing w:before="60" w:after="0" w:line="300" w:lineRule="exact"/>
        <w:jc w:val="both"/>
        <w:rPr>
          <w:rFonts w:ascii="Cambria" w:eastAsia="Calibri" w:hAnsi="Cambria" w:cs="InterstateLight"/>
        </w:rPr>
      </w:pPr>
    </w:p>
    <w:sectPr w:rsidR="00E84285" w:rsidRPr="00746861" w:rsidSect="00D9381D">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CAC" w:rsidRDefault="00383CAC" w:rsidP="00D9381D">
      <w:pPr>
        <w:spacing w:after="0" w:line="240" w:lineRule="auto"/>
      </w:pPr>
      <w:r>
        <w:separator/>
      </w:r>
    </w:p>
  </w:endnote>
  <w:endnote w:type="continuationSeparator" w:id="0">
    <w:p w:rsidR="00383CAC" w:rsidRDefault="00383CAC"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altName w:val="﷽﷽﷽﷽﷽﷽﷽﷽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Yu Gothic UI"/>
    <w:panose1 w:val="02020609040205080304"/>
    <w:charset w:val="80"/>
    <w:family w:val="modern"/>
    <w:pitch w:val="fixed"/>
    <w:sig w:usb0="E00002FF" w:usb1="6AC7FDFB" w:usb2="08000012" w:usb3="00000000" w:csb0="0002009F" w:csb1="00000000"/>
  </w:font>
  <w:font w:name="Geneva">
    <w:altName w:val="﷽﷽﷽﷽﷽﷽﷽﷽"/>
    <w:panose1 w:val="00000000000000000000"/>
    <w:charset w:val="00"/>
    <w:family w:val="swiss"/>
    <w:notTrueType/>
    <w:pitch w:val="variable"/>
    <w:sig w:usb0="E00002FF" w:usb1="5200205F" w:usb2="00A0C000" w:usb3="00000000" w:csb0="0000019F" w:csb1="00000000"/>
  </w:font>
  <w:font w:name="Liberation Serif">
    <w:altName w:val="Times New Roman"/>
    <w:charset w:val="00"/>
    <w:family w:val="roman"/>
    <w:pitch w:val="variable"/>
  </w:font>
  <w:font w:name="Droid Sans Fallback">
    <w:charset w:val="01"/>
    <w:family w:val="auto"/>
    <w:pitch w:val="variable"/>
  </w:font>
  <w:font w:name="FreeSans">
    <w:panose1 w:val="00000000000000000000"/>
    <w:charset w:val="00"/>
    <w:family w:val="roman"/>
    <w:notTrueType/>
    <w:pitch w:val="default"/>
  </w:font>
  <w:font w:name="Times">
    <w:altName w:val="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28" w:rsidRDefault="008D2228">
    <w:pPr>
      <w:pStyle w:val="AltBilgi"/>
      <w:jc w:val="right"/>
    </w:pPr>
  </w:p>
  <w:p w:rsidR="008D2228" w:rsidRDefault="008D22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CAC" w:rsidRDefault="00383CAC" w:rsidP="00D9381D">
      <w:pPr>
        <w:spacing w:after="0" w:line="240" w:lineRule="auto"/>
      </w:pPr>
      <w:r>
        <w:separator/>
      </w:r>
    </w:p>
  </w:footnote>
  <w:footnote w:type="continuationSeparator" w:id="0">
    <w:p w:rsidR="00383CAC" w:rsidRDefault="00383CAC"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D2228">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D2228" w:rsidRDefault="008D222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8D2228" w:rsidRDefault="002A5AC6" w:rsidP="00A01F8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2024</w:t>
              </w:r>
            </w:p>
          </w:tc>
        </w:sdtContent>
      </w:sdt>
    </w:tr>
  </w:tbl>
  <w:p w:rsidR="008D2228" w:rsidRDefault="008D22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15:restartNumberingAfterBreak="0">
    <w:nsid w:val="012F05AF"/>
    <w:multiLevelType w:val="hybridMultilevel"/>
    <w:tmpl w:val="943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53EE"/>
    <w:multiLevelType w:val="hybridMultilevel"/>
    <w:tmpl w:val="90B4C6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D2863"/>
    <w:multiLevelType w:val="hybridMultilevel"/>
    <w:tmpl w:val="38100DF8"/>
    <w:lvl w:ilvl="0" w:tplc="2828FC72">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58D157C"/>
    <w:multiLevelType w:val="hybridMultilevel"/>
    <w:tmpl w:val="23F27C14"/>
    <w:lvl w:ilvl="0" w:tplc="A69E92CC">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6"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7" w15:restartNumberingAfterBreak="0">
    <w:nsid w:val="096815B0"/>
    <w:multiLevelType w:val="hybridMultilevel"/>
    <w:tmpl w:val="7FA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ABD09AB"/>
    <w:multiLevelType w:val="hybridMultilevel"/>
    <w:tmpl w:val="56709A1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7639FE"/>
    <w:multiLevelType w:val="hybridMultilevel"/>
    <w:tmpl w:val="1404425C"/>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60113B"/>
    <w:multiLevelType w:val="hybridMultilevel"/>
    <w:tmpl w:val="5B228AAC"/>
    <w:lvl w:ilvl="0" w:tplc="7A6C1628">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BF62E6"/>
    <w:multiLevelType w:val="hybridMultilevel"/>
    <w:tmpl w:val="0D9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15:restartNumberingAfterBreak="0">
    <w:nsid w:val="395652E7"/>
    <w:multiLevelType w:val="hybridMultilevel"/>
    <w:tmpl w:val="903A80E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3C0631F"/>
    <w:multiLevelType w:val="hybridMultilevel"/>
    <w:tmpl w:val="2C341F80"/>
    <w:lvl w:ilvl="0" w:tplc="734A6FD2">
      <w:start w:val="9"/>
      <w:numFmt w:val="bullet"/>
      <w:lvlText w:val="-"/>
      <w:lvlJc w:val="left"/>
      <w:pPr>
        <w:ind w:left="786" w:hanging="360"/>
      </w:pPr>
      <w:rPr>
        <w:rFonts w:ascii="Trebuchet MS" w:eastAsiaTheme="minorHAnsi" w:hAnsi="Trebuchet MS" w:cstheme="minorBid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1" w15:restartNumberingAfterBreak="0">
    <w:nsid w:val="468D5419"/>
    <w:multiLevelType w:val="hybridMultilevel"/>
    <w:tmpl w:val="36328CC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2239FA"/>
    <w:multiLevelType w:val="multilevel"/>
    <w:tmpl w:val="0809001F"/>
    <w:lvl w:ilvl="0">
      <w:start w:val="1"/>
      <w:numFmt w:val="decimal"/>
      <w:lvlText w:val="%1."/>
      <w:lvlJc w:val="left"/>
      <w:pPr>
        <w:ind w:left="644"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511A97"/>
    <w:multiLevelType w:val="hybridMultilevel"/>
    <w:tmpl w:val="73786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F62B72"/>
    <w:multiLevelType w:val="hybridMultilevel"/>
    <w:tmpl w:val="F37205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7365977"/>
    <w:multiLevelType w:val="hybridMultilevel"/>
    <w:tmpl w:val="E31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B2417"/>
    <w:multiLevelType w:val="hybridMultilevel"/>
    <w:tmpl w:val="8FFEA5EC"/>
    <w:lvl w:ilvl="0" w:tplc="0409000F">
      <w:start w:val="1"/>
      <w:numFmt w:val="decimal"/>
      <w:lvlText w:val="%1."/>
      <w:lvlJc w:val="left"/>
      <w:pPr>
        <w:tabs>
          <w:tab w:val="num" w:pos="1146"/>
        </w:tabs>
        <w:ind w:left="1146" w:hanging="360"/>
      </w:pPr>
      <w:rPr>
        <w:b/>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6BAB5FC5"/>
    <w:multiLevelType w:val="hybridMultilevel"/>
    <w:tmpl w:val="336E8DF2"/>
    <w:lvl w:ilvl="0" w:tplc="E84A22EE">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0170330"/>
    <w:multiLevelType w:val="hybridMultilevel"/>
    <w:tmpl w:val="EC120F8E"/>
    <w:lvl w:ilvl="0" w:tplc="AE14AA8A">
      <w:start w:val="6"/>
      <w:numFmt w:val="bullet"/>
      <w:lvlText w:val="-"/>
      <w:lvlJc w:val="left"/>
      <w:pPr>
        <w:ind w:left="720" w:hanging="360"/>
      </w:pPr>
      <w:rPr>
        <w:rFonts w:ascii="Cambria" w:eastAsiaTheme="maj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4442A8C"/>
    <w:multiLevelType w:val="hybridMultilevel"/>
    <w:tmpl w:val="4DE4936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0A160F"/>
    <w:multiLevelType w:val="hybridMultilevel"/>
    <w:tmpl w:val="EA322640"/>
    <w:lvl w:ilvl="0" w:tplc="7F52D09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C0620C"/>
    <w:multiLevelType w:val="hybridMultilevel"/>
    <w:tmpl w:val="6D747590"/>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7" w15:restartNumberingAfterBreak="0">
    <w:nsid w:val="77D14F80"/>
    <w:multiLevelType w:val="hybridMultilevel"/>
    <w:tmpl w:val="C75831E4"/>
    <w:lvl w:ilvl="0" w:tplc="5548145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B86FF2"/>
    <w:multiLevelType w:val="hybridMultilevel"/>
    <w:tmpl w:val="FC0CF08C"/>
    <w:lvl w:ilvl="0" w:tplc="73AC13FC">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15:restartNumberingAfterBreak="0">
    <w:nsid w:val="7D700BFE"/>
    <w:multiLevelType w:val="hybridMultilevel"/>
    <w:tmpl w:val="2D6E47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D951F0D"/>
    <w:multiLevelType w:val="hybridMultilevel"/>
    <w:tmpl w:val="BD946E4A"/>
    <w:lvl w:ilvl="0" w:tplc="998CF490">
      <w:numFmt w:val="bullet"/>
      <w:lvlText w:val="•"/>
      <w:lvlJc w:val="left"/>
      <w:pPr>
        <w:ind w:left="1065" w:hanging="705"/>
      </w:pPr>
      <w:rPr>
        <w:rFonts w:ascii="Cambria" w:eastAsia="Calibri" w:hAnsi="Cambria" w:cs="Interstate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13"/>
  </w:num>
  <w:num w:numId="4">
    <w:abstractNumId w:val="9"/>
  </w:num>
  <w:num w:numId="5">
    <w:abstractNumId w:val="39"/>
  </w:num>
  <w:num w:numId="6">
    <w:abstractNumId w:val="25"/>
  </w:num>
  <w:num w:numId="7">
    <w:abstractNumId w:val="24"/>
  </w:num>
  <w:num w:numId="8">
    <w:abstractNumId w:val="16"/>
  </w:num>
  <w:num w:numId="9">
    <w:abstractNumId w:val="33"/>
  </w:num>
  <w:num w:numId="10">
    <w:abstractNumId w:val="3"/>
  </w:num>
  <w:num w:numId="11">
    <w:abstractNumId w:val="23"/>
  </w:num>
  <w:num w:numId="12">
    <w:abstractNumId w:val="8"/>
  </w:num>
  <w:num w:numId="13">
    <w:abstractNumId w:val="38"/>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5"/>
  </w:num>
  <w:num w:numId="22">
    <w:abstractNumId w:val="10"/>
  </w:num>
  <w:num w:numId="23">
    <w:abstractNumId w:val="17"/>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3"/>
  </w:num>
  <w:num w:numId="31">
    <w:abstractNumId w:val="12"/>
  </w:num>
  <w:num w:numId="32">
    <w:abstractNumId w:val="36"/>
  </w:num>
  <w:num w:numId="33">
    <w:abstractNumId w:val="27"/>
  </w:num>
  <w:num w:numId="34">
    <w:abstractNumId w:val="28"/>
  </w:num>
  <w:num w:numId="35">
    <w:abstractNumId w:val="31"/>
  </w:num>
  <w:num w:numId="36">
    <w:abstractNumId w:val="7"/>
  </w:num>
  <w:num w:numId="37">
    <w:abstractNumId w:val="15"/>
  </w:num>
  <w:num w:numId="38">
    <w:abstractNumId w:val="11"/>
  </w:num>
  <w:num w:numId="39">
    <w:abstractNumId w:val="34"/>
  </w:num>
  <w:num w:numId="40">
    <w:abstractNumId w:val="1"/>
  </w:num>
  <w:num w:numId="41">
    <w:abstractNumId w:val="18"/>
  </w:num>
  <w:num w:numId="42">
    <w:abstractNumId w:val="6"/>
  </w:num>
  <w:num w:numId="43">
    <w:abstractNumId w:val="29"/>
  </w:num>
  <w:num w:numId="44">
    <w:abstractNumId w:val="42"/>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Q0NjY0MDEwtzA2NjZT0lEKTi0uzszPAykwtKgFACelZgEtAAAA"/>
  </w:docVars>
  <w:rsids>
    <w:rsidRoot w:val="00D9381D"/>
    <w:rsid w:val="000026D9"/>
    <w:rsid w:val="000032AC"/>
    <w:rsid w:val="00004A1F"/>
    <w:rsid w:val="00005C2B"/>
    <w:rsid w:val="00006C0B"/>
    <w:rsid w:val="0000737B"/>
    <w:rsid w:val="00007BE9"/>
    <w:rsid w:val="00011ECF"/>
    <w:rsid w:val="0001271B"/>
    <w:rsid w:val="000128C1"/>
    <w:rsid w:val="00012CCD"/>
    <w:rsid w:val="000135B9"/>
    <w:rsid w:val="00013DD8"/>
    <w:rsid w:val="00014110"/>
    <w:rsid w:val="00016EDE"/>
    <w:rsid w:val="00020962"/>
    <w:rsid w:val="00021571"/>
    <w:rsid w:val="00022DDB"/>
    <w:rsid w:val="000233FE"/>
    <w:rsid w:val="000245C0"/>
    <w:rsid w:val="00024B34"/>
    <w:rsid w:val="00026665"/>
    <w:rsid w:val="0002747D"/>
    <w:rsid w:val="00027BEB"/>
    <w:rsid w:val="00030161"/>
    <w:rsid w:val="000306FF"/>
    <w:rsid w:val="00031C58"/>
    <w:rsid w:val="000326BF"/>
    <w:rsid w:val="00035C59"/>
    <w:rsid w:val="00035E81"/>
    <w:rsid w:val="000407CA"/>
    <w:rsid w:val="0004109B"/>
    <w:rsid w:val="0004185F"/>
    <w:rsid w:val="00041F29"/>
    <w:rsid w:val="00045483"/>
    <w:rsid w:val="000472C8"/>
    <w:rsid w:val="00050B4B"/>
    <w:rsid w:val="00050E8C"/>
    <w:rsid w:val="000528CA"/>
    <w:rsid w:val="00054259"/>
    <w:rsid w:val="00061BF2"/>
    <w:rsid w:val="000632A5"/>
    <w:rsid w:val="000634AF"/>
    <w:rsid w:val="00064866"/>
    <w:rsid w:val="0006795C"/>
    <w:rsid w:val="00071818"/>
    <w:rsid w:val="00071F6A"/>
    <w:rsid w:val="00073D74"/>
    <w:rsid w:val="00074A37"/>
    <w:rsid w:val="00074CD4"/>
    <w:rsid w:val="00075756"/>
    <w:rsid w:val="00076588"/>
    <w:rsid w:val="00076F45"/>
    <w:rsid w:val="00077FBF"/>
    <w:rsid w:val="00081FEB"/>
    <w:rsid w:val="000824FC"/>
    <w:rsid w:val="000828D7"/>
    <w:rsid w:val="00082FA4"/>
    <w:rsid w:val="00083C64"/>
    <w:rsid w:val="000856E4"/>
    <w:rsid w:val="00085BB0"/>
    <w:rsid w:val="00085EFA"/>
    <w:rsid w:val="00086575"/>
    <w:rsid w:val="000902B9"/>
    <w:rsid w:val="00092F3C"/>
    <w:rsid w:val="000939BA"/>
    <w:rsid w:val="00095ED3"/>
    <w:rsid w:val="000A1D79"/>
    <w:rsid w:val="000A3B88"/>
    <w:rsid w:val="000A6E7F"/>
    <w:rsid w:val="000B026B"/>
    <w:rsid w:val="000B0816"/>
    <w:rsid w:val="000B0E71"/>
    <w:rsid w:val="000B0E80"/>
    <w:rsid w:val="000B25D3"/>
    <w:rsid w:val="000B26AF"/>
    <w:rsid w:val="000B3718"/>
    <w:rsid w:val="000B3804"/>
    <w:rsid w:val="000B38E1"/>
    <w:rsid w:val="000B60AD"/>
    <w:rsid w:val="000B65FC"/>
    <w:rsid w:val="000B66CC"/>
    <w:rsid w:val="000B747E"/>
    <w:rsid w:val="000B7E3C"/>
    <w:rsid w:val="000C0183"/>
    <w:rsid w:val="000C0813"/>
    <w:rsid w:val="000C0FE0"/>
    <w:rsid w:val="000C2EEE"/>
    <w:rsid w:val="000C41AC"/>
    <w:rsid w:val="000C4C4D"/>
    <w:rsid w:val="000C7293"/>
    <w:rsid w:val="000C72A1"/>
    <w:rsid w:val="000C7E10"/>
    <w:rsid w:val="000D01F8"/>
    <w:rsid w:val="000D029F"/>
    <w:rsid w:val="000D122B"/>
    <w:rsid w:val="000D2E4F"/>
    <w:rsid w:val="000D3B2C"/>
    <w:rsid w:val="000D42F4"/>
    <w:rsid w:val="000E0952"/>
    <w:rsid w:val="000E12D0"/>
    <w:rsid w:val="000E3F28"/>
    <w:rsid w:val="000E417F"/>
    <w:rsid w:val="000E4515"/>
    <w:rsid w:val="000E60FA"/>
    <w:rsid w:val="000E61C8"/>
    <w:rsid w:val="000E7C6F"/>
    <w:rsid w:val="000F0592"/>
    <w:rsid w:val="000F1E19"/>
    <w:rsid w:val="000F48E2"/>
    <w:rsid w:val="000F70D7"/>
    <w:rsid w:val="000F7637"/>
    <w:rsid w:val="00101108"/>
    <w:rsid w:val="00101CD3"/>
    <w:rsid w:val="00103979"/>
    <w:rsid w:val="00103A39"/>
    <w:rsid w:val="00104E75"/>
    <w:rsid w:val="00105FE8"/>
    <w:rsid w:val="00106F2C"/>
    <w:rsid w:val="00107884"/>
    <w:rsid w:val="0011204E"/>
    <w:rsid w:val="00112290"/>
    <w:rsid w:val="001130BA"/>
    <w:rsid w:val="00113133"/>
    <w:rsid w:val="00113530"/>
    <w:rsid w:val="00114D78"/>
    <w:rsid w:val="00117151"/>
    <w:rsid w:val="00121071"/>
    <w:rsid w:val="001221BB"/>
    <w:rsid w:val="00122FFC"/>
    <w:rsid w:val="001236F3"/>
    <w:rsid w:val="00123DC2"/>
    <w:rsid w:val="00124E27"/>
    <w:rsid w:val="00125374"/>
    <w:rsid w:val="001259A9"/>
    <w:rsid w:val="00126402"/>
    <w:rsid w:val="00126DB4"/>
    <w:rsid w:val="00132BB8"/>
    <w:rsid w:val="001337BB"/>
    <w:rsid w:val="00133E65"/>
    <w:rsid w:val="00134521"/>
    <w:rsid w:val="00137943"/>
    <w:rsid w:val="00140178"/>
    <w:rsid w:val="001409CA"/>
    <w:rsid w:val="00143EA3"/>
    <w:rsid w:val="00145601"/>
    <w:rsid w:val="0014615B"/>
    <w:rsid w:val="001505BF"/>
    <w:rsid w:val="001548FD"/>
    <w:rsid w:val="00154952"/>
    <w:rsid w:val="00154DD8"/>
    <w:rsid w:val="00156BA3"/>
    <w:rsid w:val="001573D9"/>
    <w:rsid w:val="00157CA6"/>
    <w:rsid w:val="0016014C"/>
    <w:rsid w:val="001602C9"/>
    <w:rsid w:val="0016057D"/>
    <w:rsid w:val="00161165"/>
    <w:rsid w:val="00163888"/>
    <w:rsid w:val="001649A9"/>
    <w:rsid w:val="00164D2C"/>
    <w:rsid w:val="00165C39"/>
    <w:rsid w:val="00166A40"/>
    <w:rsid w:val="001670EA"/>
    <w:rsid w:val="00167E33"/>
    <w:rsid w:val="00170172"/>
    <w:rsid w:val="00171240"/>
    <w:rsid w:val="00172F13"/>
    <w:rsid w:val="00173C63"/>
    <w:rsid w:val="001742A4"/>
    <w:rsid w:val="00174ABD"/>
    <w:rsid w:val="00174DFC"/>
    <w:rsid w:val="001769EB"/>
    <w:rsid w:val="00176C12"/>
    <w:rsid w:val="001770EC"/>
    <w:rsid w:val="0017782C"/>
    <w:rsid w:val="001803BA"/>
    <w:rsid w:val="00180B2E"/>
    <w:rsid w:val="00183995"/>
    <w:rsid w:val="00183DB3"/>
    <w:rsid w:val="0018558B"/>
    <w:rsid w:val="00185F00"/>
    <w:rsid w:val="00186661"/>
    <w:rsid w:val="00186DFD"/>
    <w:rsid w:val="0019168B"/>
    <w:rsid w:val="0019217E"/>
    <w:rsid w:val="00192530"/>
    <w:rsid w:val="0019349B"/>
    <w:rsid w:val="00196D84"/>
    <w:rsid w:val="001A0DA7"/>
    <w:rsid w:val="001A114E"/>
    <w:rsid w:val="001A114F"/>
    <w:rsid w:val="001A50E3"/>
    <w:rsid w:val="001A58CA"/>
    <w:rsid w:val="001A769F"/>
    <w:rsid w:val="001A7D93"/>
    <w:rsid w:val="001B0FD7"/>
    <w:rsid w:val="001B20B6"/>
    <w:rsid w:val="001B56DB"/>
    <w:rsid w:val="001B580B"/>
    <w:rsid w:val="001B60C6"/>
    <w:rsid w:val="001B6685"/>
    <w:rsid w:val="001B6B29"/>
    <w:rsid w:val="001B7F8B"/>
    <w:rsid w:val="001C13BE"/>
    <w:rsid w:val="001C57B5"/>
    <w:rsid w:val="001C6DA1"/>
    <w:rsid w:val="001C71DF"/>
    <w:rsid w:val="001C78E3"/>
    <w:rsid w:val="001D131C"/>
    <w:rsid w:val="001D3DE6"/>
    <w:rsid w:val="001D5ACE"/>
    <w:rsid w:val="001E1602"/>
    <w:rsid w:val="001E1D3A"/>
    <w:rsid w:val="001E2B3C"/>
    <w:rsid w:val="001E3AA6"/>
    <w:rsid w:val="001E4C35"/>
    <w:rsid w:val="001E5E22"/>
    <w:rsid w:val="001F0B4D"/>
    <w:rsid w:val="001F1502"/>
    <w:rsid w:val="001F2460"/>
    <w:rsid w:val="001F3411"/>
    <w:rsid w:val="001F52F5"/>
    <w:rsid w:val="001F5C3E"/>
    <w:rsid w:val="001F5D40"/>
    <w:rsid w:val="001F5EDE"/>
    <w:rsid w:val="001F611E"/>
    <w:rsid w:val="001F76A9"/>
    <w:rsid w:val="00200638"/>
    <w:rsid w:val="002027FD"/>
    <w:rsid w:val="0020354A"/>
    <w:rsid w:val="00203FD7"/>
    <w:rsid w:val="0020430E"/>
    <w:rsid w:val="00204DFD"/>
    <w:rsid w:val="002067B2"/>
    <w:rsid w:val="00210035"/>
    <w:rsid w:val="0021282D"/>
    <w:rsid w:val="00212934"/>
    <w:rsid w:val="00214BA5"/>
    <w:rsid w:val="0021572A"/>
    <w:rsid w:val="00216612"/>
    <w:rsid w:val="002170F4"/>
    <w:rsid w:val="002219EC"/>
    <w:rsid w:val="00223726"/>
    <w:rsid w:val="0022596A"/>
    <w:rsid w:val="0022708F"/>
    <w:rsid w:val="00227C19"/>
    <w:rsid w:val="00227E4E"/>
    <w:rsid w:val="0023124D"/>
    <w:rsid w:val="00231FDC"/>
    <w:rsid w:val="0023337A"/>
    <w:rsid w:val="0023345E"/>
    <w:rsid w:val="0023542E"/>
    <w:rsid w:val="00235FA1"/>
    <w:rsid w:val="0024069D"/>
    <w:rsid w:val="002430E9"/>
    <w:rsid w:val="00243AA7"/>
    <w:rsid w:val="0024472B"/>
    <w:rsid w:val="00246E39"/>
    <w:rsid w:val="00247B22"/>
    <w:rsid w:val="00251696"/>
    <w:rsid w:val="00251E03"/>
    <w:rsid w:val="002533D8"/>
    <w:rsid w:val="00253F5B"/>
    <w:rsid w:val="0025578B"/>
    <w:rsid w:val="002565D4"/>
    <w:rsid w:val="00256B00"/>
    <w:rsid w:val="00256D4A"/>
    <w:rsid w:val="00262120"/>
    <w:rsid w:val="002631D1"/>
    <w:rsid w:val="0026583F"/>
    <w:rsid w:val="00266375"/>
    <w:rsid w:val="00267CF4"/>
    <w:rsid w:val="00267E66"/>
    <w:rsid w:val="00271F1E"/>
    <w:rsid w:val="002721BF"/>
    <w:rsid w:val="00276123"/>
    <w:rsid w:val="00276B2F"/>
    <w:rsid w:val="0027707B"/>
    <w:rsid w:val="00280F8C"/>
    <w:rsid w:val="002822B5"/>
    <w:rsid w:val="00282F08"/>
    <w:rsid w:val="00283DC8"/>
    <w:rsid w:val="00285822"/>
    <w:rsid w:val="00287ABB"/>
    <w:rsid w:val="002904B9"/>
    <w:rsid w:val="0029310B"/>
    <w:rsid w:val="002940B2"/>
    <w:rsid w:val="00296988"/>
    <w:rsid w:val="002A0E20"/>
    <w:rsid w:val="002A0F81"/>
    <w:rsid w:val="002A19BE"/>
    <w:rsid w:val="002A4D23"/>
    <w:rsid w:val="002A5AC6"/>
    <w:rsid w:val="002A6AF0"/>
    <w:rsid w:val="002A7734"/>
    <w:rsid w:val="002B0077"/>
    <w:rsid w:val="002B18DE"/>
    <w:rsid w:val="002B3AF3"/>
    <w:rsid w:val="002B4F23"/>
    <w:rsid w:val="002B4F3E"/>
    <w:rsid w:val="002B57C4"/>
    <w:rsid w:val="002B5AA5"/>
    <w:rsid w:val="002B6801"/>
    <w:rsid w:val="002B7276"/>
    <w:rsid w:val="002C0C4F"/>
    <w:rsid w:val="002C1AEE"/>
    <w:rsid w:val="002C3E05"/>
    <w:rsid w:val="002C51C0"/>
    <w:rsid w:val="002C6AB0"/>
    <w:rsid w:val="002C74AB"/>
    <w:rsid w:val="002C791C"/>
    <w:rsid w:val="002D0FD5"/>
    <w:rsid w:val="002D14E9"/>
    <w:rsid w:val="002D3212"/>
    <w:rsid w:val="002D5DF7"/>
    <w:rsid w:val="002E006E"/>
    <w:rsid w:val="002E0BCD"/>
    <w:rsid w:val="002E19CC"/>
    <w:rsid w:val="002E27A4"/>
    <w:rsid w:val="002E41DC"/>
    <w:rsid w:val="002E45DA"/>
    <w:rsid w:val="002F0B61"/>
    <w:rsid w:val="002F109E"/>
    <w:rsid w:val="002F29BD"/>
    <w:rsid w:val="002F3202"/>
    <w:rsid w:val="002F32EF"/>
    <w:rsid w:val="002F3804"/>
    <w:rsid w:val="002F475D"/>
    <w:rsid w:val="002F5625"/>
    <w:rsid w:val="002F77DE"/>
    <w:rsid w:val="00302382"/>
    <w:rsid w:val="003025F9"/>
    <w:rsid w:val="0030322A"/>
    <w:rsid w:val="00303CC9"/>
    <w:rsid w:val="0030484C"/>
    <w:rsid w:val="003049CC"/>
    <w:rsid w:val="0030701A"/>
    <w:rsid w:val="00307BFD"/>
    <w:rsid w:val="00315071"/>
    <w:rsid w:val="003153BC"/>
    <w:rsid w:val="00317699"/>
    <w:rsid w:val="00317CEC"/>
    <w:rsid w:val="00321112"/>
    <w:rsid w:val="003219B1"/>
    <w:rsid w:val="003224F9"/>
    <w:rsid w:val="00322DED"/>
    <w:rsid w:val="00323E64"/>
    <w:rsid w:val="00323F84"/>
    <w:rsid w:val="003254AC"/>
    <w:rsid w:val="00325BAD"/>
    <w:rsid w:val="00327500"/>
    <w:rsid w:val="0033157B"/>
    <w:rsid w:val="0033213F"/>
    <w:rsid w:val="0033543F"/>
    <w:rsid w:val="00340E6C"/>
    <w:rsid w:val="003434D0"/>
    <w:rsid w:val="00350FDA"/>
    <w:rsid w:val="003523DA"/>
    <w:rsid w:val="00354ED5"/>
    <w:rsid w:val="0035699D"/>
    <w:rsid w:val="00357829"/>
    <w:rsid w:val="003606B1"/>
    <w:rsid w:val="0036072D"/>
    <w:rsid w:val="00363095"/>
    <w:rsid w:val="00363391"/>
    <w:rsid w:val="0036517C"/>
    <w:rsid w:val="003663C5"/>
    <w:rsid w:val="003673AE"/>
    <w:rsid w:val="0036747A"/>
    <w:rsid w:val="00372081"/>
    <w:rsid w:val="0037454C"/>
    <w:rsid w:val="003760D9"/>
    <w:rsid w:val="00376460"/>
    <w:rsid w:val="00376E85"/>
    <w:rsid w:val="00377802"/>
    <w:rsid w:val="00383CAC"/>
    <w:rsid w:val="003842D1"/>
    <w:rsid w:val="00384E1E"/>
    <w:rsid w:val="00385284"/>
    <w:rsid w:val="00385B94"/>
    <w:rsid w:val="0038602B"/>
    <w:rsid w:val="00386C7C"/>
    <w:rsid w:val="00387378"/>
    <w:rsid w:val="00387DAB"/>
    <w:rsid w:val="003901E5"/>
    <w:rsid w:val="0039136C"/>
    <w:rsid w:val="00391A1C"/>
    <w:rsid w:val="003920C5"/>
    <w:rsid w:val="003936E7"/>
    <w:rsid w:val="003940C4"/>
    <w:rsid w:val="00394B6C"/>
    <w:rsid w:val="00396658"/>
    <w:rsid w:val="003969DD"/>
    <w:rsid w:val="00396F6A"/>
    <w:rsid w:val="003A02B1"/>
    <w:rsid w:val="003A09C7"/>
    <w:rsid w:val="003A0E4D"/>
    <w:rsid w:val="003A33C4"/>
    <w:rsid w:val="003A36D3"/>
    <w:rsid w:val="003A636B"/>
    <w:rsid w:val="003A67FA"/>
    <w:rsid w:val="003A6EB7"/>
    <w:rsid w:val="003B27BE"/>
    <w:rsid w:val="003B2A5B"/>
    <w:rsid w:val="003B3BF1"/>
    <w:rsid w:val="003B4109"/>
    <w:rsid w:val="003B5A4B"/>
    <w:rsid w:val="003B5FCB"/>
    <w:rsid w:val="003B65A3"/>
    <w:rsid w:val="003B6EA6"/>
    <w:rsid w:val="003C0B66"/>
    <w:rsid w:val="003C0BB9"/>
    <w:rsid w:val="003C115C"/>
    <w:rsid w:val="003C2A8E"/>
    <w:rsid w:val="003C465B"/>
    <w:rsid w:val="003C4984"/>
    <w:rsid w:val="003C5100"/>
    <w:rsid w:val="003C6C99"/>
    <w:rsid w:val="003D0D44"/>
    <w:rsid w:val="003D0DB7"/>
    <w:rsid w:val="003D1387"/>
    <w:rsid w:val="003E01B1"/>
    <w:rsid w:val="003E066B"/>
    <w:rsid w:val="003E0A80"/>
    <w:rsid w:val="003E1333"/>
    <w:rsid w:val="003E1385"/>
    <w:rsid w:val="003E229E"/>
    <w:rsid w:val="003E28EA"/>
    <w:rsid w:val="003E2DD7"/>
    <w:rsid w:val="003E352C"/>
    <w:rsid w:val="003E3F67"/>
    <w:rsid w:val="003E4530"/>
    <w:rsid w:val="003F1AC0"/>
    <w:rsid w:val="003F2B90"/>
    <w:rsid w:val="003F3BB1"/>
    <w:rsid w:val="003F5226"/>
    <w:rsid w:val="003F58E4"/>
    <w:rsid w:val="003F6459"/>
    <w:rsid w:val="003F7677"/>
    <w:rsid w:val="003F771C"/>
    <w:rsid w:val="003F7A37"/>
    <w:rsid w:val="003F7A9E"/>
    <w:rsid w:val="003F7B31"/>
    <w:rsid w:val="003F7D68"/>
    <w:rsid w:val="00400F7C"/>
    <w:rsid w:val="0040308E"/>
    <w:rsid w:val="00403229"/>
    <w:rsid w:val="00403386"/>
    <w:rsid w:val="004058A4"/>
    <w:rsid w:val="00405C5C"/>
    <w:rsid w:val="00410B32"/>
    <w:rsid w:val="004113DF"/>
    <w:rsid w:val="00411465"/>
    <w:rsid w:val="00412E4B"/>
    <w:rsid w:val="004163DF"/>
    <w:rsid w:val="004170E4"/>
    <w:rsid w:val="00417465"/>
    <w:rsid w:val="00420270"/>
    <w:rsid w:val="004216CB"/>
    <w:rsid w:val="00421910"/>
    <w:rsid w:val="00421A35"/>
    <w:rsid w:val="00424AF9"/>
    <w:rsid w:val="00425CA8"/>
    <w:rsid w:val="00426B3D"/>
    <w:rsid w:val="004278F4"/>
    <w:rsid w:val="004279AB"/>
    <w:rsid w:val="00427B79"/>
    <w:rsid w:val="0043156E"/>
    <w:rsid w:val="004319C6"/>
    <w:rsid w:val="0043299F"/>
    <w:rsid w:val="00434236"/>
    <w:rsid w:val="0043653D"/>
    <w:rsid w:val="00436E7B"/>
    <w:rsid w:val="00437070"/>
    <w:rsid w:val="00440392"/>
    <w:rsid w:val="004407F6"/>
    <w:rsid w:val="00440D51"/>
    <w:rsid w:val="004412FF"/>
    <w:rsid w:val="004422BD"/>
    <w:rsid w:val="004443A8"/>
    <w:rsid w:val="00444820"/>
    <w:rsid w:val="00444940"/>
    <w:rsid w:val="00446724"/>
    <w:rsid w:val="00446832"/>
    <w:rsid w:val="00450FA6"/>
    <w:rsid w:val="00451C45"/>
    <w:rsid w:val="004520C0"/>
    <w:rsid w:val="004532DF"/>
    <w:rsid w:val="00453E85"/>
    <w:rsid w:val="00456950"/>
    <w:rsid w:val="00457019"/>
    <w:rsid w:val="004577EA"/>
    <w:rsid w:val="00460DB9"/>
    <w:rsid w:val="00462E62"/>
    <w:rsid w:val="00464361"/>
    <w:rsid w:val="0046461D"/>
    <w:rsid w:val="00465004"/>
    <w:rsid w:val="00465512"/>
    <w:rsid w:val="004657A1"/>
    <w:rsid w:val="00465CE0"/>
    <w:rsid w:val="00475A00"/>
    <w:rsid w:val="004773B0"/>
    <w:rsid w:val="00480AE4"/>
    <w:rsid w:val="00480F5E"/>
    <w:rsid w:val="004811EB"/>
    <w:rsid w:val="00482494"/>
    <w:rsid w:val="00482A0E"/>
    <w:rsid w:val="00483B58"/>
    <w:rsid w:val="0048544B"/>
    <w:rsid w:val="0048765A"/>
    <w:rsid w:val="00490AF5"/>
    <w:rsid w:val="004934B6"/>
    <w:rsid w:val="00494027"/>
    <w:rsid w:val="00496543"/>
    <w:rsid w:val="0049701F"/>
    <w:rsid w:val="00497F91"/>
    <w:rsid w:val="004A1BC4"/>
    <w:rsid w:val="004A2C12"/>
    <w:rsid w:val="004A40A7"/>
    <w:rsid w:val="004A43AC"/>
    <w:rsid w:val="004A642B"/>
    <w:rsid w:val="004B011A"/>
    <w:rsid w:val="004B0EFA"/>
    <w:rsid w:val="004B1053"/>
    <w:rsid w:val="004B1722"/>
    <w:rsid w:val="004B4BFD"/>
    <w:rsid w:val="004B7AB7"/>
    <w:rsid w:val="004C0B49"/>
    <w:rsid w:val="004C2006"/>
    <w:rsid w:val="004C40DD"/>
    <w:rsid w:val="004C4E3A"/>
    <w:rsid w:val="004C5350"/>
    <w:rsid w:val="004C53ED"/>
    <w:rsid w:val="004C7496"/>
    <w:rsid w:val="004D0C9D"/>
    <w:rsid w:val="004D1531"/>
    <w:rsid w:val="004D78A6"/>
    <w:rsid w:val="004D7CC9"/>
    <w:rsid w:val="004E1EEE"/>
    <w:rsid w:val="004E2234"/>
    <w:rsid w:val="004E22D3"/>
    <w:rsid w:val="004E4D19"/>
    <w:rsid w:val="004E51AA"/>
    <w:rsid w:val="004E5FE8"/>
    <w:rsid w:val="004E678D"/>
    <w:rsid w:val="004E7E6E"/>
    <w:rsid w:val="004F0AA1"/>
    <w:rsid w:val="004F13E4"/>
    <w:rsid w:val="004F242E"/>
    <w:rsid w:val="004F38FF"/>
    <w:rsid w:val="004F58DE"/>
    <w:rsid w:val="004F5E07"/>
    <w:rsid w:val="004F5E83"/>
    <w:rsid w:val="00501BED"/>
    <w:rsid w:val="005022F3"/>
    <w:rsid w:val="00502F5F"/>
    <w:rsid w:val="005031DA"/>
    <w:rsid w:val="005049D7"/>
    <w:rsid w:val="00505E0E"/>
    <w:rsid w:val="005062C6"/>
    <w:rsid w:val="00506350"/>
    <w:rsid w:val="005067D2"/>
    <w:rsid w:val="0050773C"/>
    <w:rsid w:val="00510E7E"/>
    <w:rsid w:val="0051112C"/>
    <w:rsid w:val="00511DA7"/>
    <w:rsid w:val="00511E29"/>
    <w:rsid w:val="00514DE6"/>
    <w:rsid w:val="00516401"/>
    <w:rsid w:val="00517001"/>
    <w:rsid w:val="00517338"/>
    <w:rsid w:val="005209C5"/>
    <w:rsid w:val="00520D93"/>
    <w:rsid w:val="0052151F"/>
    <w:rsid w:val="0052177C"/>
    <w:rsid w:val="00521C9F"/>
    <w:rsid w:val="00523845"/>
    <w:rsid w:val="005251B0"/>
    <w:rsid w:val="00526B57"/>
    <w:rsid w:val="005310CC"/>
    <w:rsid w:val="00531583"/>
    <w:rsid w:val="00532361"/>
    <w:rsid w:val="00532BA0"/>
    <w:rsid w:val="00532D0E"/>
    <w:rsid w:val="005330AB"/>
    <w:rsid w:val="00535CFB"/>
    <w:rsid w:val="00540127"/>
    <w:rsid w:val="00540D54"/>
    <w:rsid w:val="005416C7"/>
    <w:rsid w:val="00542545"/>
    <w:rsid w:val="00543059"/>
    <w:rsid w:val="00545316"/>
    <w:rsid w:val="00546DFE"/>
    <w:rsid w:val="00546F40"/>
    <w:rsid w:val="0055030A"/>
    <w:rsid w:val="005558BE"/>
    <w:rsid w:val="005559C4"/>
    <w:rsid w:val="005565C7"/>
    <w:rsid w:val="00556994"/>
    <w:rsid w:val="0056165F"/>
    <w:rsid w:val="00561B73"/>
    <w:rsid w:val="005623C6"/>
    <w:rsid w:val="00564200"/>
    <w:rsid w:val="00564CD1"/>
    <w:rsid w:val="00565AC6"/>
    <w:rsid w:val="00566276"/>
    <w:rsid w:val="00566CC6"/>
    <w:rsid w:val="0056730B"/>
    <w:rsid w:val="0057119A"/>
    <w:rsid w:val="005725BC"/>
    <w:rsid w:val="00572BA8"/>
    <w:rsid w:val="0057380E"/>
    <w:rsid w:val="00574D7D"/>
    <w:rsid w:val="00575DE2"/>
    <w:rsid w:val="00580285"/>
    <w:rsid w:val="0058088F"/>
    <w:rsid w:val="00581A31"/>
    <w:rsid w:val="005830C2"/>
    <w:rsid w:val="00585996"/>
    <w:rsid w:val="00585DD7"/>
    <w:rsid w:val="00587D31"/>
    <w:rsid w:val="00590A9E"/>
    <w:rsid w:val="005917BD"/>
    <w:rsid w:val="00591EA2"/>
    <w:rsid w:val="00592236"/>
    <w:rsid w:val="005948F7"/>
    <w:rsid w:val="005952A7"/>
    <w:rsid w:val="0059559F"/>
    <w:rsid w:val="0059715F"/>
    <w:rsid w:val="005A1ADB"/>
    <w:rsid w:val="005A1ED5"/>
    <w:rsid w:val="005A2F3A"/>
    <w:rsid w:val="005A445D"/>
    <w:rsid w:val="005A7ABD"/>
    <w:rsid w:val="005B12AE"/>
    <w:rsid w:val="005B3708"/>
    <w:rsid w:val="005B4608"/>
    <w:rsid w:val="005B5091"/>
    <w:rsid w:val="005B55C1"/>
    <w:rsid w:val="005B5A92"/>
    <w:rsid w:val="005B6478"/>
    <w:rsid w:val="005B6F1E"/>
    <w:rsid w:val="005B70D7"/>
    <w:rsid w:val="005B7CD5"/>
    <w:rsid w:val="005C0DC1"/>
    <w:rsid w:val="005C0F64"/>
    <w:rsid w:val="005C2C11"/>
    <w:rsid w:val="005C5205"/>
    <w:rsid w:val="005C6064"/>
    <w:rsid w:val="005C6B6D"/>
    <w:rsid w:val="005D1E8A"/>
    <w:rsid w:val="005D2BA1"/>
    <w:rsid w:val="005D343E"/>
    <w:rsid w:val="005D3BD8"/>
    <w:rsid w:val="005D3DD3"/>
    <w:rsid w:val="005D3E22"/>
    <w:rsid w:val="005D5625"/>
    <w:rsid w:val="005D6B52"/>
    <w:rsid w:val="005D7930"/>
    <w:rsid w:val="005D7C1F"/>
    <w:rsid w:val="005E1A51"/>
    <w:rsid w:val="005E2835"/>
    <w:rsid w:val="005E313F"/>
    <w:rsid w:val="005E3EAD"/>
    <w:rsid w:val="005E43F5"/>
    <w:rsid w:val="005E5F65"/>
    <w:rsid w:val="005E6A2E"/>
    <w:rsid w:val="005E7F9C"/>
    <w:rsid w:val="005F0850"/>
    <w:rsid w:val="005F339A"/>
    <w:rsid w:val="005F6699"/>
    <w:rsid w:val="0060104D"/>
    <w:rsid w:val="006021BF"/>
    <w:rsid w:val="00603F3A"/>
    <w:rsid w:val="00604006"/>
    <w:rsid w:val="006065B6"/>
    <w:rsid w:val="0061099A"/>
    <w:rsid w:val="00611DE3"/>
    <w:rsid w:val="00612C83"/>
    <w:rsid w:val="006142D7"/>
    <w:rsid w:val="0061666F"/>
    <w:rsid w:val="0061690C"/>
    <w:rsid w:val="00620AF4"/>
    <w:rsid w:val="006226C6"/>
    <w:rsid w:val="00623572"/>
    <w:rsid w:val="006243E0"/>
    <w:rsid w:val="006254B4"/>
    <w:rsid w:val="00625FC2"/>
    <w:rsid w:val="00626FBE"/>
    <w:rsid w:val="00627FC1"/>
    <w:rsid w:val="00634D35"/>
    <w:rsid w:val="0063648A"/>
    <w:rsid w:val="00640AAA"/>
    <w:rsid w:val="0064399E"/>
    <w:rsid w:val="00644739"/>
    <w:rsid w:val="006454C1"/>
    <w:rsid w:val="006455F9"/>
    <w:rsid w:val="00645DD3"/>
    <w:rsid w:val="00647EB2"/>
    <w:rsid w:val="00650006"/>
    <w:rsid w:val="00650BC6"/>
    <w:rsid w:val="00652140"/>
    <w:rsid w:val="00653E0D"/>
    <w:rsid w:val="00653E77"/>
    <w:rsid w:val="00654156"/>
    <w:rsid w:val="006543D4"/>
    <w:rsid w:val="00655BCD"/>
    <w:rsid w:val="006602CE"/>
    <w:rsid w:val="00660C79"/>
    <w:rsid w:val="006615FD"/>
    <w:rsid w:val="00661873"/>
    <w:rsid w:val="00662015"/>
    <w:rsid w:val="00662702"/>
    <w:rsid w:val="00662B2C"/>
    <w:rsid w:val="00662D02"/>
    <w:rsid w:val="00662FEF"/>
    <w:rsid w:val="00665F50"/>
    <w:rsid w:val="00667F95"/>
    <w:rsid w:val="0067004B"/>
    <w:rsid w:val="006703D0"/>
    <w:rsid w:val="00670B37"/>
    <w:rsid w:val="00671368"/>
    <w:rsid w:val="00671F48"/>
    <w:rsid w:val="006720E2"/>
    <w:rsid w:val="0067281B"/>
    <w:rsid w:val="00673A62"/>
    <w:rsid w:val="00674DA0"/>
    <w:rsid w:val="0067577A"/>
    <w:rsid w:val="00675786"/>
    <w:rsid w:val="006757EC"/>
    <w:rsid w:val="00676729"/>
    <w:rsid w:val="00681E2C"/>
    <w:rsid w:val="00683DA6"/>
    <w:rsid w:val="0068421A"/>
    <w:rsid w:val="00686476"/>
    <w:rsid w:val="006877AE"/>
    <w:rsid w:val="00691CA2"/>
    <w:rsid w:val="00692282"/>
    <w:rsid w:val="00694847"/>
    <w:rsid w:val="006958ED"/>
    <w:rsid w:val="00696ABA"/>
    <w:rsid w:val="006975BC"/>
    <w:rsid w:val="0069786C"/>
    <w:rsid w:val="00697D19"/>
    <w:rsid w:val="006A0BD8"/>
    <w:rsid w:val="006A147D"/>
    <w:rsid w:val="006A7BBC"/>
    <w:rsid w:val="006B1AFE"/>
    <w:rsid w:val="006B3C5C"/>
    <w:rsid w:val="006B46D0"/>
    <w:rsid w:val="006B658B"/>
    <w:rsid w:val="006B6660"/>
    <w:rsid w:val="006B6939"/>
    <w:rsid w:val="006B7176"/>
    <w:rsid w:val="006C0015"/>
    <w:rsid w:val="006C0AF4"/>
    <w:rsid w:val="006C0D74"/>
    <w:rsid w:val="006C0E3D"/>
    <w:rsid w:val="006C2352"/>
    <w:rsid w:val="006C2CC1"/>
    <w:rsid w:val="006C3F79"/>
    <w:rsid w:val="006C4956"/>
    <w:rsid w:val="006C4A87"/>
    <w:rsid w:val="006C5DC4"/>
    <w:rsid w:val="006C6CAF"/>
    <w:rsid w:val="006C6CCF"/>
    <w:rsid w:val="006C6EA6"/>
    <w:rsid w:val="006D0E06"/>
    <w:rsid w:val="006D2720"/>
    <w:rsid w:val="006D3686"/>
    <w:rsid w:val="006D37BE"/>
    <w:rsid w:val="006D39A4"/>
    <w:rsid w:val="006D58D7"/>
    <w:rsid w:val="006D5EA5"/>
    <w:rsid w:val="006E0CF6"/>
    <w:rsid w:val="006E141C"/>
    <w:rsid w:val="006E15D9"/>
    <w:rsid w:val="006E19D8"/>
    <w:rsid w:val="006E2957"/>
    <w:rsid w:val="006E3AFF"/>
    <w:rsid w:val="006E4946"/>
    <w:rsid w:val="006E5219"/>
    <w:rsid w:val="006E5BD8"/>
    <w:rsid w:val="006E7C27"/>
    <w:rsid w:val="006F5B36"/>
    <w:rsid w:val="006F6C21"/>
    <w:rsid w:val="0070028F"/>
    <w:rsid w:val="00700906"/>
    <w:rsid w:val="0070282C"/>
    <w:rsid w:val="00702C86"/>
    <w:rsid w:val="007073B1"/>
    <w:rsid w:val="00707729"/>
    <w:rsid w:val="00707A39"/>
    <w:rsid w:val="00707BCC"/>
    <w:rsid w:val="00712FC2"/>
    <w:rsid w:val="007137F6"/>
    <w:rsid w:val="00713D89"/>
    <w:rsid w:val="007140B4"/>
    <w:rsid w:val="00716235"/>
    <w:rsid w:val="00721069"/>
    <w:rsid w:val="007214C5"/>
    <w:rsid w:val="00721A37"/>
    <w:rsid w:val="007228F7"/>
    <w:rsid w:val="0072388A"/>
    <w:rsid w:val="00723D2D"/>
    <w:rsid w:val="00724DC4"/>
    <w:rsid w:val="00726FC2"/>
    <w:rsid w:val="00730072"/>
    <w:rsid w:val="0073038B"/>
    <w:rsid w:val="00731EC6"/>
    <w:rsid w:val="00732669"/>
    <w:rsid w:val="00732918"/>
    <w:rsid w:val="00734780"/>
    <w:rsid w:val="00735067"/>
    <w:rsid w:val="00735722"/>
    <w:rsid w:val="007365A0"/>
    <w:rsid w:val="00737199"/>
    <w:rsid w:val="00737243"/>
    <w:rsid w:val="00741DF9"/>
    <w:rsid w:val="007451F1"/>
    <w:rsid w:val="00746861"/>
    <w:rsid w:val="0074746F"/>
    <w:rsid w:val="00750A0B"/>
    <w:rsid w:val="00750E0D"/>
    <w:rsid w:val="0075140B"/>
    <w:rsid w:val="00753431"/>
    <w:rsid w:val="00753E9E"/>
    <w:rsid w:val="00754A35"/>
    <w:rsid w:val="007552EF"/>
    <w:rsid w:val="00755345"/>
    <w:rsid w:val="00762119"/>
    <w:rsid w:val="007623CA"/>
    <w:rsid w:val="00762F46"/>
    <w:rsid w:val="007646E5"/>
    <w:rsid w:val="00764B40"/>
    <w:rsid w:val="0076769F"/>
    <w:rsid w:val="00770CE5"/>
    <w:rsid w:val="00772AEA"/>
    <w:rsid w:val="00774B30"/>
    <w:rsid w:val="00774E8C"/>
    <w:rsid w:val="007759A2"/>
    <w:rsid w:val="00775FDD"/>
    <w:rsid w:val="00776DE8"/>
    <w:rsid w:val="00781E1E"/>
    <w:rsid w:val="0078224D"/>
    <w:rsid w:val="0078301E"/>
    <w:rsid w:val="00784686"/>
    <w:rsid w:val="007868CE"/>
    <w:rsid w:val="00791BDF"/>
    <w:rsid w:val="0079335A"/>
    <w:rsid w:val="00793A48"/>
    <w:rsid w:val="007943D0"/>
    <w:rsid w:val="00794647"/>
    <w:rsid w:val="00794F29"/>
    <w:rsid w:val="00795253"/>
    <w:rsid w:val="007956DA"/>
    <w:rsid w:val="0079638D"/>
    <w:rsid w:val="00796D72"/>
    <w:rsid w:val="00796DC0"/>
    <w:rsid w:val="00796DDA"/>
    <w:rsid w:val="00797531"/>
    <w:rsid w:val="007A04C0"/>
    <w:rsid w:val="007A0640"/>
    <w:rsid w:val="007A1532"/>
    <w:rsid w:val="007A1C65"/>
    <w:rsid w:val="007A3158"/>
    <w:rsid w:val="007A3FDD"/>
    <w:rsid w:val="007A5BA6"/>
    <w:rsid w:val="007A6F88"/>
    <w:rsid w:val="007A74C9"/>
    <w:rsid w:val="007B03B1"/>
    <w:rsid w:val="007B05CA"/>
    <w:rsid w:val="007B353A"/>
    <w:rsid w:val="007B407D"/>
    <w:rsid w:val="007B40F1"/>
    <w:rsid w:val="007B5602"/>
    <w:rsid w:val="007B59EF"/>
    <w:rsid w:val="007B6312"/>
    <w:rsid w:val="007B71E1"/>
    <w:rsid w:val="007B7869"/>
    <w:rsid w:val="007C1F9F"/>
    <w:rsid w:val="007C5884"/>
    <w:rsid w:val="007C6261"/>
    <w:rsid w:val="007D1D35"/>
    <w:rsid w:val="007D2359"/>
    <w:rsid w:val="007D3502"/>
    <w:rsid w:val="007D407D"/>
    <w:rsid w:val="007D4193"/>
    <w:rsid w:val="007D63CA"/>
    <w:rsid w:val="007D64B4"/>
    <w:rsid w:val="007D6DE5"/>
    <w:rsid w:val="007D75AF"/>
    <w:rsid w:val="007D77FD"/>
    <w:rsid w:val="007E14F7"/>
    <w:rsid w:val="007E1CF8"/>
    <w:rsid w:val="007E1DA4"/>
    <w:rsid w:val="007E27DE"/>
    <w:rsid w:val="007E39FF"/>
    <w:rsid w:val="007E4D04"/>
    <w:rsid w:val="007E6096"/>
    <w:rsid w:val="007E638D"/>
    <w:rsid w:val="007E6736"/>
    <w:rsid w:val="007E7A1C"/>
    <w:rsid w:val="007F1102"/>
    <w:rsid w:val="007F13CB"/>
    <w:rsid w:val="007F2673"/>
    <w:rsid w:val="007F3B93"/>
    <w:rsid w:val="007F5953"/>
    <w:rsid w:val="007F6989"/>
    <w:rsid w:val="007F69A5"/>
    <w:rsid w:val="007F7192"/>
    <w:rsid w:val="00800FE4"/>
    <w:rsid w:val="00802ECA"/>
    <w:rsid w:val="008047A2"/>
    <w:rsid w:val="00805635"/>
    <w:rsid w:val="00806AC5"/>
    <w:rsid w:val="008077CE"/>
    <w:rsid w:val="00810FF4"/>
    <w:rsid w:val="00811631"/>
    <w:rsid w:val="00811C47"/>
    <w:rsid w:val="00812474"/>
    <w:rsid w:val="0081370A"/>
    <w:rsid w:val="008139BE"/>
    <w:rsid w:val="00814087"/>
    <w:rsid w:val="00814DF3"/>
    <w:rsid w:val="00815B89"/>
    <w:rsid w:val="00821059"/>
    <w:rsid w:val="0082142A"/>
    <w:rsid w:val="0082213A"/>
    <w:rsid w:val="0082269E"/>
    <w:rsid w:val="008236E0"/>
    <w:rsid w:val="00824890"/>
    <w:rsid w:val="008253B4"/>
    <w:rsid w:val="00825839"/>
    <w:rsid w:val="008314E0"/>
    <w:rsid w:val="0083199B"/>
    <w:rsid w:val="00831F81"/>
    <w:rsid w:val="00834244"/>
    <w:rsid w:val="00834487"/>
    <w:rsid w:val="00834815"/>
    <w:rsid w:val="00834C92"/>
    <w:rsid w:val="00835EFC"/>
    <w:rsid w:val="00836691"/>
    <w:rsid w:val="008373AF"/>
    <w:rsid w:val="008374A6"/>
    <w:rsid w:val="00837E99"/>
    <w:rsid w:val="00837FE0"/>
    <w:rsid w:val="00840EF7"/>
    <w:rsid w:val="008414A1"/>
    <w:rsid w:val="00841AE0"/>
    <w:rsid w:val="00843666"/>
    <w:rsid w:val="00843775"/>
    <w:rsid w:val="00844505"/>
    <w:rsid w:val="008470BE"/>
    <w:rsid w:val="00847D20"/>
    <w:rsid w:val="00850B7C"/>
    <w:rsid w:val="0085384F"/>
    <w:rsid w:val="00855CAA"/>
    <w:rsid w:val="00861971"/>
    <w:rsid w:val="0086432E"/>
    <w:rsid w:val="00865A9D"/>
    <w:rsid w:val="00865D23"/>
    <w:rsid w:val="00867795"/>
    <w:rsid w:val="008723D4"/>
    <w:rsid w:val="008727C4"/>
    <w:rsid w:val="0087293F"/>
    <w:rsid w:val="00874D2E"/>
    <w:rsid w:val="008750F4"/>
    <w:rsid w:val="008759F2"/>
    <w:rsid w:val="00876DDF"/>
    <w:rsid w:val="00877909"/>
    <w:rsid w:val="008800E9"/>
    <w:rsid w:val="00882371"/>
    <w:rsid w:val="008835B5"/>
    <w:rsid w:val="008841F2"/>
    <w:rsid w:val="00884763"/>
    <w:rsid w:val="00885087"/>
    <w:rsid w:val="00885A32"/>
    <w:rsid w:val="008866C9"/>
    <w:rsid w:val="008872D2"/>
    <w:rsid w:val="008900A5"/>
    <w:rsid w:val="00890A85"/>
    <w:rsid w:val="00891396"/>
    <w:rsid w:val="00891DC5"/>
    <w:rsid w:val="00892D0D"/>
    <w:rsid w:val="00892E04"/>
    <w:rsid w:val="00895934"/>
    <w:rsid w:val="00897E5E"/>
    <w:rsid w:val="008A0C9B"/>
    <w:rsid w:val="008A122D"/>
    <w:rsid w:val="008A1680"/>
    <w:rsid w:val="008A1816"/>
    <w:rsid w:val="008A3624"/>
    <w:rsid w:val="008A50DD"/>
    <w:rsid w:val="008A56EE"/>
    <w:rsid w:val="008A5C4C"/>
    <w:rsid w:val="008A5CBC"/>
    <w:rsid w:val="008A5D4B"/>
    <w:rsid w:val="008A6069"/>
    <w:rsid w:val="008B059E"/>
    <w:rsid w:val="008B3CBA"/>
    <w:rsid w:val="008B3CDE"/>
    <w:rsid w:val="008B4627"/>
    <w:rsid w:val="008B4B86"/>
    <w:rsid w:val="008B5D77"/>
    <w:rsid w:val="008B60E5"/>
    <w:rsid w:val="008B64C5"/>
    <w:rsid w:val="008B6926"/>
    <w:rsid w:val="008B7886"/>
    <w:rsid w:val="008D177C"/>
    <w:rsid w:val="008D187D"/>
    <w:rsid w:val="008D1AA4"/>
    <w:rsid w:val="008D2228"/>
    <w:rsid w:val="008D27DB"/>
    <w:rsid w:val="008D5BA1"/>
    <w:rsid w:val="008D7018"/>
    <w:rsid w:val="008D7CD1"/>
    <w:rsid w:val="008E2397"/>
    <w:rsid w:val="008E23EF"/>
    <w:rsid w:val="008E4E94"/>
    <w:rsid w:val="008E578B"/>
    <w:rsid w:val="008E6B19"/>
    <w:rsid w:val="008E6EBE"/>
    <w:rsid w:val="008E733D"/>
    <w:rsid w:val="008F291E"/>
    <w:rsid w:val="008F3970"/>
    <w:rsid w:val="008F5059"/>
    <w:rsid w:val="008F5378"/>
    <w:rsid w:val="008F53F0"/>
    <w:rsid w:val="008F5B66"/>
    <w:rsid w:val="008F5EB0"/>
    <w:rsid w:val="008F5FFF"/>
    <w:rsid w:val="008F7700"/>
    <w:rsid w:val="008F7829"/>
    <w:rsid w:val="009032B7"/>
    <w:rsid w:val="009032D3"/>
    <w:rsid w:val="00903C01"/>
    <w:rsid w:val="00903E02"/>
    <w:rsid w:val="00904225"/>
    <w:rsid w:val="0091087E"/>
    <w:rsid w:val="00910A05"/>
    <w:rsid w:val="00912B96"/>
    <w:rsid w:val="00914222"/>
    <w:rsid w:val="00916EDE"/>
    <w:rsid w:val="00920C60"/>
    <w:rsid w:val="00921C35"/>
    <w:rsid w:val="00922493"/>
    <w:rsid w:val="00924438"/>
    <w:rsid w:val="0092458B"/>
    <w:rsid w:val="00924AB1"/>
    <w:rsid w:val="00925FAB"/>
    <w:rsid w:val="00926DCE"/>
    <w:rsid w:val="009279F1"/>
    <w:rsid w:val="00927F05"/>
    <w:rsid w:val="00932729"/>
    <w:rsid w:val="009330B2"/>
    <w:rsid w:val="009345B1"/>
    <w:rsid w:val="00934A29"/>
    <w:rsid w:val="00935261"/>
    <w:rsid w:val="009364CE"/>
    <w:rsid w:val="00937950"/>
    <w:rsid w:val="009402FE"/>
    <w:rsid w:val="00941339"/>
    <w:rsid w:val="0094145B"/>
    <w:rsid w:val="00942474"/>
    <w:rsid w:val="00943824"/>
    <w:rsid w:val="00943911"/>
    <w:rsid w:val="00944908"/>
    <w:rsid w:val="00944C1B"/>
    <w:rsid w:val="009454A0"/>
    <w:rsid w:val="0094563A"/>
    <w:rsid w:val="00946BD8"/>
    <w:rsid w:val="00947D12"/>
    <w:rsid w:val="009518EF"/>
    <w:rsid w:val="00952D62"/>
    <w:rsid w:val="00955E7A"/>
    <w:rsid w:val="0095652B"/>
    <w:rsid w:val="0095712E"/>
    <w:rsid w:val="00957708"/>
    <w:rsid w:val="009579E7"/>
    <w:rsid w:val="009603F4"/>
    <w:rsid w:val="00960A3B"/>
    <w:rsid w:val="00960CA6"/>
    <w:rsid w:val="00964554"/>
    <w:rsid w:val="009663C6"/>
    <w:rsid w:val="009701E6"/>
    <w:rsid w:val="009709CE"/>
    <w:rsid w:val="00971560"/>
    <w:rsid w:val="00972020"/>
    <w:rsid w:val="00972C8F"/>
    <w:rsid w:val="00973B8D"/>
    <w:rsid w:val="00977029"/>
    <w:rsid w:val="00977D6F"/>
    <w:rsid w:val="00981D23"/>
    <w:rsid w:val="00984730"/>
    <w:rsid w:val="0098659A"/>
    <w:rsid w:val="009901F6"/>
    <w:rsid w:val="00990E89"/>
    <w:rsid w:val="0099106C"/>
    <w:rsid w:val="00992061"/>
    <w:rsid w:val="0099657D"/>
    <w:rsid w:val="00996BF5"/>
    <w:rsid w:val="009A04DC"/>
    <w:rsid w:val="009A0600"/>
    <w:rsid w:val="009A0CB2"/>
    <w:rsid w:val="009A3B5F"/>
    <w:rsid w:val="009A4078"/>
    <w:rsid w:val="009A5D41"/>
    <w:rsid w:val="009A6A19"/>
    <w:rsid w:val="009A761C"/>
    <w:rsid w:val="009B1564"/>
    <w:rsid w:val="009B4447"/>
    <w:rsid w:val="009B5DCD"/>
    <w:rsid w:val="009B6D7C"/>
    <w:rsid w:val="009B7969"/>
    <w:rsid w:val="009C0DB3"/>
    <w:rsid w:val="009C4580"/>
    <w:rsid w:val="009C5892"/>
    <w:rsid w:val="009C593F"/>
    <w:rsid w:val="009C7204"/>
    <w:rsid w:val="009D0C0A"/>
    <w:rsid w:val="009D1C1B"/>
    <w:rsid w:val="009D1D12"/>
    <w:rsid w:val="009D3E1D"/>
    <w:rsid w:val="009D454E"/>
    <w:rsid w:val="009D4E4E"/>
    <w:rsid w:val="009D5795"/>
    <w:rsid w:val="009D6C3D"/>
    <w:rsid w:val="009E001B"/>
    <w:rsid w:val="009E0861"/>
    <w:rsid w:val="009E0D4B"/>
    <w:rsid w:val="009E20A9"/>
    <w:rsid w:val="009E6CD2"/>
    <w:rsid w:val="009F0404"/>
    <w:rsid w:val="009F0576"/>
    <w:rsid w:val="009F0753"/>
    <w:rsid w:val="009F2B61"/>
    <w:rsid w:val="009F3484"/>
    <w:rsid w:val="009F4023"/>
    <w:rsid w:val="009F4137"/>
    <w:rsid w:val="009F49A3"/>
    <w:rsid w:val="00A01987"/>
    <w:rsid w:val="00A01F87"/>
    <w:rsid w:val="00A02459"/>
    <w:rsid w:val="00A0526E"/>
    <w:rsid w:val="00A057E5"/>
    <w:rsid w:val="00A05BFC"/>
    <w:rsid w:val="00A05CF9"/>
    <w:rsid w:val="00A05E9B"/>
    <w:rsid w:val="00A10070"/>
    <w:rsid w:val="00A10980"/>
    <w:rsid w:val="00A10CDB"/>
    <w:rsid w:val="00A10D0C"/>
    <w:rsid w:val="00A11B45"/>
    <w:rsid w:val="00A1235C"/>
    <w:rsid w:val="00A12B08"/>
    <w:rsid w:val="00A133BE"/>
    <w:rsid w:val="00A14BB8"/>
    <w:rsid w:val="00A15BD4"/>
    <w:rsid w:val="00A15CED"/>
    <w:rsid w:val="00A16B01"/>
    <w:rsid w:val="00A16CA1"/>
    <w:rsid w:val="00A178AE"/>
    <w:rsid w:val="00A2027B"/>
    <w:rsid w:val="00A207AD"/>
    <w:rsid w:val="00A21FC0"/>
    <w:rsid w:val="00A225DA"/>
    <w:rsid w:val="00A226BC"/>
    <w:rsid w:val="00A22D2A"/>
    <w:rsid w:val="00A23D4D"/>
    <w:rsid w:val="00A23EDA"/>
    <w:rsid w:val="00A247D2"/>
    <w:rsid w:val="00A254D6"/>
    <w:rsid w:val="00A2567C"/>
    <w:rsid w:val="00A25A7E"/>
    <w:rsid w:val="00A2685F"/>
    <w:rsid w:val="00A27E16"/>
    <w:rsid w:val="00A355CB"/>
    <w:rsid w:val="00A35CF2"/>
    <w:rsid w:val="00A4074F"/>
    <w:rsid w:val="00A41382"/>
    <w:rsid w:val="00A41D59"/>
    <w:rsid w:val="00A43673"/>
    <w:rsid w:val="00A439AD"/>
    <w:rsid w:val="00A454E6"/>
    <w:rsid w:val="00A47F7E"/>
    <w:rsid w:val="00A5015D"/>
    <w:rsid w:val="00A50C8A"/>
    <w:rsid w:val="00A50E9F"/>
    <w:rsid w:val="00A5130B"/>
    <w:rsid w:val="00A5184C"/>
    <w:rsid w:val="00A53CDC"/>
    <w:rsid w:val="00A600B6"/>
    <w:rsid w:val="00A612E0"/>
    <w:rsid w:val="00A619B6"/>
    <w:rsid w:val="00A67F62"/>
    <w:rsid w:val="00A67FC5"/>
    <w:rsid w:val="00A7092A"/>
    <w:rsid w:val="00A70CC2"/>
    <w:rsid w:val="00A74A15"/>
    <w:rsid w:val="00A75686"/>
    <w:rsid w:val="00A758B2"/>
    <w:rsid w:val="00A76B1B"/>
    <w:rsid w:val="00A77ECF"/>
    <w:rsid w:val="00A80414"/>
    <w:rsid w:val="00A80A44"/>
    <w:rsid w:val="00A817A3"/>
    <w:rsid w:val="00A84360"/>
    <w:rsid w:val="00A84FD8"/>
    <w:rsid w:val="00A87D3E"/>
    <w:rsid w:val="00A90E51"/>
    <w:rsid w:val="00A91C93"/>
    <w:rsid w:val="00A92B21"/>
    <w:rsid w:val="00A940B3"/>
    <w:rsid w:val="00A94A49"/>
    <w:rsid w:val="00A97285"/>
    <w:rsid w:val="00A9796F"/>
    <w:rsid w:val="00AA1F3C"/>
    <w:rsid w:val="00AA2E15"/>
    <w:rsid w:val="00AA366E"/>
    <w:rsid w:val="00AA5987"/>
    <w:rsid w:val="00AA5C36"/>
    <w:rsid w:val="00AA74D5"/>
    <w:rsid w:val="00AA7B93"/>
    <w:rsid w:val="00AA7E9A"/>
    <w:rsid w:val="00AA7FEA"/>
    <w:rsid w:val="00AB0B26"/>
    <w:rsid w:val="00AB65B9"/>
    <w:rsid w:val="00AB778A"/>
    <w:rsid w:val="00AB7862"/>
    <w:rsid w:val="00AC06C7"/>
    <w:rsid w:val="00AC132E"/>
    <w:rsid w:val="00AC15AB"/>
    <w:rsid w:val="00AC2D29"/>
    <w:rsid w:val="00AC4230"/>
    <w:rsid w:val="00AC5470"/>
    <w:rsid w:val="00AC5794"/>
    <w:rsid w:val="00AC6F99"/>
    <w:rsid w:val="00AC701D"/>
    <w:rsid w:val="00AC7400"/>
    <w:rsid w:val="00AD15F6"/>
    <w:rsid w:val="00AD2634"/>
    <w:rsid w:val="00AD5238"/>
    <w:rsid w:val="00AD5926"/>
    <w:rsid w:val="00AD59EE"/>
    <w:rsid w:val="00AD6025"/>
    <w:rsid w:val="00AD7407"/>
    <w:rsid w:val="00AE026E"/>
    <w:rsid w:val="00AE037B"/>
    <w:rsid w:val="00AE048C"/>
    <w:rsid w:val="00AE15D8"/>
    <w:rsid w:val="00AE18A6"/>
    <w:rsid w:val="00AE3070"/>
    <w:rsid w:val="00AE4E9E"/>
    <w:rsid w:val="00AE68F5"/>
    <w:rsid w:val="00AF1C11"/>
    <w:rsid w:val="00AF24FC"/>
    <w:rsid w:val="00AF27E8"/>
    <w:rsid w:val="00AF2A07"/>
    <w:rsid w:val="00AF31E0"/>
    <w:rsid w:val="00AF4730"/>
    <w:rsid w:val="00AF529A"/>
    <w:rsid w:val="00AF5D49"/>
    <w:rsid w:val="00AF639D"/>
    <w:rsid w:val="00B01DF5"/>
    <w:rsid w:val="00B046DA"/>
    <w:rsid w:val="00B04F2F"/>
    <w:rsid w:val="00B05430"/>
    <w:rsid w:val="00B05F5E"/>
    <w:rsid w:val="00B075FE"/>
    <w:rsid w:val="00B076F9"/>
    <w:rsid w:val="00B1068C"/>
    <w:rsid w:val="00B10703"/>
    <w:rsid w:val="00B111F2"/>
    <w:rsid w:val="00B13767"/>
    <w:rsid w:val="00B13989"/>
    <w:rsid w:val="00B14EFC"/>
    <w:rsid w:val="00B179F9"/>
    <w:rsid w:val="00B17C2C"/>
    <w:rsid w:val="00B20E31"/>
    <w:rsid w:val="00B21435"/>
    <w:rsid w:val="00B22F90"/>
    <w:rsid w:val="00B251F0"/>
    <w:rsid w:val="00B2730F"/>
    <w:rsid w:val="00B30B77"/>
    <w:rsid w:val="00B33053"/>
    <w:rsid w:val="00B331D0"/>
    <w:rsid w:val="00B33C5F"/>
    <w:rsid w:val="00B348A1"/>
    <w:rsid w:val="00B35761"/>
    <w:rsid w:val="00B3595B"/>
    <w:rsid w:val="00B366A3"/>
    <w:rsid w:val="00B36B17"/>
    <w:rsid w:val="00B3734D"/>
    <w:rsid w:val="00B37DE6"/>
    <w:rsid w:val="00B40770"/>
    <w:rsid w:val="00B40831"/>
    <w:rsid w:val="00B4167D"/>
    <w:rsid w:val="00B4387F"/>
    <w:rsid w:val="00B45CA5"/>
    <w:rsid w:val="00B46FCE"/>
    <w:rsid w:val="00B47B2D"/>
    <w:rsid w:val="00B51773"/>
    <w:rsid w:val="00B51A99"/>
    <w:rsid w:val="00B531BA"/>
    <w:rsid w:val="00B53F34"/>
    <w:rsid w:val="00B54883"/>
    <w:rsid w:val="00B57EEC"/>
    <w:rsid w:val="00B6417B"/>
    <w:rsid w:val="00B645DF"/>
    <w:rsid w:val="00B64822"/>
    <w:rsid w:val="00B656CF"/>
    <w:rsid w:val="00B66851"/>
    <w:rsid w:val="00B66FA4"/>
    <w:rsid w:val="00B70A34"/>
    <w:rsid w:val="00B70CED"/>
    <w:rsid w:val="00B71E7D"/>
    <w:rsid w:val="00B72860"/>
    <w:rsid w:val="00B748EB"/>
    <w:rsid w:val="00B762AE"/>
    <w:rsid w:val="00B77049"/>
    <w:rsid w:val="00B77F37"/>
    <w:rsid w:val="00B80008"/>
    <w:rsid w:val="00B824E3"/>
    <w:rsid w:val="00B82DC4"/>
    <w:rsid w:val="00B837B2"/>
    <w:rsid w:val="00B837CD"/>
    <w:rsid w:val="00B84476"/>
    <w:rsid w:val="00B8455C"/>
    <w:rsid w:val="00B862D0"/>
    <w:rsid w:val="00B868A4"/>
    <w:rsid w:val="00B86B0D"/>
    <w:rsid w:val="00B8703D"/>
    <w:rsid w:val="00B87C88"/>
    <w:rsid w:val="00B91B25"/>
    <w:rsid w:val="00B91CB1"/>
    <w:rsid w:val="00B9242C"/>
    <w:rsid w:val="00B92E4E"/>
    <w:rsid w:val="00B94703"/>
    <w:rsid w:val="00B94D11"/>
    <w:rsid w:val="00B96143"/>
    <w:rsid w:val="00BA0455"/>
    <w:rsid w:val="00BA0995"/>
    <w:rsid w:val="00BA5583"/>
    <w:rsid w:val="00BA5623"/>
    <w:rsid w:val="00BA607E"/>
    <w:rsid w:val="00BA6BDD"/>
    <w:rsid w:val="00BB21A0"/>
    <w:rsid w:val="00BB28E8"/>
    <w:rsid w:val="00BB2AA2"/>
    <w:rsid w:val="00BB32E6"/>
    <w:rsid w:val="00BB349F"/>
    <w:rsid w:val="00BB4D74"/>
    <w:rsid w:val="00BB4E31"/>
    <w:rsid w:val="00BB6699"/>
    <w:rsid w:val="00BB6F3C"/>
    <w:rsid w:val="00BC301B"/>
    <w:rsid w:val="00BC5321"/>
    <w:rsid w:val="00BC5F6A"/>
    <w:rsid w:val="00BC65AB"/>
    <w:rsid w:val="00BC688E"/>
    <w:rsid w:val="00BC763C"/>
    <w:rsid w:val="00BC76A3"/>
    <w:rsid w:val="00BD0C78"/>
    <w:rsid w:val="00BD10CA"/>
    <w:rsid w:val="00BD1F94"/>
    <w:rsid w:val="00BD2428"/>
    <w:rsid w:val="00BD39CD"/>
    <w:rsid w:val="00BD3D66"/>
    <w:rsid w:val="00BD48B0"/>
    <w:rsid w:val="00BD5C30"/>
    <w:rsid w:val="00BE0D58"/>
    <w:rsid w:val="00BE4B26"/>
    <w:rsid w:val="00BE4B42"/>
    <w:rsid w:val="00BE5071"/>
    <w:rsid w:val="00BE556C"/>
    <w:rsid w:val="00BE5F94"/>
    <w:rsid w:val="00BE627C"/>
    <w:rsid w:val="00BF08B9"/>
    <w:rsid w:val="00BF0EC8"/>
    <w:rsid w:val="00BF37F7"/>
    <w:rsid w:val="00BF5A17"/>
    <w:rsid w:val="00BF5AE2"/>
    <w:rsid w:val="00BF6896"/>
    <w:rsid w:val="00BF78E4"/>
    <w:rsid w:val="00BF7DC0"/>
    <w:rsid w:val="00C0164D"/>
    <w:rsid w:val="00C05975"/>
    <w:rsid w:val="00C05BAD"/>
    <w:rsid w:val="00C07637"/>
    <w:rsid w:val="00C103E2"/>
    <w:rsid w:val="00C10576"/>
    <w:rsid w:val="00C110D3"/>
    <w:rsid w:val="00C11E85"/>
    <w:rsid w:val="00C13B05"/>
    <w:rsid w:val="00C15153"/>
    <w:rsid w:val="00C15971"/>
    <w:rsid w:val="00C16A96"/>
    <w:rsid w:val="00C16B18"/>
    <w:rsid w:val="00C178CE"/>
    <w:rsid w:val="00C20F38"/>
    <w:rsid w:val="00C21CF8"/>
    <w:rsid w:val="00C220B6"/>
    <w:rsid w:val="00C222A3"/>
    <w:rsid w:val="00C23453"/>
    <w:rsid w:val="00C23802"/>
    <w:rsid w:val="00C302AA"/>
    <w:rsid w:val="00C314F9"/>
    <w:rsid w:val="00C31BDB"/>
    <w:rsid w:val="00C33151"/>
    <w:rsid w:val="00C3356C"/>
    <w:rsid w:val="00C33A72"/>
    <w:rsid w:val="00C34E9C"/>
    <w:rsid w:val="00C34FFC"/>
    <w:rsid w:val="00C35137"/>
    <w:rsid w:val="00C352DB"/>
    <w:rsid w:val="00C3635F"/>
    <w:rsid w:val="00C4147B"/>
    <w:rsid w:val="00C42030"/>
    <w:rsid w:val="00C42661"/>
    <w:rsid w:val="00C42D9C"/>
    <w:rsid w:val="00C4460C"/>
    <w:rsid w:val="00C44A32"/>
    <w:rsid w:val="00C45D7D"/>
    <w:rsid w:val="00C51333"/>
    <w:rsid w:val="00C51F3A"/>
    <w:rsid w:val="00C52BA7"/>
    <w:rsid w:val="00C52C17"/>
    <w:rsid w:val="00C52C81"/>
    <w:rsid w:val="00C53F26"/>
    <w:rsid w:val="00C559B3"/>
    <w:rsid w:val="00C601B6"/>
    <w:rsid w:val="00C60487"/>
    <w:rsid w:val="00C60496"/>
    <w:rsid w:val="00C61760"/>
    <w:rsid w:val="00C61FEF"/>
    <w:rsid w:val="00C62AF2"/>
    <w:rsid w:val="00C66726"/>
    <w:rsid w:val="00C712BD"/>
    <w:rsid w:val="00C71C36"/>
    <w:rsid w:val="00C76977"/>
    <w:rsid w:val="00C773BF"/>
    <w:rsid w:val="00C774B4"/>
    <w:rsid w:val="00C77F0D"/>
    <w:rsid w:val="00C80B03"/>
    <w:rsid w:val="00C83310"/>
    <w:rsid w:val="00C83639"/>
    <w:rsid w:val="00C839FE"/>
    <w:rsid w:val="00C848DA"/>
    <w:rsid w:val="00C85D7B"/>
    <w:rsid w:val="00C86327"/>
    <w:rsid w:val="00C90EBA"/>
    <w:rsid w:val="00C917D1"/>
    <w:rsid w:val="00C91A6D"/>
    <w:rsid w:val="00C9299F"/>
    <w:rsid w:val="00C936A2"/>
    <w:rsid w:val="00C94248"/>
    <w:rsid w:val="00C94A32"/>
    <w:rsid w:val="00C96435"/>
    <w:rsid w:val="00C97045"/>
    <w:rsid w:val="00C97106"/>
    <w:rsid w:val="00CA3D6D"/>
    <w:rsid w:val="00CA3EDF"/>
    <w:rsid w:val="00CA4C2D"/>
    <w:rsid w:val="00CA4D31"/>
    <w:rsid w:val="00CA54B1"/>
    <w:rsid w:val="00CA73A6"/>
    <w:rsid w:val="00CA7830"/>
    <w:rsid w:val="00CB09BF"/>
    <w:rsid w:val="00CB122E"/>
    <w:rsid w:val="00CB33A4"/>
    <w:rsid w:val="00CB5ED2"/>
    <w:rsid w:val="00CB648C"/>
    <w:rsid w:val="00CB6B87"/>
    <w:rsid w:val="00CB7387"/>
    <w:rsid w:val="00CC044E"/>
    <w:rsid w:val="00CC2AA0"/>
    <w:rsid w:val="00CC3E8E"/>
    <w:rsid w:val="00CC53C8"/>
    <w:rsid w:val="00CD250B"/>
    <w:rsid w:val="00CD633D"/>
    <w:rsid w:val="00CD64A4"/>
    <w:rsid w:val="00CD6510"/>
    <w:rsid w:val="00CE0225"/>
    <w:rsid w:val="00CE229A"/>
    <w:rsid w:val="00CE3959"/>
    <w:rsid w:val="00CE3F6F"/>
    <w:rsid w:val="00CE3FD3"/>
    <w:rsid w:val="00CE6679"/>
    <w:rsid w:val="00CE6890"/>
    <w:rsid w:val="00CE68EE"/>
    <w:rsid w:val="00CF35BF"/>
    <w:rsid w:val="00CF5F48"/>
    <w:rsid w:val="00CF5F8F"/>
    <w:rsid w:val="00CF67A7"/>
    <w:rsid w:val="00CF68D5"/>
    <w:rsid w:val="00CF6C35"/>
    <w:rsid w:val="00CF77C3"/>
    <w:rsid w:val="00D00BBA"/>
    <w:rsid w:val="00D0191E"/>
    <w:rsid w:val="00D03645"/>
    <w:rsid w:val="00D0465C"/>
    <w:rsid w:val="00D059CC"/>
    <w:rsid w:val="00D05BD6"/>
    <w:rsid w:val="00D05D17"/>
    <w:rsid w:val="00D061D2"/>
    <w:rsid w:val="00D07D99"/>
    <w:rsid w:val="00D15227"/>
    <w:rsid w:val="00D16997"/>
    <w:rsid w:val="00D16D4D"/>
    <w:rsid w:val="00D215B5"/>
    <w:rsid w:val="00D21DF0"/>
    <w:rsid w:val="00D223C5"/>
    <w:rsid w:val="00D23583"/>
    <w:rsid w:val="00D23791"/>
    <w:rsid w:val="00D26869"/>
    <w:rsid w:val="00D268FB"/>
    <w:rsid w:val="00D2785A"/>
    <w:rsid w:val="00D27D52"/>
    <w:rsid w:val="00D27F81"/>
    <w:rsid w:val="00D323CE"/>
    <w:rsid w:val="00D324AB"/>
    <w:rsid w:val="00D34F03"/>
    <w:rsid w:val="00D372FD"/>
    <w:rsid w:val="00D40C5A"/>
    <w:rsid w:val="00D40F94"/>
    <w:rsid w:val="00D41208"/>
    <w:rsid w:val="00D41C48"/>
    <w:rsid w:val="00D42890"/>
    <w:rsid w:val="00D43356"/>
    <w:rsid w:val="00D44B0B"/>
    <w:rsid w:val="00D44DEB"/>
    <w:rsid w:val="00D452D3"/>
    <w:rsid w:val="00D4554E"/>
    <w:rsid w:val="00D4581A"/>
    <w:rsid w:val="00D45DE6"/>
    <w:rsid w:val="00D465F7"/>
    <w:rsid w:val="00D47625"/>
    <w:rsid w:val="00D479BF"/>
    <w:rsid w:val="00D50B7A"/>
    <w:rsid w:val="00D5419C"/>
    <w:rsid w:val="00D54A1A"/>
    <w:rsid w:val="00D55C7B"/>
    <w:rsid w:val="00D568A2"/>
    <w:rsid w:val="00D60632"/>
    <w:rsid w:val="00D63A7D"/>
    <w:rsid w:val="00D647C7"/>
    <w:rsid w:val="00D6516E"/>
    <w:rsid w:val="00D65257"/>
    <w:rsid w:val="00D66555"/>
    <w:rsid w:val="00D669A1"/>
    <w:rsid w:val="00D6747B"/>
    <w:rsid w:val="00D6784F"/>
    <w:rsid w:val="00D67D57"/>
    <w:rsid w:val="00D70801"/>
    <w:rsid w:val="00D71D5E"/>
    <w:rsid w:val="00D72D71"/>
    <w:rsid w:val="00D736CE"/>
    <w:rsid w:val="00D73CBB"/>
    <w:rsid w:val="00D73EAD"/>
    <w:rsid w:val="00D746D7"/>
    <w:rsid w:val="00D754BD"/>
    <w:rsid w:val="00D76703"/>
    <w:rsid w:val="00D76A4E"/>
    <w:rsid w:val="00D76DA7"/>
    <w:rsid w:val="00D82699"/>
    <w:rsid w:val="00D9067F"/>
    <w:rsid w:val="00D914D3"/>
    <w:rsid w:val="00D91857"/>
    <w:rsid w:val="00D92101"/>
    <w:rsid w:val="00D9381D"/>
    <w:rsid w:val="00D9404C"/>
    <w:rsid w:val="00D96D5B"/>
    <w:rsid w:val="00D96F09"/>
    <w:rsid w:val="00D971A1"/>
    <w:rsid w:val="00DA119C"/>
    <w:rsid w:val="00DA197A"/>
    <w:rsid w:val="00DA4093"/>
    <w:rsid w:val="00DA4237"/>
    <w:rsid w:val="00DA5C6F"/>
    <w:rsid w:val="00DA5E39"/>
    <w:rsid w:val="00DA669F"/>
    <w:rsid w:val="00DA6AFD"/>
    <w:rsid w:val="00DA74E1"/>
    <w:rsid w:val="00DA7D4E"/>
    <w:rsid w:val="00DA7DEF"/>
    <w:rsid w:val="00DB24D3"/>
    <w:rsid w:val="00DB3684"/>
    <w:rsid w:val="00DB4544"/>
    <w:rsid w:val="00DB6054"/>
    <w:rsid w:val="00DB7B9D"/>
    <w:rsid w:val="00DC067D"/>
    <w:rsid w:val="00DC4C6B"/>
    <w:rsid w:val="00DD19F4"/>
    <w:rsid w:val="00DD1E79"/>
    <w:rsid w:val="00DD3C80"/>
    <w:rsid w:val="00DD44FF"/>
    <w:rsid w:val="00DD49FE"/>
    <w:rsid w:val="00DD6585"/>
    <w:rsid w:val="00DD6715"/>
    <w:rsid w:val="00DD7175"/>
    <w:rsid w:val="00DD770E"/>
    <w:rsid w:val="00DD7B51"/>
    <w:rsid w:val="00DE2921"/>
    <w:rsid w:val="00DE2C31"/>
    <w:rsid w:val="00DE3D34"/>
    <w:rsid w:val="00DE7B7E"/>
    <w:rsid w:val="00DF40E2"/>
    <w:rsid w:val="00DF4486"/>
    <w:rsid w:val="00E01D70"/>
    <w:rsid w:val="00E02891"/>
    <w:rsid w:val="00E02B36"/>
    <w:rsid w:val="00E03288"/>
    <w:rsid w:val="00E04F8D"/>
    <w:rsid w:val="00E131BE"/>
    <w:rsid w:val="00E13637"/>
    <w:rsid w:val="00E13C0F"/>
    <w:rsid w:val="00E14D67"/>
    <w:rsid w:val="00E14EB6"/>
    <w:rsid w:val="00E157E2"/>
    <w:rsid w:val="00E16DAE"/>
    <w:rsid w:val="00E20B5D"/>
    <w:rsid w:val="00E20F22"/>
    <w:rsid w:val="00E213C5"/>
    <w:rsid w:val="00E22EA3"/>
    <w:rsid w:val="00E23B70"/>
    <w:rsid w:val="00E25A4C"/>
    <w:rsid w:val="00E25A4F"/>
    <w:rsid w:val="00E26160"/>
    <w:rsid w:val="00E26775"/>
    <w:rsid w:val="00E2714E"/>
    <w:rsid w:val="00E30DA0"/>
    <w:rsid w:val="00E31DDA"/>
    <w:rsid w:val="00E32491"/>
    <w:rsid w:val="00E330F2"/>
    <w:rsid w:val="00E35050"/>
    <w:rsid w:val="00E40634"/>
    <w:rsid w:val="00E41040"/>
    <w:rsid w:val="00E4104F"/>
    <w:rsid w:val="00E4300E"/>
    <w:rsid w:val="00E4383C"/>
    <w:rsid w:val="00E456D1"/>
    <w:rsid w:val="00E46E07"/>
    <w:rsid w:val="00E50F0F"/>
    <w:rsid w:val="00E51E06"/>
    <w:rsid w:val="00E5421F"/>
    <w:rsid w:val="00E543E7"/>
    <w:rsid w:val="00E6011F"/>
    <w:rsid w:val="00E608BC"/>
    <w:rsid w:val="00E60940"/>
    <w:rsid w:val="00E6152D"/>
    <w:rsid w:val="00E6636F"/>
    <w:rsid w:val="00E6790B"/>
    <w:rsid w:val="00E679CF"/>
    <w:rsid w:val="00E71D0F"/>
    <w:rsid w:val="00E71E50"/>
    <w:rsid w:val="00E739F0"/>
    <w:rsid w:val="00E754C6"/>
    <w:rsid w:val="00E7699C"/>
    <w:rsid w:val="00E77290"/>
    <w:rsid w:val="00E775C0"/>
    <w:rsid w:val="00E77702"/>
    <w:rsid w:val="00E80DE7"/>
    <w:rsid w:val="00E84285"/>
    <w:rsid w:val="00E8500E"/>
    <w:rsid w:val="00E90188"/>
    <w:rsid w:val="00E91D46"/>
    <w:rsid w:val="00E9233C"/>
    <w:rsid w:val="00E92764"/>
    <w:rsid w:val="00E956C9"/>
    <w:rsid w:val="00E965C2"/>
    <w:rsid w:val="00EA3058"/>
    <w:rsid w:val="00EA7E76"/>
    <w:rsid w:val="00EB270F"/>
    <w:rsid w:val="00EB456B"/>
    <w:rsid w:val="00EB4BF0"/>
    <w:rsid w:val="00EB73FD"/>
    <w:rsid w:val="00EC2857"/>
    <w:rsid w:val="00EC5148"/>
    <w:rsid w:val="00EC5404"/>
    <w:rsid w:val="00EC6734"/>
    <w:rsid w:val="00ED06B2"/>
    <w:rsid w:val="00ED1993"/>
    <w:rsid w:val="00ED29DF"/>
    <w:rsid w:val="00ED3234"/>
    <w:rsid w:val="00ED32B4"/>
    <w:rsid w:val="00ED3DBB"/>
    <w:rsid w:val="00ED4D98"/>
    <w:rsid w:val="00ED5FAA"/>
    <w:rsid w:val="00EE0E06"/>
    <w:rsid w:val="00EE2CF3"/>
    <w:rsid w:val="00EF03CB"/>
    <w:rsid w:val="00EF1E05"/>
    <w:rsid w:val="00EF5CE4"/>
    <w:rsid w:val="00EF6DD5"/>
    <w:rsid w:val="00EF6EC2"/>
    <w:rsid w:val="00F00547"/>
    <w:rsid w:val="00F01112"/>
    <w:rsid w:val="00F0637C"/>
    <w:rsid w:val="00F070E1"/>
    <w:rsid w:val="00F10BB0"/>
    <w:rsid w:val="00F1294D"/>
    <w:rsid w:val="00F1322C"/>
    <w:rsid w:val="00F13FB9"/>
    <w:rsid w:val="00F144A0"/>
    <w:rsid w:val="00F144D8"/>
    <w:rsid w:val="00F14516"/>
    <w:rsid w:val="00F16887"/>
    <w:rsid w:val="00F168D5"/>
    <w:rsid w:val="00F16B6F"/>
    <w:rsid w:val="00F16F24"/>
    <w:rsid w:val="00F20A53"/>
    <w:rsid w:val="00F229C2"/>
    <w:rsid w:val="00F23049"/>
    <w:rsid w:val="00F232B8"/>
    <w:rsid w:val="00F235C7"/>
    <w:rsid w:val="00F25C60"/>
    <w:rsid w:val="00F27EC1"/>
    <w:rsid w:val="00F3024B"/>
    <w:rsid w:val="00F3051D"/>
    <w:rsid w:val="00F33986"/>
    <w:rsid w:val="00F34B4F"/>
    <w:rsid w:val="00F34DBD"/>
    <w:rsid w:val="00F35BB1"/>
    <w:rsid w:val="00F367A0"/>
    <w:rsid w:val="00F36E53"/>
    <w:rsid w:val="00F40218"/>
    <w:rsid w:val="00F4102F"/>
    <w:rsid w:val="00F41DEF"/>
    <w:rsid w:val="00F41EC5"/>
    <w:rsid w:val="00F4268B"/>
    <w:rsid w:val="00F44255"/>
    <w:rsid w:val="00F46771"/>
    <w:rsid w:val="00F5070E"/>
    <w:rsid w:val="00F50C5B"/>
    <w:rsid w:val="00F51689"/>
    <w:rsid w:val="00F519F9"/>
    <w:rsid w:val="00F52147"/>
    <w:rsid w:val="00F52BB7"/>
    <w:rsid w:val="00F53780"/>
    <w:rsid w:val="00F55077"/>
    <w:rsid w:val="00F60132"/>
    <w:rsid w:val="00F60C2D"/>
    <w:rsid w:val="00F613D9"/>
    <w:rsid w:val="00F640E7"/>
    <w:rsid w:val="00F673E9"/>
    <w:rsid w:val="00F71C93"/>
    <w:rsid w:val="00F72AFC"/>
    <w:rsid w:val="00F73615"/>
    <w:rsid w:val="00F73A0C"/>
    <w:rsid w:val="00F75731"/>
    <w:rsid w:val="00F776E0"/>
    <w:rsid w:val="00F80965"/>
    <w:rsid w:val="00F84B25"/>
    <w:rsid w:val="00F84B6F"/>
    <w:rsid w:val="00F853E0"/>
    <w:rsid w:val="00F86047"/>
    <w:rsid w:val="00F865CB"/>
    <w:rsid w:val="00F919BB"/>
    <w:rsid w:val="00F92AA9"/>
    <w:rsid w:val="00F953DE"/>
    <w:rsid w:val="00F95985"/>
    <w:rsid w:val="00F95D14"/>
    <w:rsid w:val="00FA1ADF"/>
    <w:rsid w:val="00FA4589"/>
    <w:rsid w:val="00FA57F5"/>
    <w:rsid w:val="00FA68CF"/>
    <w:rsid w:val="00FA6A28"/>
    <w:rsid w:val="00FA78E1"/>
    <w:rsid w:val="00FB05FA"/>
    <w:rsid w:val="00FB10C9"/>
    <w:rsid w:val="00FB1913"/>
    <w:rsid w:val="00FB1C33"/>
    <w:rsid w:val="00FB27A4"/>
    <w:rsid w:val="00FB2A66"/>
    <w:rsid w:val="00FB5B31"/>
    <w:rsid w:val="00FB6202"/>
    <w:rsid w:val="00FB695A"/>
    <w:rsid w:val="00FB70BB"/>
    <w:rsid w:val="00FC04F3"/>
    <w:rsid w:val="00FC14D8"/>
    <w:rsid w:val="00FC296D"/>
    <w:rsid w:val="00FC29FA"/>
    <w:rsid w:val="00FC2E55"/>
    <w:rsid w:val="00FC4147"/>
    <w:rsid w:val="00FC5351"/>
    <w:rsid w:val="00FC6D4A"/>
    <w:rsid w:val="00FD0604"/>
    <w:rsid w:val="00FD0971"/>
    <w:rsid w:val="00FD0F05"/>
    <w:rsid w:val="00FD112A"/>
    <w:rsid w:val="00FD18D1"/>
    <w:rsid w:val="00FD1F15"/>
    <w:rsid w:val="00FD2CD4"/>
    <w:rsid w:val="00FD30E8"/>
    <w:rsid w:val="00FD4B99"/>
    <w:rsid w:val="00FD785B"/>
    <w:rsid w:val="00FE51F3"/>
    <w:rsid w:val="00FE6CC2"/>
    <w:rsid w:val="00FE6E9E"/>
    <w:rsid w:val="00FE7CB1"/>
    <w:rsid w:val="00FF6E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917BB1"/>
  <w15:docId w15:val="{BF70AB3F-6A96-46C4-95FE-C45752B3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 w:type="character" w:customStyle="1" w:styleId="highlight">
    <w:name w:val="highlight"/>
    <w:basedOn w:val="VarsaylanParagrafYazTipi"/>
    <w:rsid w:val="00134521"/>
  </w:style>
  <w:style w:type="character" w:customStyle="1" w:styleId="date-display-single">
    <w:name w:val="date-display-single"/>
    <w:basedOn w:val="VarsaylanParagrafYazTipi"/>
    <w:rsid w:val="00C8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600">
      <w:bodyDiv w:val="1"/>
      <w:marLeft w:val="0"/>
      <w:marRight w:val="0"/>
      <w:marTop w:val="0"/>
      <w:marBottom w:val="0"/>
      <w:divBdr>
        <w:top w:val="none" w:sz="0" w:space="0" w:color="auto"/>
        <w:left w:val="none" w:sz="0" w:space="0" w:color="auto"/>
        <w:bottom w:val="none" w:sz="0" w:space="0" w:color="auto"/>
        <w:right w:val="none" w:sz="0" w:space="0" w:color="auto"/>
      </w:divBdr>
    </w:div>
    <w:div w:id="9065121">
      <w:bodyDiv w:val="1"/>
      <w:marLeft w:val="0"/>
      <w:marRight w:val="0"/>
      <w:marTop w:val="0"/>
      <w:marBottom w:val="0"/>
      <w:divBdr>
        <w:top w:val="none" w:sz="0" w:space="0" w:color="auto"/>
        <w:left w:val="none" w:sz="0" w:space="0" w:color="auto"/>
        <w:bottom w:val="none" w:sz="0" w:space="0" w:color="auto"/>
        <w:right w:val="none" w:sz="0" w:space="0" w:color="auto"/>
      </w:divBdr>
      <w:divsChild>
        <w:div w:id="2132749712">
          <w:marLeft w:val="0"/>
          <w:marRight w:val="0"/>
          <w:marTop w:val="0"/>
          <w:marBottom w:val="0"/>
          <w:divBdr>
            <w:top w:val="none" w:sz="0" w:space="0" w:color="auto"/>
            <w:left w:val="none" w:sz="0" w:space="0" w:color="auto"/>
            <w:bottom w:val="none" w:sz="0" w:space="0" w:color="auto"/>
            <w:right w:val="none" w:sz="0" w:space="0" w:color="auto"/>
          </w:divBdr>
        </w:div>
      </w:divsChild>
    </w:div>
    <w:div w:id="34278765">
      <w:bodyDiv w:val="1"/>
      <w:marLeft w:val="0"/>
      <w:marRight w:val="0"/>
      <w:marTop w:val="0"/>
      <w:marBottom w:val="0"/>
      <w:divBdr>
        <w:top w:val="none" w:sz="0" w:space="0" w:color="auto"/>
        <w:left w:val="none" w:sz="0" w:space="0" w:color="auto"/>
        <w:bottom w:val="none" w:sz="0" w:space="0" w:color="auto"/>
        <w:right w:val="none" w:sz="0" w:space="0" w:color="auto"/>
      </w:divBdr>
    </w:div>
    <w:div w:id="48038078">
      <w:bodyDiv w:val="1"/>
      <w:marLeft w:val="0"/>
      <w:marRight w:val="0"/>
      <w:marTop w:val="0"/>
      <w:marBottom w:val="0"/>
      <w:divBdr>
        <w:top w:val="none" w:sz="0" w:space="0" w:color="auto"/>
        <w:left w:val="none" w:sz="0" w:space="0" w:color="auto"/>
        <w:bottom w:val="none" w:sz="0" w:space="0" w:color="auto"/>
        <w:right w:val="none" w:sz="0" w:space="0" w:color="auto"/>
      </w:divBdr>
    </w:div>
    <w:div w:id="62877613">
      <w:bodyDiv w:val="1"/>
      <w:marLeft w:val="0"/>
      <w:marRight w:val="0"/>
      <w:marTop w:val="0"/>
      <w:marBottom w:val="0"/>
      <w:divBdr>
        <w:top w:val="none" w:sz="0" w:space="0" w:color="auto"/>
        <w:left w:val="none" w:sz="0" w:space="0" w:color="auto"/>
        <w:bottom w:val="none" w:sz="0" w:space="0" w:color="auto"/>
        <w:right w:val="none" w:sz="0" w:space="0" w:color="auto"/>
      </w:divBdr>
    </w:div>
    <w:div w:id="74324779">
      <w:bodyDiv w:val="1"/>
      <w:marLeft w:val="0"/>
      <w:marRight w:val="0"/>
      <w:marTop w:val="0"/>
      <w:marBottom w:val="0"/>
      <w:divBdr>
        <w:top w:val="none" w:sz="0" w:space="0" w:color="auto"/>
        <w:left w:val="none" w:sz="0" w:space="0" w:color="auto"/>
        <w:bottom w:val="none" w:sz="0" w:space="0" w:color="auto"/>
        <w:right w:val="none" w:sz="0" w:space="0" w:color="auto"/>
      </w:divBdr>
    </w:div>
    <w:div w:id="153566445">
      <w:bodyDiv w:val="1"/>
      <w:marLeft w:val="0"/>
      <w:marRight w:val="0"/>
      <w:marTop w:val="0"/>
      <w:marBottom w:val="0"/>
      <w:divBdr>
        <w:top w:val="none" w:sz="0" w:space="0" w:color="auto"/>
        <w:left w:val="none" w:sz="0" w:space="0" w:color="auto"/>
        <w:bottom w:val="none" w:sz="0" w:space="0" w:color="auto"/>
        <w:right w:val="none" w:sz="0" w:space="0" w:color="auto"/>
      </w:divBdr>
    </w:div>
    <w:div w:id="198707583">
      <w:bodyDiv w:val="1"/>
      <w:marLeft w:val="0"/>
      <w:marRight w:val="0"/>
      <w:marTop w:val="0"/>
      <w:marBottom w:val="0"/>
      <w:divBdr>
        <w:top w:val="none" w:sz="0" w:space="0" w:color="auto"/>
        <w:left w:val="none" w:sz="0" w:space="0" w:color="auto"/>
        <w:bottom w:val="none" w:sz="0" w:space="0" w:color="auto"/>
        <w:right w:val="none" w:sz="0" w:space="0" w:color="auto"/>
      </w:divBdr>
    </w:div>
    <w:div w:id="201750429">
      <w:bodyDiv w:val="1"/>
      <w:marLeft w:val="0"/>
      <w:marRight w:val="0"/>
      <w:marTop w:val="0"/>
      <w:marBottom w:val="0"/>
      <w:divBdr>
        <w:top w:val="none" w:sz="0" w:space="0" w:color="auto"/>
        <w:left w:val="none" w:sz="0" w:space="0" w:color="auto"/>
        <w:bottom w:val="none" w:sz="0" w:space="0" w:color="auto"/>
        <w:right w:val="none" w:sz="0" w:space="0" w:color="auto"/>
      </w:divBdr>
    </w:div>
    <w:div w:id="239483603">
      <w:bodyDiv w:val="1"/>
      <w:marLeft w:val="0"/>
      <w:marRight w:val="0"/>
      <w:marTop w:val="0"/>
      <w:marBottom w:val="0"/>
      <w:divBdr>
        <w:top w:val="none" w:sz="0" w:space="0" w:color="auto"/>
        <w:left w:val="none" w:sz="0" w:space="0" w:color="auto"/>
        <w:bottom w:val="none" w:sz="0" w:space="0" w:color="auto"/>
        <w:right w:val="none" w:sz="0" w:space="0" w:color="auto"/>
      </w:divBdr>
    </w:div>
    <w:div w:id="240874106">
      <w:bodyDiv w:val="1"/>
      <w:marLeft w:val="0"/>
      <w:marRight w:val="0"/>
      <w:marTop w:val="0"/>
      <w:marBottom w:val="0"/>
      <w:divBdr>
        <w:top w:val="none" w:sz="0" w:space="0" w:color="auto"/>
        <w:left w:val="none" w:sz="0" w:space="0" w:color="auto"/>
        <w:bottom w:val="none" w:sz="0" w:space="0" w:color="auto"/>
        <w:right w:val="none" w:sz="0" w:space="0" w:color="auto"/>
      </w:divBdr>
    </w:div>
    <w:div w:id="263921340">
      <w:bodyDiv w:val="1"/>
      <w:marLeft w:val="0"/>
      <w:marRight w:val="0"/>
      <w:marTop w:val="0"/>
      <w:marBottom w:val="0"/>
      <w:divBdr>
        <w:top w:val="none" w:sz="0" w:space="0" w:color="auto"/>
        <w:left w:val="none" w:sz="0" w:space="0" w:color="auto"/>
        <w:bottom w:val="none" w:sz="0" w:space="0" w:color="auto"/>
        <w:right w:val="none" w:sz="0" w:space="0" w:color="auto"/>
      </w:divBdr>
    </w:div>
    <w:div w:id="265307430">
      <w:bodyDiv w:val="1"/>
      <w:marLeft w:val="0"/>
      <w:marRight w:val="0"/>
      <w:marTop w:val="0"/>
      <w:marBottom w:val="0"/>
      <w:divBdr>
        <w:top w:val="none" w:sz="0" w:space="0" w:color="auto"/>
        <w:left w:val="none" w:sz="0" w:space="0" w:color="auto"/>
        <w:bottom w:val="none" w:sz="0" w:space="0" w:color="auto"/>
        <w:right w:val="none" w:sz="0" w:space="0" w:color="auto"/>
      </w:divBdr>
    </w:div>
    <w:div w:id="268048320">
      <w:bodyDiv w:val="1"/>
      <w:marLeft w:val="0"/>
      <w:marRight w:val="0"/>
      <w:marTop w:val="0"/>
      <w:marBottom w:val="0"/>
      <w:divBdr>
        <w:top w:val="none" w:sz="0" w:space="0" w:color="auto"/>
        <w:left w:val="none" w:sz="0" w:space="0" w:color="auto"/>
        <w:bottom w:val="none" w:sz="0" w:space="0" w:color="auto"/>
        <w:right w:val="none" w:sz="0" w:space="0" w:color="auto"/>
      </w:divBdr>
      <w:divsChild>
        <w:div w:id="1759058846">
          <w:marLeft w:val="2400"/>
          <w:marRight w:val="0"/>
          <w:marTop w:val="0"/>
          <w:marBottom w:val="300"/>
          <w:divBdr>
            <w:top w:val="none" w:sz="0" w:space="0" w:color="auto"/>
            <w:left w:val="none" w:sz="0" w:space="0" w:color="auto"/>
            <w:bottom w:val="none" w:sz="0" w:space="0" w:color="auto"/>
            <w:right w:val="none" w:sz="0" w:space="0" w:color="auto"/>
          </w:divBdr>
        </w:div>
      </w:divsChild>
    </w:div>
    <w:div w:id="272829344">
      <w:bodyDiv w:val="1"/>
      <w:marLeft w:val="0"/>
      <w:marRight w:val="0"/>
      <w:marTop w:val="0"/>
      <w:marBottom w:val="0"/>
      <w:divBdr>
        <w:top w:val="none" w:sz="0" w:space="0" w:color="auto"/>
        <w:left w:val="none" w:sz="0" w:space="0" w:color="auto"/>
        <w:bottom w:val="none" w:sz="0" w:space="0" w:color="auto"/>
        <w:right w:val="none" w:sz="0" w:space="0" w:color="auto"/>
      </w:divBdr>
    </w:div>
    <w:div w:id="275525433">
      <w:bodyDiv w:val="1"/>
      <w:marLeft w:val="0"/>
      <w:marRight w:val="0"/>
      <w:marTop w:val="0"/>
      <w:marBottom w:val="0"/>
      <w:divBdr>
        <w:top w:val="none" w:sz="0" w:space="0" w:color="auto"/>
        <w:left w:val="none" w:sz="0" w:space="0" w:color="auto"/>
        <w:bottom w:val="none" w:sz="0" w:space="0" w:color="auto"/>
        <w:right w:val="none" w:sz="0" w:space="0" w:color="auto"/>
      </w:divBdr>
    </w:div>
    <w:div w:id="276449889">
      <w:bodyDiv w:val="1"/>
      <w:marLeft w:val="0"/>
      <w:marRight w:val="0"/>
      <w:marTop w:val="0"/>
      <w:marBottom w:val="0"/>
      <w:divBdr>
        <w:top w:val="none" w:sz="0" w:space="0" w:color="auto"/>
        <w:left w:val="none" w:sz="0" w:space="0" w:color="auto"/>
        <w:bottom w:val="none" w:sz="0" w:space="0" w:color="auto"/>
        <w:right w:val="none" w:sz="0" w:space="0" w:color="auto"/>
      </w:divBdr>
    </w:div>
    <w:div w:id="291136120">
      <w:bodyDiv w:val="1"/>
      <w:marLeft w:val="0"/>
      <w:marRight w:val="0"/>
      <w:marTop w:val="0"/>
      <w:marBottom w:val="0"/>
      <w:divBdr>
        <w:top w:val="none" w:sz="0" w:space="0" w:color="auto"/>
        <w:left w:val="none" w:sz="0" w:space="0" w:color="auto"/>
        <w:bottom w:val="none" w:sz="0" w:space="0" w:color="auto"/>
        <w:right w:val="none" w:sz="0" w:space="0" w:color="auto"/>
      </w:divBdr>
      <w:divsChild>
        <w:div w:id="1297952608">
          <w:marLeft w:val="0"/>
          <w:marRight w:val="0"/>
          <w:marTop w:val="0"/>
          <w:marBottom w:val="0"/>
          <w:divBdr>
            <w:top w:val="none" w:sz="0" w:space="0" w:color="auto"/>
            <w:left w:val="none" w:sz="0" w:space="0" w:color="auto"/>
            <w:bottom w:val="none" w:sz="0" w:space="0" w:color="auto"/>
            <w:right w:val="none" w:sz="0" w:space="0" w:color="auto"/>
          </w:divBdr>
        </w:div>
      </w:divsChild>
    </w:div>
    <w:div w:id="302463355">
      <w:bodyDiv w:val="1"/>
      <w:marLeft w:val="0"/>
      <w:marRight w:val="0"/>
      <w:marTop w:val="0"/>
      <w:marBottom w:val="0"/>
      <w:divBdr>
        <w:top w:val="none" w:sz="0" w:space="0" w:color="auto"/>
        <w:left w:val="none" w:sz="0" w:space="0" w:color="auto"/>
        <w:bottom w:val="none" w:sz="0" w:space="0" w:color="auto"/>
        <w:right w:val="none" w:sz="0" w:space="0" w:color="auto"/>
      </w:divBdr>
    </w:div>
    <w:div w:id="307134352">
      <w:bodyDiv w:val="1"/>
      <w:marLeft w:val="0"/>
      <w:marRight w:val="0"/>
      <w:marTop w:val="0"/>
      <w:marBottom w:val="0"/>
      <w:divBdr>
        <w:top w:val="none" w:sz="0" w:space="0" w:color="auto"/>
        <w:left w:val="none" w:sz="0" w:space="0" w:color="auto"/>
        <w:bottom w:val="none" w:sz="0" w:space="0" w:color="auto"/>
        <w:right w:val="none" w:sz="0" w:space="0" w:color="auto"/>
      </w:divBdr>
    </w:div>
    <w:div w:id="318467510">
      <w:bodyDiv w:val="1"/>
      <w:marLeft w:val="0"/>
      <w:marRight w:val="0"/>
      <w:marTop w:val="0"/>
      <w:marBottom w:val="0"/>
      <w:divBdr>
        <w:top w:val="none" w:sz="0" w:space="0" w:color="auto"/>
        <w:left w:val="none" w:sz="0" w:space="0" w:color="auto"/>
        <w:bottom w:val="none" w:sz="0" w:space="0" w:color="auto"/>
        <w:right w:val="none" w:sz="0" w:space="0" w:color="auto"/>
      </w:divBdr>
    </w:div>
    <w:div w:id="356004489">
      <w:bodyDiv w:val="1"/>
      <w:marLeft w:val="0"/>
      <w:marRight w:val="0"/>
      <w:marTop w:val="0"/>
      <w:marBottom w:val="0"/>
      <w:divBdr>
        <w:top w:val="none" w:sz="0" w:space="0" w:color="auto"/>
        <w:left w:val="none" w:sz="0" w:space="0" w:color="auto"/>
        <w:bottom w:val="none" w:sz="0" w:space="0" w:color="auto"/>
        <w:right w:val="none" w:sz="0" w:space="0" w:color="auto"/>
      </w:divBdr>
    </w:div>
    <w:div w:id="357849798">
      <w:bodyDiv w:val="1"/>
      <w:marLeft w:val="0"/>
      <w:marRight w:val="0"/>
      <w:marTop w:val="0"/>
      <w:marBottom w:val="0"/>
      <w:divBdr>
        <w:top w:val="none" w:sz="0" w:space="0" w:color="auto"/>
        <w:left w:val="none" w:sz="0" w:space="0" w:color="auto"/>
        <w:bottom w:val="none" w:sz="0" w:space="0" w:color="auto"/>
        <w:right w:val="none" w:sz="0" w:space="0" w:color="auto"/>
      </w:divBdr>
    </w:div>
    <w:div w:id="357852176">
      <w:bodyDiv w:val="1"/>
      <w:marLeft w:val="0"/>
      <w:marRight w:val="0"/>
      <w:marTop w:val="0"/>
      <w:marBottom w:val="0"/>
      <w:divBdr>
        <w:top w:val="none" w:sz="0" w:space="0" w:color="auto"/>
        <w:left w:val="none" w:sz="0" w:space="0" w:color="auto"/>
        <w:bottom w:val="none" w:sz="0" w:space="0" w:color="auto"/>
        <w:right w:val="none" w:sz="0" w:space="0" w:color="auto"/>
      </w:divBdr>
      <w:divsChild>
        <w:div w:id="1684044838">
          <w:marLeft w:val="0"/>
          <w:marRight w:val="0"/>
          <w:marTop w:val="0"/>
          <w:marBottom w:val="0"/>
          <w:divBdr>
            <w:top w:val="none" w:sz="0" w:space="0" w:color="auto"/>
            <w:left w:val="none" w:sz="0" w:space="0" w:color="auto"/>
            <w:bottom w:val="single" w:sz="6" w:space="15" w:color="C3C6CD"/>
            <w:right w:val="none" w:sz="0" w:space="0" w:color="auto"/>
          </w:divBdr>
          <w:divsChild>
            <w:div w:id="2093575498">
              <w:marLeft w:val="0"/>
              <w:marRight w:val="0"/>
              <w:marTop w:val="0"/>
              <w:marBottom w:val="0"/>
              <w:divBdr>
                <w:top w:val="none" w:sz="0" w:space="0" w:color="auto"/>
                <w:left w:val="none" w:sz="0" w:space="0" w:color="auto"/>
                <w:bottom w:val="none" w:sz="0" w:space="0" w:color="auto"/>
                <w:right w:val="none" w:sz="0" w:space="0" w:color="auto"/>
              </w:divBdr>
              <w:divsChild>
                <w:div w:id="550111986">
                  <w:marLeft w:val="0"/>
                  <w:marRight w:val="0"/>
                  <w:marTop w:val="0"/>
                  <w:marBottom w:val="0"/>
                  <w:divBdr>
                    <w:top w:val="none" w:sz="0" w:space="0" w:color="auto"/>
                    <w:left w:val="none" w:sz="0" w:space="0" w:color="auto"/>
                    <w:bottom w:val="none" w:sz="0" w:space="0" w:color="auto"/>
                    <w:right w:val="none" w:sz="0" w:space="0" w:color="auto"/>
                  </w:divBdr>
                  <w:divsChild>
                    <w:div w:id="481779726">
                      <w:marLeft w:val="0"/>
                      <w:marRight w:val="0"/>
                      <w:marTop w:val="0"/>
                      <w:marBottom w:val="0"/>
                      <w:divBdr>
                        <w:top w:val="none" w:sz="0" w:space="0" w:color="auto"/>
                        <w:left w:val="none" w:sz="0" w:space="0" w:color="auto"/>
                        <w:bottom w:val="none" w:sz="0" w:space="0" w:color="auto"/>
                        <w:right w:val="none" w:sz="0" w:space="0" w:color="auto"/>
                      </w:divBdr>
                      <w:divsChild>
                        <w:div w:id="1345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368120">
      <w:bodyDiv w:val="1"/>
      <w:marLeft w:val="0"/>
      <w:marRight w:val="0"/>
      <w:marTop w:val="0"/>
      <w:marBottom w:val="0"/>
      <w:divBdr>
        <w:top w:val="none" w:sz="0" w:space="0" w:color="auto"/>
        <w:left w:val="none" w:sz="0" w:space="0" w:color="auto"/>
        <w:bottom w:val="none" w:sz="0" w:space="0" w:color="auto"/>
        <w:right w:val="none" w:sz="0" w:space="0" w:color="auto"/>
      </w:divBdr>
    </w:div>
    <w:div w:id="403722182">
      <w:bodyDiv w:val="1"/>
      <w:marLeft w:val="0"/>
      <w:marRight w:val="0"/>
      <w:marTop w:val="0"/>
      <w:marBottom w:val="0"/>
      <w:divBdr>
        <w:top w:val="none" w:sz="0" w:space="0" w:color="auto"/>
        <w:left w:val="none" w:sz="0" w:space="0" w:color="auto"/>
        <w:bottom w:val="none" w:sz="0" w:space="0" w:color="auto"/>
        <w:right w:val="none" w:sz="0" w:space="0" w:color="auto"/>
      </w:divBdr>
    </w:div>
    <w:div w:id="404839323">
      <w:bodyDiv w:val="1"/>
      <w:marLeft w:val="0"/>
      <w:marRight w:val="0"/>
      <w:marTop w:val="0"/>
      <w:marBottom w:val="0"/>
      <w:divBdr>
        <w:top w:val="none" w:sz="0" w:space="0" w:color="auto"/>
        <w:left w:val="none" w:sz="0" w:space="0" w:color="auto"/>
        <w:bottom w:val="none" w:sz="0" w:space="0" w:color="auto"/>
        <w:right w:val="none" w:sz="0" w:space="0" w:color="auto"/>
      </w:divBdr>
    </w:div>
    <w:div w:id="421150467">
      <w:bodyDiv w:val="1"/>
      <w:marLeft w:val="0"/>
      <w:marRight w:val="0"/>
      <w:marTop w:val="0"/>
      <w:marBottom w:val="0"/>
      <w:divBdr>
        <w:top w:val="none" w:sz="0" w:space="0" w:color="auto"/>
        <w:left w:val="none" w:sz="0" w:space="0" w:color="auto"/>
        <w:bottom w:val="none" w:sz="0" w:space="0" w:color="auto"/>
        <w:right w:val="none" w:sz="0" w:space="0" w:color="auto"/>
      </w:divBdr>
      <w:divsChild>
        <w:div w:id="1172797796">
          <w:marLeft w:val="0"/>
          <w:marRight w:val="0"/>
          <w:marTop w:val="0"/>
          <w:marBottom w:val="0"/>
          <w:divBdr>
            <w:top w:val="none" w:sz="0" w:space="0" w:color="auto"/>
            <w:left w:val="none" w:sz="0" w:space="0" w:color="auto"/>
            <w:bottom w:val="none" w:sz="0" w:space="0" w:color="auto"/>
            <w:right w:val="none" w:sz="0" w:space="0" w:color="auto"/>
          </w:divBdr>
        </w:div>
      </w:divsChild>
    </w:div>
    <w:div w:id="436753990">
      <w:bodyDiv w:val="1"/>
      <w:marLeft w:val="0"/>
      <w:marRight w:val="0"/>
      <w:marTop w:val="0"/>
      <w:marBottom w:val="0"/>
      <w:divBdr>
        <w:top w:val="none" w:sz="0" w:space="0" w:color="auto"/>
        <w:left w:val="none" w:sz="0" w:space="0" w:color="auto"/>
        <w:bottom w:val="none" w:sz="0" w:space="0" w:color="auto"/>
        <w:right w:val="none" w:sz="0" w:space="0" w:color="auto"/>
      </w:divBdr>
    </w:div>
    <w:div w:id="442576948">
      <w:bodyDiv w:val="1"/>
      <w:marLeft w:val="0"/>
      <w:marRight w:val="0"/>
      <w:marTop w:val="0"/>
      <w:marBottom w:val="0"/>
      <w:divBdr>
        <w:top w:val="none" w:sz="0" w:space="0" w:color="auto"/>
        <w:left w:val="none" w:sz="0" w:space="0" w:color="auto"/>
        <w:bottom w:val="none" w:sz="0" w:space="0" w:color="auto"/>
        <w:right w:val="none" w:sz="0" w:space="0" w:color="auto"/>
      </w:divBdr>
    </w:div>
    <w:div w:id="460731262">
      <w:bodyDiv w:val="1"/>
      <w:marLeft w:val="0"/>
      <w:marRight w:val="0"/>
      <w:marTop w:val="0"/>
      <w:marBottom w:val="0"/>
      <w:divBdr>
        <w:top w:val="none" w:sz="0" w:space="0" w:color="auto"/>
        <w:left w:val="none" w:sz="0" w:space="0" w:color="auto"/>
        <w:bottom w:val="none" w:sz="0" w:space="0" w:color="auto"/>
        <w:right w:val="none" w:sz="0" w:space="0" w:color="auto"/>
      </w:divBdr>
    </w:div>
    <w:div w:id="526718654">
      <w:bodyDiv w:val="1"/>
      <w:marLeft w:val="0"/>
      <w:marRight w:val="0"/>
      <w:marTop w:val="0"/>
      <w:marBottom w:val="0"/>
      <w:divBdr>
        <w:top w:val="none" w:sz="0" w:space="0" w:color="auto"/>
        <w:left w:val="none" w:sz="0" w:space="0" w:color="auto"/>
        <w:bottom w:val="none" w:sz="0" w:space="0" w:color="auto"/>
        <w:right w:val="none" w:sz="0" w:space="0" w:color="auto"/>
      </w:divBdr>
    </w:div>
    <w:div w:id="555508008">
      <w:bodyDiv w:val="1"/>
      <w:marLeft w:val="0"/>
      <w:marRight w:val="0"/>
      <w:marTop w:val="0"/>
      <w:marBottom w:val="0"/>
      <w:divBdr>
        <w:top w:val="none" w:sz="0" w:space="0" w:color="auto"/>
        <w:left w:val="none" w:sz="0" w:space="0" w:color="auto"/>
        <w:bottom w:val="none" w:sz="0" w:space="0" w:color="auto"/>
        <w:right w:val="none" w:sz="0" w:space="0" w:color="auto"/>
      </w:divBdr>
    </w:div>
    <w:div w:id="582449091">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680815272">
      <w:bodyDiv w:val="1"/>
      <w:marLeft w:val="0"/>
      <w:marRight w:val="0"/>
      <w:marTop w:val="0"/>
      <w:marBottom w:val="0"/>
      <w:divBdr>
        <w:top w:val="none" w:sz="0" w:space="0" w:color="auto"/>
        <w:left w:val="none" w:sz="0" w:space="0" w:color="auto"/>
        <w:bottom w:val="none" w:sz="0" w:space="0" w:color="auto"/>
        <w:right w:val="none" w:sz="0" w:space="0" w:color="auto"/>
      </w:divBdr>
    </w:div>
    <w:div w:id="768935743">
      <w:bodyDiv w:val="1"/>
      <w:marLeft w:val="0"/>
      <w:marRight w:val="0"/>
      <w:marTop w:val="0"/>
      <w:marBottom w:val="0"/>
      <w:divBdr>
        <w:top w:val="none" w:sz="0" w:space="0" w:color="auto"/>
        <w:left w:val="none" w:sz="0" w:space="0" w:color="auto"/>
        <w:bottom w:val="none" w:sz="0" w:space="0" w:color="auto"/>
        <w:right w:val="none" w:sz="0" w:space="0" w:color="auto"/>
      </w:divBdr>
      <w:divsChild>
        <w:div w:id="275453566">
          <w:marLeft w:val="0"/>
          <w:marRight w:val="0"/>
          <w:marTop w:val="0"/>
          <w:marBottom w:val="0"/>
          <w:divBdr>
            <w:top w:val="none" w:sz="0" w:space="0" w:color="auto"/>
            <w:left w:val="none" w:sz="0" w:space="0" w:color="auto"/>
            <w:bottom w:val="single" w:sz="6" w:space="15" w:color="C3C6CD"/>
            <w:right w:val="none" w:sz="0" w:space="0" w:color="auto"/>
          </w:divBdr>
          <w:divsChild>
            <w:div w:id="2135361570">
              <w:marLeft w:val="0"/>
              <w:marRight w:val="0"/>
              <w:marTop w:val="0"/>
              <w:marBottom w:val="0"/>
              <w:divBdr>
                <w:top w:val="none" w:sz="0" w:space="0" w:color="auto"/>
                <w:left w:val="none" w:sz="0" w:space="0" w:color="auto"/>
                <w:bottom w:val="none" w:sz="0" w:space="0" w:color="auto"/>
                <w:right w:val="none" w:sz="0" w:space="0" w:color="auto"/>
              </w:divBdr>
              <w:divsChild>
                <w:div w:id="404255765">
                  <w:marLeft w:val="0"/>
                  <w:marRight w:val="0"/>
                  <w:marTop w:val="0"/>
                  <w:marBottom w:val="0"/>
                  <w:divBdr>
                    <w:top w:val="none" w:sz="0" w:space="0" w:color="auto"/>
                    <w:left w:val="none" w:sz="0" w:space="0" w:color="auto"/>
                    <w:bottom w:val="none" w:sz="0" w:space="0" w:color="auto"/>
                    <w:right w:val="none" w:sz="0" w:space="0" w:color="auto"/>
                  </w:divBdr>
                  <w:divsChild>
                    <w:div w:id="180514574">
                      <w:marLeft w:val="0"/>
                      <w:marRight w:val="0"/>
                      <w:marTop w:val="0"/>
                      <w:marBottom w:val="0"/>
                      <w:divBdr>
                        <w:top w:val="none" w:sz="0" w:space="0" w:color="auto"/>
                        <w:left w:val="none" w:sz="0" w:space="0" w:color="auto"/>
                        <w:bottom w:val="none" w:sz="0" w:space="0" w:color="auto"/>
                        <w:right w:val="none" w:sz="0" w:space="0" w:color="auto"/>
                      </w:divBdr>
                      <w:divsChild>
                        <w:div w:id="19729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6035">
      <w:bodyDiv w:val="1"/>
      <w:marLeft w:val="0"/>
      <w:marRight w:val="0"/>
      <w:marTop w:val="0"/>
      <w:marBottom w:val="0"/>
      <w:divBdr>
        <w:top w:val="none" w:sz="0" w:space="0" w:color="auto"/>
        <w:left w:val="none" w:sz="0" w:space="0" w:color="auto"/>
        <w:bottom w:val="none" w:sz="0" w:space="0" w:color="auto"/>
        <w:right w:val="none" w:sz="0" w:space="0" w:color="auto"/>
      </w:divBdr>
    </w:div>
    <w:div w:id="944776132">
      <w:bodyDiv w:val="1"/>
      <w:marLeft w:val="0"/>
      <w:marRight w:val="0"/>
      <w:marTop w:val="0"/>
      <w:marBottom w:val="0"/>
      <w:divBdr>
        <w:top w:val="none" w:sz="0" w:space="0" w:color="auto"/>
        <w:left w:val="none" w:sz="0" w:space="0" w:color="auto"/>
        <w:bottom w:val="none" w:sz="0" w:space="0" w:color="auto"/>
        <w:right w:val="none" w:sz="0" w:space="0" w:color="auto"/>
      </w:divBdr>
    </w:div>
    <w:div w:id="949821104">
      <w:bodyDiv w:val="1"/>
      <w:marLeft w:val="0"/>
      <w:marRight w:val="0"/>
      <w:marTop w:val="0"/>
      <w:marBottom w:val="0"/>
      <w:divBdr>
        <w:top w:val="none" w:sz="0" w:space="0" w:color="auto"/>
        <w:left w:val="none" w:sz="0" w:space="0" w:color="auto"/>
        <w:bottom w:val="none" w:sz="0" w:space="0" w:color="auto"/>
        <w:right w:val="none" w:sz="0" w:space="0" w:color="auto"/>
      </w:divBdr>
    </w:div>
    <w:div w:id="984818117">
      <w:bodyDiv w:val="1"/>
      <w:marLeft w:val="0"/>
      <w:marRight w:val="0"/>
      <w:marTop w:val="0"/>
      <w:marBottom w:val="0"/>
      <w:divBdr>
        <w:top w:val="none" w:sz="0" w:space="0" w:color="auto"/>
        <w:left w:val="none" w:sz="0" w:space="0" w:color="auto"/>
        <w:bottom w:val="none" w:sz="0" w:space="0" w:color="auto"/>
        <w:right w:val="none" w:sz="0" w:space="0" w:color="auto"/>
      </w:divBdr>
    </w:div>
    <w:div w:id="1015808521">
      <w:bodyDiv w:val="1"/>
      <w:marLeft w:val="0"/>
      <w:marRight w:val="0"/>
      <w:marTop w:val="0"/>
      <w:marBottom w:val="0"/>
      <w:divBdr>
        <w:top w:val="none" w:sz="0" w:space="0" w:color="auto"/>
        <w:left w:val="none" w:sz="0" w:space="0" w:color="auto"/>
        <w:bottom w:val="none" w:sz="0" w:space="0" w:color="auto"/>
        <w:right w:val="none" w:sz="0" w:space="0" w:color="auto"/>
      </w:divBdr>
    </w:div>
    <w:div w:id="1020475483">
      <w:bodyDiv w:val="1"/>
      <w:marLeft w:val="0"/>
      <w:marRight w:val="0"/>
      <w:marTop w:val="0"/>
      <w:marBottom w:val="0"/>
      <w:divBdr>
        <w:top w:val="none" w:sz="0" w:space="0" w:color="auto"/>
        <w:left w:val="none" w:sz="0" w:space="0" w:color="auto"/>
        <w:bottom w:val="none" w:sz="0" w:space="0" w:color="auto"/>
        <w:right w:val="none" w:sz="0" w:space="0" w:color="auto"/>
      </w:divBdr>
    </w:div>
    <w:div w:id="1053427148">
      <w:bodyDiv w:val="1"/>
      <w:marLeft w:val="0"/>
      <w:marRight w:val="0"/>
      <w:marTop w:val="0"/>
      <w:marBottom w:val="0"/>
      <w:divBdr>
        <w:top w:val="none" w:sz="0" w:space="0" w:color="auto"/>
        <w:left w:val="none" w:sz="0" w:space="0" w:color="auto"/>
        <w:bottom w:val="none" w:sz="0" w:space="0" w:color="auto"/>
        <w:right w:val="none" w:sz="0" w:space="0" w:color="auto"/>
      </w:divBdr>
    </w:div>
    <w:div w:id="1054742829">
      <w:bodyDiv w:val="1"/>
      <w:marLeft w:val="0"/>
      <w:marRight w:val="0"/>
      <w:marTop w:val="0"/>
      <w:marBottom w:val="0"/>
      <w:divBdr>
        <w:top w:val="none" w:sz="0" w:space="0" w:color="auto"/>
        <w:left w:val="none" w:sz="0" w:space="0" w:color="auto"/>
        <w:bottom w:val="none" w:sz="0" w:space="0" w:color="auto"/>
        <w:right w:val="none" w:sz="0" w:space="0" w:color="auto"/>
      </w:divBdr>
    </w:div>
    <w:div w:id="1084377507">
      <w:bodyDiv w:val="1"/>
      <w:marLeft w:val="0"/>
      <w:marRight w:val="0"/>
      <w:marTop w:val="0"/>
      <w:marBottom w:val="0"/>
      <w:divBdr>
        <w:top w:val="none" w:sz="0" w:space="0" w:color="auto"/>
        <w:left w:val="none" w:sz="0" w:space="0" w:color="auto"/>
        <w:bottom w:val="none" w:sz="0" w:space="0" w:color="auto"/>
        <w:right w:val="none" w:sz="0" w:space="0" w:color="auto"/>
      </w:divBdr>
    </w:div>
    <w:div w:id="1096557241">
      <w:bodyDiv w:val="1"/>
      <w:marLeft w:val="0"/>
      <w:marRight w:val="0"/>
      <w:marTop w:val="0"/>
      <w:marBottom w:val="0"/>
      <w:divBdr>
        <w:top w:val="none" w:sz="0" w:space="0" w:color="auto"/>
        <w:left w:val="none" w:sz="0" w:space="0" w:color="auto"/>
        <w:bottom w:val="none" w:sz="0" w:space="0" w:color="auto"/>
        <w:right w:val="none" w:sz="0" w:space="0" w:color="auto"/>
      </w:divBdr>
    </w:div>
    <w:div w:id="1189832638">
      <w:bodyDiv w:val="1"/>
      <w:marLeft w:val="0"/>
      <w:marRight w:val="0"/>
      <w:marTop w:val="0"/>
      <w:marBottom w:val="0"/>
      <w:divBdr>
        <w:top w:val="none" w:sz="0" w:space="0" w:color="auto"/>
        <w:left w:val="none" w:sz="0" w:space="0" w:color="auto"/>
        <w:bottom w:val="none" w:sz="0" w:space="0" w:color="auto"/>
        <w:right w:val="none" w:sz="0" w:space="0" w:color="auto"/>
      </w:divBdr>
    </w:div>
    <w:div w:id="1262909672">
      <w:bodyDiv w:val="1"/>
      <w:marLeft w:val="0"/>
      <w:marRight w:val="0"/>
      <w:marTop w:val="0"/>
      <w:marBottom w:val="0"/>
      <w:divBdr>
        <w:top w:val="none" w:sz="0" w:space="0" w:color="auto"/>
        <w:left w:val="none" w:sz="0" w:space="0" w:color="auto"/>
        <w:bottom w:val="none" w:sz="0" w:space="0" w:color="auto"/>
        <w:right w:val="none" w:sz="0" w:space="0" w:color="auto"/>
      </w:divBdr>
    </w:div>
    <w:div w:id="1281523703">
      <w:bodyDiv w:val="1"/>
      <w:marLeft w:val="0"/>
      <w:marRight w:val="0"/>
      <w:marTop w:val="0"/>
      <w:marBottom w:val="0"/>
      <w:divBdr>
        <w:top w:val="none" w:sz="0" w:space="0" w:color="auto"/>
        <w:left w:val="none" w:sz="0" w:space="0" w:color="auto"/>
        <w:bottom w:val="none" w:sz="0" w:space="0" w:color="auto"/>
        <w:right w:val="none" w:sz="0" w:space="0" w:color="auto"/>
      </w:divBdr>
    </w:div>
    <w:div w:id="1306471449">
      <w:bodyDiv w:val="1"/>
      <w:marLeft w:val="0"/>
      <w:marRight w:val="0"/>
      <w:marTop w:val="0"/>
      <w:marBottom w:val="0"/>
      <w:divBdr>
        <w:top w:val="none" w:sz="0" w:space="0" w:color="auto"/>
        <w:left w:val="none" w:sz="0" w:space="0" w:color="auto"/>
        <w:bottom w:val="none" w:sz="0" w:space="0" w:color="auto"/>
        <w:right w:val="none" w:sz="0" w:space="0" w:color="auto"/>
      </w:divBdr>
    </w:div>
    <w:div w:id="1310669949">
      <w:bodyDiv w:val="1"/>
      <w:marLeft w:val="0"/>
      <w:marRight w:val="0"/>
      <w:marTop w:val="0"/>
      <w:marBottom w:val="0"/>
      <w:divBdr>
        <w:top w:val="none" w:sz="0" w:space="0" w:color="auto"/>
        <w:left w:val="none" w:sz="0" w:space="0" w:color="auto"/>
        <w:bottom w:val="none" w:sz="0" w:space="0" w:color="auto"/>
        <w:right w:val="none" w:sz="0" w:space="0" w:color="auto"/>
      </w:divBdr>
      <w:divsChild>
        <w:div w:id="442111314">
          <w:marLeft w:val="300"/>
          <w:marRight w:val="0"/>
          <w:marTop w:val="0"/>
          <w:marBottom w:val="240"/>
          <w:divBdr>
            <w:top w:val="none" w:sz="0" w:space="0" w:color="auto"/>
            <w:left w:val="none" w:sz="0" w:space="0" w:color="auto"/>
            <w:bottom w:val="none" w:sz="0" w:space="0" w:color="auto"/>
            <w:right w:val="none" w:sz="0" w:space="0" w:color="auto"/>
          </w:divBdr>
          <w:divsChild>
            <w:div w:id="505437688">
              <w:marLeft w:val="0"/>
              <w:marRight w:val="0"/>
              <w:marTop w:val="0"/>
              <w:marBottom w:val="144"/>
              <w:divBdr>
                <w:top w:val="none" w:sz="0" w:space="0" w:color="auto"/>
                <w:left w:val="none" w:sz="0" w:space="0" w:color="auto"/>
                <w:bottom w:val="none" w:sz="0" w:space="0" w:color="auto"/>
                <w:right w:val="none" w:sz="0" w:space="0" w:color="auto"/>
              </w:divBdr>
            </w:div>
            <w:div w:id="159084290">
              <w:marLeft w:val="0"/>
              <w:marRight w:val="0"/>
              <w:marTop w:val="0"/>
              <w:marBottom w:val="0"/>
              <w:divBdr>
                <w:top w:val="none" w:sz="0" w:space="0" w:color="auto"/>
                <w:left w:val="none" w:sz="0" w:space="0" w:color="auto"/>
                <w:bottom w:val="none" w:sz="0" w:space="0" w:color="auto"/>
                <w:right w:val="none" w:sz="0" w:space="0" w:color="auto"/>
              </w:divBdr>
            </w:div>
            <w:div w:id="1387799185">
              <w:marLeft w:val="0"/>
              <w:marRight w:val="0"/>
              <w:marTop w:val="0"/>
              <w:marBottom w:val="0"/>
              <w:divBdr>
                <w:top w:val="none" w:sz="0" w:space="0" w:color="auto"/>
                <w:left w:val="none" w:sz="0" w:space="0" w:color="auto"/>
                <w:bottom w:val="none" w:sz="0" w:space="0" w:color="auto"/>
                <w:right w:val="none" w:sz="0" w:space="0" w:color="auto"/>
              </w:divBdr>
            </w:div>
          </w:divsChild>
        </w:div>
        <w:div w:id="1783649495">
          <w:marLeft w:val="300"/>
          <w:marRight w:val="0"/>
          <w:marTop w:val="0"/>
          <w:marBottom w:val="240"/>
          <w:divBdr>
            <w:top w:val="none" w:sz="0" w:space="0" w:color="auto"/>
            <w:left w:val="none" w:sz="0" w:space="0" w:color="auto"/>
            <w:bottom w:val="none" w:sz="0" w:space="0" w:color="auto"/>
            <w:right w:val="none" w:sz="0" w:space="0" w:color="auto"/>
          </w:divBdr>
          <w:divsChild>
            <w:div w:id="10114143">
              <w:marLeft w:val="0"/>
              <w:marRight w:val="0"/>
              <w:marTop w:val="0"/>
              <w:marBottom w:val="144"/>
              <w:divBdr>
                <w:top w:val="none" w:sz="0" w:space="0" w:color="auto"/>
                <w:left w:val="none" w:sz="0" w:space="0" w:color="auto"/>
                <w:bottom w:val="none" w:sz="0" w:space="0" w:color="auto"/>
                <w:right w:val="none" w:sz="0" w:space="0" w:color="auto"/>
              </w:divBdr>
            </w:div>
            <w:div w:id="1771662653">
              <w:marLeft w:val="0"/>
              <w:marRight w:val="0"/>
              <w:marTop w:val="0"/>
              <w:marBottom w:val="0"/>
              <w:divBdr>
                <w:top w:val="none" w:sz="0" w:space="0" w:color="auto"/>
                <w:left w:val="none" w:sz="0" w:space="0" w:color="auto"/>
                <w:bottom w:val="none" w:sz="0" w:space="0" w:color="auto"/>
                <w:right w:val="none" w:sz="0" w:space="0" w:color="auto"/>
              </w:divBdr>
            </w:div>
            <w:div w:id="1428306574">
              <w:marLeft w:val="0"/>
              <w:marRight w:val="0"/>
              <w:marTop w:val="0"/>
              <w:marBottom w:val="0"/>
              <w:divBdr>
                <w:top w:val="none" w:sz="0" w:space="0" w:color="auto"/>
                <w:left w:val="none" w:sz="0" w:space="0" w:color="auto"/>
                <w:bottom w:val="none" w:sz="0" w:space="0" w:color="auto"/>
                <w:right w:val="none" w:sz="0" w:space="0" w:color="auto"/>
              </w:divBdr>
            </w:div>
          </w:divsChild>
        </w:div>
        <w:div w:id="134182968">
          <w:marLeft w:val="300"/>
          <w:marRight w:val="0"/>
          <w:marTop w:val="0"/>
          <w:marBottom w:val="240"/>
          <w:divBdr>
            <w:top w:val="none" w:sz="0" w:space="0" w:color="auto"/>
            <w:left w:val="none" w:sz="0" w:space="0" w:color="auto"/>
            <w:bottom w:val="none" w:sz="0" w:space="0" w:color="auto"/>
            <w:right w:val="none" w:sz="0" w:space="0" w:color="auto"/>
          </w:divBdr>
          <w:divsChild>
            <w:div w:id="1881287512">
              <w:marLeft w:val="0"/>
              <w:marRight w:val="0"/>
              <w:marTop w:val="0"/>
              <w:marBottom w:val="144"/>
              <w:divBdr>
                <w:top w:val="none" w:sz="0" w:space="0" w:color="auto"/>
                <w:left w:val="none" w:sz="0" w:space="0" w:color="auto"/>
                <w:bottom w:val="none" w:sz="0" w:space="0" w:color="auto"/>
                <w:right w:val="none" w:sz="0" w:space="0" w:color="auto"/>
              </w:divBdr>
            </w:div>
            <w:div w:id="1770352824">
              <w:marLeft w:val="0"/>
              <w:marRight w:val="0"/>
              <w:marTop w:val="0"/>
              <w:marBottom w:val="0"/>
              <w:divBdr>
                <w:top w:val="none" w:sz="0" w:space="0" w:color="auto"/>
                <w:left w:val="none" w:sz="0" w:space="0" w:color="auto"/>
                <w:bottom w:val="none" w:sz="0" w:space="0" w:color="auto"/>
                <w:right w:val="none" w:sz="0" w:space="0" w:color="auto"/>
              </w:divBdr>
            </w:div>
            <w:div w:id="2093309979">
              <w:marLeft w:val="0"/>
              <w:marRight w:val="0"/>
              <w:marTop w:val="0"/>
              <w:marBottom w:val="0"/>
              <w:divBdr>
                <w:top w:val="none" w:sz="0" w:space="0" w:color="auto"/>
                <w:left w:val="none" w:sz="0" w:space="0" w:color="auto"/>
                <w:bottom w:val="none" w:sz="0" w:space="0" w:color="auto"/>
                <w:right w:val="none" w:sz="0" w:space="0" w:color="auto"/>
              </w:divBdr>
            </w:div>
          </w:divsChild>
        </w:div>
        <w:div w:id="297300986">
          <w:marLeft w:val="300"/>
          <w:marRight w:val="0"/>
          <w:marTop w:val="0"/>
          <w:marBottom w:val="240"/>
          <w:divBdr>
            <w:top w:val="none" w:sz="0" w:space="0" w:color="auto"/>
            <w:left w:val="none" w:sz="0" w:space="0" w:color="auto"/>
            <w:bottom w:val="none" w:sz="0" w:space="0" w:color="auto"/>
            <w:right w:val="none" w:sz="0" w:space="0" w:color="auto"/>
          </w:divBdr>
          <w:divsChild>
            <w:div w:id="463036570">
              <w:marLeft w:val="0"/>
              <w:marRight w:val="0"/>
              <w:marTop w:val="0"/>
              <w:marBottom w:val="144"/>
              <w:divBdr>
                <w:top w:val="none" w:sz="0" w:space="0" w:color="auto"/>
                <w:left w:val="none" w:sz="0" w:space="0" w:color="auto"/>
                <w:bottom w:val="none" w:sz="0" w:space="0" w:color="auto"/>
                <w:right w:val="none" w:sz="0" w:space="0" w:color="auto"/>
              </w:divBdr>
            </w:div>
            <w:div w:id="115605763">
              <w:marLeft w:val="0"/>
              <w:marRight w:val="0"/>
              <w:marTop w:val="0"/>
              <w:marBottom w:val="0"/>
              <w:divBdr>
                <w:top w:val="none" w:sz="0" w:space="0" w:color="auto"/>
                <w:left w:val="none" w:sz="0" w:space="0" w:color="auto"/>
                <w:bottom w:val="none" w:sz="0" w:space="0" w:color="auto"/>
                <w:right w:val="none" w:sz="0" w:space="0" w:color="auto"/>
              </w:divBdr>
            </w:div>
            <w:div w:id="1371029435">
              <w:marLeft w:val="0"/>
              <w:marRight w:val="0"/>
              <w:marTop w:val="0"/>
              <w:marBottom w:val="0"/>
              <w:divBdr>
                <w:top w:val="none" w:sz="0" w:space="0" w:color="auto"/>
                <w:left w:val="none" w:sz="0" w:space="0" w:color="auto"/>
                <w:bottom w:val="none" w:sz="0" w:space="0" w:color="auto"/>
                <w:right w:val="none" w:sz="0" w:space="0" w:color="auto"/>
              </w:divBdr>
            </w:div>
          </w:divsChild>
        </w:div>
        <w:div w:id="545336970">
          <w:marLeft w:val="300"/>
          <w:marRight w:val="0"/>
          <w:marTop w:val="0"/>
          <w:marBottom w:val="240"/>
          <w:divBdr>
            <w:top w:val="none" w:sz="0" w:space="0" w:color="auto"/>
            <w:left w:val="none" w:sz="0" w:space="0" w:color="auto"/>
            <w:bottom w:val="none" w:sz="0" w:space="0" w:color="auto"/>
            <w:right w:val="none" w:sz="0" w:space="0" w:color="auto"/>
          </w:divBdr>
          <w:divsChild>
            <w:div w:id="1577746321">
              <w:marLeft w:val="0"/>
              <w:marRight w:val="0"/>
              <w:marTop w:val="0"/>
              <w:marBottom w:val="144"/>
              <w:divBdr>
                <w:top w:val="none" w:sz="0" w:space="0" w:color="auto"/>
                <w:left w:val="none" w:sz="0" w:space="0" w:color="auto"/>
                <w:bottom w:val="none" w:sz="0" w:space="0" w:color="auto"/>
                <w:right w:val="none" w:sz="0" w:space="0" w:color="auto"/>
              </w:divBdr>
            </w:div>
            <w:div w:id="66000752">
              <w:marLeft w:val="0"/>
              <w:marRight w:val="0"/>
              <w:marTop w:val="0"/>
              <w:marBottom w:val="0"/>
              <w:divBdr>
                <w:top w:val="none" w:sz="0" w:space="0" w:color="auto"/>
                <w:left w:val="none" w:sz="0" w:space="0" w:color="auto"/>
                <w:bottom w:val="none" w:sz="0" w:space="0" w:color="auto"/>
                <w:right w:val="none" w:sz="0" w:space="0" w:color="auto"/>
              </w:divBdr>
            </w:div>
            <w:div w:id="1009258338">
              <w:marLeft w:val="0"/>
              <w:marRight w:val="0"/>
              <w:marTop w:val="0"/>
              <w:marBottom w:val="0"/>
              <w:divBdr>
                <w:top w:val="none" w:sz="0" w:space="0" w:color="auto"/>
                <w:left w:val="none" w:sz="0" w:space="0" w:color="auto"/>
                <w:bottom w:val="none" w:sz="0" w:space="0" w:color="auto"/>
                <w:right w:val="none" w:sz="0" w:space="0" w:color="auto"/>
              </w:divBdr>
            </w:div>
          </w:divsChild>
        </w:div>
        <w:div w:id="2123913555">
          <w:marLeft w:val="300"/>
          <w:marRight w:val="0"/>
          <w:marTop w:val="0"/>
          <w:marBottom w:val="240"/>
          <w:divBdr>
            <w:top w:val="none" w:sz="0" w:space="0" w:color="auto"/>
            <w:left w:val="none" w:sz="0" w:space="0" w:color="auto"/>
            <w:bottom w:val="none" w:sz="0" w:space="0" w:color="auto"/>
            <w:right w:val="none" w:sz="0" w:space="0" w:color="auto"/>
          </w:divBdr>
          <w:divsChild>
            <w:div w:id="2125417912">
              <w:marLeft w:val="0"/>
              <w:marRight w:val="0"/>
              <w:marTop w:val="0"/>
              <w:marBottom w:val="144"/>
              <w:divBdr>
                <w:top w:val="none" w:sz="0" w:space="0" w:color="auto"/>
                <w:left w:val="none" w:sz="0" w:space="0" w:color="auto"/>
                <w:bottom w:val="none" w:sz="0" w:space="0" w:color="auto"/>
                <w:right w:val="none" w:sz="0" w:space="0" w:color="auto"/>
              </w:divBdr>
            </w:div>
            <w:div w:id="888346578">
              <w:marLeft w:val="0"/>
              <w:marRight w:val="0"/>
              <w:marTop w:val="0"/>
              <w:marBottom w:val="0"/>
              <w:divBdr>
                <w:top w:val="none" w:sz="0" w:space="0" w:color="auto"/>
                <w:left w:val="none" w:sz="0" w:space="0" w:color="auto"/>
                <w:bottom w:val="none" w:sz="0" w:space="0" w:color="auto"/>
                <w:right w:val="none" w:sz="0" w:space="0" w:color="auto"/>
              </w:divBdr>
            </w:div>
            <w:div w:id="1941251648">
              <w:marLeft w:val="0"/>
              <w:marRight w:val="0"/>
              <w:marTop w:val="0"/>
              <w:marBottom w:val="0"/>
              <w:divBdr>
                <w:top w:val="none" w:sz="0" w:space="0" w:color="auto"/>
                <w:left w:val="none" w:sz="0" w:space="0" w:color="auto"/>
                <w:bottom w:val="none" w:sz="0" w:space="0" w:color="auto"/>
                <w:right w:val="none" w:sz="0" w:space="0" w:color="auto"/>
              </w:divBdr>
            </w:div>
          </w:divsChild>
        </w:div>
        <w:div w:id="460458944">
          <w:marLeft w:val="300"/>
          <w:marRight w:val="0"/>
          <w:marTop w:val="0"/>
          <w:marBottom w:val="240"/>
          <w:divBdr>
            <w:top w:val="none" w:sz="0" w:space="0" w:color="auto"/>
            <w:left w:val="none" w:sz="0" w:space="0" w:color="auto"/>
            <w:bottom w:val="none" w:sz="0" w:space="0" w:color="auto"/>
            <w:right w:val="none" w:sz="0" w:space="0" w:color="auto"/>
          </w:divBdr>
          <w:divsChild>
            <w:div w:id="2042432159">
              <w:marLeft w:val="0"/>
              <w:marRight w:val="0"/>
              <w:marTop w:val="0"/>
              <w:marBottom w:val="144"/>
              <w:divBdr>
                <w:top w:val="none" w:sz="0" w:space="0" w:color="auto"/>
                <w:left w:val="none" w:sz="0" w:space="0" w:color="auto"/>
                <w:bottom w:val="none" w:sz="0" w:space="0" w:color="auto"/>
                <w:right w:val="none" w:sz="0" w:space="0" w:color="auto"/>
              </w:divBdr>
            </w:div>
            <w:div w:id="2098667984">
              <w:marLeft w:val="0"/>
              <w:marRight w:val="0"/>
              <w:marTop w:val="0"/>
              <w:marBottom w:val="0"/>
              <w:divBdr>
                <w:top w:val="none" w:sz="0" w:space="0" w:color="auto"/>
                <w:left w:val="none" w:sz="0" w:space="0" w:color="auto"/>
                <w:bottom w:val="none" w:sz="0" w:space="0" w:color="auto"/>
                <w:right w:val="none" w:sz="0" w:space="0" w:color="auto"/>
              </w:divBdr>
            </w:div>
            <w:div w:id="1269695712">
              <w:marLeft w:val="0"/>
              <w:marRight w:val="0"/>
              <w:marTop w:val="0"/>
              <w:marBottom w:val="0"/>
              <w:divBdr>
                <w:top w:val="none" w:sz="0" w:space="0" w:color="auto"/>
                <w:left w:val="none" w:sz="0" w:space="0" w:color="auto"/>
                <w:bottom w:val="none" w:sz="0" w:space="0" w:color="auto"/>
                <w:right w:val="none" w:sz="0" w:space="0" w:color="auto"/>
              </w:divBdr>
            </w:div>
          </w:divsChild>
        </w:div>
        <w:div w:id="317156064">
          <w:marLeft w:val="300"/>
          <w:marRight w:val="0"/>
          <w:marTop w:val="0"/>
          <w:marBottom w:val="240"/>
          <w:divBdr>
            <w:top w:val="none" w:sz="0" w:space="0" w:color="auto"/>
            <w:left w:val="none" w:sz="0" w:space="0" w:color="auto"/>
            <w:bottom w:val="none" w:sz="0" w:space="0" w:color="auto"/>
            <w:right w:val="none" w:sz="0" w:space="0" w:color="auto"/>
          </w:divBdr>
          <w:divsChild>
            <w:div w:id="1577743104">
              <w:marLeft w:val="0"/>
              <w:marRight w:val="0"/>
              <w:marTop w:val="0"/>
              <w:marBottom w:val="144"/>
              <w:divBdr>
                <w:top w:val="none" w:sz="0" w:space="0" w:color="auto"/>
                <w:left w:val="none" w:sz="0" w:space="0" w:color="auto"/>
                <w:bottom w:val="none" w:sz="0" w:space="0" w:color="auto"/>
                <w:right w:val="none" w:sz="0" w:space="0" w:color="auto"/>
              </w:divBdr>
            </w:div>
            <w:div w:id="2142379731">
              <w:marLeft w:val="0"/>
              <w:marRight w:val="0"/>
              <w:marTop w:val="0"/>
              <w:marBottom w:val="0"/>
              <w:divBdr>
                <w:top w:val="none" w:sz="0" w:space="0" w:color="auto"/>
                <w:left w:val="none" w:sz="0" w:space="0" w:color="auto"/>
                <w:bottom w:val="none" w:sz="0" w:space="0" w:color="auto"/>
                <w:right w:val="none" w:sz="0" w:space="0" w:color="auto"/>
              </w:divBdr>
            </w:div>
            <w:div w:id="171654355">
              <w:marLeft w:val="0"/>
              <w:marRight w:val="0"/>
              <w:marTop w:val="0"/>
              <w:marBottom w:val="0"/>
              <w:divBdr>
                <w:top w:val="none" w:sz="0" w:space="0" w:color="auto"/>
                <w:left w:val="none" w:sz="0" w:space="0" w:color="auto"/>
                <w:bottom w:val="none" w:sz="0" w:space="0" w:color="auto"/>
                <w:right w:val="none" w:sz="0" w:space="0" w:color="auto"/>
              </w:divBdr>
            </w:div>
          </w:divsChild>
        </w:div>
        <w:div w:id="508109036">
          <w:marLeft w:val="300"/>
          <w:marRight w:val="0"/>
          <w:marTop w:val="0"/>
          <w:marBottom w:val="240"/>
          <w:divBdr>
            <w:top w:val="none" w:sz="0" w:space="0" w:color="auto"/>
            <w:left w:val="none" w:sz="0" w:space="0" w:color="auto"/>
            <w:bottom w:val="none" w:sz="0" w:space="0" w:color="auto"/>
            <w:right w:val="none" w:sz="0" w:space="0" w:color="auto"/>
          </w:divBdr>
          <w:divsChild>
            <w:div w:id="894271322">
              <w:marLeft w:val="0"/>
              <w:marRight w:val="0"/>
              <w:marTop w:val="0"/>
              <w:marBottom w:val="144"/>
              <w:divBdr>
                <w:top w:val="none" w:sz="0" w:space="0" w:color="auto"/>
                <w:left w:val="none" w:sz="0" w:space="0" w:color="auto"/>
                <w:bottom w:val="none" w:sz="0" w:space="0" w:color="auto"/>
                <w:right w:val="none" w:sz="0" w:space="0" w:color="auto"/>
              </w:divBdr>
            </w:div>
            <w:div w:id="1610968568">
              <w:marLeft w:val="0"/>
              <w:marRight w:val="0"/>
              <w:marTop w:val="0"/>
              <w:marBottom w:val="0"/>
              <w:divBdr>
                <w:top w:val="none" w:sz="0" w:space="0" w:color="auto"/>
                <w:left w:val="none" w:sz="0" w:space="0" w:color="auto"/>
                <w:bottom w:val="none" w:sz="0" w:space="0" w:color="auto"/>
                <w:right w:val="none" w:sz="0" w:space="0" w:color="auto"/>
              </w:divBdr>
            </w:div>
            <w:div w:id="1734812795">
              <w:marLeft w:val="0"/>
              <w:marRight w:val="0"/>
              <w:marTop w:val="0"/>
              <w:marBottom w:val="0"/>
              <w:divBdr>
                <w:top w:val="none" w:sz="0" w:space="0" w:color="auto"/>
                <w:left w:val="none" w:sz="0" w:space="0" w:color="auto"/>
                <w:bottom w:val="none" w:sz="0" w:space="0" w:color="auto"/>
                <w:right w:val="none" w:sz="0" w:space="0" w:color="auto"/>
              </w:divBdr>
            </w:div>
          </w:divsChild>
        </w:div>
        <w:div w:id="1066536141">
          <w:marLeft w:val="300"/>
          <w:marRight w:val="0"/>
          <w:marTop w:val="0"/>
          <w:marBottom w:val="240"/>
          <w:divBdr>
            <w:top w:val="none" w:sz="0" w:space="0" w:color="auto"/>
            <w:left w:val="none" w:sz="0" w:space="0" w:color="auto"/>
            <w:bottom w:val="none" w:sz="0" w:space="0" w:color="auto"/>
            <w:right w:val="none" w:sz="0" w:space="0" w:color="auto"/>
          </w:divBdr>
          <w:divsChild>
            <w:div w:id="249892216">
              <w:marLeft w:val="0"/>
              <w:marRight w:val="0"/>
              <w:marTop w:val="0"/>
              <w:marBottom w:val="144"/>
              <w:divBdr>
                <w:top w:val="none" w:sz="0" w:space="0" w:color="auto"/>
                <w:left w:val="none" w:sz="0" w:space="0" w:color="auto"/>
                <w:bottom w:val="none" w:sz="0" w:space="0" w:color="auto"/>
                <w:right w:val="none" w:sz="0" w:space="0" w:color="auto"/>
              </w:divBdr>
            </w:div>
            <w:div w:id="1145006774">
              <w:marLeft w:val="0"/>
              <w:marRight w:val="0"/>
              <w:marTop w:val="0"/>
              <w:marBottom w:val="0"/>
              <w:divBdr>
                <w:top w:val="none" w:sz="0" w:space="0" w:color="auto"/>
                <w:left w:val="none" w:sz="0" w:space="0" w:color="auto"/>
                <w:bottom w:val="none" w:sz="0" w:space="0" w:color="auto"/>
                <w:right w:val="none" w:sz="0" w:space="0" w:color="auto"/>
              </w:divBdr>
            </w:div>
            <w:div w:id="1835997591">
              <w:marLeft w:val="0"/>
              <w:marRight w:val="0"/>
              <w:marTop w:val="0"/>
              <w:marBottom w:val="0"/>
              <w:divBdr>
                <w:top w:val="none" w:sz="0" w:space="0" w:color="auto"/>
                <w:left w:val="none" w:sz="0" w:space="0" w:color="auto"/>
                <w:bottom w:val="none" w:sz="0" w:space="0" w:color="auto"/>
                <w:right w:val="none" w:sz="0" w:space="0" w:color="auto"/>
              </w:divBdr>
            </w:div>
          </w:divsChild>
        </w:div>
        <w:div w:id="1570727286">
          <w:marLeft w:val="300"/>
          <w:marRight w:val="0"/>
          <w:marTop w:val="0"/>
          <w:marBottom w:val="240"/>
          <w:divBdr>
            <w:top w:val="none" w:sz="0" w:space="0" w:color="auto"/>
            <w:left w:val="none" w:sz="0" w:space="0" w:color="auto"/>
            <w:bottom w:val="none" w:sz="0" w:space="0" w:color="auto"/>
            <w:right w:val="none" w:sz="0" w:space="0" w:color="auto"/>
          </w:divBdr>
          <w:divsChild>
            <w:div w:id="812409981">
              <w:marLeft w:val="0"/>
              <w:marRight w:val="0"/>
              <w:marTop w:val="0"/>
              <w:marBottom w:val="144"/>
              <w:divBdr>
                <w:top w:val="none" w:sz="0" w:space="0" w:color="auto"/>
                <w:left w:val="none" w:sz="0" w:space="0" w:color="auto"/>
                <w:bottom w:val="none" w:sz="0" w:space="0" w:color="auto"/>
                <w:right w:val="none" w:sz="0" w:space="0" w:color="auto"/>
              </w:divBdr>
            </w:div>
            <w:div w:id="702827487">
              <w:marLeft w:val="0"/>
              <w:marRight w:val="0"/>
              <w:marTop w:val="0"/>
              <w:marBottom w:val="0"/>
              <w:divBdr>
                <w:top w:val="none" w:sz="0" w:space="0" w:color="auto"/>
                <w:left w:val="none" w:sz="0" w:space="0" w:color="auto"/>
                <w:bottom w:val="none" w:sz="0" w:space="0" w:color="auto"/>
                <w:right w:val="none" w:sz="0" w:space="0" w:color="auto"/>
              </w:divBdr>
            </w:div>
            <w:div w:id="1238324706">
              <w:marLeft w:val="0"/>
              <w:marRight w:val="0"/>
              <w:marTop w:val="0"/>
              <w:marBottom w:val="0"/>
              <w:divBdr>
                <w:top w:val="none" w:sz="0" w:space="0" w:color="auto"/>
                <w:left w:val="none" w:sz="0" w:space="0" w:color="auto"/>
                <w:bottom w:val="none" w:sz="0" w:space="0" w:color="auto"/>
                <w:right w:val="none" w:sz="0" w:space="0" w:color="auto"/>
              </w:divBdr>
            </w:div>
          </w:divsChild>
        </w:div>
        <w:div w:id="705839288">
          <w:marLeft w:val="300"/>
          <w:marRight w:val="0"/>
          <w:marTop w:val="0"/>
          <w:marBottom w:val="240"/>
          <w:divBdr>
            <w:top w:val="none" w:sz="0" w:space="0" w:color="auto"/>
            <w:left w:val="none" w:sz="0" w:space="0" w:color="auto"/>
            <w:bottom w:val="none" w:sz="0" w:space="0" w:color="auto"/>
            <w:right w:val="none" w:sz="0" w:space="0" w:color="auto"/>
          </w:divBdr>
          <w:divsChild>
            <w:div w:id="156262731">
              <w:marLeft w:val="0"/>
              <w:marRight w:val="0"/>
              <w:marTop w:val="0"/>
              <w:marBottom w:val="144"/>
              <w:divBdr>
                <w:top w:val="none" w:sz="0" w:space="0" w:color="auto"/>
                <w:left w:val="none" w:sz="0" w:space="0" w:color="auto"/>
                <w:bottom w:val="none" w:sz="0" w:space="0" w:color="auto"/>
                <w:right w:val="none" w:sz="0" w:space="0" w:color="auto"/>
              </w:divBdr>
            </w:div>
            <w:div w:id="603153205">
              <w:marLeft w:val="0"/>
              <w:marRight w:val="0"/>
              <w:marTop w:val="0"/>
              <w:marBottom w:val="0"/>
              <w:divBdr>
                <w:top w:val="none" w:sz="0" w:space="0" w:color="auto"/>
                <w:left w:val="none" w:sz="0" w:space="0" w:color="auto"/>
                <w:bottom w:val="none" w:sz="0" w:space="0" w:color="auto"/>
                <w:right w:val="none" w:sz="0" w:space="0" w:color="auto"/>
              </w:divBdr>
            </w:div>
            <w:div w:id="477108817">
              <w:marLeft w:val="0"/>
              <w:marRight w:val="0"/>
              <w:marTop w:val="0"/>
              <w:marBottom w:val="0"/>
              <w:divBdr>
                <w:top w:val="none" w:sz="0" w:space="0" w:color="auto"/>
                <w:left w:val="none" w:sz="0" w:space="0" w:color="auto"/>
                <w:bottom w:val="none" w:sz="0" w:space="0" w:color="auto"/>
                <w:right w:val="none" w:sz="0" w:space="0" w:color="auto"/>
              </w:divBdr>
            </w:div>
          </w:divsChild>
        </w:div>
        <w:div w:id="1905144689">
          <w:marLeft w:val="300"/>
          <w:marRight w:val="0"/>
          <w:marTop w:val="0"/>
          <w:marBottom w:val="240"/>
          <w:divBdr>
            <w:top w:val="none" w:sz="0" w:space="0" w:color="auto"/>
            <w:left w:val="none" w:sz="0" w:space="0" w:color="auto"/>
            <w:bottom w:val="none" w:sz="0" w:space="0" w:color="auto"/>
            <w:right w:val="none" w:sz="0" w:space="0" w:color="auto"/>
          </w:divBdr>
          <w:divsChild>
            <w:div w:id="1544295560">
              <w:marLeft w:val="0"/>
              <w:marRight w:val="0"/>
              <w:marTop w:val="0"/>
              <w:marBottom w:val="144"/>
              <w:divBdr>
                <w:top w:val="none" w:sz="0" w:space="0" w:color="auto"/>
                <w:left w:val="none" w:sz="0" w:space="0" w:color="auto"/>
                <w:bottom w:val="none" w:sz="0" w:space="0" w:color="auto"/>
                <w:right w:val="none" w:sz="0" w:space="0" w:color="auto"/>
              </w:divBdr>
            </w:div>
            <w:div w:id="1084961094">
              <w:marLeft w:val="0"/>
              <w:marRight w:val="0"/>
              <w:marTop w:val="0"/>
              <w:marBottom w:val="0"/>
              <w:divBdr>
                <w:top w:val="none" w:sz="0" w:space="0" w:color="auto"/>
                <w:left w:val="none" w:sz="0" w:space="0" w:color="auto"/>
                <w:bottom w:val="none" w:sz="0" w:space="0" w:color="auto"/>
                <w:right w:val="none" w:sz="0" w:space="0" w:color="auto"/>
              </w:divBdr>
            </w:div>
            <w:div w:id="1686441257">
              <w:marLeft w:val="0"/>
              <w:marRight w:val="0"/>
              <w:marTop w:val="0"/>
              <w:marBottom w:val="0"/>
              <w:divBdr>
                <w:top w:val="none" w:sz="0" w:space="0" w:color="auto"/>
                <w:left w:val="none" w:sz="0" w:space="0" w:color="auto"/>
                <w:bottom w:val="none" w:sz="0" w:space="0" w:color="auto"/>
                <w:right w:val="none" w:sz="0" w:space="0" w:color="auto"/>
              </w:divBdr>
            </w:div>
          </w:divsChild>
        </w:div>
        <w:div w:id="1731608642">
          <w:marLeft w:val="300"/>
          <w:marRight w:val="0"/>
          <w:marTop w:val="0"/>
          <w:marBottom w:val="600"/>
          <w:divBdr>
            <w:top w:val="none" w:sz="0" w:space="0" w:color="auto"/>
            <w:left w:val="none" w:sz="0" w:space="0" w:color="auto"/>
            <w:bottom w:val="none" w:sz="0" w:space="0" w:color="auto"/>
            <w:right w:val="none" w:sz="0" w:space="0" w:color="auto"/>
          </w:divBdr>
          <w:divsChild>
            <w:div w:id="58750115">
              <w:marLeft w:val="0"/>
              <w:marRight w:val="0"/>
              <w:marTop w:val="0"/>
              <w:marBottom w:val="144"/>
              <w:divBdr>
                <w:top w:val="none" w:sz="0" w:space="0" w:color="auto"/>
                <w:left w:val="none" w:sz="0" w:space="0" w:color="auto"/>
                <w:bottom w:val="none" w:sz="0" w:space="0" w:color="auto"/>
                <w:right w:val="none" w:sz="0" w:space="0" w:color="auto"/>
              </w:divBdr>
            </w:div>
            <w:div w:id="1144737884">
              <w:marLeft w:val="0"/>
              <w:marRight w:val="0"/>
              <w:marTop w:val="0"/>
              <w:marBottom w:val="0"/>
              <w:divBdr>
                <w:top w:val="none" w:sz="0" w:space="0" w:color="auto"/>
                <w:left w:val="none" w:sz="0" w:space="0" w:color="auto"/>
                <w:bottom w:val="none" w:sz="0" w:space="0" w:color="auto"/>
                <w:right w:val="none" w:sz="0" w:space="0" w:color="auto"/>
              </w:divBdr>
            </w:div>
            <w:div w:id="127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2981">
      <w:bodyDiv w:val="1"/>
      <w:marLeft w:val="0"/>
      <w:marRight w:val="0"/>
      <w:marTop w:val="0"/>
      <w:marBottom w:val="0"/>
      <w:divBdr>
        <w:top w:val="none" w:sz="0" w:space="0" w:color="auto"/>
        <w:left w:val="none" w:sz="0" w:space="0" w:color="auto"/>
        <w:bottom w:val="none" w:sz="0" w:space="0" w:color="auto"/>
        <w:right w:val="none" w:sz="0" w:space="0" w:color="auto"/>
      </w:divBdr>
      <w:divsChild>
        <w:div w:id="904416080">
          <w:marLeft w:val="0"/>
          <w:marRight w:val="0"/>
          <w:marTop w:val="0"/>
          <w:marBottom w:val="0"/>
          <w:divBdr>
            <w:top w:val="none" w:sz="0" w:space="0" w:color="auto"/>
            <w:left w:val="none" w:sz="0" w:space="0" w:color="auto"/>
            <w:bottom w:val="single" w:sz="6" w:space="15" w:color="C3C6CD"/>
            <w:right w:val="none" w:sz="0" w:space="0" w:color="auto"/>
          </w:divBdr>
          <w:divsChild>
            <w:div w:id="1881086969">
              <w:marLeft w:val="0"/>
              <w:marRight w:val="0"/>
              <w:marTop w:val="0"/>
              <w:marBottom w:val="0"/>
              <w:divBdr>
                <w:top w:val="none" w:sz="0" w:space="0" w:color="auto"/>
                <w:left w:val="none" w:sz="0" w:space="0" w:color="auto"/>
                <w:bottom w:val="none" w:sz="0" w:space="0" w:color="auto"/>
                <w:right w:val="none" w:sz="0" w:space="0" w:color="auto"/>
              </w:divBdr>
              <w:divsChild>
                <w:div w:id="1236014401">
                  <w:marLeft w:val="0"/>
                  <w:marRight w:val="0"/>
                  <w:marTop w:val="0"/>
                  <w:marBottom w:val="0"/>
                  <w:divBdr>
                    <w:top w:val="none" w:sz="0" w:space="0" w:color="auto"/>
                    <w:left w:val="none" w:sz="0" w:space="0" w:color="auto"/>
                    <w:bottom w:val="none" w:sz="0" w:space="0" w:color="auto"/>
                    <w:right w:val="none" w:sz="0" w:space="0" w:color="auto"/>
                  </w:divBdr>
                  <w:divsChild>
                    <w:div w:id="1106467011">
                      <w:marLeft w:val="0"/>
                      <w:marRight w:val="0"/>
                      <w:marTop w:val="0"/>
                      <w:marBottom w:val="0"/>
                      <w:divBdr>
                        <w:top w:val="none" w:sz="0" w:space="0" w:color="auto"/>
                        <w:left w:val="none" w:sz="0" w:space="0" w:color="auto"/>
                        <w:bottom w:val="none" w:sz="0" w:space="0" w:color="auto"/>
                        <w:right w:val="none" w:sz="0" w:space="0" w:color="auto"/>
                      </w:divBdr>
                      <w:divsChild>
                        <w:div w:id="15060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4649">
      <w:bodyDiv w:val="1"/>
      <w:marLeft w:val="0"/>
      <w:marRight w:val="0"/>
      <w:marTop w:val="0"/>
      <w:marBottom w:val="0"/>
      <w:divBdr>
        <w:top w:val="none" w:sz="0" w:space="0" w:color="auto"/>
        <w:left w:val="none" w:sz="0" w:space="0" w:color="auto"/>
        <w:bottom w:val="none" w:sz="0" w:space="0" w:color="auto"/>
        <w:right w:val="none" w:sz="0" w:space="0" w:color="auto"/>
      </w:divBdr>
    </w:div>
    <w:div w:id="1367684014">
      <w:bodyDiv w:val="1"/>
      <w:marLeft w:val="0"/>
      <w:marRight w:val="0"/>
      <w:marTop w:val="0"/>
      <w:marBottom w:val="0"/>
      <w:divBdr>
        <w:top w:val="none" w:sz="0" w:space="0" w:color="auto"/>
        <w:left w:val="none" w:sz="0" w:space="0" w:color="auto"/>
        <w:bottom w:val="none" w:sz="0" w:space="0" w:color="auto"/>
        <w:right w:val="none" w:sz="0" w:space="0" w:color="auto"/>
      </w:divBdr>
    </w:div>
    <w:div w:id="1373308859">
      <w:bodyDiv w:val="1"/>
      <w:marLeft w:val="0"/>
      <w:marRight w:val="0"/>
      <w:marTop w:val="0"/>
      <w:marBottom w:val="0"/>
      <w:divBdr>
        <w:top w:val="none" w:sz="0" w:space="0" w:color="auto"/>
        <w:left w:val="none" w:sz="0" w:space="0" w:color="auto"/>
        <w:bottom w:val="none" w:sz="0" w:space="0" w:color="auto"/>
        <w:right w:val="none" w:sz="0" w:space="0" w:color="auto"/>
      </w:divBdr>
    </w:div>
    <w:div w:id="1435591472">
      <w:bodyDiv w:val="1"/>
      <w:marLeft w:val="0"/>
      <w:marRight w:val="0"/>
      <w:marTop w:val="0"/>
      <w:marBottom w:val="0"/>
      <w:divBdr>
        <w:top w:val="none" w:sz="0" w:space="0" w:color="auto"/>
        <w:left w:val="none" w:sz="0" w:space="0" w:color="auto"/>
        <w:bottom w:val="none" w:sz="0" w:space="0" w:color="auto"/>
        <w:right w:val="none" w:sz="0" w:space="0" w:color="auto"/>
      </w:divBdr>
    </w:div>
    <w:div w:id="1485511461">
      <w:bodyDiv w:val="1"/>
      <w:marLeft w:val="0"/>
      <w:marRight w:val="0"/>
      <w:marTop w:val="0"/>
      <w:marBottom w:val="0"/>
      <w:divBdr>
        <w:top w:val="none" w:sz="0" w:space="0" w:color="auto"/>
        <w:left w:val="none" w:sz="0" w:space="0" w:color="auto"/>
        <w:bottom w:val="none" w:sz="0" w:space="0" w:color="auto"/>
        <w:right w:val="none" w:sz="0" w:space="0" w:color="auto"/>
      </w:divBdr>
    </w:div>
    <w:div w:id="1515338576">
      <w:bodyDiv w:val="1"/>
      <w:marLeft w:val="0"/>
      <w:marRight w:val="0"/>
      <w:marTop w:val="0"/>
      <w:marBottom w:val="0"/>
      <w:divBdr>
        <w:top w:val="none" w:sz="0" w:space="0" w:color="auto"/>
        <w:left w:val="none" w:sz="0" w:space="0" w:color="auto"/>
        <w:bottom w:val="none" w:sz="0" w:space="0" w:color="auto"/>
        <w:right w:val="none" w:sz="0" w:space="0" w:color="auto"/>
      </w:divBdr>
    </w:div>
    <w:div w:id="1676300677">
      <w:bodyDiv w:val="1"/>
      <w:marLeft w:val="0"/>
      <w:marRight w:val="0"/>
      <w:marTop w:val="0"/>
      <w:marBottom w:val="0"/>
      <w:divBdr>
        <w:top w:val="none" w:sz="0" w:space="0" w:color="auto"/>
        <w:left w:val="none" w:sz="0" w:space="0" w:color="auto"/>
        <w:bottom w:val="none" w:sz="0" w:space="0" w:color="auto"/>
        <w:right w:val="none" w:sz="0" w:space="0" w:color="auto"/>
      </w:divBdr>
      <w:divsChild>
        <w:div w:id="1314992735">
          <w:marLeft w:val="0"/>
          <w:marRight w:val="0"/>
          <w:marTop w:val="0"/>
          <w:marBottom w:val="0"/>
          <w:divBdr>
            <w:top w:val="none" w:sz="0" w:space="0" w:color="auto"/>
            <w:left w:val="none" w:sz="0" w:space="0" w:color="auto"/>
            <w:bottom w:val="single" w:sz="6" w:space="15" w:color="C3C6CD"/>
            <w:right w:val="none" w:sz="0" w:space="0" w:color="auto"/>
          </w:divBdr>
          <w:divsChild>
            <w:div w:id="327563310">
              <w:marLeft w:val="0"/>
              <w:marRight w:val="0"/>
              <w:marTop w:val="0"/>
              <w:marBottom w:val="0"/>
              <w:divBdr>
                <w:top w:val="none" w:sz="0" w:space="0" w:color="auto"/>
                <w:left w:val="none" w:sz="0" w:space="0" w:color="auto"/>
                <w:bottom w:val="none" w:sz="0" w:space="0" w:color="auto"/>
                <w:right w:val="none" w:sz="0" w:space="0" w:color="auto"/>
              </w:divBdr>
              <w:divsChild>
                <w:div w:id="660543283">
                  <w:marLeft w:val="0"/>
                  <w:marRight w:val="0"/>
                  <w:marTop w:val="0"/>
                  <w:marBottom w:val="0"/>
                  <w:divBdr>
                    <w:top w:val="none" w:sz="0" w:space="0" w:color="auto"/>
                    <w:left w:val="none" w:sz="0" w:space="0" w:color="auto"/>
                    <w:bottom w:val="none" w:sz="0" w:space="0" w:color="auto"/>
                    <w:right w:val="none" w:sz="0" w:space="0" w:color="auto"/>
                  </w:divBdr>
                  <w:divsChild>
                    <w:div w:id="133454098">
                      <w:marLeft w:val="0"/>
                      <w:marRight w:val="0"/>
                      <w:marTop w:val="0"/>
                      <w:marBottom w:val="0"/>
                      <w:divBdr>
                        <w:top w:val="none" w:sz="0" w:space="0" w:color="auto"/>
                        <w:left w:val="none" w:sz="0" w:space="0" w:color="auto"/>
                        <w:bottom w:val="none" w:sz="0" w:space="0" w:color="auto"/>
                        <w:right w:val="none" w:sz="0" w:space="0" w:color="auto"/>
                      </w:divBdr>
                      <w:divsChild>
                        <w:div w:id="15047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70401">
      <w:bodyDiv w:val="1"/>
      <w:marLeft w:val="0"/>
      <w:marRight w:val="0"/>
      <w:marTop w:val="0"/>
      <w:marBottom w:val="0"/>
      <w:divBdr>
        <w:top w:val="none" w:sz="0" w:space="0" w:color="auto"/>
        <w:left w:val="none" w:sz="0" w:space="0" w:color="auto"/>
        <w:bottom w:val="none" w:sz="0" w:space="0" w:color="auto"/>
        <w:right w:val="none" w:sz="0" w:space="0" w:color="auto"/>
      </w:divBdr>
    </w:div>
    <w:div w:id="1753700658">
      <w:bodyDiv w:val="1"/>
      <w:marLeft w:val="0"/>
      <w:marRight w:val="0"/>
      <w:marTop w:val="0"/>
      <w:marBottom w:val="0"/>
      <w:divBdr>
        <w:top w:val="none" w:sz="0" w:space="0" w:color="auto"/>
        <w:left w:val="none" w:sz="0" w:space="0" w:color="auto"/>
        <w:bottom w:val="none" w:sz="0" w:space="0" w:color="auto"/>
        <w:right w:val="none" w:sz="0" w:space="0" w:color="auto"/>
      </w:divBdr>
    </w:div>
    <w:div w:id="1754206210">
      <w:bodyDiv w:val="1"/>
      <w:marLeft w:val="0"/>
      <w:marRight w:val="0"/>
      <w:marTop w:val="0"/>
      <w:marBottom w:val="0"/>
      <w:divBdr>
        <w:top w:val="none" w:sz="0" w:space="0" w:color="auto"/>
        <w:left w:val="none" w:sz="0" w:space="0" w:color="auto"/>
        <w:bottom w:val="none" w:sz="0" w:space="0" w:color="auto"/>
        <w:right w:val="none" w:sz="0" w:space="0" w:color="auto"/>
      </w:divBdr>
    </w:div>
    <w:div w:id="1848251432">
      <w:bodyDiv w:val="1"/>
      <w:marLeft w:val="0"/>
      <w:marRight w:val="0"/>
      <w:marTop w:val="0"/>
      <w:marBottom w:val="0"/>
      <w:divBdr>
        <w:top w:val="none" w:sz="0" w:space="0" w:color="auto"/>
        <w:left w:val="none" w:sz="0" w:space="0" w:color="auto"/>
        <w:bottom w:val="none" w:sz="0" w:space="0" w:color="auto"/>
        <w:right w:val="none" w:sz="0" w:space="0" w:color="auto"/>
      </w:divBdr>
    </w:div>
    <w:div w:id="1877084706">
      <w:bodyDiv w:val="1"/>
      <w:marLeft w:val="0"/>
      <w:marRight w:val="0"/>
      <w:marTop w:val="0"/>
      <w:marBottom w:val="0"/>
      <w:divBdr>
        <w:top w:val="none" w:sz="0" w:space="0" w:color="auto"/>
        <w:left w:val="none" w:sz="0" w:space="0" w:color="auto"/>
        <w:bottom w:val="none" w:sz="0" w:space="0" w:color="auto"/>
        <w:right w:val="none" w:sz="0" w:space="0" w:color="auto"/>
      </w:divBdr>
    </w:div>
    <w:div w:id="1886873258">
      <w:bodyDiv w:val="1"/>
      <w:marLeft w:val="0"/>
      <w:marRight w:val="0"/>
      <w:marTop w:val="0"/>
      <w:marBottom w:val="0"/>
      <w:divBdr>
        <w:top w:val="none" w:sz="0" w:space="0" w:color="auto"/>
        <w:left w:val="none" w:sz="0" w:space="0" w:color="auto"/>
        <w:bottom w:val="none" w:sz="0" w:space="0" w:color="auto"/>
        <w:right w:val="none" w:sz="0" w:space="0" w:color="auto"/>
      </w:divBdr>
    </w:div>
    <w:div w:id="1891653221">
      <w:bodyDiv w:val="1"/>
      <w:marLeft w:val="0"/>
      <w:marRight w:val="0"/>
      <w:marTop w:val="0"/>
      <w:marBottom w:val="0"/>
      <w:divBdr>
        <w:top w:val="none" w:sz="0" w:space="0" w:color="auto"/>
        <w:left w:val="none" w:sz="0" w:space="0" w:color="auto"/>
        <w:bottom w:val="none" w:sz="0" w:space="0" w:color="auto"/>
        <w:right w:val="none" w:sz="0" w:space="0" w:color="auto"/>
      </w:divBdr>
    </w:div>
    <w:div w:id="1897542341">
      <w:bodyDiv w:val="1"/>
      <w:marLeft w:val="0"/>
      <w:marRight w:val="0"/>
      <w:marTop w:val="0"/>
      <w:marBottom w:val="0"/>
      <w:divBdr>
        <w:top w:val="none" w:sz="0" w:space="0" w:color="auto"/>
        <w:left w:val="none" w:sz="0" w:space="0" w:color="auto"/>
        <w:bottom w:val="none" w:sz="0" w:space="0" w:color="auto"/>
        <w:right w:val="none" w:sz="0" w:space="0" w:color="auto"/>
      </w:divBdr>
    </w:div>
    <w:div w:id="1903633788">
      <w:bodyDiv w:val="1"/>
      <w:marLeft w:val="0"/>
      <w:marRight w:val="0"/>
      <w:marTop w:val="0"/>
      <w:marBottom w:val="0"/>
      <w:divBdr>
        <w:top w:val="none" w:sz="0" w:space="0" w:color="auto"/>
        <w:left w:val="none" w:sz="0" w:space="0" w:color="auto"/>
        <w:bottom w:val="none" w:sz="0" w:space="0" w:color="auto"/>
        <w:right w:val="none" w:sz="0" w:space="0" w:color="auto"/>
      </w:divBdr>
    </w:div>
    <w:div w:id="1915554080">
      <w:bodyDiv w:val="1"/>
      <w:marLeft w:val="0"/>
      <w:marRight w:val="0"/>
      <w:marTop w:val="0"/>
      <w:marBottom w:val="0"/>
      <w:divBdr>
        <w:top w:val="none" w:sz="0" w:space="0" w:color="auto"/>
        <w:left w:val="none" w:sz="0" w:space="0" w:color="auto"/>
        <w:bottom w:val="none" w:sz="0" w:space="0" w:color="auto"/>
        <w:right w:val="none" w:sz="0" w:space="0" w:color="auto"/>
      </w:divBdr>
    </w:div>
    <w:div w:id="1924751889">
      <w:bodyDiv w:val="1"/>
      <w:marLeft w:val="0"/>
      <w:marRight w:val="0"/>
      <w:marTop w:val="0"/>
      <w:marBottom w:val="0"/>
      <w:divBdr>
        <w:top w:val="none" w:sz="0" w:space="0" w:color="auto"/>
        <w:left w:val="none" w:sz="0" w:space="0" w:color="auto"/>
        <w:bottom w:val="none" w:sz="0" w:space="0" w:color="auto"/>
        <w:right w:val="none" w:sz="0" w:space="0" w:color="auto"/>
      </w:divBdr>
    </w:div>
    <w:div w:id="1940674218">
      <w:bodyDiv w:val="1"/>
      <w:marLeft w:val="0"/>
      <w:marRight w:val="0"/>
      <w:marTop w:val="0"/>
      <w:marBottom w:val="0"/>
      <w:divBdr>
        <w:top w:val="none" w:sz="0" w:space="0" w:color="auto"/>
        <w:left w:val="none" w:sz="0" w:space="0" w:color="auto"/>
        <w:bottom w:val="none" w:sz="0" w:space="0" w:color="auto"/>
        <w:right w:val="none" w:sz="0" w:space="0" w:color="auto"/>
      </w:divBdr>
    </w:div>
    <w:div w:id="1960381181">
      <w:bodyDiv w:val="1"/>
      <w:marLeft w:val="0"/>
      <w:marRight w:val="0"/>
      <w:marTop w:val="0"/>
      <w:marBottom w:val="0"/>
      <w:divBdr>
        <w:top w:val="none" w:sz="0" w:space="0" w:color="auto"/>
        <w:left w:val="none" w:sz="0" w:space="0" w:color="auto"/>
        <w:bottom w:val="none" w:sz="0" w:space="0" w:color="auto"/>
        <w:right w:val="none" w:sz="0" w:space="0" w:color="auto"/>
      </w:divBdr>
    </w:div>
    <w:div w:id="1972247911">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
    <w:div w:id="2029407940">
      <w:bodyDiv w:val="1"/>
      <w:marLeft w:val="0"/>
      <w:marRight w:val="0"/>
      <w:marTop w:val="0"/>
      <w:marBottom w:val="0"/>
      <w:divBdr>
        <w:top w:val="none" w:sz="0" w:space="0" w:color="auto"/>
        <w:left w:val="none" w:sz="0" w:space="0" w:color="auto"/>
        <w:bottom w:val="none" w:sz="0" w:space="0" w:color="auto"/>
        <w:right w:val="none" w:sz="0" w:space="0" w:color="auto"/>
      </w:divBdr>
    </w:div>
    <w:div w:id="2040618759">
      <w:bodyDiv w:val="1"/>
      <w:marLeft w:val="0"/>
      <w:marRight w:val="0"/>
      <w:marTop w:val="0"/>
      <w:marBottom w:val="0"/>
      <w:divBdr>
        <w:top w:val="none" w:sz="0" w:space="0" w:color="auto"/>
        <w:left w:val="none" w:sz="0" w:space="0" w:color="auto"/>
        <w:bottom w:val="none" w:sz="0" w:space="0" w:color="auto"/>
        <w:right w:val="none" w:sz="0" w:space="0" w:color="auto"/>
      </w:divBdr>
      <w:divsChild>
        <w:div w:id="933634810">
          <w:marLeft w:val="0"/>
          <w:marRight w:val="0"/>
          <w:marTop w:val="0"/>
          <w:marBottom w:val="0"/>
          <w:divBdr>
            <w:top w:val="none" w:sz="0" w:space="0" w:color="auto"/>
            <w:left w:val="none" w:sz="0" w:space="0" w:color="auto"/>
            <w:bottom w:val="single" w:sz="6" w:space="15" w:color="C3C6CD"/>
            <w:right w:val="none" w:sz="0" w:space="0" w:color="auto"/>
          </w:divBdr>
          <w:divsChild>
            <w:div w:id="488836121">
              <w:marLeft w:val="0"/>
              <w:marRight w:val="0"/>
              <w:marTop w:val="0"/>
              <w:marBottom w:val="0"/>
              <w:divBdr>
                <w:top w:val="none" w:sz="0" w:space="0" w:color="auto"/>
                <w:left w:val="none" w:sz="0" w:space="0" w:color="auto"/>
                <w:bottom w:val="none" w:sz="0" w:space="0" w:color="auto"/>
                <w:right w:val="none" w:sz="0" w:space="0" w:color="auto"/>
              </w:divBdr>
              <w:divsChild>
                <w:div w:id="1610890502">
                  <w:marLeft w:val="0"/>
                  <w:marRight w:val="0"/>
                  <w:marTop w:val="0"/>
                  <w:marBottom w:val="0"/>
                  <w:divBdr>
                    <w:top w:val="none" w:sz="0" w:space="0" w:color="auto"/>
                    <w:left w:val="none" w:sz="0" w:space="0" w:color="auto"/>
                    <w:bottom w:val="none" w:sz="0" w:space="0" w:color="auto"/>
                    <w:right w:val="none" w:sz="0" w:space="0" w:color="auto"/>
                  </w:divBdr>
                  <w:divsChild>
                    <w:div w:id="1934320659">
                      <w:marLeft w:val="0"/>
                      <w:marRight w:val="0"/>
                      <w:marTop w:val="0"/>
                      <w:marBottom w:val="0"/>
                      <w:divBdr>
                        <w:top w:val="none" w:sz="0" w:space="0" w:color="auto"/>
                        <w:left w:val="none" w:sz="0" w:space="0" w:color="auto"/>
                        <w:bottom w:val="none" w:sz="0" w:space="0" w:color="auto"/>
                        <w:right w:val="none" w:sz="0" w:space="0" w:color="auto"/>
                      </w:divBdr>
                      <w:divsChild>
                        <w:div w:id="19983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8356">
      <w:bodyDiv w:val="1"/>
      <w:marLeft w:val="0"/>
      <w:marRight w:val="0"/>
      <w:marTop w:val="0"/>
      <w:marBottom w:val="0"/>
      <w:divBdr>
        <w:top w:val="none" w:sz="0" w:space="0" w:color="auto"/>
        <w:left w:val="none" w:sz="0" w:space="0" w:color="auto"/>
        <w:bottom w:val="none" w:sz="0" w:space="0" w:color="auto"/>
        <w:right w:val="none" w:sz="0" w:space="0" w:color="auto"/>
      </w:divBdr>
    </w:div>
    <w:div w:id="2134591371">
      <w:bodyDiv w:val="1"/>
      <w:marLeft w:val="0"/>
      <w:marRight w:val="0"/>
      <w:marTop w:val="0"/>
      <w:marBottom w:val="0"/>
      <w:divBdr>
        <w:top w:val="none" w:sz="0" w:space="0" w:color="auto"/>
        <w:left w:val="none" w:sz="0" w:space="0" w:color="auto"/>
        <w:bottom w:val="none" w:sz="0" w:space="0" w:color="auto"/>
        <w:right w:val="none" w:sz="0" w:space="0" w:color="auto"/>
      </w:divBdr>
    </w:div>
    <w:div w:id="2144732695">
      <w:bodyDiv w:val="1"/>
      <w:marLeft w:val="0"/>
      <w:marRight w:val="0"/>
      <w:marTop w:val="0"/>
      <w:marBottom w:val="0"/>
      <w:divBdr>
        <w:top w:val="none" w:sz="0" w:space="0" w:color="auto"/>
        <w:left w:val="none" w:sz="0" w:space="0" w:color="auto"/>
        <w:bottom w:val="none" w:sz="0" w:space="0" w:color="auto"/>
        <w:right w:val="none" w:sz="0" w:space="0" w:color="auto"/>
      </w:divBdr>
    </w:div>
    <w:div w:id="2144882730">
      <w:bodyDiv w:val="1"/>
      <w:marLeft w:val="0"/>
      <w:marRight w:val="0"/>
      <w:marTop w:val="0"/>
      <w:marBottom w:val="0"/>
      <w:divBdr>
        <w:top w:val="none" w:sz="0" w:space="0" w:color="auto"/>
        <w:left w:val="none" w:sz="0" w:space="0" w:color="auto"/>
        <w:bottom w:val="none" w:sz="0" w:space="0" w:color="auto"/>
        <w:right w:val="none" w:sz="0" w:space="0" w:color="auto"/>
      </w:divBdr>
    </w:div>
    <w:div w:id="21469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5BA67-C9B2-41A2-8A0E-AA89246B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10</Pages>
  <Words>2887</Words>
  <Characters>16461</Characters>
  <Application>Microsoft Office Word</Application>
  <DocSecurity>0</DocSecurity>
  <Lines>137</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Sosyal Politika Forumu Uygulama ve Araştırma Merkezi</vt:lpstr>
      <vt:lpstr>Sosyal Politika Forumu Uygulama ve Araştırma Merkezi</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2024</dc:subject>
  <dc:creator>Gülşen Mutlu</dc:creator>
  <cp:lastModifiedBy>user</cp:lastModifiedBy>
  <cp:revision>28</cp:revision>
  <cp:lastPrinted>2020-01-03T11:57:00Z</cp:lastPrinted>
  <dcterms:created xsi:type="dcterms:W3CDTF">2024-03-07T12:37:00Z</dcterms:created>
  <dcterms:modified xsi:type="dcterms:W3CDTF">2025-04-07T07:52:00Z</dcterms:modified>
</cp:coreProperties>
</file>