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F8458B" w:rsidP="008F7334">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8F7334">
                      <w:rPr>
                        <w:color w:val="548DD4" w:themeColor="text2" w:themeTint="99"/>
                        <w:sz w:val="96"/>
                        <w:szCs w:val="96"/>
                      </w:rPr>
                      <w:t>Psikoloji</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F8458B" w:rsidP="00071A9C">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491A03">
                      <w:rPr>
                        <w:b/>
                        <w:sz w:val="96"/>
                        <w:szCs w:val="96"/>
                      </w:rPr>
                      <w:t>2024</w:t>
                    </w:r>
                  </w:sdtContent>
                </w:sdt>
              </w:p>
            </w:tc>
          </w:tr>
          <w:tr w:rsidR="00D9381D" w:rsidRPr="00D6527A">
            <w:trPr>
              <w:trHeight w:val="1152"/>
            </w:trPr>
            <w:tc>
              <w:tcPr>
                <w:tcW w:w="0" w:type="auto"/>
                <w:vAlign w:val="bottom"/>
              </w:tcPr>
              <w:p w:rsidR="00D9381D" w:rsidRPr="00D6527A" w:rsidRDefault="00F8458B"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72BE4B6A" wp14:editId="096008D6">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236F1A15"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443FBFCD" wp14:editId="5CADEEF1">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240C0725"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17B47ABB" wp14:editId="01D50FFC">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8B0C37" w:rsidRDefault="008B0C37">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17B47ABB"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8B0C37" w:rsidRDefault="008B0C37">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65D2E4ED" wp14:editId="66A542A5">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10177FBF"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6CFAB005" wp14:editId="683FA839">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D64406">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787477" w:rsidRDefault="00787477" w:rsidP="00D64406">
      <w:pPr>
        <w:spacing w:after="0" w:line="300" w:lineRule="exact"/>
        <w:rPr>
          <w:rFonts w:asciiTheme="majorHAnsi" w:eastAsia="Calibri" w:hAnsiTheme="majorHAnsi" w:cs="InterstateLight"/>
          <w:lang w:val="de-DE"/>
        </w:rPr>
      </w:pPr>
    </w:p>
    <w:p w:rsidR="00491A03" w:rsidRPr="00491A03" w:rsidRDefault="001143C7" w:rsidP="00491A03">
      <w:pPr>
        <w:spacing w:after="120"/>
        <w:ind w:firstLine="425"/>
        <w:jc w:val="both"/>
        <w:rPr>
          <w:rFonts w:ascii="Cambria" w:eastAsia="Times New Roman" w:hAnsi="Cambria" w:cs="Times New Roman"/>
          <w:lang w:eastAsia="tr-TR"/>
        </w:rPr>
      </w:pPr>
      <w:r w:rsidRPr="003A53E2">
        <w:rPr>
          <w:rFonts w:asciiTheme="majorHAnsi" w:eastAsia="Calibri" w:hAnsiTheme="majorHAnsi" w:cs="InterstateLight"/>
          <w:sz w:val="20"/>
          <w:lang w:val="de-DE"/>
        </w:rPr>
        <w:t xml:space="preserve">          </w:t>
      </w:r>
      <w:r w:rsidR="00491A03" w:rsidRPr="00491A03">
        <w:rPr>
          <w:rFonts w:ascii="Cambria" w:eastAsia="Times New Roman" w:hAnsi="Cambria" w:cs="Times New Roman"/>
          <w:lang w:eastAsia="tr-TR"/>
        </w:rPr>
        <w:t>Boğaziçi Üniversitesi Psikoloji Uygulama ve Araştırma Merkezi (BÜPAM), klinik psikoloji yüksek lisans ve doktora öğrencilerinin “klinik staj” uygulama merkezidir. Kuramsal dersleri tamamlayan öğrenciler BÜPAM bünyesinde başvuru yapan ve psikolojik destek ihtiyacı olan öğrencilere psikolojik değerlendirme ve psikoterapi hizmetleri sunmaktadırlar. Böylece, Boğaziçi Üniversitesi öğrencilerinin yüksek kalitede psikolojik hizmetlere erişimini sağlamaktadır. Ayrıca, toplumdaki kırılgan gruplara yönelik önleyici müdahale programları geliştirmekte ve saha uygulamasını koordine etmektedir.</w:t>
      </w:r>
    </w:p>
    <w:p w:rsidR="00491A03" w:rsidRPr="00491A03" w:rsidRDefault="00491A03" w:rsidP="00491A03">
      <w:pPr>
        <w:spacing w:after="120" w:line="360" w:lineRule="auto"/>
        <w:ind w:firstLine="425"/>
        <w:jc w:val="both"/>
        <w:rPr>
          <w:rFonts w:ascii="Cambria" w:eastAsia="Times New Roman" w:hAnsi="Cambria" w:cs="Times New Roman"/>
          <w:lang w:eastAsia="tr-TR"/>
        </w:rPr>
      </w:pPr>
      <w:r w:rsidRPr="00491A03">
        <w:rPr>
          <w:rFonts w:ascii="Cambria" w:eastAsia="Times New Roman" w:hAnsi="Cambria" w:cs="Times New Roman"/>
          <w:lang w:eastAsia="tr-TR"/>
        </w:rPr>
        <w:t xml:space="preserve">BÜPAM’ın ana </w:t>
      </w:r>
      <w:proofErr w:type="gramStart"/>
      <w:r w:rsidRPr="00491A03">
        <w:rPr>
          <w:rFonts w:ascii="Cambria" w:eastAsia="Times New Roman" w:hAnsi="Cambria" w:cs="Times New Roman"/>
          <w:lang w:eastAsia="tr-TR"/>
        </w:rPr>
        <w:t>misyonu</w:t>
      </w:r>
      <w:proofErr w:type="gramEnd"/>
      <w:r w:rsidRPr="00491A03">
        <w:rPr>
          <w:rFonts w:ascii="Cambria" w:eastAsia="Times New Roman" w:hAnsi="Cambria" w:cs="Times New Roman"/>
          <w:lang w:eastAsia="tr-TR"/>
        </w:rPr>
        <w:t xml:space="preserve"> Psikoloji Bölümü’nde yürütülmekte olan Klinik Psikoloji Yüksek Lisans ve Doktora programlarında öğretim gören öğrencilerin klinik uygulama deneyimlerini klinik psikoloji alanındaki öğretim üyelerinin verdiği süpervizyon altında geliştirmelerine olanak sağlamaktır. Yurt dışında da Klinik Psikoloji Yüksek Lisans ve Doktora programlarının uygulama bileşeni benzer şekilde üniversite bünyesinde yer alan merkezlerde yürütülmektedir. BÜPAM Türkiye’de psikoloji bölümleri arasında kurulmuş ilk üniversite psikolojik destek ve araştırma merkezidir. BÜPAM bu konuda birçok üniversiteye önderlik yapmayı </w:t>
      </w:r>
      <w:proofErr w:type="gramStart"/>
      <w:r w:rsidRPr="00491A03">
        <w:rPr>
          <w:rFonts w:ascii="Cambria" w:eastAsia="Times New Roman" w:hAnsi="Cambria" w:cs="Times New Roman"/>
          <w:lang w:eastAsia="tr-TR"/>
        </w:rPr>
        <w:t>misyonunun</w:t>
      </w:r>
      <w:proofErr w:type="gramEnd"/>
      <w:r w:rsidRPr="00491A03">
        <w:rPr>
          <w:rFonts w:ascii="Cambria" w:eastAsia="Times New Roman" w:hAnsi="Cambria" w:cs="Times New Roman"/>
          <w:lang w:eastAsia="tr-TR"/>
        </w:rPr>
        <w:t xml:space="preserve"> bir parçası saymıştır. </w:t>
      </w:r>
    </w:p>
    <w:p w:rsidR="00491A03" w:rsidRPr="00491A03" w:rsidRDefault="00491A03" w:rsidP="00491A03">
      <w:pPr>
        <w:spacing w:after="120" w:line="360" w:lineRule="auto"/>
        <w:jc w:val="both"/>
        <w:rPr>
          <w:rFonts w:ascii="Cambria" w:eastAsia="Times New Roman" w:hAnsi="Cambria" w:cs="Times New Roman"/>
          <w:lang w:eastAsia="tr-TR"/>
        </w:rPr>
      </w:pPr>
      <w:r w:rsidRPr="00491A03">
        <w:rPr>
          <w:rFonts w:ascii="Cambria" w:eastAsia="Times New Roman" w:hAnsi="Cambria" w:cs="Times New Roman"/>
          <w:lang w:eastAsia="tr-TR"/>
        </w:rPr>
        <w:t xml:space="preserve">          BÜPAM’ın </w:t>
      </w:r>
      <w:proofErr w:type="gramStart"/>
      <w:r w:rsidRPr="00491A03">
        <w:rPr>
          <w:rFonts w:ascii="Cambria" w:eastAsia="Times New Roman" w:hAnsi="Cambria" w:cs="Times New Roman"/>
          <w:lang w:eastAsia="tr-TR"/>
        </w:rPr>
        <w:t>misyonunun</w:t>
      </w:r>
      <w:proofErr w:type="gramEnd"/>
      <w:r w:rsidRPr="00491A03">
        <w:rPr>
          <w:rFonts w:ascii="Cambria" w:eastAsia="Times New Roman" w:hAnsi="Cambria" w:cs="Times New Roman"/>
          <w:lang w:eastAsia="tr-TR"/>
        </w:rPr>
        <w:t xml:space="preserve"> bir diğer bileşeni hem klinik psikoloji yüksek lisans ve doktora öğrencilerine hem de sahada çalışan klinik psikologlara bu alanda uzmanlaşmaya destek verecek ileri eğitimler sunmaktır. BÜPAM yıllar içerisinde bu doğrultuda çeşitli eğitim ve konferans çalışmaları düzenlemiştir. Bu </w:t>
      </w:r>
      <w:proofErr w:type="gramStart"/>
      <w:r w:rsidRPr="00491A03">
        <w:rPr>
          <w:rFonts w:ascii="Cambria" w:eastAsia="Times New Roman" w:hAnsi="Cambria" w:cs="Times New Roman"/>
          <w:lang w:eastAsia="tr-TR"/>
        </w:rPr>
        <w:t>misyonunu</w:t>
      </w:r>
      <w:proofErr w:type="gramEnd"/>
      <w:r w:rsidRPr="00491A03">
        <w:rPr>
          <w:rFonts w:ascii="Cambria" w:eastAsia="Times New Roman" w:hAnsi="Cambria" w:cs="Times New Roman"/>
          <w:lang w:eastAsia="tr-TR"/>
        </w:rPr>
        <w:t xml:space="preserve"> gelecek yıllarda da devam ettirmek hedefleri arasında yer almaktadır. </w:t>
      </w:r>
    </w:p>
    <w:p w:rsidR="00491A03" w:rsidRPr="00491A03" w:rsidRDefault="00491A03" w:rsidP="00491A03">
      <w:pPr>
        <w:spacing w:after="120" w:line="360" w:lineRule="auto"/>
        <w:ind w:firstLine="708"/>
        <w:jc w:val="both"/>
        <w:rPr>
          <w:rFonts w:ascii="Cambria" w:eastAsia="Times New Roman" w:hAnsi="Cambria" w:cs="Times New Roman"/>
          <w:lang w:eastAsia="tr-TR"/>
        </w:rPr>
      </w:pPr>
      <w:r w:rsidRPr="00491A03">
        <w:rPr>
          <w:rFonts w:ascii="Cambria" w:eastAsia="Times New Roman" w:hAnsi="Cambria" w:cs="Times New Roman"/>
          <w:lang w:eastAsia="tr-TR"/>
        </w:rPr>
        <w:t xml:space="preserve">BÜPAM’ın bir diğer önemli </w:t>
      </w:r>
      <w:proofErr w:type="gramStart"/>
      <w:r w:rsidRPr="00491A03">
        <w:rPr>
          <w:rFonts w:ascii="Cambria" w:eastAsia="Times New Roman" w:hAnsi="Cambria" w:cs="Times New Roman"/>
          <w:lang w:eastAsia="tr-TR"/>
        </w:rPr>
        <w:t>misyonu</w:t>
      </w:r>
      <w:proofErr w:type="gramEnd"/>
      <w:r w:rsidRPr="00491A03">
        <w:rPr>
          <w:rFonts w:ascii="Cambria" w:eastAsia="Times New Roman" w:hAnsi="Cambria" w:cs="Times New Roman"/>
          <w:lang w:eastAsia="tr-TR"/>
        </w:rPr>
        <w:t xml:space="preserve"> toplumdaki kırılgan gruplara yönelik önleyici müdahale programları geliştirmek ve saha uygulamalarını koordine etmektir. Son yıllarda merkezin önleyici müdahale çalışmaları “koşulları ne olursa olsun, her çocuğun hayata iyi bir başlangıç yaparak gelişimsel potansiyelini gerçekleştirdiği bir toplumda büyümesi” </w:t>
      </w:r>
      <w:proofErr w:type="gramStart"/>
      <w:r w:rsidRPr="00491A03">
        <w:rPr>
          <w:rFonts w:ascii="Cambria" w:eastAsia="Times New Roman" w:hAnsi="Cambria" w:cs="Times New Roman"/>
          <w:lang w:eastAsia="tr-TR"/>
        </w:rPr>
        <w:t>misyonundan</w:t>
      </w:r>
      <w:proofErr w:type="gramEnd"/>
      <w:r w:rsidRPr="00491A03">
        <w:rPr>
          <w:rFonts w:ascii="Cambria" w:eastAsia="Times New Roman" w:hAnsi="Cambria" w:cs="Times New Roman"/>
          <w:lang w:eastAsia="tr-TR"/>
        </w:rPr>
        <w:t xml:space="preserve"> yola çıkan araştırma ve uygulama projelerini kapsamaktadır. </w:t>
      </w:r>
    </w:p>
    <w:p w:rsidR="00491A03" w:rsidRPr="00491A03" w:rsidRDefault="00491A03" w:rsidP="00491A03">
      <w:pPr>
        <w:spacing w:after="120" w:line="360" w:lineRule="auto"/>
        <w:jc w:val="both"/>
        <w:rPr>
          <w:rFonts w:ascii="Cambria" w:eastAsia="Times New Roman" w:hAnsi="Cambria" w:cs="Times New Roman"/>
          <w:lang w:eastAsia="tr-TR"/>
        </w:rPr>
      </w:pPr>
      <w:r w:rsidRPr="00491A03">
        <w:rPr>
          <w:rFonts w:ascii="Cambria" w:eastAsia="Times New Roman" w:hAnsi="Cambria" w:cs="Times New Roman"/>
          <w:lang w:eastAsia="tr-TR"/>
        </w:rPr>
        <w:t xml:space="preserve">Bu hedef doğrultusunda, </w:t>
      </w:r>
      <w:proofErr w:type="gramStart"/>
      <w:r w:rsidRPr="00491A03">
        <w:rPr>
          <w:rFonts w:ascii="Cambria" w:eastAsia="Times New Roman" w:hAnsi="Cambria" w:cs="Times New Roman"/>
          <w:lang w:eastAsia="tr-TR"/>
        </w:rPr>
        <w:t>misyonumuz</w:t>
      </w:r>
      <w:proofErr w:type="gramEnd"/>
      <w:r w:rsidRPr="00491A03">
        <w:rPr>
          <w:rFonts w:ascii="Cambria" w:eastAsia="Times New Roman" w:hAnsi="Cambria" w:cs="Times New Roman"/>
          <w:lang w:eastAsia="tr-TR"/>
        </w:rPr>
        <w:t>:</w:t>
      </w:r>
    </w:p>
    <w:p w:rsidR="00491A03" w:rsidRPr="00491A03" w:rsidRDefault="00491A03" w:rsidP="00491A03">
      <w:pPr>
        <w:numPr>
          <w:ilvl w:val="0"/>
          <w:numId w:val="28"/>
        </w:numPr>
        <w:pBdr>
          <w:top w:val="nil"/>
          <w:left w:val="nil"/>
          <w:bottom w:val="nil"/>
          <w:right w:val="nil"/>
          <w:between w:val="nil"/>
        </w:pBdr>
        <w:spacing w:after="0" w:line="360" w:lineRule="auto"/>
        <w:jc w:val="both"/>
        <w:rPr>
          <w:rFonts w:ascii="Cambria" w:eastAsia="Times New Roman" w:hAnsi="Cambria" w:cs="Times New Roman"/>
          <w:color w:val="000000"/>
          <w:lang w:eastAsia="tr-TR"/>
        </w:rPr>
      </w:pPr>
      <w:r w:rsidRPr="00491A03">
        <w:rPr>
          <w:rFonts w:ascii="Cambria" w:eastAsia="Times New Roman" w:hAnsi="Cambria" w:cs="Times New Roman"/>
          <w:color w:val="000000"/>
          <w:lang w:eastAsia="tr-TR"/>
        </w:rPr>
        <w:t>0-3 yaş döneminin kritik önemine dair toplumda farkındalık yaratmak,</w:t>
      </w:r>
    </w:p>
    <w:p w:rsidR="00491A03" w:rsidRPr="00491A03" w:rsidRDefault="00491A03" w:rsidP="00491A03">
      <w:pPr>
        <w:numPr>
          <w:ilvl w:val="0"/>
          <w:numId w:val="28"/>
        </w:numPr>
        <w:pBdr>
          <w:top w:val="nil"/>
          <w:left w:val="nil"/>
          <w:bottom w:val="nil"/>
          <w:right w:val="nil"/>
          <w:between w:val="nil"/>
        </w:pBdr>
        <w:spacing w:after="0" w:line="360" w:lineRule="auto"/>
        <w:jc w:val="both"/>
        <w:rPr>
          <w:rFonts w:ascii="Cambria" w:eastAsia="Times New Roman" w:hAnsi="Cambria" w:cs="Times New Roman"/>
          <w:color w:val="000000"/>
          <w:lang w:eastAsia="tr-TR"/>
        </w:rPr>
      </w:pPr>
      <w:r w:rsidRPr="00491A03">
        <w:rPr>
          <w:rFonts w:ascii="Cambria" w:eastAsia="Times New Roman" w:hAnsi="Cambria" w:cs="Times New Roman"/>
          <w:color w:val="000000"/>
          <w:lang w:eastAsia="tr-TR"/>
        </w:rPr>
        <w:t>Bilimsel veriler ışığında erken çocukluk gelişimine yönelik aile-odaklı erken müdahale programları geliştirmek,</w:t>
      </w:r>
    </w:p>
    <w:p w:rsidR="00491A03" w:rsidRPr="00491A03" w:rsidRDefault="00491A03" w:rsidP="00491A03">
      <w:pPr>
        <w:numPr>
          <w:ilvl w:val="0"/>
          <w:numId w:val="28"/>
        </w:numPr>
        <w:pBdr>
          <w:top w:val="nil"/>
          <w:left w:val="nil"/>
          <w:bottom w:val="nil"/>
          <w:right w:val="nil"/>
          <w:between w:val="nil"/>
        </w:pBdr>
        <w:spacing w:after="0" w:line="360" w:lineRule="auto"/>
        <w:jc w:val="both"/>
        <w:rPr>
          <w:rFonts w:ascii="Cambria" w:eastAsia="Times New Roman" w:hAnsi="Cambria" w:cs="Times New Roman"/>
          <w:color w:val="000000"/>
          <w:lang w:eastAsia="tr-TR"/>
        </w:rPr>
      </w:pPr>
      <w:r w:rsidRPr="00491A03">
        <w:rPr>
          <w:rFonts w:ascii="Cambria" w:eastAsia="Times New Roman" w:hAnsi="Cambria" w:cs="Times New Roman"/>
          <w:color w:val="000000"/>
          <w:lang w:eastAsia="tr-TR"/>
        </w:rPr>
        <w:t>Yoksulluk, göç gibi olumsuzluklar içeren koşullarda yaşayan ailelerdeki bakım verenler ile çocukların bu programlardan faydalanması için yerel yönetimler, sivil toplum kuruluşları, kamu ve özel sektör kuruluşları ile işbirlikleri geliştirmek,</w:t>
      </w:r>
    </w:p>
    <w:p w:rsidR="00491A03" w:rsidRPr="00491A03" w:rsidRDefault="00491A03" w:rsidP="00491A03">
      <w:pPr>
        <w:numPr>
          <w:ilvl w:val="0"/>
          <w:numId w:val="28"/>
        </w:numPr>
        <w:pBdr>
          <w:top w:val="nil"/>
          <w:left w:val="nil"/>
          <w:bottom w:val="nil"/>
          <w:right w:val="nil"/>
          <w:between w:val="nil"/>
        </w:pBdr>
        <w:spacing w:after="0" w:line="360" w:lineRule="auto"/>
        <w:jc w:val="both"/>
        <w:rPr>
          <w:rFonts w:ascii="Cambria" w:eastAsia="Times New Roman" w:hAnsi="Cambria" w:cs="Times New Roman"/>
          <w:color w:val="000000"/>
          <w:lang w:eastAsia="tr-TR"/>
        </w:rPr>
      </w:pPr>
      <w:r w:rsidRPr="00491A03">
        <w:rPr>
          <w:rFonts w:ascii="Cambria" w:eastAsia="Times New Roman" w:hAnsi="Cambria" w:cs="Times New Roman"/>
          <w:color w:val="000000"/>
          <w:lang w:eastAsia="tr-TR"/>
        </w:rPr>
        <w:t>Erken müdahale programlarını uygulayan saha ekiplerine destek sağlamak,</w:t>
      </w:r>
    </w:p>
    <w:p w:rsidR="00491A03" w:rsidRPr="00491A03" w:rsidRDefault="00491A03" w:rsidP="00491A03">
      <w:pPr>
        <w:numPr>
          <w:ilvl w:val="0"/>
          <w:numId w:val="28"/>
        </w:numPr>
        <w:pBdr>
          <w:top w:val="nil"/>
          <w:left w:val="nil"/>
          <w:bottom w:val="nil"/>
          <w:right w:val="nil"/>
          <w:between w:val="nil"/>
        </w:pBdr>
        <w:spacing w:after="0" w:line="360" w:lineRule="auto"/>
        <w:jc w:val="both"/>
        <w:rPr>
          <w:rFonts w:ascii="Cambria" w:eastAsia="Times New Roman" w:hAnsi="Cambria" w:cs="Times New Roman"/>
          <w:color w:val="000000"/>
          <w:lang w:eastAsia="tr-TR"/>
        </w:rPr>
      </w:pPr>
      <w:r w:rsidRPr="00491A03">
        <w:rPr>
          <w:rFonts w:ascii="Cambria" w:eastAsia="Times New Roman" w:hAnsi="Cambria" w:cs="Times New Roman"/>
          <w:color w:val="000000"/>
          <w:lang w:eastAsia="tr-TR"/>
        </w:rPr>
        <w:t>Programların aileler ve çocuklar üzerindeki etkilerini araştırmak,</w:t>
      </w:r>
    </w:p>
    <w:p w:rsidR="00491A03" w:rsidRPr="00491A03" w:rsidRDefault="00491A03" w:rsidP="00491A03">
      <w:pPr>
        <w:numPr>
          <w:ilvl w:val="0"/>
          <w:numId w:val="28"/>
        </w:numPr>
        <w:pBdr>
          <w:top w:val="nil"/>
          <w:left w:val="nil"/>
          <w:bottom w:val="nil"/>
          <w:right w:val="nil"/>
          <w:between w:val="nil"/>
        </w:pBdr>
        <w:spacing w:after="120" w:line="360" w:lineRule="auto"/>
        <w:jc w:val="both"/>
        <w:rPr>
          <w:rFonts w:ascii="Cambria" w:eastAsia="Times New Roman" w:hAnsi="Cambria" w:cs="Times New Roman"/>
          <w:color w:val="000000"/>
          <w:lang w:eastAsia="tr-TR"/>
        </w:rPr>
      </w:pPr>
      <w:r w:rsidRPr="00491A03">
        <w:rPr>
          <w:rFonts w:ascii="Cambria" w:eastAsia="Times New Roman" w:hAnsi="Cambria" w:cs="Times New Roman"/>
          <w:color w:val="000000"/>
          <w:lang w:eastAsia="tr-TR"/>
        </w:rPr>
        <w:lastRenderedPageBreak/>
        <w:t>Kanıt-temelli programların daha fazla sayıda çocuk ve aileye ulaşmasını sağlamaktır.</w:t>
      </w:r>
    </w:p>
    <w:p w:rsidR="00491A03" w:rsidRPr="00491A03" w:rsidRDefault="00491A03" w:rsidP="00491A03">
      <w:pPr>
        <w:spacing w:after="120" w:line="360" w:lineRule="auto"/>
        <w:ind w:left="720"/>
        <w:jc w:val="both"/>
        <w:rPr>
          <w:rFonts w:ascii="Cambria" w:eastAsia="Times New Roman" w:hAnsi="Cambria" w:cs="Times New Roman"/>
          <w:highlight w:val="yellow"/>
          <w:lang w:eastAsia="tr-TR"/>
        </w:rPr>
      </w:pPr>
      <w:r w:rsidRPr="00491A03">
        <w:rPr>
          <w:rFonts w:ascii="Cambria" w:eastAsia="Times New Roman" w:hAnsi="Cambria" w:cs="Times New Roman"/>
          <w:lang w:eastAsia="tr-TR"/>
        </w:rPr>
        <w:t xml:space="preserve">BÜPAM’ın bir diğer temel hedefi psikoloji alanında özellikle klinik psikoloji ile ilişkilenen alanlarda temel araştırmalar ve uygulamaya dayalı araştırmalar yürütmektir. BÜPAM’ın </w:t>
      </w:r>
      <w:proofErr w:type="gramStart"/>
      <w:r w:rsidRPr="00491A03">
        <w:rPr>
          <w:rFonts w:ascii="Cambria" w:eastAsia="Times New Roman" w:hAnsi="Cambria" w:cs="Times New Roman"/>
          <w:lang w:eastAsia="tr-TR"/>
        </w:rPr>
        <w:t>vizyonu</w:t>
      </w:r>
      <w:proofErr w:type="gramEnd"/>
      <w:r w:rsidRPr="00491A03">
        <w:rPr>
          <w:rFonts w:ascii="Cambria" w:eastAsia="Times New Roman" w:hAnsi="Cambria" w:cs="Times New Roman"/>
          <w:lang w:eastAsia="tr-TR"/>
        </w:rPr>
        <w:t>, ülkemizde iyi bir klinik donanımla yetişmiş uzman klinik psikologların yetişmesine katkıda bulunmaktır.</w:t>
      </w:r>
    </w:p>
    <w:p w:rsidR="00BA239E" w:rsidRDefault="00BA239E" w:rsidP="00491A03">
      <w:pPr>
        <w:spacing w:after="120" w:line="300" w:lineRule="exact"/>
        <w:ind w:firstLine="425"/>
        <w:jc w:val="both"/>
        <w:rPr>
          <w:rFonts w:ascii="Cambria" w:eastAsia="Calibri" w:hAnsi="Cambria" w:cs="Times New Roman"/>
          <w:b/>
          <w:color w:val="365F91" w:themeColor="accent1" w:themeShade="BF"/>
          <w:sz w:val="28"/>
          <w:szCs w:val="28"/>
          <w:lang w:eastAsia="tr-TR"/>
        </w:rPr>
      </w:pPr>
    </w:p>
    <w:p w:rsidR="007F0207" w:rsidRDefault="00522364" w:rsidP="002A1FA3">
      <w:pPr>
        <w:spacing w:after="0" w:line="300" w:lineRule="exact"/>
        <w:jc w:val="both"/>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491A03" w:rsidRDefault="00491A03" w:rsidP="002A1FA3">
      <w:pPr>
        <w:spacing w:after="0" w:line="300" w:lineRule="exact"/>
        <w:jc w:val="both"/>
        <w:rPr>
          <w:rFonts w:ascii="Cambria" w:eastAsia="Calibri" w:hAnsi="Cambria" w:cs="Times New Roman"/>
          <w:b/>
          <w:color w:val="365F91" w:themeColor="accent1" w:themeShade="BF"/>
          <w:sz w:val="28"/>
          <w:szCs w:val="28"/>
          <w:lang w:eastAsia="tr-TR"/>
        </w:rPr>
      </w:pPr>
    </w:p>
    <w:p w:rsidR="00491A03" w:rsidRPr="00491A03" w:rsidRDefault="00491A03" w:rsidP="00491A03">
      <w:pPr>
        <w:spacing w:after="0" w:line="360" w:lineRule="auto"/>
        <w:ind w:firstLine="425"/>
        <w:jc w:val="both"/>
        <w:rPr>
          <w:rFonts w:ascii="Cambria" w:eastAsia="Times New Roman" w:hAnsi="Cambria" w:cs="Times New Roman"/>
          <w:lang w:eastAsia="tr-TR"/>
        </w:rPr>
      </w:pPr>
      <w:r w:rsidRPr="00491A03">
        <w:rPr>
          <w:rFonts w:ascii="Cambria" w:eastAsia="Times New Roman" w:hAnsi="Cambria" w:cs="Times New Roman"/>
          <w:lang w:eastAsia="tr-TR"/>
        </w:rPr>
        <w:t xml:space="preserve">Psikoloji Bölümüne bağlı olarak çalışan BÜPAM 1994 yılında kurulmuştur. Yukarıda da belirtildiği gibi BÜPAM’ın temel amacı nitelikli klinik psikolog yetiştirmeyi amaçlayan psikoloji bölümü klinik yüksek lisans ve doktora programlarında öğrenim gören öğrencilerin psikoterapi, psikolojik değerlendirme gibi uygulama alanlarında deneyim kazanmaları için donanımlı bir kurumsal altyapı sağlamaktır. Klinik süpervizyon altında yüksek lisans ve doktora öğrencilerinin yürüttükleri bireysel psikoterapi uygulamaları sayesinde üniversitemiz öğrencilerine kaliteli psikolojik hizmet sunmak da amaçlardan bir tanesidir. </w:t>
      </w:r>
    </w:p>
    <w:p w:rsidR="00491A03" w:rsidRPr="00491A03" w:rsidRDefault="00491A03" w:rsidP="00491A03">
      <w:pPr>
        <w:spacing w:after="0" w:line="360" w:lineRule="auto"/>
        <w:ind w:firstLine="425"/>
        <w:jc w:val="both"/>
        <w:rPr>
          <w:rFonts w:ascii="Cambria" w:eastAsia="Times New Roman" w:hAnsi="Cambria" w:cs="Times New Roman"/>
          <w:lang w:eastAsia="tr-TR"/>
        </w:rPr>
      </w:pPr>
      <w:r w:rsidRPr="00491A03">
        <w:rPr>
          <w:rFonts w:ascii="Cambria" w:eastAsia="Times New Roman" w:hAnsi="Cambria" w:cs="Times New Roman"/>
          <w:lang w:eastAsia="tr-TR"/>
        </w:rPr>
        <w:t>BÜPAM her yıl alanda uzman diğer kuruluşlar ve uzmanlarla işbirliği yaparak çeşitli eğitim ve alana ilişkin konferans/</w:t>
      </w:r>
      <w:proofErr w:type="gramStart"/>
      <w:r w:rsidRPr="00491A03">
        <w:rPr>
          <w:rFonts w:ascii="Cambria" w:eastAsia="Times New Roman" w:hAnsi="Cambria" w:cs="Times New Roman"/>
          <w:lang w:eastAsia="tr-TR"/>
        </w:rPr>
        <w:t>sempozyum</w:t>
      </w:r>
      <w:proofErr w:type="gramEnd"/>
      <w:r w:rsidRPr="00491A03">
        <w:rPr>
          <w:rFonts w:ascii="Cambria" w:eastAsia="Times New Roman" w:hAnsi="Cambria" w:cs="Times New Roman"/>
          <w:lang w:eastAsia="tr-TR"/>
        </w:rPr>
        <w:t xml:space="preserve">/seminer çalışmaları yürütmektedir. Bu çalışmaların amacı ulusal ve uluslararası düzeyde psikoterapi alanında uzman kişiler ile alanda gelişmekte olan yüksek lisans, doktora ve yeni mezun uzmanların mesleki gelişimlerine destek vermektir. </w:t>
      </w:r>
    </w:p>
    <w:p w:rsidR="00491A03" w:rsidRPr="00491A03" w:rsidRDefault="00491A03" w:rsidP="00491A03">
      <w:pPr>
        <w:spacing w:after="0" w:line="360" w:lineRule="auto"/>
        <w:ind w:firstLine="425"/>
        <w:jc w:val="both"/>
        <w:rPr>
          <w:rFonts w:ascii="Cambria" w:eastAsia="Times New Roman" w:hAnsi="Cambria" w:cs="Times New Roman"/>
          <w:lang w:eastAsia="tr-TR"/>
        </w:rPr>
      </w:pPr>
      <w:r w:rsidRPr="00491A03">
        <w:rPr>
          <w:rFonts w:ascii="Cambria" w:eastAsia="Times New Roman" w:hAnsi="Cambria" w:cs="Times New Roman"/>
          <w:lang w:eastAsia="tr-TR"/>
        </w:rPr>
        <w:t>BÜPAM’da yürütülen araştırmalar temelde iki gruba ayrılır. Birinci grupta ihtiyaç analizine dayalı, psikososyal gelişim alanlarına ilişkin mevcut durumların tespitlerine yönelik temel nitel ve nicel araştırmalar yürütülmektedir. İkinci grupta psikososyal gelişime destek kapsamında, erken çocukluk, ergenlik, anne eğitimleri gibi alanlarda önleyici ve iyileştirici mahiyete sahip programlar geliştirilip, bu uygulama programlarının etkinliğinin değerlendirilmesini içermektedir. Böylece alanda etkinliği araştırılmış programların yaygınlaştırılması için altyapı çalışmaları yapılmış olmaktadır.</w:t>
      </w:r>
    </w:p>
    <w:p w:rsidR="00F96350" w:rsidRPr="00B26894" w:rsidRDefault="00F96350" w:rsidP="00F96350">
      <w:pPr>
        <w:spacing w:after="0" w:line="300" w:lineRule="exact"/>
        <w:ind w:firstLine="708"/>
        <w:jc w:val="both"/>
        <w:rPr>
          <w:rFonts w:asciiTheme="majorHAnsi" w:eastAsia="Calibri" w:hAnsiTheme="majorHAnsi" w:cs="InterstateLight"/>
          <w:lang w:val="de-DE"/>
        </w:rPr>
      </w:pPr>
    </w:p>
    <w:p w:rsidR="002471B2" w:rsidRDefault="002471B2" w:rsidP="00E81778">
      <w:pPr>
        <w:spacing w:after="0" w:line="300" w:lineRule="exact"/>
        <w:jc w:val="both"/>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471B2" w:rsidRDefault="002471B2" w:rsidP="00E81778">
      <w:pPr>
        <w:pStyle w:val="ListeParagraf"/>
        <w:spacing w:after="0" w:line="300" w:lineRule="exact"/>
        <w:ind w:left="0"/>
        <w:jc w:val="both"/>
        <w:rPr>
          <w:rFonts w:asciiTheme="majorHAnsi" w:eastAsia="Calibri" w:hAnsiTheme="majorHAnsi" w:cs="InterstateLight"/>
          <w:lang w:val="de-DE"/>
        </w:rPr>
      </w:pPr>
    </w:p>
    <w:p w:rsidR="00491A03" w:rsidRPr="00491A03" w:rsidRDefault="00491A03" w:rsidP="001E202B">
      <w:pPr>
        <w:spacing w:before="60" w:after="0" w:line="300" w:lineRule="exact"/>
        <w:ind w:firstLine="425"/>
        <w:jc w:val="both"/>
        <w:rPr>
          <w:rFonts w:ascii="Cambria" w:eastAsia="Times New Roman" w:hAnsi="Cambria" w:cs="Times New Roman"/>
          <w:bCs/>
          <w:lang w:eastAsia="zh-CN"/>
        </w:rPr>
      </w:pPr>
      <w:r w:rsidRPr="00491A03">
        <w:rPr>
          <w:rFonts w:ascii="Cambria" w:eastAsia="Times New Roman" w:hAnsi="Cambria" w:cs="Times New Roman"/>
          <w:lang w:eastAsia="tr-TR"/>
        </w:rPr>
        <w:t>BÜPAM’ın temel politika ve öncelikleri klinik psikoloji alanında bilimsel ve nitelikli uygulamalar ve araştırmalar yapmaktır. Bu çalışmalardan üretilecek bilimsel yöntem ve bulguların alanda yetişmekte olan öğrenciler ve uzmanlarla paylaşılması hedeflerimiz arasındadır. Merkezimizin bir diğer önceliği toplum yararına önleyici ve tedavi edici müdahalelerin geliştirilmesi ve bu hizmetlerin toplumun özellikle kırılgan gruplarına ulaştırılarak yaygınlaştırılmasıdır. Bu çerçevede BÜPAM’ın son yıllarda yürütmekte olduğu erken çocukluk dönemine ilişkin ebeveynlerin bilgi ve becerilerini geliştirme odaklı araştırma ve uygulama projesi örnek gösterilebilir</w:t>
      </w:r>
    </w:p>
    <w:p w:rsidR="001E202B" w:rsidRPr="001E202B" w:rsidRDefault="001E202B" w:rsidP="00491A03">
      <w:pPr>
        <w:spacing w:before="60" w:after="0" w:line="300" w:lineRule="exact"/>
        <w:jc w:val="both"/>
        <w:rPr>
          <w:rFonts w:asciiTheme="majorHAnsi" w:eastAsia="Times New Roman" w:hAnsiTheme="majorHAnsi" w:cs="Times New Roman"/>
          <w:bCs/>
          <w:szCs w:val="24"/>
          <w:lang w:eastAsia="zh-CN"/>
        </w:rPr>
      </w:pPr>
    </w:p>
    <w:p w:rsidR="000B2147" w:rsidRPr="000B2147" w:rsidRDefault="000B2147" w:rsidP="000B2147">
      <w:pPr>
        <w:spacing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IV-</w:t>
      </w:r>
      <w:r w:rsidRPr="000B2147">
        <w:rPr>
          <w:rFonts w:ascii="Cambria" w:eastAsia="Calibri" w:hAnsi="Cambria" w:cs="Times New Roman"/>
          <w:b/>
          <w:color w:val="365F91" w:themeColor="accent1" w:themeShade="BF"/>
          <w:sz w:val="28"/>
          <w:szCs w:val="28"/>
          <w:lang w:eastAsia="tr-TR"/>
        </w:rPr>
        <w:t>MERKEZDE YETKİ, GÖREV VE SORUMLULUKLAR</w:t>
      </w:r>
    </w:p>
    <w:p w:rsidR="000B2147" w:rsidRPr="00B26894" w:rsidRDefault="000B2147" w:rsidP="003735EA">
      <w:pPr>
        <w:spacing w:after="0" w:line="300" w:lineRule="exact"/>
        <w:jc w:val="both"/>
        <w:rPr>
          <w:rFonts w:asciiTheme="majorHAnsi" w:eastAsia="Calibri" w:hAnsiTheme="majorHAnsi" w:cs="InterstateLight"/>
          <w:b/>
          <w:lang w:val="de-DE"/>
        </w:rPr>
      </w:pPr>
      <w:r w:rsidRPr="00B26894">
        <w:rPr>
          <w:rFonts w:asciiTheme="majorHAnsi" w:eastAsia="Calibri" w:hAnsiTheme="majorHAnsi" w:cs="InterstateLight"/>
          <w:b/>
          <w:lang w:val="de-DE"/>
        </w:rPr>
        <w:t>Örgüt Yapısı</w:t>
      </w:r>
    </w:p>
    <w:p w:rsidR="003735EA" w:rsidRPr="00B26894" w:rsidRDefault="003735EA" w:rsidP="003735EA">
      <w:pPr>
        <w:spacing w:after="0" w:line="300" w:lineRule="exact"/>
        <w:jc w:val="both"/>
        <w:rPr>
          <w:rFonts w:asciiTheme="majorHAnsi" w:eastAsia="Calibri" w:hAnsiTheme="majorHAnsi" w:cs="InterstateLight"/>
          <w:b/>
          <w:lang w:val="de-DE"/>
        </w:rPr>
      </w:pPr>
    </w:p>
    <w:p w:rsidR="00491A03" w:rsidRPr="00491A03" w:rsidRDefault="00491A03" w:rsidP="00491A03">
      <w:pPr>
        <w:spacing w:after="0" w:line="240" w:lineRule="auto"/>
        <w:rPr>
          <w:rFonts w:ascii="Cambria" w:eastAsia="Times New Roman" w:hAnsi="Cambria" w:cs="Times New Roman"/>
          <w:lang w:eastAsia="tr-TR"/>
        </w:rPr>
      </w:pPr>
      <w:r w:rsidRPr="00491A03">
        <w:rPr>
          <w:rFonts w:ascii="Cambria" w:eastAsia="Times New Roman" w:hAnsi="Cambria" w:cs="Times New Roman"/>
          <w:b/>
          <w:lang w:eastAsia="tr-TR"/>
        </w:rPr>
        <w:t>Merkez Müdürü:</w:t>
      </w:r>
      <w:r w:rsidRPr="00491A03">
        <w:rPr>
          <w:rFonts w:ascii="Cambria" w:eastAsia="Times New Roman" w:hAnsi="Cambria" w:cs="Times New Roman"/>
          <w:lang w:eastAsia="tr-TR"/>
        </w:rPr>
        <w:t xml:space="preserve"> Doç. Dr. Üyesi Yasemin Sohtorik İlkmen</w:t>
      </w:r>
    </w:p>
    <w:p w:rsidR="00491A03" w:rsidRPr="00491A03" w:rsidRDefault="00491A03" w:rsidP="00491A03">
      <w:pPr>
        <w:spacing w:after="0" w:line="240" w:lineRule="auto"/>
        <w:rPr>
          <w:rFonts w:ascii="Cambria" w:eastAsia="Times New Roman" w:hAnsi="Cambria" w:cs="Times New Roman"/>
          <w:lang w:eastAsia="tr-TR"/>
        </w:rPr>
      </w:pPr>
    </w:p>
    <w:p w:rsidR="00491A03" w:rsidRPr="00491A03" w:rsidRDefault="00491A03" w:rsidP="00491A03">
      <w:pPr>
        <w:spacing w:after="0" w:line="240" w:lineRule="auto"/>
        <w:rPr>
          <w:rFonts w:ascii="Cambria" w:eastAsia="Times New Roman" w:hAnsi="Cambria" w:cs="Times New Roman"/>
          <w:lang w:eastAsia="tr-TR"/>
        </w:rPr>
      </w:pPr>
      <w:r w:rsidRPr="00491A03">
        <w:rPr>
          <w:rFonts w:ascii="Cambria" w:eastAsia="Times New Roman" w:hAnsi="Cambria" w:cs="Times New Roman"/>
          <w:b/>
          <w:lang w:eastAsia="tr-TR"/>
        </w:rPr>
        <w:t>Merkez Müdür Yardımcıları:</w:t>
      </w:r>
      <w:r w:rsidRPr="00491A03">
        <w:rPr>
          <w:rFonts w:ascii="Cambria" w:eastAsia="Times New Roman" w:hAnsi="Cambria" w:cs="Times New Roman"/>
          <w:lang w:eastAsia="tr-TR"/>
        </w:rPr>
        <w:t xml:space="preserve"> Doç. Dr. Deniz Tahiroğlu</w:t>
      </w:r>
    </w:p>
    <w:p w:rsidR="00491A03" w:rsidRDefault="00491A03" w:rsidP="00491A03">
      <w:pPr>
        <w:spacing w:after="0" w:line="240" w:lineRule="auto"/>
        <w:rPr>
          <w:rFonts w:ascii="Cambria" w:eastAsia="Times New Roman" w:hAnsi="Cambria" w:cs="Times New Roman"/>
          <w:lang w:eastAsia="tr-TR"/>
        </w:rPr>
      </w:pPr>
    </w:p>
    <w:p w:rsidR="00491A03" w:rsidRPr="00491A03" w:rsidRDefault="00491A03" w:rsidP="00491A03">
      <w:pPr>
        <w:spacing w:after="0" w:line="240" w:lineRule="auto"/>
        <w:rPr>
          <w:rFonts w:ascii="Cambria" w:eastAsia="Times New Roman" w:hAnsi="Cambria" w:cs="Times New Roman"/>
          <w:lang w:eastAsia="tr-TR"/>
        </w:rPr>
      </w:pPr>
      <w:r w:rsidRPr="00491A03">
        <w:rPr>
          <w:rFonts w:ascii="Cambria" w:eastAsia="Times New Roman" w:hAnsi="Cambria" w:cs="Times New Roman"/>
          <w:b/>
          <w:lang w:eastAsia="tr-TR"/>
        </w:rPr>
        <w:t>Yönetim Kurulu Üyeleri:</w:t>
      </w:r>
      <w:r w:rsidRPr="00491A03">
        <w:rPr>
          <w:rFonts w:ascii="Cambria" w:eastAsia="Times New Roman" w:hAnsi="Cambria" w:cs="Times New Roman"/>
          <w:lang w:eastAsia="tr-TR"/>
        </w:rPr>
        <w:t xml:space="preserve"> Doç. Dr. Yasemin Sohtorik İlkmen, Doç. Dr. Deniz Tahiroğlu, Doç. Dr. Güneş Ünal, Doç. Dr. İnci Ayhan, Doç. Dr. Nur Soylu Yalçınkaya</w:t>
      </w:r>
    </w:p>
    <w:p w:rsidR="00491A03" w:rsidRPr="00491A03" w:rsidRDefault="00491A03" w:rsidP="00491A03">
      <w:pPr>
        <w:pBdr>
          <w:top w:val="nil"/>
          <w:left w:val="nil"/>
          <w:bottom w:val="nil"/>
          <w:right w:val="nil"/>
          <w:between w:val="nil"/>
        </w:pBdr>
        <w:spacing w:after="0" w:line="240" w:lineRule="auto"/>
        <w:rPr>
          <w:rFonts w:ascii="Cambria" w:eastAsia="Times New Roman" w:hAnsi="Cambria" w:cs="Times New Roman"/>
          <w:color w:val="000000"/>
          <w:lang w:eastAsia="tr-TR"/>
        </w:rPr>
      </w:pPr>
      <w:bookmarkStart w:id="0" w:name="_heading=h.gjdgxs" w:colFirst="0" w:colLast="0"/>
      <w:bookmarkEnd w:id="0"/>
      <w:r w:rsidRPr="00491A03">
        <w:rPr>
          <w:rFonts w:ascii="Cambria" w:eastAsia="Times New Roman" w:hAnsi="Cambria" w:cs="Times New Roman"/>
          <w:b/>
          <w:color w:val="000000"/>
          <w:lang w:eastAsia="tr-TR"/>
        </w:rPr>
        <w:t>Merkez Genel Kurulu Üyeleri:</w:t>
      </w:r>
      <w:r w:rsidRPr="00491A03">
        <w:rPr>
          <w:rFonts w:ascii="Cambria" w:eastAsia="Times New Roman" w:hAnsi="Cambria" w:cs="Times New Roman"/>
          <w:color w:val="000000"/>
          <w:lang w:eastAsia="tr-TR"/>
        </w:rPr>
        <w:t xml:space="preserve"> Doç. Dr. Yasemin Sohtorik İlkmen, Doç. Dr. Deniz Tahiroğlu, Doç. Dr. Güneş Ünal, Doç. Dr. İnci Ayhan, Doç. Dr. Nur Soylu Yalçınkaya</w:t>
      </w:r>
    </w:p>
    <w:p w:rsidR="00C76248" w:rsidRDefault="00C76248" w:rsidP="003735EA">
      <w:pPr>
        <w:spacing w:after="0" w:line="300" w:lineRule="exact"/>
        <w:contextualSpacing/>
        <w:jc w:val="both"/>
        <w:rPr>
          <w:rFonts w:asciiTheme="majorHAnsi" w:eastAsia="Times New Roman" w:hAnsiTheme="majorHAnsi" w:cs="Times New Roman"/>
          <w:lang w:eastAsia="zh-CN"/>
        </w:rPr>
      </w:pPr>
    </w:p>
    <w:p w:rsidR="0061139A" w:rsidRPr="0061139A" w:rsidRDefault="0061139A" w:rsidP="0061139A">
      <w:pPr>
        <w:spacing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61139A">
        <w:rPr>
          <w:rFonts w:ascii="Cambria" w:eastAsia="Calibri" w:hAnsi="Cambria" w:cs="Times New Roman"/>
          <w:b/>
          <w:color w:val="365F91" w:themeColor="accent1" w:themeShade="BF"/>
          <w:sz w:val="28"/>
          <w:szCs w:val="28"/>
          <w:lang w:eastAsia="tr-TR"/>
        </w:rPr>
        <w:t>MERKEZ TARAFINDAN DÜZENLENEN EĞİTİM PROGRAMLARI</w:t>
      </w:r>
    </w:p>
    <w:tbl>
      <w:tblPr>
        <w:tblW w:w="9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1276"/>
        <w:gridCol w:w="4819"/>
        <w:gridCol w:w="1865"/>
      </w:tblGrid>
      <w:tr w:rsidR="002851AC" w:rsidRPr="002851AC" w:rsidTr="002851AC">
        <w:trPr>
          <w:trHeight w:val="854"/>
          <w:jc w:val="center"/>
        </w:trPr>
        <w:tc>
          <w:tcPr>
            <w:tcW w:w="1838" w:type="dxa"/>
            <w:shd w:val="clear" w:color="auto" w:fill="auto"/>
            <w:vAlign w:val="center"/>
          </w:tcPr>
          <w:p w:rsidR="002851AC" w:rsidRPr="002851AC" w:rsidRDefault="002851AC" w:rsidP="002851AC">
            <w:pPr>
              <w:spacing w:after="0" w:line="240" w:lineRule="auto"/>
              <w:jc w:val="center"/>
              <w:rPr>
                <w:rFonts w:ascii="Cambria" w:eastAsia="Times New Roman" w:hAnsi="Cambria" w:cs="Times New Roman"/>
                <w:b/>
                <w:bCs/>
                <w:lang w:val="en-US"/>
              </w:rPr>
            </w:pPr>
            <w:r w:rsidRPr="002851AC">
              <w:rPr>
                <w:rFonts w:ascii="Cambria" w:eastAsia="Times New Roman" w:hAnsi="Cambria" w:cs="Times New Roman"/>
                <w:b/>
                <w:bCs/>
                <w:lang w:val="en-US"/>
              </w:rPr>
              <w:t>Faaliyetin Tarihi (leri)</w:t>
            </w:r>
          </w:p>
        </w:tc>
        <w:tc>
          <w:tcPr>
            <w:tcW w:w="1276" w:type="dxa"/>
            <w:shd w:val="clear" w:color="auto" w:fill="auto"/>
            <w:vAlign w:val="center"/>
          </w:tcPr>
          <w:p w:rsidR="002851AC" w:rsidRPr="002851AC" w:rsidRDefault="002851AC" w:rsidP="002851AC">
            <w:pPr>
              <w:spacing w:after="0" w:line="240" w:lineRule="auto"/>
              <w:jc w:val="center"/>
              <w:rPr>
                <w:rFonts w:ascii="Cambria" w:eastAsia="Times New Roman" w:hAnsi="Cambria" w:cs="Times New Roman"/>
                <w:b/>
                <w:bCs/>
                <w:lang w:val="en-US"/>
              </w:rPr>
            </w:pPr>
            <w:r w:rsidRPr="002851AC">
              <w:rPr>
                <w:rFonts w:ascii="Cambria" w:eastAsia="Times New Roman" w:hAnsi="Cambria" w:cs="Times New Roman"/>
                <w:b/>
                <w:bCs/>
                <w:lang w:val="en-US"/>
              </w:rPr>
              <w:t>Faaliyetin Türü</w:t>
            </w:r>
          </w:p>
        </w:tc>
        <w:tc>
          <w:tcPr>
            <w:tcW w:w="4819" w:type="dxa"/>
            <w:shd w:val="clear" w:color="auto" w:fill="auto"/>
            <w:vAlign w:val="center"/>
          </w:tcPr>
          <w:p w:rsidR="002851AC" w:rsidRPr="002851AC" w:rsidRDefault="002851AC" w:rsidP="002851AC">
            <w:pPr>
              <w:spacing w:after="0" w:line="240" w:lineRule="auto"/>
              <w:jc w:val="center"/>
              <w:rPr>
                <w:rFonts w:ascii="Cambria" w:eastAsia="Times New Roman" w:hAnsi="Cambria" w:cs="Times New Roman"/>
                <w:b/>
                <w:bCs/>
                <w:lang w:val="en-US"/>
              </w:rPr>
            </w:pPr>
            <w:r w:rsidRPr="002851AC">
              <w:rPr>
                <w:rFonts w:ascii="Cambria" w:eastAsia="Times New Roman" w:hAnsi="Cambria" w:cs="Times New Roman"/>
                <w:b/>
                <w:bCs/>
                <w:lang w:val="en-US"/>
              </w:rPr>
              <w:t>Faliyetin Adı</w:t>
            </w:r>
          </w:p>
        </w:tc>
        <w:tc>
          <w:tcPr>
            <w:tcW w:w="1865" w:type="dxa"/>
            <w:shd w:val="clear" w:color="auto" w:fill="auto"/>
            <w:vAlign w:val="center"/>
          </w:tcPr>
          <w:p w:rsidR="002851AC" w:rsidRPr="002851AC" w:rsidRDefault="002851AC" w:rsidP="002851AC">
            <w:pPr>
              <w:spacing w:after="0" w:line="240" w:lineRule="auto"/>
              <w:jc w:val="center"/>
              <w:rPr>
                <w:rFonts w:ascii="Cambria" w:eastAsia="Times New Roman" w:hAnsi="Cambria" w:cs="Times New Roman"/>
                <w:b/>
                <w:bCs/>
                <w:lang w:val="en-US"/>
              </w:rPr>
            </w:pPr>
            <w:r w:rsidRPr="002851AC">
              <w:rPr>
                <w:rFonts w:ascii="Cambria" w:eastAsia="Times New Roman" w:hAnsi="Cambria" w:cs="Times New Roman"/>
                <w:b/>
                <w:bCs/>
                <w:lang w:val="en-US"/>
              </w:rPr>
              <w:t>Faaliyeti Yapan Birimin Adı</w:t>
            </w:r>
          </w:p>
        </w:tc>
      </w:tr>
      <w:tr w:rsidR="002851AC" w:rsidRPr="002851AC" w:rsidTr="002851AC">
        <w:trPr>
          <w:trHeight w:val="411"/>
          <w:jc w:val="center"/>
        </w:trPr>
        <w:tc>
          <w:tcPr>
            <w:tcW w:w="1838" w:type="dxa"/>
            <w:shd w:val="clear" w:color="auto" w:fill="auto"/>
          </w:tcPr>
          <w:p w:rsidR="002851AC" w:rsidRPr="002851AC" w:rsidRDefault="002851AC" w:rsidP="002851AC">
            <w:pPr>
              <w:spacing w:after="0" w:line="300" w:lineRule="exact"/>
              <w:jc w:val="both"/>
              <w:rPr>
                <w:rFonts w:ascii="Cambria" w:eastAsia="Times New Roman" w:hAnsi="Cambria" w:cs="Times New Roman"/>
                <w:lang w:eastAsia="zh-CN"/>
              </w:rPr>
            </w:pPr>
            <w:r w:rsidRPr="002851AC">
              <w:rPr>
                <w:rFonts w:ascii="Cambria" w:eastAsia="Times New Roman" w:hAnsi="Cambria" w:cs="Times New Roman"/>
                <w:lang w:eastAsia="zh-CN"/>
              </w:rPr>
              <w:t>24 Mayıs 2024</w:t>
            </w:r>
          </w:p>
        </w:tc>
        <w:tc>
          <w:tcPr>
            <w:tcW w:w="1276" w:type="dxa"/>
            <w:shd w:val="clear" w:color="auto" w:fill="auto"/>
          </w:tcPr>
          <w:p w:rsidR="002851AC" w:rsidRPr="002851AC" w:rsidRDefault="002851AC" w:rsidP="002851AC">
            <w:pPr>
              <w:spacing w:after="0" w:line="240" w:lineRule="auto"/>
              <w:rPr>
                <w:rFonts w:ascii="Cambria" w:eastAsia="Times New Roman" w:hAnsi="Cambria" w:cs="Times New Roman"/>
                <w:lang w:val="en-GB" w:eastAsia="ko-KR"/>
              </w:rPr>
            </w:pPr>
            <w:r w:rsidRPr="002851AC">
              <w:rPr>
                <w:rFonts w:ascii="Cambria" w:eastAsia="Times New Roman" w:hAnsi="Cambria" w:cs="Times New Roman"/>
                <w:lang w:val="en-GB" w:eastAsia="ko-KR"/>
              </w:rPr>
              <w:t>Eğitim Programı</w:t>
            </w:r>
          </w:p>
        </w:tc>
        <w:tc>
          <w:tcPr>
            <w:tcW w:w="4819" w:type="dxa"/>
            <w:shd w:val="clear" w:color="auto" w:fill="auto"/>
          </w:tcPr>
          <w:p w:rsidR="002851AC" w:rsidRPr="002851AC" w:rsidRDefault="002851AC" w:rsidP="002851AC">
            <w:pPr>
              <w:pBdr>
                <w:top w:val="nil"/>
                <w:left w:val="nil"/>
                <w:bottom w:val="nil"/>
                <w:right w:val="nil"/>
                <w:between w:val="nil"/>
              </w:pBdr>
              <w:spacing w:after="0" w:line="360" w:lineRule="auto"/>
              <w:rPr>
                <w:rFonts w:ascii="Cambria" w:eastAsia="Times New Roman" w:hAnsi="Cambria" w:cs="Times New Roman"/>
                <w:color w:val="000000"/>
                <w:lang w:eastAsia="tr-TR"/>
              </w:rPr>
            </w:pPr>
            <w:r w:rsidRPr="002851AC">
              <w:rPr>
                <w:rFonts w:ascii="Cambria" w:eastAsia="Times New Roman" w:hAnsi="Cambria" w:cs="Times New Roman"/>
                <w:lang w:eastAsia="tr-TR"/>
              </w:rPr>
              <w:t>Marmara Belediyeler Birliği ile toplantı (10 kişi): Ürdün Amman Büyükşehir Belediyesine ev ziyareti temelli Aile Rehberliği programının tanıtımı</w:t>
            </w:r>
          </w:p>
        </w:tc>
        <w:tc>
          <w:tcPr>
            <w:tcW w:w="1865" w:type="dxa"/>
            <w:shd w:val="clear" w:color="auto" w:fill="auto"/>
          </w:tcPr>
          <w:p w:rsidR="002851AC" w:rsidRPr="002851AC" w:rsidRDefault="002851AC" w:rsidP="002851AC">
            <w:pPr>
              <w:spacing w:after="0" w:line="300" w:lineRule="exact"/>
              <w:rPr>
                <w:rFonts w:ascii="Cambria" w:eastAsia="Times New Roman" w:hAnsi="Cambria" w:cs="Times New Roman"/>
                <w:lang w:eastAsia="zh-CN"/>
              </w:rPr>
            </w:pPr>
            <w:r w:rsidRPr="002851AC">
              <w:rPr>
                <w:rFonts w:ascii="Cambria" w:eastAsia="Times New Roman" w:hAnsi="Cambria" w:cs="Times New Roman"/>
                <w:lang w:eastAsia="zh-CN"/>
              </w:rPr>
              <w:t xml:space="preserve">BÜPAM </w:t>
            </w:r>
          </w:p>
        </w:tc>
      </w:tr>
      <w:tr w:rsidR="002851AC" w:rsidRPr="002851AC" w:rsidTr="002851AC">
        <w:trPr>
          <w:trHeight w:val="986"/>
          <w:jc w:val="center"/>
        </w:trPr>
        <w:tc>
          <w:tcPr>
            <w:tcW w:w="1838" w:type="dxa"/>
            <w:shd w:val="clear" w:color="auto" w:fill="auto"/>
          </w:tcPr>
          <w:p w:rsidR="002851AC" w:rsidRPr="002851AC" w:rsidRDefault="002851AC" w:rsidP="002851AC">
            <w:pPr>
              <w:spacing w:after="0" w:line="300" w:lineRule="exact"/>
              <w:jc w:val="both"/>
              <w:rPr>
                <w:rFonts w:ascii="Cambria" w:eastAsia="Times New Roman" w:hAnsi="Cambria" w:cs="Times New Roman"/>
                <w:lang w:eastAsia="zh-CN"/>
              </w:rPr>
            </w:pPr>
            <w:r w:rsidRPr="002851AC">
              <w:rPr>
                <w:rFonts w:ascii="Cambria" w:eastAsia="Times New Roman" w:hAnsi="Cambria" w:cs="Times New Roman"/>
                <w:lang w:val="en-GB" w:eastAsia="ko-KR"/>
              </w:rPr>
              <w:t>28 Ocak 2024</w:t>
            </w:r>
          </w:p>
        </w:tc>
        <w:tc>
          <w:tcPr>
            <w:tcW w:w="1276" w:type="dxa"/>
            <w:shd w:val="clear" w:color="auto" w:fill="auto"/>
          </w:tcPr>
          <w:p w:rsidR="002851AC" w:rsidRPr="002851AC" w:rsidRDefault="002851AC" w:rsidP="002851AC">
            <w:pPr>
              <w:spacing w:after="0" w:line="240" w:lineRule="auto"/>
              <w:rPr>
                <w:rFonts w:ascii="Cambria" w:eastAsia="Times New Roman" w:hAnsi="Cambria" w:cs="Times New Roman"/>
                <w:lang w:val="en-GB" w:eastAsia="ko-KR"/>
              </w:rPr>
            </w:pPr>
            <w:r w:rsidRPr="002851AC">
              <w:rPr>
                <w:rFonts w:ascii="Cambria" w:eastAsia="Times New Roman" w:hAnsi="Cambria" w:cs="Times New Roman"/>
                <w:lang w:val="en-GB" w:eastAsia="ko-KR"/>
              </w:rPr>
              <w:t>Eğitim Programı</w:t>
            </w:r>
          </w:p>
        </w:tc>
        <w:tc>
          <w:tcPr>
            <w:tcW w:w="4819" w:type="dxa"/>
            <w:shd w:val="clear" w:color="auto" w:fill="auto"/>
          </w:tcPr>
          <w:p w:rsidR="002851AC" w:rsidRPr="002851AC" w:rsidRDefault="002851AC" w:rsidP="002851AC">
            <w:pPr>
              <w:spacing w:after="0" w:line="360" w:lineRule="auto"/>
              <w:contextualSpacing/>
              <w:rPr>
                <w:rFonts w:ascii="Cambria" w:eastAsia="Times New Roman" w:hAnsi="Cambria" w:cs="Times New Roman"/>
                <w:lang w:eastAsia="zh-CN"/>
              </w:rPr>
            </w:pPr>
            <w:r w:rsidRPr="002851AC">
              <w:rPr>
                <w:rFonts w:ascii="Cambria" w:eastAsia="Times New Roman" w:hAnsi="Cambria" w:cs="Times New Roman"/>
                <w:lang w:val="en-GB" w:eastAsia="ko-KR"/>
              </w:rPr>
              <w:t>İstanbul Büyükşehir Belediyesi Muhtarlık İşleri Dairesi Başkanlığının Superpool Mimarlık ve İstanbul Planlama Ajansı (İPA) ile iş birliğinde yürütmekte olduğu "0-5 Yaş Kitap Okuma Saati Etkinlikleri"</w:t>
            </w:r>
          </w:p>
        </w:tc>
        <w:tc>
          <w:tcPr>
            <w:tcW w:w="1865" w:type="dxa"/>
            <w:shd w:val="clear" w:color="auto" w:fill="auto"/>
          </w:tcPr>
          <w:p w:rsidR="002851AC" w:rsidRPr="002851AC" w:rsidRDefault="002851AC" w:rsidP="002851AC">
            <w:pPr>
              <w:spacing w:after="0" w:line="300" w:lineRule="exact"/>
              <w:rPr>
                <w:rFonts w:ascii="Cambria" w:eastAsia="Times New Roman" w:hAnsi="Cambria" w:cs="Times New Roman"/>
                <w:lang w:eastAsia="zh-CN"/>
              </w:rPr>
            </w:pPr>
            <w:r w:rsidRPr="002851AC">
              <w:rPr>
                <w:rFonts w:ascii="Cambria" w:eastAsia="Times New Roman" w:hAnsi="Cambria" w:cs="Times New Roman"/>
                <w:lang w:eastAsia="zh-CN"/>
              </w:rPr>
              <w:t xml:space="preserve">BÜPAM </w:t>
            </w:r>
          </w:p>
        </w:tc>
      </w:tr>
    </w:tbl>
    <w:p w:rsidR="005301FE" w:rsidRDefault="005301FE" w:rsidP="0061139A">
      <w:pPr>
        <w:rPr>
          <w:rFonts w:ascii="Trebuchet MS" w:hAnsi="Trebuchet MS"/>
          <w:sz w:val="20"/>
          <w:szCs w:val="20"/>
        </w:rPr>
      </w:pPr>
    </w:p>
    <w:p w:rsidR="00AF29BD" w:rsidRPr="004A5CBC" w:rsidRDefault="00AF29BD" w:rsidP="00D64406">
      <w:pPr>
        <w:tabs>
          <w:tab w:val="left" w:pos="2835"/>
        </w:tabs>
        <w:spacing w:after="0" w:line="300" w:lineRule="exact"/>
        <w:contextualSpacing/>
        <w:rPr>
          <w:rFonts w:asciiTheme="majorHAnsi" w:eastAsia="Calibri" w:hAnsiTheme="majorHAnsi" w:cs="InterstateLight"/>
          <w:b/>
          <w:color w:val="365F91" w:themeColor="accent1" w:themeShade="BF"/>
          <w:lang w:val="de-DE"/>
        </w:rPr>
      </w:pPr>
    </w:p>
    <w:p w:rsidR="004E1EC7" w:rsidRPr="004E1EC7" w:rsidRDefault="002851AC" w:rsidP="004E1EC7">
      <w:pPr>
        <w:spacing w:after="0" w:line="360" w:lineRule="auto"/>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bookmarkStart w:id="1" w:name="_GoBack"/>
      <w:bookmarkEnd w:id="1"/>
      <w:r w:rsidR="004E1EC7">
        <w:rPr>
          <w:rFonts w:ascii="Cambria" w:eastAsia="Calibri" w:hAnsi="Cambria" w:cs="Times New Roman"/>
          <w:b/>
          <w:color w:val="365F91" w:themeColor="accent1" w:themeShade="BF"/>
          <w:sz w:val="28"/>
          <w:szCs w:val="28"/>
          <w:lang w:eastAsia="tr-TR"/>
        </w:rPr>
        <w:t>-</w:t>
      </w:r>
      <w:r w:rsidR="004E1EC7" w:rsidRPr="004E1EC7">
        <w:rPr>
          <w:rFonts w:ascii="Cambria" w:eastAsia="Calibri" w:hAnsi="Cambria" w:cs="Times New Roman"/>
          <w:b/>
          <w:color w:val="365F91" w:themeColor="accent1" w:themeShade="BF"/>
          <w:sz w:val="28"/>
          <w:szCs w:val="28"/>
          <w:lang w:eastAsia="tr-TR"/>
        </w:rPr>
        <w:t>ÖZDEĞERLENDİRME</w:t>
      </w:r>
    </w:p>
    <w:p w:rsidR="002851AC" w:rsidRPr="002851AC" w:rsidRDefault="002851AC" w:rsidP="002851AC">
      <w:pPr>
        <w:spacing w:before="60" w:after="0" w:line="360" w:lineRule="auto"/>
        <w:jc w:val="both"/>
        <w:rPr>
          <w:rFonts w:ascii="Cambria" w:eastAsia="Times New Roman" w:hAnsi="Cambria" w:cs="Times New Roman"/>
          <w:lang w:eastAsia="tr-TR"/>
        </w:rPr>
      </w:pPr>
      <w:r w:rsidRPr="002851AC">
        <w:rPr>
          <w:rFonts w:ascii="Cambria" w:eastAsia="Times New Roman" w:hAnsi="Cambria" w:cs="Times New Roman"/>
          <w:lang w:eastAsia="tr-TR"/>
        </w:rPr>
        <w:t>Merkezimiz misyonunları arasında yer alan topluma hizmet faaliyetlerini 2024 yılında kısıtlı şekilde devam ettirmiştir. Bunun başlıca nedeni olarak birimdeki projelerin yürütücülerinin kurumdan ayrılması gösterilebilir. 2025 yılındaki en öncelikli hedef gönüllü öğrencileri içeren bir sosyal sorumluluk projesini hayata geçirmektir. Dünya Sağlık Örgütü’nün hazırladığı stres yönetimi amaçlı grup formatında sunulan bir programın (Self-Help Plus - SH+) gönüllü öğrencilere öğretilmesi ve kırılgan gruplara uygulanması amaçlanmaktadır. Programın merkez bünyesinde uygulanması ve ihtiyaçlı kesimlere ulaştırılmasına yönelik fizibilite çalışmalarına başlanmıştır. Programla ilgili detaylı bilgiye şu linkten erişilebilir:</w:t>
      </w:r>
    </w:p>
    <w:p w:rsidR="002851AC" w:rsidRPr="002851AC" w:rsidRDefault="002851AC" w:rsidP="002851AC">
      <w:pPr>
        <w:spacing w:before="60" w:after="0" w:line="360" w:lineRule="auto"/>
        <w:jc w:val="both"/>
        <w:rPr>
          <w:rFonts w:ascii="Cambria" w:eastAsia="Times New Roman" w:hAnsi="Cambria" w:cs="Times New Roman"/>
          <w:lang w:eastAsia="tr-TR"/>
        </w:rPr>
      </w:pPr>
      <w:hyperlink r:id="rId10">
        <w:r w:rsidRPr="002851AC">
          <w:rPr>
            <w:rFonts w:ascii="Cambria" w:eastAsia="Times New Roman" w:hAnsi="Cambria" w:cs="Times New Roman"/>
            <w:color w:val="1155CC"/>
            <w:u w:val="single"/>
            <w:lang w:eastAsia="tr-TR"/>
          </w:rPr>
          <w:t>https://iris.who.int/handle/10665/365640</w:t>
        </w:r>
      </w:hyperlink>
    </w:p>
    <w:p w:rsidR="002851AC" w:rsidRPr="002851AC" w:rsidRDefault="002851AC" w:rsidP="002851AC">
      <w:pPr>
        <w:spacing w:before="60" w:after="0" w:line="360" w:lineRule="auto"/>
        <w:rPr>
          <w:rFonts w:ascii="Times New Roman" w:eastAsia="Times New Roman" w:hAnsi="Times New Roman" w:cs="Times New Roman"/>
          <w:sz w:val="24"/>
          <w:szCs w:val="24"/>
          <w:lang w:eastAsia="tr-TR"/>
        </w:rPr>
      </w:pPr>
    </w:p>
    <w:p w:rsidR="00E84285" w:rsidRPr="00B26894" w:rsidRDefault="00E84285" w:rsidP="002851AC">
      <w:pPr>
        <w:spacing w:before="60" w:after="0" w:line="360" w:lineRule="auto"/>
        <w:jc w:val="both"/>
        <w:rPr>
          <w:rFonts w:asciiTheme="majorHAnsi" w:hAnsiTheme="majorHAnsi"/>
          <w:lang w:eastAsia="ko-KR"/>
        </w:rPr>
      </w:pPr>
    </w:p>
    <w:sectPr w:rsidR="00E84285" w:rsidRPr="00B26894"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58B" w:rsidRDefault="00F8458B" w:rsidP="00D9381D">
      <w:pPr>
        <w:spacing w:after="0" w:line="240" w:lineRule="auto"/>
      </w:pPr>
      <w:r>
        <w:separator/>
      </w:r>
    </w:p>
  </w:endnote>
  <w:endnote w:type="continuationSeparator" w:id="0">
    <w:p w:rsidR="00F8458B" w:rsidRDefault="00F8458B"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panose1 w:val="00000000000000000000"/>
    <w:charset w:val="4D"/>
    <w:family w:val="swiss"/>
    <w:notTrueType/>
    <w:pitch w:val="variable"/>
    <w:sig w:usb0="00000003" w:usb1="00000000" w:usb2="00000000" w:usb3="00000000" w:csb0="00000001" w:csb1="00000000"/>
  </w:font>
  <w:font w:name="Helvetica">
    <w:panose1 w:val="020B060402020202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58B" w:rsidRDefault="00F8458B" w:rsidP="00D9381D">
      <w:pPr>
        <w:spacing w:after="0" w:line="240" w:lineRule="auto"/>
      </w:pPr>
      <w:r>
        <w:separator/>
      </w:r>
    </w:p>
  </w:footnote>
  <w:footnote w:type="continuationSeparator" w:id="0">
    <w:p w:rsidR="00F8458B" w:rsidRDefault="00F8458B"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8B0C37">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8B0C37" w:rsidRDefault="008F7334">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Psikoloji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4-01-01T00:00:00Z">
            <w:dateFormat w:val="yyyy"/>
            <w:lid w:val="tr-TR"/>
            <w:storeMappedDataAs w:val="dateTime"/>
            <w:calendar w:val="gregorian"/>
          </w:date>
        </w:sdtPr>
        <w:sdtEndPr/>
        <w:sdtContent>
          <w:tc>
            <w:tcPr>
              <w:tcW w:w="1105" w:type="dxa"/>
            </w:tcPr>
            <w:p w:rsidR="008B0C37" w:rsidRDefault="00491A03" w:rsidP="00BA239E">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2024</w:t>
              </w:r>
            </w:p>
          </w:tc>
        </w:sdtContent>
      </w:sdt>
    </w:tr>
  </w:tbl>
  <w:p w:rsidR="008B0C37" w:rsidRDefault="008B0C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25pt;height:11.25pt" o:bullet="t">
        <v:imagedata r:id="rId1" o:title="BD15132_"/>
      </v:shape>
    </w:pict>
  </w:numPicBullet>
  <w:abstractNum w:abstractNumId="0" w15:restartNumberingAfterBreak="0">
    <w:nsid w:val="04433642"/>
    <w:multiLevelType w:val="hybridMultilevel"/>
    <w:tmpl w:val="5822AA50"/>
    <w:lvl w:ilvl="0" w:tplc="EE4EC7F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311DC"/>
    <w:multiLevelType w:val="hybridMultilevel"/>
    <w:tmpl w:val="926A5364"/>
    <w:lvl w:ilvl="0" w:tplc="FA2AC344">
      <w:start w:val="1"/>
      <w:numFmt w:val="upperLetter"/>
      <w:lvlText w:val="%1."/>
      <w:lvlJc w:val="left"/>
      <w:pPr>
        <w:tabs>
          <w:tab w:val="num" w:pos="720"/>
        </w:tabs>
        <w:ind w:left="720" w:hanging="360"/>
      </w:pPr>
      <w:rPr>
        <w:b/>
        <w:sz w:val="24"/>
        <w:szCs w:val="24"/>
      </w:rPr>
    </w:lvl>
    <w:lvl w:ilvl="1" w:tplc="041F0005">
      <w:start w:val="1"/>
      <w:numFmt w:val="bullet"/>
      <w:lvlText w:val=""/>
      <w:lvlJc w:val="left"/>
      <w:pPr>
        <w:tabs>
          <w:tab w:val="num" w:pos="1440"/>
        </w:tabs>
        <w:ind w:left="1440" w:hanging="360"/>
      </w:pPr>
      <w:rPr>
        <w:rFonts w:ascii="Wingdings" w:hAnsi="Wingdings" w:hint="default"/>
        <w:b/>
        <w:sz w:val="24"/>
        <w:szCs w:val="24"/>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0F5A1A66"/>
    <w:multiLevelType w:val="hybridMultilevel"/>
    <w:tmpl w:val="C854E9C4"/>
    <w:lvl w:ilvl="0" w:tplc="46EAE8D4">
      <w:start w:val="1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934550"/>
    <w:multiLevelType w:val="hybridMultilevel"/>
    <w:tmpl w:val="2E72512E"/>
    <w:lvl w:ilvl="0" w:tplc="8422A0CC">
      <w:start w:val="2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8837587"/>
    <w:multiLevelType w:val="hybridMultilevel"/>
    <w:tmpl w:val="9F1C7E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15:restartNumberingAfterBreak="0">
    <w:nsid w:val="3298213B"/>
    <w:multiLevelType w:val="hybridMultilevel"/>
    <w:tmpl w:val="D966CCC6"/>
    <w:lvl w:ilvl="0" w:tplc="078CDB3A">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45964072"/>
    <w:multiLevelType w:val="hybridMultilevel"/>
    <w:tmpl w:val="7A465B56"/>
    <w:lvl w:ilvl="0" w:tplc="D0C0D80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4C5117A7"/>
    <w:multiLevelType w:val="hybridMultilevel"/>
    <w:tmpl w:val="0CA20E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4"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6"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7"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6104DD"/>
    <w:multiLevelType w:val="multilevel"/>
    <w:tmpl w:val="9EE8D6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0" w15:restartNumberingAfterBreak="0">
    <w:nsid w:val="68F82E1F"/>
    <w:multiLevelType w:val="multilevel"/>
    <w:tmpl w:val="0E12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744619"/>
    <w:multiLevelType w:val="hybridMultilevel"/>
    <w:tmpl w:val="303864E8"/>
    <w:lvl w:ilvl="0" w:tplc="3C282002">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2B141EA"/>
    <w:multiLevelType w:val="hybridMultilevel"/>
    <w:tmpl w:val="A3989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F3120F"/>
    <w:multiLevelType w:val="hybridMultilevel"/>
    <w:tmpl w:val="A63CB558"/>
    <w:lvl w:ilvl="0" w:tplc="B8EA9744">
      <w:start w:val="1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6"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27"/>
  </w:num>
  <w:num w:numId="3">
    <w:abstractNumId w:val="6"/>
  </w:num>
  <w:num w:numId="4">
    <w:abstractNumId w:val="4"/>
  </w:num>
  <w:num w:numId="5">
    <w:abstractNumId w:val="26"/>
  </w:num>
  <w:num w:numId="6">
    <w:abstractNumId w:val="17"/>
  </w:num>
  <w:num w:numId="7">
    <w:abstractNumId w:val="14"/>
  </w:num>
  <w:num w:numId="8">
    <w:abstractNumId w:val="8"/>
  </w:num>
  <w:num w:numId="9">
    <w:abstractNumId w:val="25"/>
  </w:num>
  <w:num w:numId="10">
    <w:abstractNumId w:val="1"/>
  </w:num>
  <w:num w:numId="11">
    <w:abstractNumId w:val="19"/>
  </w:num>
  <w:num w:numId="12">
    <w:abstractNumId w:val="15"/>
  </w:num>
  <w:num w:numId="13">
    <w:abstractNumId w:val="13"/>
  </w:num>
  <w:num w:numId="14">
    <w:abstractNumId w:val="16"/>
  </w:num>
  <w:num w:numId="15">
    <w:abstractNumId w:val="10"/>
  </w:num>
  <w:num w:numId="16">
    <w:abstractNumId w:val="23"/>
  </w:num>
  <w:num w:numId="17">
    <w:abstractNumId w:val="9"/>
  </w:num>
  <w:num w:numId="18">
    <w:abstractNumId w:val="24"/>
  </w:num>
  <w:num w:numId="19">
    <w:abstractNumId w:val="11"/>
  </w:num>
  <w:num w:numId="20">
    <w:abstractNumId w:val="3"/>
  </w:num>
  <w:num w:numId="21">
    <w:abstractNumId w:val="5"/>
  </w:num>
  <w:num w:numId="22">
    <w:abstractNumId w:val="21"/>
  </w:num>
  <w:num w:numId="23">
    <w:abstractNumId w:val="12"/>
  </w:num>
  <w:num w:numId="24">
    <w:abstractNumId w:val="20"/>
  </w:num>
  <w:num w:numId="25">
    <w:abstractNumId w:val="2"/>
  </w:num>
  <w:num w:numId="26">
    <w:abstractNumId w:val="7"/>
  </w:num>
  <w:num w:numId="27">
    <w:abstractNumId w:val="0"/>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3C62"/>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301A"/>
    <w:rsid w:val="00054259"/>
    <w:rsid w:val="00064866"/>
    <w:rsid w:val="000712B6"/>
    <w:rsid w:val="00071818"/>
    <w:rsid w:val="00071A9C"/>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147"/>
    <w:rsid w:val="000B26AF"/>
    <w:rsid w:val="000B60C2"/>
    <w:rsid w:val="000B65F8"/>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F0096"/>
    <w:rsid w:val="000F0592"/>
    <w:rsid w:val="00103979"/>
    <w:rsid w:val="00103A39"/>
    <w:rsid w:val="00106F2C"/>
    <w:rsid w:val="001143C7"/>
    <w:rsid w:val="00121071"/>
    <w:rsid w:val="001221D1"/>
    <w:rsid w:val="00122FFC"/>
    <w:rsid w:val="00124E27"/>
    <w:rsid w:val="00125B29"/>
    <w:rsid w:val="001262F6"/>
    <w:rsid w:val="00126DB4"/>
    <w:rsid w:val="0013058D"/>
    <w:rsid w:val="00133E65"/>
    <w:rsid w:val="00140178"/>
    <w:rsid w:val="001409EE"/>
    <w:rsid w:val="00143EA3"/>
    <w:rsid w:val="00145601"/>
    <w:rsid w:val="001548FD"/>
    <w:rsid w:val="00154952"/>
    <w:rsid w:val="00154DD8"/>
    <w:rsid w:val="00155685"/>
    <w:rsid w:val="001573D9"/>
    <w:rsid w:val="0016014C"/>
    <w:rsid w:val="0016057D"/>
    <w:rsid w:val="00161C1D"/>
    <w:rsid w:val="001659C1"/>
    <w:rsid w:val="00167E33"/>
    <w:rsid w:val="00170172"/>
    <w:rsid w:val="00171240"/>
    <w:rsid w:val="00171500"/>
    <w:rsid w:val="00172F13"/>
    <w:rsid w:val="00173C63"/>
    <w:rsid w:val="00174DDB"/>
    <w:rsid w:val="00175E78"/>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B0FD7"/>
    <w:rsid w:val="001B3A74"/>
    <w:rsid w:val="001B56DB"/>
    <w:rsid w:val="001B64B8"/>
    <w:rsid w:val="001B7F8B"/>
    <w:rsid w:val="001C13BE"/>
    <w:rsid w:val="001C32B6"/>
    <w:rsid w:val="001C48E0"/>
    <w:rsid w:val="001C57B5"/>
    <w:rsid w:val="001C78E3"/>
    <w:rsid w:val="001D131C"/>
    <w:rsid w:val="001D5ACE"/>
    <w:rsid w:val="001D5BE7"/>
    <w:rsid w:val="001E1D3A"/>
    <w:rsid w:val="001E202B"/>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17925"/>
    <w:rsid w:val="00220BAD"/>
    <w:rsid w:val="002219EC"/>
    <w:rsid w:val="002233C3"/>
    <w:rsid w:val="0022708F"/>
    <w:rsid w:val="00231FDC"/>
    <w:rsid w:val="0023337A"/>
    <w:rsid w:val="00235FA1"/>
    <w:rsid w:val="00237172"/>
    <w:rsid w:val="00237FD3"/>
    <w:rsid w:val="0024069D"/>
    <w:rsid w:val="002430E9"/>
    <w:rsid w:val="00246E71"/>
    <w:rsid w:val="002471B2"/>
    <w:rsid w:val="00256B00"/>
    <w:rsid w:val="002631D1"/>
    <w:rsid w:val="00276123"/>
    <w:rsid w:val="002822B5"/>
    <w:rsid w:val="00283DC8"/>
    <w:rsid w:val="002851AC"/>
    <w:rsid w:val="00285883"/>
    <w:rsid w:val="00287D31"/>
    <w:rsid w:val="00292172"/>
    <w:rsid w:val="0029239A"/>
    <w:rsid w:val="0029310B"/>
    <w:rsid w:val="002940B2"/>
    <w:rsid w:val="002A02BD"/>
    <w:rsid w:val="002A0F81"/>
    <w:rsid w:val="002A19BE"/>
    <w:rsid w:val="002A1FA3"/>
    <w:rsid w:val="002A6AD6"/>
    <w:rsid w:val="002B0077"/>
    <w:rsid w:val="002B17EF"/>
    <w:rsid w:val="002B30B7"/>
    <w:rsid w:val="002B5AA5"/>
    <w:rsid w:val="002B7276"/>
    <w:rsid w:val="002B7BC3"/>
    <w:rsid w:val="002C02B9"/>
    <w:rsid w:val="002C0C4F"/>
    <w:rsid w:val="002C3DB7"/>
    <w:rsid w:val="002C3E05"/>
    <w:rsid w:val="002C51C0"/>
    <w:rsid w:val="002C6AB0"/>
    <w:rsid w:val="002C7307"/>
    <w:rsid w:val="002C791C"/>
    <w:rsid w:val="002D3212"/>
    <w:rsid w:val="002D5CCD"/>
    <w:rsid w:val="002D6349"/>
    <w:rsid w:val="002E006E"/>
    <w:rsid w:val="002E24AC"/>
    <w:rsid w:val="002E2CF3"/>
    <w:rsid w:val="002E41DC"/>
    <w:rsid w:val="002F02E1"/>
    <w:rsid w:val="002F2D96"/>
    <w:rsid w:val="002F32EF"/>
    <w:rsid w:val="002F4AE7"/>
    <w:rsid w:val="002F5625"/>
    <w:rsid w:val="002F77DE"/>
    <w:rsid w:val="003025F9"/>
    <w:rsid w:val="003038EA"/>
    <w:rsid w:val="00303CC9"/>
    <w:rsid w:val="003049CC"/>
    <w:rsid w:val="0030701A"/>
    <w:rsid w:val="00312D37"/>
    <w:rsid w:val="00317CEC"/>
    <w:rsid w:val="00322DED"/>
    <w:rsid w:val="00323F84"/>
    <w:rsid w:val="003254AC"/>
    <w:rsid w:val="00325B59"/>
    <w:rsid w:val="00325BAD"/>
    <w:rsid w:val="00326B29"/>
    <w:rsid w:val="0033213F"/>
    <w:rsid w:val="00334753"/>
    <w:rsid w:val="00340E6C"/>
    <w:rsid w:val="00344193"/>
    <w:rsid w:val="00346684"/>
    <w:rsid w:val="00346EF9"/>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35EA"/>
    <w:rsid w:val="00376E85"/>
    <w:rsid w:val="00380136"/>
    <w:rsid w:val="00383CFC"/>
    <w:rsid w:val="00385B94"/>
    <w:rsid w:val="0038602B"/>
    <w:rsid w:val="00386C7C"/>
    <w:rsid w:val="00387378"/>
    <w:rsid w:val="0039136C"/>
    <w:rsid w:val="00391A1C"/>
    <w:rsid w:val="00394B6C"/>
    <w:rsid w:val="003965E5"/>
    <w:rsid w:val="00396F6A"/>
    <w:rsid w:val="003974F8"/>
    <w:rsid w:val="003A24F7"/>
    <w:rsid w:val="003A33C4"/>
    <w:rsid w:val="003A36D3"/>
    <w:rsid w:val="003A53E2"/>
    <w:rsid w:val="003A636B"/>
    <w:rsid w:val="003B27BE"/>
    <w:rsid w:val="003B3E46"/>
    <w:rsid w:val="003B435F"/>
    <w:rsid w:val="003B5A4B"/>
    <w:rsid w:val="003B5FCB"/>
    <w:rsid w:val="003B65A3"/>
    <w:rsid w:val="003C115C"/>
    <w:rsid w:val="003C4984"/>
    <w:rsid w:val="003C5100"/>
    <w:rsid w:val="003D0DB7"/>
    <w:rsid w:val="003D319F"/>
    <w:rsid w:val="003D3FF6"/>
    <w:rsid w:val="003D561E"/>
    <w:rsid w:val="003E01B1"/>
    <w:rsid w:val="003E066B"/>
    <w:rsid w:val="003E06CD"/>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6C2D"/>
    <w:rsid w:val="00407A55"/>
    <w:rsid w:val="00410B32"/>
    <w:rsid w:val="004123EC"/>
    <w:rsid w:val="00412E4B"/>
    <w:rsid w:val="00417465"/>
    <w:rsid w:val="00417F44"/>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80F5E"/>
    <w:rsid w:val="004811EB"/>
    <w:rsid w:val="00482A0E"/>
    <w:rsid w:val="00483B58"/>
    <w:rsid w:val="00490AF5"/>
    <w:rsid w:val="00491A03"/>
    <w:rsid w:val="00496543"/>
    <w:rsid w:val="004A1BC4"/>
    <w:rsid w:val="004A5711"/>
    <w:rsid w:val="004A5CBC"/>
    <w:rsid w:val="004A7650"/>
    <w:rsid w:val="004B011A"/>
    <w:rsid w:val="004B1722"/>
    <w:rsid w:val="004B4BFD"/>
    <w:rsid w:val="004C21B1"/>
    <w:rsid w:val="004D0C9D"/>
    <w:rsid w:val="004D311C"/>
    <w:rsid w:val="004D536E"/>
    <w:rsid w:val="004D6C5B"/>
    <w:rsid w:val="004D7CC9"/>
    <w:rsid w:val="004E1EC7"/>
    <w:rsid w:val="004E22D3"/>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06B20"/>
    <w:rsid w:val="0051112C"/>
    <w:rsid w:val="00511E29"/>
    <w:rsid w:val="00516818"/>
    <w:rsid w:val="00517001"/>
    <w:rsid w:val="00520D93"/>
    <w:rsid w:val="0052177C"/>
    <w:rsid w:val="00521C9F"/>
    <w:rsid w:val="00521E49"/>
    <w:rsid w:val="00522364"/>
    <w:rsid w:val="00523845"/>
    <w:rsid w:val="0052536A"/>
    <w:rsid w:val="00526B57"/>
    <w:rsid w:val="005301FE"/>
    <w:rsid w:val="00531583"/>
    <w:rsid w:val="00532361"/>
    <w:rsid w:val="00532D0E"/>
    <w:rsid w:val="00533D49"/>
    <w:rsid w:val="005370F2"/>
    <w:rsid w:val="00537E6D"/>
    <w:rsid w:val="00540127"/>
    <w:rsid w:val="00540D54"/>
    <w:rsid w:val="00542545"/>
    <w:rsid w:val="005425C8"/>
    <w:rsid w:val="00545EDC"/>
    <w:rsid w:val="00546DFE"/>
    <w:rsid w:val="0055030A"/>
    <w:rsid w:val="00553FAD"/>
    <w:rsid w:val="005559C4"/>
    <w:rsid w:val="00556994"/>
    <w:rsid w:val="00561B73"/>
    <w:rsid w:val="005631C0"/>
    <w:rsid w:val="00565AC6"/>
    <w:rsid w:val="00566276"/>
    <w:rsid w:val="005673FE"/>
    <w:rsid w:val="0057119A"/>
    <w:rsid w:val="005725BC"/>
    <w:rsid w:val="0057380E"/>
    <w:rsid w:val="00575830"/>
    <w:rsid w:val="00576DE6"/>
    <w:rsid w:val="00580285"/>
    <w:rsid w:val="00581A31"/>
    <w:rsid w:val="005847F1"/>
    <w:rsid w:val="00585DD7"/>
    <w:rsid w:val="00586744"/>
    <w:rsid w:val="005878EE"/>
    <w:rsid w:val="00587D31"/>
    <w:rsid w:val="00590A9E"/>
    <w:rsid w:val="00592236"/>
    <w:rsid w:val="005952A7"/>
    <w:rsid w:val="005A2F3A"/>
    <w:rsid w:val="005A5A10"/>
    <w:rsid w:val="005A7DAF"/>
    <w:rsid w:val="005B2526"/>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49C9"/>
    <w:rsid w:val="005E52BF"/>
    <w:rsid w:val="005E6A2E"/>
    <w:rsid w:val="005E7F9C"/>
    <w:rsid w:val="005F6699"/>
    <w:rsid w:val="006021BF"/>
    <w:rsid w:val="00604006"/>
    <w:rsid w:val="006065B6"/>
    <w:rsid w:val="0061099A"/>
    <w:rsid w:val="0061139A"/>
    <w:rsid w:val="00611DE3"/>
    <w:rsid w:val="006142D7"/>
    <w:rsid w:val="0061666F"/>
    <w:rsid w:val="006210D4"/>
    <w:rsid w:val="006211F7"/>
    <w:rsid w:val="00621D23"/>
    <w:rsid w:val="006226C6"/>
    <w:rsid w:val="00625E58"/>
    <w:rsid w:val="00626955"/>
    <w:rsid w:val="00626FBE"/>
    <w:rsid w:val="00627FC1"/>
    <w:rsid w:val="00631224"/>
    <w:rsid w:val="00633FF6"/>
    <w:rsid w:val="00635620"/>
    <w:rsid w:val="006375F6"/>
    <w:rsid w:val="006467D3"/>
    <w:rsid w:val="00650006"/>
    <w:rsid w:val="00650BC6"/>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BDE"/>
    <w:rsid w:val="00682598"/>
    <w:rsid w:val="00683B7A"/>
    <w:rsid w:val="006877B3"/>
    <w:rsid w:val="00690802"/>
    <w:rsid w:val="00694A07"/>
    <w:rsid w:val="006958ED"/>
    <w:rsid w:val="00696ABA"/>
    <w:rsid w:val="00696F88"/>
    <w:rsid w:val="00697D19"/>
    <w:rsid w:val="006A08EB"/>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6C21"/>
    <w:rsid w:val="0070282C"/>
    <w:rsid w:val="00702C86"/>
    <w:rsid w:val="007069E9"/>
    <w:rsid w:val="007073B1"/>
    <w:rsid w:val="00707A39"/>
    <w:rsid w:val="00707BCC"/>
    <w:rsid w:val="00713D89"/>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15F0"/>
    <w:rsid w:val="00753431"/>
    <w:rsid w:val="007552EF"/>
    <w:rsid w:val="0075656F"/>
    <w:rsid w:val="0076005F"/>
    <w:rsid w:val="00762119"/>
    <w:rsid w:val="007623CA"/>
    <w:rsid w:val="007646E5"/>
    <w:rsid w:val="00774E8C"/>
    <w:rsid w:val="007759A2"/>
    <w:rsid w:val="00781E1E"/>
    <w:rsid w:val="0078224D"/>
    <w:rsid w:val="00782DFD"/>
    <w:rsid w:val="0078301E"/>
    <w:rsid w:val="00784D2D"/>
    <w:rsid w:val="007868CE"/>
    <w:rsid w:val="00787477"/>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27FF"/>
    <w:rsid w:val="007B353A"/>
    <w:rsid w:val="007B407D"/>
    <w:rsid w:val="007B4FE3"/>
    <w:rsid w:val="007B5602"/>
    <w:rsid w:val="007B6312"/>
    <w:rsid w:val="007C1F9F"/>
    <w:rsid w:val="007C236D"/>
    <w:rsid w:val="007C3C91"/>
    <w:rsid w:val="007C78A8"/>
    <w:rsid w:val="007C7A5B"/>
    <w:rsid w:val="007D1D35"/>
    <w:rsid w:val="007D2359"/>
    <w:rsid w:val="007D3647"/>
    <w:rsid w:val="007D5A2F"/>
    <w:rsid w:val="007D63CA"/>
    <w:rsid w:val="007D6DE5"/>
    <w:rsid w:val="007E1BB5"/>
    <w:rsid w:val="007E27DE"/>
    <w:rsid w:val="007E3439"/>
    <w:rsid w:val="007E6736"/>
    <w:rsid w:val="007F0207"/>
    <w:rsid w:val="007F09D1"/>
    <w:rsid w:val="007F0DFF"/>
    <w:rsid w:val="007F13CB"/>
    <w:rsid w:val="00802ECA"/>
    <w:rsid w:val="008047A2"/>
    <w:rsid w:val="00805635"/>
    <w:rsid w:val="00805C70"/>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56BA"/>
    <w:rsid w:val="008470BE"/>
    <w:rsid w:val="00854862"/>
    <w:rsid w:val="00861971"/>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4238"/>
    <w:rsid w:val="00885087"/>
    <w:rsid w:val="00885A32"/>
    <w:rsid w:val="008866C9"/>
    <w:rsid w:val="00890A85"/>
    <w:rsid w:val="00892D0D"/>
    <w:rsid w:val="00895934"/>
    <w:rsid w:val="008A0C9B"/>
    <w:rsid w:val="008A35B1"/>
    <w:rsid w:val="008A56EE"/>
    <w:rsid w:val="008A5CBC"/>
    <w:rsid w:val="008B0C37"/>
    <w:rsid w:val="008B3CBA"/>
    <w:rsid w:val="008B4627"/>
    <w:rsid w:val="008B4792"/>
    <w:rsid w:val="008B6926"/>
    <w:rsid w:val="008D1AA4"/>
    <w:rsid w:val="008D27DB"/>
    <w:rsid w:val="008D7CD1"/>
    <w:rsid w:val="008E23EF"/>
    <w:rsid w:val="008E4E94"/>
    <w:rsid w:val="008E6EBE"/>
    <w:rsid w:val="008E733D"/>
    <w:rsid w:val="008F2793"/>
    <w:rsid w:val="008F291E"/>
    <w:rsid w:val="008F5B66"/>
    <w:rsid w:val="008F5EB0"/>
    <w:rsid w:val="008F5FFF"/>
    <w:rsid w:val="008F7334"/>
    <w:rsid w:val="008F7829"/>
    <w:rsid w:val="009032D3"/>
    <w:rsid w:val="00903C01"/>
    <w:rsid w:val="0091087E"/>
    <w:rsid w:val="009134C1"/>
    <w:rsid w:val="00914222"/>
    <w:rsid w:val="00921C35"/>
    <w:rsid w:val="00922493"/>
    <w:rsid w:val="00924438"/>
    <w:rsid w:val="0092458B"/>
    <w:rsid w:val="00926D70"/>
    <w:rsid w:val="009279F1"/>
    <w:rsid w:val="00927F05"/>
    <w:rsid w:val="009330B2"/>
    <w:rsid w:val="009345B1"/>
    <w:rsid w:val="009364CE"/>
    <w:rsid w:val="00937950"/>
    <w:rsid w:val="00940EEE"/>
    <w:rsid w:val="00941339"/>
    <w:rsid w:val="009413C5"/>
    <w:rsid w:val="0094199C"/>
    <w:rsid w:val="009425D3"/>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0B7"/>
    <w:rsid w:val="00976F03"/>
    <w:rsid w:val="00984730"/>
    <w:rsid w:val="009901F6"/>
    <w:rsid w:val="0099106C"/>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6CD2"/>
    <w:rsid w:val="009E70F8"/>
    <w:rsid w:val="009E758E"/>
    <w:rsid w:val="009F0404"/>
    <w:rsid w:val="009F0753"/>
    <w:rsid w:val="009F2B61"/>
    <w:rsid w:val="009F2E20"/>
    <w:rsid w:val="009F4023"/>
    <w:rsid w:val="009F49A3"/>
    <w:rsid w:val="009F594D"/>
    <w:rsid w:val="00A02459"/>
    <w:rsid w:val="00A0490D"/>
    <w:rsid w:val="00A0526E"/>
    <w:rsid w:val="00A057E5"/>
    <w:rsid w:val="00A05CF9"/>
    <w:rsid w:val="00A05E9B"/>
    <w:rsid w:val="00A07B42"/>
    <w:rsid w:val="00A10070"/>
    <w:rsid w:val="00A10980"/>
    <w:rsid w:val="00A10CDB"/>
    <w:rsid w:val="00A110DB"/>
    <w:rsid w:val="00A1235C"/>
    <w:rsid w:val="00A133BE"/>
    <w:rsid w:val="00A14BB8"/>
    <w:rsid w:val="00A15C13"/>
    <w:rsid w:val="00A15CED"/>
    <w:rsid w:val="00A160E0"/>
    <w:rsid w:val="00A16B01"/>
    <w:rsid w:val="00A16C63"/>
    <w:rsid w:val="00A178AE"/>
    <w:rsid w:val="00A219D5"/>
    <w:rsid w:val="00A226BC"/>
    <w:rsid w:val="00A22D2A"/>
    <w:rsid w:val="00A25A7E"/>
    <w:rsid w:val="00A27E16"/>
    <w:rsid w:val="00A27E32"/>
    <w:rsid w:val="00A35ADA"/>
    <w:rsid w:val="00A41D59"/>
    <w:rsid w:val="00A50C8A"/>
    <w:rsid w:val="00A50E9F"/>
    <w:rsid w:val="00A51C55"/>
    <w:rsid w:val="00A53E5B"/>
    <w:rsid w:val="00A558D5"/>
    <w:rsid w:val="00A60215"/>
    <w:rsid w:val="00A612E0"/>
    <w:rsid w:val="00A67FC5"/>
    <w:rsid w:val="00A7092A"/>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4DDE"/>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9BD"/>
    <w:rsid w:val="00AF2DC3"/>
    <w:rsid w:val="00AF4730"/>
    <w:rsid w:val="00B016E2"/>
    <w:rsid w:val="00B0523B"/>
    <w:rsid w:val="00B05430"/>
    <w:rsid w:val="00B05F5E"/>
    <w:rsid w:val="00B072F7"/>
    <w:rsid w:val="00B075FE"/>
    <w:rsid w:val="00B10703"/>
    <w:rsid w:val="00B13989"/>
    <w:rsid w:val="00B14EFC"/>
    <w:rsid w:val="00B17C2C"/>
    <w:rsid w:val="00B22F90"/>
    <w:rsid w:val="00B26894"/>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2071"/>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239E"/>
    <w:rsid w:val="00BA27C9"/>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E1343"/>
    <w:rsid w:val="00BF08B9"/>
    <w:rsid w:val="00BF5A17"/>
    <w:rsid w:val="00BF5AE2"/>
    <w:rsid w:val="00BF6896"/>
    <w:rsid w:val="00BF78E4"/>
    <w:rsid w:val="00BF7A64"/>
    <w:rsid w:val="00BF7DC0"/>
    <w:rsid w:val="00C05D83"/>
    <w:rsid w:val="00C05F09"/>
    <w:rsid w:val="00C071FC"/>
    <w:rsid w:val="00C110D3"/>
    <w:rsid w:val="00C11E85"/>
    <w:rsid w:val="00C13B05"/>
    <w:rsid w:val="00C14524"/>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2B68"/>
    <w:rsid w:val="00C76248"/>
    <w:rsid w:val="00C773BF"/>
    <w:rsid w:val="00C77F1D"/>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73A6"/>
    <w:rsid w:val="00CB122E"/>
    <w:rsid w:val="00CB2CDD"/>
    <w:rsid w:val="00CB33A4"/>
    <w:rsid w:val="00CB4F93"/>
    <w:rsid w:val="00CB572A"/>
    <w:rsid w:val="00CB6EA9"/>
    <w:rsid w:val="00CB702E"/>
    <w:rsid w:val="00CC044E"/>
    <w:rsid w:val="00CC53C8"/>
    <w:rsid w:val="00CD64A4"/>
    <w:rsid w:val="00CE229A"/>
    <w:rsid w:val="00CE3F1D"/>
    <w:rsid w:val="00CE3F6F"/>
    <w:rsid w:val="00CE6890"/>
    <w:rsid w:val="00CE68EE"/>
    <w:rsid w:val="00CF35BF"/>
    <w:rsid w:val="00CF6691"/>
    <w:rsid w:val="00CF77C3"/>
    <w:rsid w:val="00D01076"/>
    <w:rsid w:val="00D03645"/>
    <w:rsid w:val="00D0465C"/>
    <w:rsid w:val="00D06D89"/>
    <w:rsid w:val="00D07D99"/>
    <w:rsid w:val="00D16997"/>
    <w:rsid w:val="00D16D4D"/>
    <w:rsid w:val="00D215B5"/>
    <w:rsid w:val="00D223C5"/>
    <w:rsid w:val="00D23791"/>
    <w:rsid w:val="00D26869"/>
    <w:rsid w:val="00D27D52"/>
    <w:rsid w:val="00D3072E"/>
    <w:rsid w:val="00D324AB"/>
    <w:rsid w:val="00D32ECF"/>
    <w:rsid w:val="00D34F03"/>
    <w:rsid w:val="00D42114"/>
    <w:rsid w:val="00D452D3"/>
    <w:rsid w:val="00D50B7A"/>
    <w:rsid w:val="00D53C35"/>
    <w:rsid w:val="00D55C7B"/>
    <w:rsid w:val="00D60587"/>
    <w:rsid w:val="00D60632"/>
    <w:rsid w:val="00D60675"/>
    <w:rsid w:val="00D64406"/>
    <w:rsid w:val="00D650B6"/>
    <w:rsid w:val="00D6516E"/>
    <w:rsid w:val="00D6527A"/>
    <w:rsid w:val="00D6747B"/>
    <w:rsid w:val="00D67E43"/>
    <w:rsid w:val="00D71D5E"/>
    <w:rsid w:val="00D736CE"/>
    <w:rsid w:val="00D73EAD"/>
    <w:rsid w:val="00D754BD"/>
    <w:rsid w:val="00D76A4E"/>
    <w:rsid w:val="00D76D14"/>
    <w:rsid w:val="00D76DA7"/>
    <w:rsid w:val="00D82699"/>
    <w:rsid w:val="00D83B0A"/>
    <w:rsid w:val="00D9067F"/>
    <w:rsid w:val="00D9080F"/>
    <w:rsid w:val="00D9120B"/>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222F"/>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1C0"/>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1778"/>
    <w:rsid w:val="00E84285"/>
    <w:rsid w:val="00E91D46"/>
    <w:rsid w:val="00E9233C"/>
    <w:rsid w:val="00E94D16"/>
    <w:rsid w:val="00EA0E43"/>
    <w:rsid w:val="00EA3058"/>
    <w:rsid w:val="00EA7416"/>
    <w:rsid w:val="00EB42EA"/>
    <w:rsid w:val="00EB456B"/>
    <w:rsid w:val="00EC23A7"/>
    <w:rsid w:val="00EC2857"/>
    <w:rsid w:val="00EC5CC3"/>
    <w:rsid w:val="00EC6734"/>
    <w:rsid w:val="00ED29DF"/>
    <w:rsid w:val="00ED32B4"/>
    <w:rsid w:val="00ED40C9"/>
    <w:rsid w:val="00ED4D98"/>
    <w:rsid w:val="00ED5FAA"/>
    <w:rsid w:val="00EE0E06"/>
    <w:rsid w:val="00EE13AD"/>
    <w:rsid w:val="00EE2CF3"/>
    <w:rsid w:val="00EE77E4"/>
    <w:rsid w:val="00EF5CE4"/>
    <w:rsid w:val="00EF6EC2"/>
    <w:rsid w:val="00EF7600"/>
    <w:rsid w:val="00F00EE1"/>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797C"/>
    <w:rsid w:val="00F57B7F"/>
    <w:rsid w:val="00F613D9"/>
    <w:rsid w:val="00F63440"/>
    <w:rsid w:val="00F647E4"/>
    <w:rsid w:val="00F652E7"/>
    <w:rsid w:val="00F673E9"/>
    <w:rsid w:val="00F72D6D"/>
    <w:rsid w:val="00F75731"/>
    <w:rsid w:val="00F8284B"/>
    <w:rsid w:val="00F82D4F"/>
    <w:rsid w:val="00F8458B"/>
    <w:rsid w:val="00F84B25"/>
    <w:rsid w:val="00F865CB"/>
    <w:rsid w:val="00F90678"/>
    <w:rsid w:val="00F92AA9"/>
    <w:rsid w:val="00F92F51"/>
    <w:rsid w:val="00F9419D"/>
    <w:rsid w:val="00F953DE"/>
    <w:rsid w:val="00F95D14"/>
    <w:rsid w:val="00F96350"/>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D5D77"/>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3B16D"/>
  <w15:docId w15:val="{F867DAFD-F022-41D6-9447-067C3F4A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styleId="Gl">
    <w:name w:val="Strong"/>
    <w:uiPriority w:val="22"/>
    <w:qFormat/>
    <w:rsid w:val="00AF29BD"/>
    <w:rPr>
      <w:b/>
      <w:bCs/>
    </w:rPr>
  </w:style>
  <w:style w:type="paragraph" w:styleId="DipnotMetni">
    <w:name w:val="footnote text"/>
    <w:basedOn w:val="Normal"/>
    <w:link w:val="DipnotMetniChar"/>
    <w:rsid w:val="00AF29BD"/>
    <w:pPr>
      <w:spacing w:after="0" w:line="240" w:lineRule="auto"/>
    </w:pPr>
    <w:rPr>
      <w:rFonts w:ascii="Calibri" w:eastAsia="Times New Roman" w:hAnsi="Calibri" w:cs="Times New Roman"/>
      <w:sz w:val="20"/>
      <w:szCs w:val="20"/>
    </w:rPr>
  </w:style>
  <w:style w:type="character" w:customStyle="1" w:styleId="DipnotMetniChar">
    <w:name w:val="Dipnot Metni Char"/>
    <w:basedOn w:val="VarsaylanParagrafYazTipi"/>
    <w:link w:val="DipnotMetni"/>
    <w:rsid w:val="00AF29BD"/>
    <w:rPr>
      <w:rFonts w:ascii="Calibri" w:eastAsia="Times New Roman" w:hAnsi="Calibri" w:cs="Times New Roman"/>
      <w:sz w:val="20"/>
      <w:szCs w:val="20"/>
    </w:rPr>
  </w:style>
  <w:style w:type="character" w:styleId="DipnotBavurusu">
    <w:name w:val="footnote reference"/>
    <w:rsid w:val="00AF29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iris.who.int/handle/10665/365640" TargetMode="Externa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C8A89D-A3CF-4611-ADBF-867EDC77F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1096</Words>
  <Characters>6249</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Psikoloji Uygulama ve Araştırma Merkezi</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Psikoloji Uygulama ve Araştırma Merkezi</dc:title>
  <dc:subject>2024</dc:subject>
  <dc:creator>Gülşen Mutlu</dc:creator>
  <cp:lastModifiedBy>user</cp:lastModifiedBy>
  <cp:revision>40</cp:revision>
  <dcterms:created xsi:type="dcterms:W3CDTF">2023-01-04T06:19:00Z</dcterms:created>
  <dcterms:modified xsi:type="dcterms:W3CDTF">2025-03-27T06:45:00Z</dcterms:modified>
</cp:coreProperties>
</file>