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3E2E02" w:rsidP="00993F1B">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993F1B">
                      <w:rPr>
                        <w:color w:val="548DD4" w:themeColor="text2" w:themeTint="99"/>
                        <w:sz w:val="96"/>
                        <w:szCs w:val="96"/>
                      </w:rPr>
                      <w:t>Polimer</w:t>
                    </w:r>
                    <w:r w:rsidR="00017C2F" w:rsidRPr="00220BAD">
                      <w:rPr>
                        <w:color w:val="548DD4" w:themeColor="text2" w:themeTint="99"/>
                        <w:sz w:val="96"/>
                        <w:szCs w:val="96"/>
                      </w:rPr>
                      <w:t xml:space="preserve"> </w:t>
                    </w:r>
                    <w:r w:rsidR="00185F00" w:rsidRPr="00220BAD">
                      <w:rPr>
                        <w:color w:val="548DD4" w:themeColor="text2" w:themeTint="99"/>
                        <w:sz w:val="96"/>
                        <w:szCs w:val="96"/>
                      </w:rPr>
                      <w:t>Uygulama ve Araştırma Merkezi</w:t>
                    </w:r>
                  </w:sdtContent>
                </w:sdt>
              </w:p>
            </w:tc>
          </w:tr>
          <w:tr w:rsidR="00D9381D">
            <w:tc>
              <w:tcPr>
                <w:tcW w:w="0" w:type="auto"/>
                <w:vAlign w:val="bottom"/>
              </w:tcPr>
              <w:p w:rsidR="00D9381D" w:rsidRDefault="003E2E02"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3E2E02"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3D42E110" wp14:editId="49C0EC1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92E20ED" wp14:editId="49B1CD2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18660D" wp14:editId="540FD77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553FAD" w:rsidRDefault="00553FAD">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553FAD" w:rsidRDefault="00553FAD">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ABD48" wp14:editId="42CC826B">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3AB4281A" wp14:editId="2C733022">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220BAD">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993F1B" w:rsidRDefault="00993F1B" w:rsidP="00993F1B">
      <w:pPr>
        <w:spacing w:after="0" w:line="300" w:lineRule="exact"/>
        <w:jc w:val="both"/>
        <w:rPr>
          <w:rFonts w:ascii="Cambria" w:eastAsia="Calibri" w:hAnsi="Cambria" w:cs="Times New Roman"/>
          <w:b/>
          <w:color w:val="365F91" w:themeColor="accent1" w:themeShade="BF"/>
          <w:sz w:val="28"/>
          <w:szCs w:val="28"/>
          <w:lang w:eastAsia="tr-TR"/>
        </w:rPr>
      </w:pPr>
    </w:p>
    <w:p w:rsidR="00993F1B" w:rsidRPr="00993F1B" w:rsidRDefault="00993F1B" w:rsidP="00993F1B">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 xml:space="preserve">          </w:t>
      </w:r>
      <w:proofErr w:type="spellStart"/>
      <w:r w:rsidRPr="00993F1B">
        <w:rPr>
          <w:rFonts w:asciiTheme="majorHAnsi" w:eastAsia="Calibri" w:hAnsiTheme="majorHAnsi" w:cs="InterstateLight"/>
          <w:lang w:val="de-DE"/>
        </w:rPr>
        <w:t>Polimer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Araştırma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Merkezi</w:t>
      </w:r>
      <w:proofErr w:type="spellEnd"/>
      <w:r w:rsidRPr="00993F1B">
        <w:rPr>
          <w:rFonts w:asciiTheme="majorHAnsi" w:eastAsia="Calibri" w:hAnsiTheme="majorHAnsi" w:cs="InterstateLight"/>
          <w:lang w:val="de-DE"/>
        </w:rPr>
        <w:t xml:space="preserve"> (Polymer Research Center, PRC) </w:t>
      </w:r>
      <w:proofErr w:type="spellStart"/>
      <w:r w:rsidRPr="00993F1B">
        <w:rPr>
          <w:rFonts w:asciiTheme="majorHAnsi" w:eastAsia="Calibri" w:hAnsiTheme="majorHAnsi" w:cs="InterstateLight"/>
          <w:lang w:val="de-DE"/>
        </w:rPr>
        <w:t>sentetik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ağırlıkla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makromoleküler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sistemlerin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yapıları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fiziksel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özellikleri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dinamik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davranışlarının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işlevlerinin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anlaşılması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üzerine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disiplinlerarası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araştırmaların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yürütüldüğü</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birimdir</w:t>
      </w:r>
      <w:proofErr w:type="spellEnd"/>
      <w:r w:rsidRPr="00993F1B">
        <w:rPr>
          <w:rFonts w:asciiTheme="majorHAnsi" w:eastAsia="Calibri" w:hAnsiTheme="majorHAnsi" w:cs="InterstateLight"/>
          <w:lang w:val="de-DE"/>
        </w:rPr>
        <w:t xml:space="preserve">. Son yıllarda özellikle </w:t>
      </w:r>
      <w:proofErr w:type="spellStart"/>
      <w:r w:rsidRPr="00993F1B">
        <w:rPr>
          <w:rFonts w:asciiTheme="majorHAnsi" w:eastAsia="Calibri" w:hAnsiTheme="majorHAnsi" w:cs="InterstateLight"/>
          <w:lang w:val="de-DE"/>
        </w:rPr>
        <w:t>yaşam</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bilimlerindeki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gelişmeler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önemli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biyolojik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problemlerin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formulasyonunda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çözümünde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temel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bilimler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mühendislik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alanlarındaki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araştırmacıları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hesapsal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biyoloji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konusunda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araya</w:t>
      </w:r>
      <w:proofErr w:type="spellEnd"/>
      <w:r w:rsidRPr="00993F1B">
        <w:rPr>
          <w:rFonts w:asciiTheme="majorHAnsi" w:eastAsia="Calibri" w:hAnsiTheme="majorHAnsi" w:cs="InterstateLight"/>
          <w:lang w:val="de-DE"/>
        </w:rPr>
        <w:t xml:space="preserve">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 </w:t>
      </w:r>
    </w:p>
    <w:p w:rsidR="00993F1B" w:rsidRPr="00993F1B" w:rsidRDefault="00993F1B" w:rsidP="00993F1B">
      <w:pPr>
        <w:spacing w:after="0" w:line="300" w:lineRule="exact"/>
        <w:ind w:left="357" w:firstLine="348"/>
        <w:jc w:val="both"/>
        <w:rPr>
          <w:rFonts w:asciiTheme="majorHAnsi" w:eastAsia="Calibri" w:hAnsiTheme="majorHAnsi" w:cs="InterstateLight"/>
          <w:lang w:val="de-DE"/>
        </w:rPr>
      </w:pPr>
    </w:p>
    <w:p w:rsidR="00993F1B" w:rsidRPr="00993F1B" w:rsidRDefault="00993F1B" w:rsidP="00993F1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993F1B">
        <w:rPr>
          <w:rFonts w:asciiTheme="majorHAnsi" w:eastAsia="Calibri" w:hAnsiTheme="majorHAnsi" w:cs="InterstateLight"/>
          <w:lang w:val="de-DE"/>
        </w:rPr>
        <w:t xml:space="preserve">PRC 2005 </w:t>
      </w:r>
      <w:proofErr w:type="spellStart"/>
      <w:r w:rsidRPr="00993F1B">
        <w:rPr>
          <w:rFonts w:asciiTheme="majorHAnsi" w:eastAsia="Calibri" w:hAnsiTheme="majorHAnsi" w:cs="InterstateLight"/>
          <w:lang w:val="de-DE"/>
        </w:rPr>
        <w:t>yılında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Avrupa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Birliği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tarafından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Yaşam</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Billim’lerinde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Türkiye’deki</w:t>
      </w:r>
      <w:proofErr w:type="spellEnd"/>
      <w:r w:rsidRPr="00993F1B">
        <w:rPr>
          <w:rFonts w:asciiTheme="majorHAnsi" w:eastAsia="Calibri" w:hAnsiTheme="majorHAnsi" w:cs="InterstateLight"/>
          <w:lang w:val="de-DE"/>
        </w:rPr>
        <w:t xml:space="preserve"> 11 </w:t>
      </w:r>
      <w:proofErr w:type="spellStart"/>
      <w:r w:rsidRPr="00993F1B">
        <w:rPr>
          <w:rFonts w:asciiTheme="majorHAnsi" w:eastAsia="Calibri" w:hAnsiTheme="majorHAnsi" w:cs="InterstateLight"/>
          <w:lang w:val="de-DE"/>
        </w:rPr>
        <w:t>mükemmeliyet</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merkezinden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olarak</w:t>
      </w:r>
      <w:proofErr w:type="spellEnd"/>
      <w:r w:rsidRPr="00993F1B">
        <w:rPr>
          <w:rFonts w:asciiTheme="majorHAnsi" w:eastAsia="Calibri" w:hAnsiTheme="majorHAnsi" w:cs="InterstateLight"/>
          <w:lang w:val="de-DE"/>
        </w:rPr>
        <w:t xml:space="preserve"> seçilmiştir. Merkez’de </w:t>
      </w:r>
      <w:proofErr w:type="spellStart"/>
      <w:r w:rsidRPr="00993F1B">
        <w:rPr>
          <w:rFonts w:asciiTheme="majorHAnsi" w:eastAsia="Calibri" w:hAnsiTheme="majorHAnsi" w:cs="InterstateLight"/>
          <w:lang w:val="de-DE"/>
        </w:rPr>
        <w:t>yürütülen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bilimsel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çalışmalar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birçok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ulusal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uluslarası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proje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kaynakları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ile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desteklenmektedir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Makromoleküllerde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dizi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yapı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işlev</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paradigması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çerçevesinde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geliştirilen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birçok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hesapsal</w:t>
      </w:r>
      <w:proofErr w:type="spellEnd"/>
      <w:r w:rsidRPr="00993F1B">
        <w:rPr>
          <w:rFonts w:asciiTheme="majorHAnsi" w:eastAsia="Calibri" w:hAnsiTheme="majorHAnsi" w:cs="InterstateLight"/>
          <w:lang w:val="de-DE"/>
        </w:rPr>
        <w:t>/</w:t>
      </w:r>
      <w:proofErr w:type="spellStart"/>
      <w:r w:rsidRPr="00993F1B">
        <w:rPr>
          <w:rFonts w:asciiTheme="majorHAnsi" w:eastAsia="Calibri" w:hAnsiTheme="majorHAnsi" w:cs="InterstateLight"/>
          <w:lang w:val="de-DE"/>
        </w:rPr>
        <w:t>teorik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çalışmalar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alandaki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araştırmacılar</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tarafından</w:t>
      </w:r>
      <w:proofErr w:type="spellEnd"/>
      <w:r w:rsidRPr="00993F1B">
        <w:rPr>
          <w:rFonts w:asciiTheme="majorHAnsi" w:eastAsia="Calibri" w:hAnsiTheme="majorHAnsi" w:cs="InterstateLight"/>
          <w:lang w:val="de-DE"/>
        </w:rPr>
        <w:t xml:space="preserve"> yaygın bir şekilde kullanılmaktadır. </w:t>
      </w:r>
      <w:proofErr w:type="spellStart"/>
      <w:r w:rsidRPr="00993F1B">
        <w:rPr>
          <w:rFonts w:asciiTheme="majorHAnsi" w:eastAsia="Calibri" w:hAnsiTheme="majorHAnsi" w:cs="InterstateLight"/>
          <w:lang w:val="de-DE"/>
        </w:rPr>
        <w:t>Misyonumuz</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PRC’nin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biyolojik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sistemlerin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ve</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süreçlerinin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işleyiş</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mekanizmalarının</w:t>
      </w:r>
      <w:proofErr w:type="spellEnd"/>
      <w:r w:rsidRPr="00993F1B">
        <w:rPr>
          <w:rFonts w:asciiTheme="majorHAnsi" w:eastAsia="Calibri" w:hAnsiTheme="majorHAnsi" w:cs="InterstateLight"/>
          <w:lang w:val="de-DE"/>
        </w:rPr>
        <w:t xml:space="preserve"> anlaşılması, tahmin edilmesi ve kantitatif </w:t>
      </w:r>
      <w:proofErr w:type="spellStart"/>
      <w:r w:rsidRPr="00993F1B">
        <w:rPr>
          <w:rFonts w:asciiTheme="majorHAnsi" w:eastAsia="Calibri" w:hAnsiTheme="majorHAnsi" w:cs="InterstateLight"/>
          <w:lang w:val="de-DE"/>
        </w:rPr>
        <w:t>olarak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analiz</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edilmesinin</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kapsandığı</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üç</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doğrultuda</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hesapsal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moleküler</w:t>
      </w:r>
      <w:proofErr w:type="spellEnd"/>
      <w:r w:rsidRPr="00993F1B">
        <w:rPr>
          <w:rFonts w:asciiTheme="majorHAnsi" w:eastAsia="Calibri" w:hAnsiTheme="majorHAnsi" w:cs="InterstateLight"/>
          <w:lang w:val="de-DE"/>
        </w:rPr>
        <w:t>/</w:t>
      </w:r>
      <w:proofErr w:type="spellStart"/>
      <w:r w:rsidRPr="00993F1B">
        <w:rPr>
          <w:rFonts w:asciiTheme="majorHAnsi" w:eastAsia="Calibri" w:hAnsiTheme="majorHAnsi" w:cs="InterstateLight"/>
          <w:lang w:val="de-DE"/>
        </w:rPr>
        <w:t>yapısal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biyoloji</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hesapsal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genomiks</w:t>
      </w:r>
      <w:proofErr w:type="spellEnd"/>
      <w:r w:rsidRPr="00993F1B">
        <w:rPr>
          <w:rFonts w:asciiTheme="majorHAnsi" w:eastAsia="Calibri" w:hAnsiTheme="majorHAnsi" w:cs="InterstateLight"/>
          <w:lang w:val="de-DE"/>
        </w:rPr>
        <w:t>/</w:t>
      </w:r>
      <w:proofErr w:type="spellStart"/>
      <w:r w:rsidRPr="00993F1B">
        <w:rPr>
          <w:rFonts w:asciiTheme="majorHAnsi" w:eastAsia="Calibri" w:hAnsiTheme="majorHAnsi" w:cs="InterstateLight"/>
          <w:lang w:val="de-DE"/>
        </w:rPr>
        <w:t>Biyoinformatik</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matematiksel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biyoloji</w:t>
      </w:r>
      <w:proofErr w:type="spellEnd"/>
      <w:r w:rsidRPr="00993F1B">
        <w:rPr>
          <w:rFonts w:asciiTheme="majorHAnsi" w:eastAsia="Calibri" w:hAnsiTheme="majorHAnsi" w:cs="InterstateLight"/>
          <w:lang w:val="de-DE"/>
        </w:rPr>
        <w:t>/</w:t>
      </w:r>
      <w:proofErr w:type="spellStart"/>
      <w:r w:rsidRPr="00993F1B">
        <w:rPr>
          <w:rFonts w:asciiTheme="majorHAnsi" w:eastAsia="Calibri" w:hAnsiTheme="majorHAnsi" w:cs="InterstateLight"/>
          <w:lang w:val="de-DE"/>
        </w:rPr>
        <w:t>hesapsal</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sistem</w:t>
      </w:r>
      <w:proofErr w:type="spellEnd"/>
      <w:r w:rsidRPr="00993F1B">
        <w:rPr>
          <w:rFonts w:asciiTheme="majorHAnsi" w:eastAsia="Calibri" w:hAnsiTheme="majorHAnsi" w:cs="InterstateLight"/>
          <w:lang w:val="de-DE"/>
        </w:rPr>
        <w:t xml:space="preserve"> </w:t>
      </w:r>
      <w:proofErr w:type="spellStart"/>
      <w:r w:rsidRPr="00993F1B">
        <w:rPr>
          <w:rFonts w:asciiTheme="majorHAnsi" w:eastAsia="Calibri" w:hAnsiTheme="majorHAnsi" w:cs="InterstateLight"/>
          <w:lang w:val="de-DE"/>
        </w:rPr>
        <w:t>biyolojisi</w:t>
      </w:r>
      <w:proofErr w:type="spellEnd"/>
      <w:r w:rsidRPr="00993F1B">
        <w:rPr>
          <w:rFonts w:asciiTheme="majorHAnsi" w:eastAsia="Calibri" w:hAnsiTheme="majorHAnsi" w:cs="InterstateLight"/>
          <w:lang w:val="de-DE"/>
        </w:rPr>
        <w:t xml:space="preserve">- mükemmeliyet merkezi olma özelliğinin korunması ve geliştirilmesi ile Uluslararası Araştırma Platformunda görünürlüğünüm artarak sağlanmasıdır. </w:t>
      </w:r>
    </w:p>
    <w:p w:rsidR="00220BAD" w:rsidRDefault="00220BAD" w:rsidP="00993F1B">
      <w:pPr>
        <w:autoSpaceDE w:val="0"/>
        <w:autoSpaceDN w:val="0"/>
        <w:adjustRightInd w:val="0"/>
        <w:spacing w:after="0" w:line="300" w:lineRule="exact"/>
        <w:rPr>
          <w:rFonts w:asciiTheme="majorHAnsi" w:eastAsia="Calibri" w:hAnsiTheme="majorHAnsi" w:cs="InterstateLight"/>
          <w:lang w:val="de-DE"/>
        </w:rPr>
      </w:pPr>
    </w:p>
    <w:p w:rsidR="007F0207" w:rsidRDefault="00522364" w:rsidP="00220B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20BAD">
      <w:pPr>
        <w:spacing w:after="0" w:line="300" w:lineRule="exact"/>
        <w:rPr>
          <w:rFonts w:asciiTheme="majorHAnsi" w:eastAsia="Calibri" w:hAnsiTheme="majorHAnsi" w:cs="InterstateLight"/>
          <w:lang w:val="de-DE"/>
        </w:rPr>
      </w:pPr>
    </w:p>
    <w:p w:rsidR="004472C4" w:rsidRDefault="004472C4" w:rsidP="004472C4">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Boğaziçi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Üniversitesi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Yaşam</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Bilimleri</w:t>
      </w:r>
      <w:proofErr w:type="spellEnd"/>
      <w:r w:rsidRPr="004472C4">
        <w:rPr>
          <w:rFonts w:asciiTheme="majorHAnsi" w:eastAsia="Calibri" w:hAnsiTheme="majorHAnsi" w:cs="InterstateLight"/>
          <w:lang w:val="de-DE"/>
        </w:rPr>
        <w:t xml:space="preserve"> Merkezi içinde de bir modül olarak yer almakta olan PRC 1989 yılında kurulmuştur. PRC BÜ Mühendislik ve Temel Bilimler’deki araştırmacıların biraraya geldikleri ve hesapsal biyoloji ve biyoinformatik konularında disiplinler arası araştırmaların yürüttükleri ve uluslarası düzeyde görünürlüğü olan bir merkezdir. </w:t>
      </w:r>
      <w:proofErr w:type="spellStart"/>
      <w:r w:rsidRPr="004472C4">
        <w:rPr>
          <w:rFonts w:asciiTheme="majorHAnsi" w:eastAsia="Calibri" w:hAnsiTheme="majorHAnsi" w:cs="InterstateLight"/>
          <w:lang w:val="de-DE"/>
        </w:rPr>
        <w:t>PRC’de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yürütülen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çalışmalardaki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amaç</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fiziksel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bilimlerin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temel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prensipleri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üzerine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oturtulmuş</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hesapsal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araçlar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teorik</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yaklaşımlar</w:t>
      </w:r>
      <w:proofErr w:type="spellEnd"/>
      <w:r w:rsidRPr="004472C4">
        <w:rPr>
          <w:rFonts w:asciiTheme="majorHAnsi" w:eastAsia="Calibri" w:hAnsiTheme="majorHAnsi" w:cs="InterstateLight"/>
          <w:lang w:val="de-DE"/>
        </w:rPr>
        <w:t xml:space="preserve"> geliştirerek toplanan biyolojik verilerden anlamlı bilgiler üretebilme, biyolojik sistemlerin modellenmesi ve işleyiş mekanizmalarının anlaşılması ve daha sonra da bu sistemlerin kontrolü için gerekli reçetelerin belirlenmesine katkıda bulunabilmektir. Mesela; HIV virüsünün çoğalmasında önemli bir rolü </w:t>
      </w:r>
      <w:proofErr w:type="spellStart"/>
      <w:r w:rsidRPr="004472C4">
        <w:rPr>
          <w:rFonts w:asciiTheme="majorHAnsi" w:eastAsia="Calibri" w:hAnsiTheme="majorHAnsi" w:cs="InterstateLight"/>
          <w:lang w:val="de-DE"/>
        </w:rPr>
        <w:t>olan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enzimde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ilaç</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direncinin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nasıl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geliştiği</w:t>
      </w:r>
      <w:proofErr w:type="spellEnd"/>
      <w:r w:rsidRPr="004472C4">
        <w:rPr>
          <w:rFonts w:asciiTheme="majorHAnsi" w:eastAsia="Calibri" w:hAnsiTheme="majorHAnsi" w:cs="InterstateLight"/>
          <w:lang w:val="de-DE"/>
        </w:rPr>
        <w:t xml:space="preserve">; İnfluenza </w:t>
      </w:r>
      <w:proofErr w:type="spellStart"/>
      <w:r w:rsidRPr="004472C4">
        <w:rPr>
          <w:rFonts w:asciiTheme="majorHAnsi" w:eastAsia="Calibri" w:hAnsiTheme="majorHAnsi" w:cs="InterstateLight"/>
          <w:lang w:val="de-DE"/>
        </w:rPr>
        <w:t>virüsünün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evrimleşme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mekanizması</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hücrede</w:t>
      </w:r>
      <w:proofErr w:type="spellEnd"/>
      <w:r w:rsidRPr="004472C4">
        <w:rPr>
          <w:rFonts w:asciiTheme="majorHAnsi" w:eastAsia="Calibri" w:hAnsiTheme="majorHAnsi" w:cs="InterstateLight"/>
          <w:lang w:val="de-DE"/>
        </w:rPr>
        <w:t xml:space="preserve"> protein sentezini gerçekleştiren ribozomun çalışma mekanizma ve proteinler ile etkileşme kodları; antibiyotiklerin ribozoma hangi bölgelerden ne şekilde bağlanarak organizmanın aktivitesini etkilediği ve farklı organizmalar arasındaki benzerlik ve farklılıklar; hesaplamalı ilaç tasarımı; proteinlerde protein ve DNA’ya bağlanma bölgelerinin tahmini; aminoasitlerin oluşturduğu bir ağ yapı içinde bulunan bir proteinin diğer proteinler ile etkileşerek oluşturduğu ağ yapının denge ve dinamik özellikleri. </w:t>
      </w:r>
    </w:p>
    <w:p w:rsidR="004472C4" w:rsidRDefault="004472C4" w:rsidP="004472C4">
      <w:pPr>
        <w:spacing w:after="0" w:line="300" w:lineRule="exact"/>
        <w:jc w:val="both"/>
        <w:rPr>
          <w:rFonts w:asciiTheme="majorHAnsi" w:eastAsia="Calibri" w:hAnsiTheme="majorHAnsi" w:cs="InterstateLight"/>
          <w:lang w:val="de-DE"/>
        </w:rPr>
      </w:pPr>
    </w:p>
    <w:p w:rsidR="004472C4" w:rsidRPr="004472C4" w:rsidRDefault="004472C4" w:rsidP="004472C4">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472C4">
        <w:rPr>
          <w:rFonts w:ascii="Cambria" w:eastAsia="Calibri" w:hAnsi="Cambria" w:cs="Times New Roman"/>
          <w:b/>
          <w:color w:val="365F91" w:themeColor="accent1" w:themeShade="BF"/>
          <w:sz w:val="28"/>
          <w:szCs w:val="28"/>
          <w:lang w:eastAsia="tr-TR"/>
        </w:rPr>
        <w:t>MERKEZİN TEMEL POLİTİKA VE ÖNCELİKLERİ</w:t>
      </w:r>
    </w:p>
    <w:p w:rsidR="004472C4" w:rsidRDefault="004472C4" w:rsidP="004472C4">
      <w:pPr>
        <w:spacing w:after="0" w:line="300" w:lineRule="exact"/>
        <w:jc w:val="both"/>
        <w:rPr>
          <w:rFonts w:asciiTheme="majorHAnsi" w:eastAsia="Calibri" w:hAnsiTheme="majorHAnsi" w:cs="InterstateLight"/>
          <w:lang w:val="de-DE"/>
        </w:rPr>
      </w:pPr>
    </w:p>
    <w:p w:rsidR="004472C4" w:rsidRPr="004472C4" w:rsidRDefault="004472C4" w:rsidP="004472C4">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PRC’nin</w:t>
      </w:r>
      <w:proofErr w:type="spellEnd"/>
      <w:r w:rsidRPr="004472C4">
        <w:rPr>
          <w:rFonts w:asciiTheme="majorHAnsi" w:eastAsia="Calibri" w:hAnsiTheme="majorHAnsi" w:cs="InterstateLight"/>
          <w:lang w:val="de-DE"/>
        </w:rPr>
        <w:t xml:space="preserve"> en </w:t>
      </w:r>
      <w:proofErr w:type="spellStart"/>
      <w:r w:rsidRPr="004472C4">
        <w:rPr>
          <w:rFonts w:asciiTheme="majorHAnsi" w:eastAsia="Calibri" w:hAnsiTheme="majorHAnsi" w:cs="InterstateLight"/>
          <w:lang w:val="de-DE"/>
        </w:rPr>
        <w:t>önemli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temel</w:t>
      </w:r>
      <w:proofErr w:type="spellEnd"/>
      <w:r w:rsidRPr="004472C4">
        <w:rPr>
          <w:rFonts w:asciiTheme="majorHAnsi" w:eastAsia="Calibri" w:hAnsiTheme="majorHAnsi" w:cs="InterstateLight"/>
          <w:lang w:val="de-DE"/>
        </w:rPr>
        <w:t xml:space="preserve"> politikası ve önceliği </w:t>
      </w:r>
      <w:proofErr w:type="spellStart"/>
      <w:r w:rsidRPr="004472C4">
        <w:rPr>
          <w:rFonts w:asciiTheme="majorHAnsi" w:eastAsia="Calibri" w:hAnsiTheme="majorHAnsi" w:cs="InterstateLight"/>
          <w:lang w:val="de-DE"/>
        </w:rPr>
        <w:t>fiziksel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bilimlerin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temel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prensipleri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üzerine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oturtulmuş</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hesapsal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araçlar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teorik</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yaklaşımlar</w:t>
      </w:r>
      <w:proofErr w:type="spellEnd"/>
      <w:r w:rsidRPr="004472C4">
        <w:rPr>
          <w:rFonts w:asciiTheme="majorHAnsi" w:eastAsia="Calibri" w:hAnsiTheme="majorHAnsi" w:cs="InterstateLight"/>
          <w:lang w:val="de-DE"/>
        </w:rPr>
        <w:t xml:space="preserve"> yolu ile biyolojik sistemlerin işleyiş mekanizmalarının </w:t>
      </w:r>
      <w:proofErr w:type="spellStart"/>
      <w:r w:rsidRPr="004472C4">
        <w:rPr>
          <w:rFonts w:asciiTheme="majorHAnsi" w:eastAsia="Calibri" w:hAnsiTheme="majorHAnsi" w:cs="InterstateLight"/>
          <w:lang w:val="de-DE"/>
        </w:rPr>
        <w:t>anlaşılmasında</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daha</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sonra</w:t>
      </w:r>
      <w:proofErr w:type="spellEnd"/>
      <w:r w:rsidRPr="004472C4">
        <w:rPr>
          <w:rFonts w:asciiTheme="majorHAnsi" w:eastAsia="Calibri" w:hAnsiTheme="majorHAnsi" w:cs="InterstateLight"/>
          <w:lang w:val="de-DE"/>
        </w:rPr>
        <w:t xml:space="preserve"> da </w:t>
      </w:r>
      <w:proofErr w:type="spellStart"/>
      <w:r w:rsidRPr="004472C4">
        <w:rPr>
          <w:rFonts w:asciiTheme="majorHAnsi" w:eastAsia="Calibri" w:hAnsiTheme="majorHAnsi" w:cs="InterstateLight"/>
          <w:lang w:val="de-DE"/>
        </w:rPr>
        <w:t>kontrolünde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state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of</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the</w:t>
      </w:r>
      <w:proofErr w:type="spellEnd"/>
      <w:r w:rsidRPr="004472C4">
        <w:rPr>
          <w:rFonts w:asciiTheme="majorHAnsi" w:eastAsia="Calibri" w:hAnsiTheme="majorHAnsi" w:cs="InterstateLight"/>
          <w:lang w:val="de-DE"/>
        </w:rPr>
        <w:t xml:space="preserve"> art- </w:t>
      </w:r>
      <w:proofErr w:type="spellStart"/>
      <w:r w:rsidRPr="004472C4">
        <w:rPr>
          <w:rFonts w:asciiTheme="majorHAnsi" w:eastAsia="Calibri" w:hAnsiTheme="majorHAnsi" w:cs="InterstateLight"/>
          <w:lang w:val="de-DE"/>
        </w:rPr>
        <w:t>ilerlemeler</w:t>
      </w:r>
      <w:proofErr w:type="spellEnd"/>
      <w:r w:rsidRPr="004472C4">
        <w:rPr>
          <w:rFonts w:asciiTheme="majorHAnsi" w:eastAsia="Calibri" w:hAnsiTheme="majorHAnsi" w:cs="InterstateLight"/>
          <w:lang w:val="de-DE"/>
        </w:rPr>
        <w:t xml:space="preserve"> </w:t>
      </w:r>
      <w:r w:rsidRPr="004472C4">
        <w:rPr>
          <w:rFonts w:asciiTheme="majorHAnsi" w:eastAsia="Calibri" w:hAnsiTheme="majorHAnsi" w:cs="InterstateLight"/>
          <w:lang w:val="de-DE"/>
        </w:rPr>
        <w:lastRenderedPageBreak/>
        <w:t xml:space="preserve">sağlamak; karmaşık biyolojik süreçlerin betimlenmesinde ve birikmiş biyolojik </w:t>
      </w:r>
      <w:proofErr w:type="spellStart"/>
      <w:r w:rsidRPr="004472C4">
        <w:rPr>
          <w:rFonts w:asciiTheme="majorHAnsi" w:eastAsia="Calibri" w:hAnsiTheme="majorHAnsi" w:cs="InterstateLight"/>
          <w:lang w:val="de-DE"/>
        </w:rPr>
        <w:t>verilerden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önemli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bilgilerin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çıkartılması</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için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özgün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hesapsal</w:t>
      </w:r>
      <w:proofErr w:type="spellEnd"/>
      <w:r w:rsidRPr="004472C4">
        <w:rPr>
          <w:rFonts w:asciiTheme="majorHAnsi" w:eastAsia="Calibri" w:hAnsiTheme="majorHAnsi" w:cs="InterstateLight"/>
          <w:lang w:val="de-DE"/>
        </w:rPr>
        <w:t>/</w:t>
      </w:r>
      <w:proofErr w:type="spellStart"/>
      <w:r w:rsidRPr="004472C4">
        <w:rPr>
          <w:rFonts w:asciiTheme="majorHAnsi" w:eastAsia="Calibri" w:hAnsiTheme="majorHAnsi" w:cs="InterstateLight"/>
          <w:lang w:val="de-DE"/>
        </w:rPr>
        <w:t>matematiksel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yöntemler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tasarlamak</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geliştirmek</w:t>
      </w:r>
      <w:proofErr w:type="spellEnd"/>
      <w:r w:rsidRPr="004472C4">
        <w:rPr>
          <w:rFonts w:asciiTheme="majorHAnsi" w:eastAsia="Calibri" w:hAnsiTheme="majorHAnsi" w:cs="InterstateLight"/>
          <w:lang w:val="de-DE"/>
        </w:rPr>
        <w:t xml:space="preserve">; bu çalışmalar ile yaşam bilimlerinde ağırlıkla deneysel araştırma grupları ile etkileşmektir. Bu </w:t>
      </w:r>
      <w:proofErr w:type="spellStart"/>
      <w:r w:rsidRPr="004472C4">
        <w:rPr>
          <w:rFonts w:asciiTheme="majorHAnsi" w:eastAsia="Calibri" w:hAnsiTheme="majorHAnsi" w:cs="InterstateLight"/>
          <w:lang w:val="de-DE"/>
        </w:rPr>
        <w:t>çerçevede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var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olan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bilgisayar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gücünün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hesapsal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işlem</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kapasitesinin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geliştirilmesi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arttırılması ile geliştirilen yaklaşımların, yöntemlerin ve verilerin alandaki araştırmacılarla paylaşımının bilgi bankaları, sunucular, indirilebilecek uygulamalar ile kullanımının yaygınlaştırılması çok önemlidir.</w:t>
      </w:r>
    </w:p>
    <w:p w:rsidR="004472C4" w:rsidRPr="004472C4" w:rsidRDefault="004472C4" w:rsidP="004472C4">
      <w:pPr>
        <w:spacing w:after="0" w:line="300" w:lineRule="exact"/>
        <w:rPr>
          <w:rFonts w:asciiTheme="majorHAnsi" w:eastAsia="Calibri" w:hAnsiTheme="majorHAnsi" w:cs="InterstateLight"/>
          <w:lang w:val="de-DE"/>
        </w:rPr>
      </w:pPr>
    </w:p>
    <w:p w:rsidR="004472C4" w:rsidRDefault="004472C4" w:rsidP="004472C4">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Ayrıca</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genç</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araştırmacıların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yetiştirilmesi</w:t>
      </w:r>
      <w:proofErr w:type="spellEnd"/>
      <w:r w:rsidRPr="004472C4">
        <w:rPr>
          <w:rFonts w:asciiTheme="majorHAnsi" w:eastAsia="Calibri" w:hAnsiTheme="majorHAnsi" w:cs="InterstateLight"/>
          <w:lang w:val="de-DE"/>
        </w:rPr>
        <w:t xml:space="preserve"> de </w:t>
      </w:r>
      <w:proofErr w:type="spellStart"/>
      <w:r w:rsidRPr="004472C4">
        <w:rPr>
          <w:rFonts w:asciiTheme="majorHAnsi" w:eastAsia="Calibri" w:hAnsiTheme="majorHAnsi" w:cs="InterstateLight"/>
          <w:lang w:val="de-DE"/>
        </w:rPr>
        <w:t>PRC’nin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öncelikleri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arasında</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önemli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yer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tutmaktadır</w:t>
      </w:r>
      <w:proofErr w:type="spellEnd"/>
      <w:r w:rsidRPr="004472C4">
        <w:rPr>
          <w:rFonts w:asciiTheme="majorHAnsi" w:eastAsia="Calibri" w:hAnsiTheme="majorHAnsi" w:cs="InterstateLight"/>
          <w:lang w:val="de-DE"/>
        </w:rPr>
        <w:t>.</w:t>
      </w:r>
    </w:p>
    <w:p w:rsidR="004472C4" w:rsidRDefault="004472C4" w:rsidP="004472C4">
      <w:pPr>
        <w:spacing w:after="0" w:line="300" w:lineRule="exact"/>
        <w:jc w:val="both"/>
        <w:rPr>
          <w:rFonts w:asciiTheme="majorHAnsi" w:eastAsia="Calibri" w:hAnsiTheme="majorHAnsi" w:cs="InterstateLight"/>
          <w:lang w:val="de-DE"/>
        </w:rPr>
      </w:pPr>
    </w:p>
    <w:p w:rsidR="00E5105E" w:rsidRPr="004472C4" w:rsidRDefault="00185230" w:rsidP="004472C4">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w:t>
      </w:r>
      <w:r w:rsidR="00E5105E">
        <w:rPr>
          <w:rFonts w:ascii="Cambria" w:eastAsia="Calibri" w:hAnsi="Cambria" w:cs="Times New Roman"/>
          <w:b/>
          <w:color w:val="365F91" w:themeColor="accent1" w:themeShade="BF"/>
          <w:sz w:val="28"/>
          <w:szCs w:val="28"/>
          <w:lang w:eastAsia="tr-TR"/>
        </w:rPr>
        <w:t>V-</w:t>
      </w:r>
      <w:r w:rsidR="00E5105E" w:rsidRPr="007B03B1">
        <w:rPr>
          <w:rFonts w:ascii="Cambria" w:eastAsia="Calibri" w:hAnsi="Cambria" w:cs="Times New Roman"/>
          <w:b/>
          <w:color w:val="365F91" w:themeColor="accent1" w:themeShade="BF"/>
          <w:sz w:val="28"/>
          <w:szCs w:val="28"/>
          <w:lang w:eastAsia="tr-TR"/>
        </w:rPr>
        <w:t xml:space="preserve">MERKEZ </w:t>
      </w:r>
      <w:r w:rsidR="00E5105E">
        <w:rPr>
          <w:rFonts w:ascii="Cambria" w:eastAsia="Calibri" w:hAnsi="Cambria" w:cs="Times New Roman"/>
          <w:b/>
          <w:color w:val="365F91" w:themeColor="accent1" w:themeShade="BF"/>
          <w:sz w:val="28"/>
          <w:szCs w:val="28"/>
          <w:lang w:eastAsia="tr-TR"/>
        </w:rPr>
        <w:t>ÜYELERİNİN KATILDIKLARI</w:t>
      </w:r>
      <w:r w:rsidR="00E5105E"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E5105E" w:rsidRPr="00CD72B9" w:rsidRDefault="00E5105E" w:rsidP="005253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6A5899" w:rsidRPr="006A5899">
        <w:rPr>
          <w:rFonts w:ascii="Cambria" w:eastAsia="Calibri" w:hAnsi="Cambria"/>
          <w:b/>
          <w:color w:val="365F91" w:themeColor="accent1" w:themeShade="BF"/>
          <w:sz w:val="22"/>
          <w:szCs w:val="22"/>
          <w:lang w:val="tr-TR" w:eastAsia="tr-TR"/>
        </w:rPr>
        <w:t>60</w:t>
      </w:r>
      <w:r w:rsidR="006A5899" w:rsidRPr="006A5899">
        <w:rPr>
          <w:rFonts w:ascii="Cambria" w:eastAsia="Calibri" w:hAnsi="Cambria"/>
          <w:b/>
          <w:color w:val="365F91" w:themeColor="accent1" w:themeShade="BF"/>
          <w:sz w:val="22"/>
          <w:szCs w:val="22"/>
          <w:vertAlign w:val="superscript"/>
          <w:lang w:val="tr-TR" w:eastAsia="tr-TR"/>
        </w:rPr>
        <w:t xml:space="preserve">th </w:t>
      </w:r>
      <w:proofErr w:type="spellStart"/>
      <w:r w:rsidR="006A5899" w:rsidRPr="006A5899">
        <w:rPr>
          <w:rFonts w:ascii="Cambria" w:eastAsia="Calibri" w:hAnsi="Cambria"/>
          <w:b/>
          <w:color w:val="365F91" w:themeColor="accent1" w:themeShade="BF"/>
          <w:sz w:val="22"/>
          <w:szCs w:val="22"/>
          <w:lang w:val="tr-TR" w:eastAsia="tr-TR"/>
        </w:rPr>
        <w:t>Annual</w:t>
      </w:r>
      <w:proofErr w:type="spellEnd"/>
      <w:r w:rsidR="006A5899" w:rsidRPr="006A5899">
        <w:rPr>
          <w:rFonts w:ascii="Cambria" w:eastAsia="Calibri" w:hAnsi="Cambria"/>
          <w:b/>
          <w:color w:val="365F91" w:themeColor="accent1" w:themeShade="BF"/>
          <w:sz w:val="22"/>
          <w:szCs w:val="22"/>
          <w:lang w:val="tr-TR" w:eastAsia="tr-TR"/>
        </w:rPr>
        <w:t xml:space="preserve"> Meeting of </w:t>
      </w:r>
      <w:proofErr w:type="spellStart"/>
      <w:r w:rsidR="006A5899" w:rsidRPr="006A5899">
        <w:rPr>
          <w:rFonts w:ascii="Cambria" w:eastAsia="Calibri" w:hAnsi="Cambria"/>
          <w:b/>
          <w:color w:val="365F91" w:themeColor="accent1" w:themeShade="BF"/>
          <w:sz w:val="22"/>
          <w:szCs w:val="22"/>
          <w:lang w:val="tr-TR" w:eastAsia="tr-TR"/>
        </w:rPr>
        <w:t>the</w:t>
      </w:r>
      <w:proofErr w:type="spellEnd"/>
      <w:r w:rsidR="006A5899" w:rsidRPr="006A5899">
        <w:rPr>
          <w:rFonts w:ascii="Cambria" w:eastAsia="Calibri" w:hAnsi="Cambria"/>
          <w:b/>
          <w:color w:val="365F91" w:themeColor="accent1" w:themeShade="BF"/>
          <w:sz w:val="22"/>
          <w:szCs w:val="22"/>
          <w:lang w:val="tr-TR" w:eastAsia="tr-TR"/>
        </w:rPr>
        <w:t xml:space="preserve"> </w:t>
      </w:r>
      <w:proofErr w:type="spellStart"/>
      <w:r w:rsidR="006A5899" w:rsidRPr="006A5899">
        <w:rPr>
          <w:rFonts w:ascii="Cambria" w:eastAsia="Calibri" w:hAnsi="Cambria"/>
          <w:b/>
          <w:color w:val="365F91" w:themeColor="accent1" w:themeShade="BF"/>
          <w:sz w:val="22"/>
          <w:szCs w:val="22"/>
          <w:lang w:val="tr-TR" w:eastAsia="tr-TR"/>
        </w:rPr>
        <w:t>Biophysical-Society</w:t>
      </w:r>
      <w:proofErr w:type="spellEnd"/>
      <w:r w:rsidR="006A5899" w:rsidRPr="006A5899">
        <w:rPr>
          <w:rFonts w:ascii="Cambria" w:eastAsia="Calibri" w:hAnsi="Cambria"/>
          <w:b/>
          <w:color w:val="365F91" w:themeColor="accent1" w:themeShade="BF"/>
          <w:sz w:val="22"/>
          <w:szCs w:val="22"/>
          <w:lang w:val="tr-TR" w:eastAsia="tr-TR"/>
        </w:rPr>
        <w:t xml:space="preserve"> </w:t>
      </w:r>
      <w:proofErr w:type="spellStart"/>
      <w:r w:rsidR="006A5899" w:rsidRPr="006A5899">
        <w:rPr>
          <w:rFonts w:ascii="Cambria" w:eastAsia="Calibri" w:hAnsi="Cambria"/>
          <w:b/>
          <w:color w:val="365F91" w:themeColor="accent1" w:themeShade="BF"/>
          <w:sz w:val="22"/>
          <w:szCs w:val="22"/>
          <w:lang w:val="tr-TR" w:eastAsia="tr-TR"/>
        </w:rPr>
        <w:t>Location</w:t>
      </w:r>
      <w:proofErr w:type="spellEnd"/>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6A5899" w:rsidRPr="004472C4">
        <w:rPr>
          <w:rFonts w:asciiTheme="majorHAnsi" w:eastAsia="Calibri" w:hAnsiTheme="majorHAnsi" w:cs="InterstateLight"/>
          <w:sz w:val="22"/>
          <w:szCs w:val="22"/>
          <w:lang w:val="de-DE" w:eastAsia="en-US"/>
        </w:rPr>
        <w:t xml:space="preserve">Fidan </w:t>
      </w:r>
      <w:proofErr w:type="spellStart"/>
      <w:r w:rsidR="006A5899" w:rsidRPr="004472C4">
        <w:rPr>
          <w:rFonts w:asciiTheme="majorHAnsi" w:eastAsia="Calibri" w:hAnsiTheme="majorHAnsi" w:cs="InterstateLight"/>
          <w:sz w:val="22"/>
          <w:szCs w:val="22"/>
          <w:lang w:val="de-DE" w:eastAsia="en-US"/>
        </w:rPr>
        <w:t>Sümbül</w:t>
      </w:r>
      <w:proofErr w:type="spellEnd"/>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A5899" w:rsidRPr="004472C4">
        <w:rPr>
          <w:rFonts w:asciiTheme="majorHAnsi" w:eastAsia="Calibri" w:hAnsiTheme="majorHAnsi" w:cs="InterstateLight"/>
          <w:lang w:val="de-DE"/>
        </w:rPr>
        <w:t>27 Şubat-2 Mart 2016</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A5899" w:rsidRPr="004472C4">
        <w:rPr>
          <w:rFonts w:asciiTheme="majorHAnsi" w:eastAsia="Calibri" w:hAnsiTheme="majorHAnsi" w:cs="InterstateLight"/>
          <w:lang w:val="de-DE"/>
        </w:rPr>
        <w:t>Los Angeles, CA</w:t>
      </w:r>
    </w:p>
    <w:p w:rsidR="006A5899" w:rsidRDefault="00E5105E" w:rsidP="006A5899">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006A5899" w:rsidRPr="004472C4">
        <w:rPr>
          <w:rFonts w:asciiTheme="majorHAnsi" w:eastAsia="Calibri" w:hAnsiTheme="majorHAnsi" w:cs="InterstateLight"/>
          <w:lang w:val="de-DE"/>
        </w:rPr>
        <w:fldChar w:fldCharType="begin"/>
      </w:r>
      <w:r w:rsidR="006A5899" w:rsidRPr="004472C4">
        <w:rPr>
          <w:rFonts w:asciiTheme="majorHAnsi" w:eastAsia="Calibri" w:hAnsiTheme="majorHAnsi" w:cs="InterstateLight"/>
          <w:lang w:val="de-DE"/>
        </w:rPr>
        <w:instrText xml:space="preserve"> HYPERLINK "http://apps.webofknowledge.com/full_record.do?product=WOS&amp;search_mode=GeneralSearch&amp;qid=1&amp;SID=Q2rZopIGIAjJZ7Bk5Gc&amp;page=1&amp;doc=1&amp;cacheurlFromRightClick=no" </w:instrText>
      </w:r>
      <w:r w:rsidR="006A5899" w:rsidRPr="004472C4">
        <w:rPr>
          <w:rFonts w:asciiTheme="majorHAnsi" w:eastAsia="Calibri" w:hAnsiTheme="majorHAnsi" w:cs="InterstateLight"/>
          <w:lang w:val="de-DE"/>
        </w:rPr>
        <w:fldChar w:fldCharType="separate"/>
      </w:r>
      <w:r w:rsidR="006A5899" w:rsidRPr="004472C4">
        <w:rPr>
          <w:rFonts w:asciiTheme="majorHAnsi" w:eastAsia="Calibri" w:hAnsiTheme="majorHAnsi" w:cs="InterstateLight"/>
          <w:lang w:val="de-DE"/>
        </w:rPr>
        <w:t>Allosteric</w:t>
      </w:r>
      <w:proofErr w:type="spellEnd"/>
      <w:r w:rsidR="006A5899" w:rsidRPr="004472C4">
        <w:rPr>
          <w:rFonts w:asciiTheme="majorHAnsi" w:eastAsia="Calibri" w:hAnsiTheme="majorHAnsi" w:cs="InterstateLight"/>
          <w:lang w:val="de-DE"/>
        </w:rPr>
        <w:t xml:space="preserve"> Regulation </w:t>
      </w:r>
      <w:proofErr w:type="spellStart"/>
      <w:r w:rsidR="006A5899" w:rsidRPr="004472C4">
        <w:rPr>
          <w:rFonts w:asciiTheme="majorHAnsi" w:eastAsia="Calibri" w:hAnsiTheme="majorHAnsi" w:cs="InterstateLight"/>
          <w:lang w:val="de-DE"/>
        </w:rPr>
        <w:t>of</w:t>
      </w:r>
      <w:proofErr w:type="spellEnd"/>
      <w:r w:rsidR="006A5899" w:rsidRPr="004472C4">
        <w:rPr>
          <w:rFonts w:asciiTheme="majorHAnsi" w:eastAsia="Calibri" w:hAnsiTheme="majorHAnsi" w:cs="InterstateLight"/>
          <w:lang w:val="de-DE"/>
        </w:rPr>
        <w:t xml:space="preserve"> Rac1-PAK1 Binding </w:t>
      </w:r>
      <w:proofErr w:type="spellStart"/>
      <w:r w:rsidR="006A5899" w:rsidRPr="004472C4">
        <w:rPr>
          <w:rFonts w:asciiTheme="majorHAnsi" w:eastAsia="Calibri" w:hAnsiTheme="majorHAnsi" w:cs="InterstateLight"/>
          <w:lang w:val="de-DE"/>
        </w:rPr>
        <w:t>Affinity</w:t>
      </w:r>
      <w:proofErr w:type="spellEnd"/>
      <w:r w:rsidR="006A5899" w:rsidRPr="004472C4">
        <w:rPr>
          <w:rFonts w:asciiTheme="majorHAnsi" w:eastAsia="Calibri" w:hAnsiTheme="majorHAnsi" w:cs="InterstateLight"/>
          <w:lang w:val="de-DE"/>
        </w:rPr>
        <w:t xml:space="preserve"> </w:t>
      </w:r>
      <w:proofErr w:type="spellStart"/>
      <w:r w:rsidR="006A5899" w:rsidRPr="004472C4">
        <w:rPr>
          <w:rFonts w:asciiTheme="majorHAnsi" w:eastAsia="Calibri" w:hAnsiTheme="majorHAnsi" w:cs="InterstateLight"/>
          <w:lang w:val="de-DE"/>
        </w:rPr>
        <w:t>by</w:t>
      </w:r>
      <w:proofErr w:type="spellEnd"/>
      <w:r w:rsidR="006A5899" w:rsidRPr="004472C4">
        <w:rPr>
          <w:rFonts w:asciiTheme="majorHAnsi" w:eastAsia="Calibri" w:hAnsiTheme="majorHAnsi" w:cs="InterstateLight"/>
          <w:lang w:val="de-DE"/>
        </w:rPr>
        <w:t xml:space="preserve"> Mutant </w:t>
      </w:r>
      <w:r w:rsidR="006A5899">
        <w:rPr>
          <w:rFonts w:asciiTheme="majorHAnsi" w:eastAsia="Calibri" w:hAnsiTheme="majorHAnsi" w:cs="InterstateLight"/>
          <w:lang w:val="de-DE"/>
        </w:rPr>
        <w:t xml:space="preserve"> </w:t>
      </w:r>
    </w:p>
    <w:p w:rsidR="006A5899" w:rsidRDefault="006A5899" w:rsidP="006A5899">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Residues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through</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Molecular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Simulations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and</w:t>
      </w:r>
      <w:proofErr w:type="spellEnd"/>
      <w:r w:rsidRPr="004472C4">
        <w:rPr>
          <w:rFonts w:asciiTheme="majorHAnsi" w:eastAsia="Calibri" w:hAnsiTheme="majorHAnsi" w:cs="InterstateLight"/>
          <w:lang w:val="de-DE"/>
        </w:rPr>
        <w:t xml:space="preserve"> AFM </w:t>
      </w:r>
      <w:r w:rsidRPr="004472C4">
        <w:rPr>
          <w:rFonts w:asciiTheme="majorHAnsi" w:eastAsia="Calibri" w:hAnsiTheme="majorHAnsi" w:cs="InterstateLight"/>
          <w:lang w:val="de-DE"/>
        </w:rPr>
        <w:fldChar w:fldCharType="end"/>
      </w:r>
    </w:p>
    <w:p w:rsidR="0052536A" w:rsidRPr="0052536A" w:rsidRDefault="006A5899" w:rsidP="006A5899">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Pr="004472C4">
        <w:rPr>
          <w:rFonts w:asciiTheme="majorHAnsi" w:eastAsia="Calibri" w:hAnsiTheme="majorHAnsi" w:cs="InterstateLight"/>
          <w:lang w:val="de-DE"/>
        </w:rPr>
        <w:t>(</w:t>
      </w:r>
      <w:proofErr w:type="spellStart"/>
      <w:r w:rsidRPr="004472C4">
        <w:rPr>
          <w:rFonts w:asciiTheme="majorHAnsi" w:eastAsia="Calibri" w:hAnsiTheme="majorHAnsi" w:cs="InterstateLight"/>
          <w:lang w:val="de-DE"/>
        </w:rPr>
        <w:t>poster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sunumu</w:t>
      </w:r>
      <w:proofErr w:type="spellEnd"/>
      <w:r w:rsidRPr="004472C4">
        <w:rPr>
          <w:rFonts w:asciiTheme="majorHAnsi" w:eastAsia="Calibri" w:hAnsiTheme="majorHAnsi" w:cs="InterstateLight"/>
          <w:lang w:val="de-DE"/>
        </w:rPr>
        <w:t>)</w:t>
      </w:r>
      <w:r w:rsidR="0052536A">
        <w:rPr>
          <w:rFonts w:asciiTheme="majorHAnsi" w:eastAsia="Calibri" w:hAnsiTheme="majorHAnsi" w:cs="InterstateLight"/>
          <w:lang w:val="de-DE"/>
        </w:rPr>
        <w:t>“</w:t>
      </w:r>
    </w:p>
    <w:p w:rsidR="006A5899" w:rsidRDefault="006A5899" w:rsidP="006A5899">
      <w:pPr>
        <w:pStyle w:val="Default"/>
        <w:spacing w:line="300" w:lineRule="exact"/>
        <w:rPr>
          <w:rFonts w:ascii="Cambria" w:eastAsia="Calibri" w:hAnsi="Cambria"/>
          <w:b/>
          <w:color w:val="365F91" w:themeColor="accent1" w:themeShade="BF"/>
          <w:sz w:val="22"/>
          <w:szCs w:val="22"/>
          <w:lang w:val="tr-TR" w:eastAsia="tr-TR"/>
        </w:rPr>
      </w:pPr>
    </w:p>
    <w:p w:rsidR="006A5899" w:rsidRPr="00CD72B9" w:rsidRDefault="006A5899" w:rsidP="006A5899">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A5899">
        <w:rPr>
          <w:rFonts w:ascii="Cambria" w:eastAsia="Calibri" w:hAnsi="Cambria"/>
          <w:b/>
          <w:color w:val="365F91" w:themeColor="accent1" w:themeShade="BF"/>
          <w:sz w:val="22"/>
          <w:szCs w:val="22"/>
          <w:lang w:val="tr-TR" w:eastAsia="tr-TR"/>
        </w:rPr>
        <w:t>60</w:t>
      </w:r>
      <w:r w:rsidRPr="006A5899">
        <w:rPr>
          <w:rFonts w:ascii="Cambria" w:eastAsia="Calibri" w:hAnsi="Cambria"/>
          <w:b/>
          <w:color w:val="365F91" w:themeColor="accent1" w:themeShade="BF"/>
          <w:sz w:val="22"/>
          <w:szCs w:val="22"/>
          <w:vertAlign w:val="superscript"/>
          <w:lang w:val="tr-TR" w:eastAsia="tr-TR"/>
        </w:rPr>
        <w:t xml:space="preserve">th </w:t>
      </w:r>
      <w:proofErr w:type="spellStart"/>
      <w:r w:rsidRPr="006A5899">
        <w:rPr>
          <w:rFonts w:ascii="Cambria" w:eastAsia="Calibri" w:hAnsi="Cambria"/>
          <w:b/>
          <w:color w:val="365F91" w:themeColor="accent1" w:themeShade="BF"/>
          <w:sz w:val="22"/>
          <w:szCs w:val="22"/>
          <w:lang w:val="tr-TR" w:eastAsia="tr-TR"/>
        </w:rPr>
        <w:t>Annual</w:t>
      </w:r>
      <w:proofErr w:type="spellEnd"/>
      <w:r w:rsidRPr="006A5899">
        <w:rPr>
          <w:rFonts w:ascii="Cambria" w:eastAsia="Calibri" w:hAnsi="Cambria"/>
          <w:b/>
          <w:color w:val="365F91" w:themeColor="accent1" w:themeShade="BF"/>
          <w:sz w:val="22"/>
          <w:szCs w:val="22"/>
          <w:lang w:val="tr-TR" w:eastAsia="tr-TR"/>
        </w:rPr>
        <w:t xml:space="preserve"> Meeting of </w:t>
      </w:r>
      <w:proofErr w:type="spellStart"/>
      <w:r w:rsidRPr="006A5899">
        <w:rPr>
          <w:rFonts w:ascii="Cambria" w:eastAsia="Calibri" w:hAnsi="Cambria"/>
          <w:b/>
          <w:color w:val="365F91" w:themeColor="accent1" w:themeShade="BF"/>
          <w:sz w:val="22"/>
          <w:szCs w:val="22"/>
          <w:lang w:val="tr-TR" w:eastAsia="tr-TR"/>
        </w:rPr>
        <w:t>the</w:t>
      </w:r>
      <w:proofErr w:type="spellEnd"/>
      <w:r w:rsidRPr="006A5899">
        <w:rPr>
          <w:rFonts w:ascii="Cambria" w:eastAsia="Calibri" w:hAnsi="Cambria"/>
          <w:b/>
          <w:color w:val="365F91" w:themeColor="accent1" w:themeShade="BF"/>
          <w:sz w:val="22"/>
          <w:szCs w:val="22"/>
          <w:lang w:val="tr-TR" w:eastAsia="tr-TR"/>
        </w:rPr>
        <w:t xml:space="preserve"> </w:t>
      </w:r>
      <w:proofErr w:type="spellStart"/>
      <w:r w:rsidRPr="006A5899">
        <w:rPr>
          <w:rFonts w:ascii="Cambria" w:eastAsia="Calibri" w:hAnsi="Cambria"/>
          <w:b/>
          <w:color w:val="365F91" w:themeColor="accent1" w:themeShade="BF"/>
          <w:sz w:val="22"/>
          <w:szCs w:val="22"/>
          <w:lang w:val="tr-TR" w:eastAsia="tr-TR"/>
        </w:rPr>
        <w:t>Biophysical-Society</w:t>
      </w:r>
      <w:proofErr w:type="spellEnd"/>
      <w:r w:rsidRPr="006A5899">
        <w:rPr>
          <w:rFonts w:ascii="Cambria" w:eastAsia="Calibri" w:hAnsi="Cambria"/>
          <w:b/>
          <w:color w:val="365F91" w:themeColor="accent1" w:themeShade="BF"/>
          <w:sz w:val="22"/>
          <w:szCs w:val="22"/>
          <w:lang w:val="tr-TR" w:eastAsia="tr-TR"/>
        </w:rPr>
        <w:t xml:space="preserve"> </w:t>
      </w:r>
      <w:proofErr w:type="spellStart"/>
      <w:r w:rsidRPr="006A5899">
        <w:rPr>
          <w:rFonts w:ascii="Cambria" w:eastAsia="Calibri" w:hAnsi="Cambria"/>
          <w:b/>
          <w:color w:val="365F91" w:themeColor="accent1" w:themeShade="BF"/>
          <w:sz w:val="22"/>
          <w:szCs w:val="22"/>
          <w:lang w:val="tr-TR" w:eastAsia="tr-TR"/>
        </w:rPr>
        <w:t>Location</w:t>
      </w:r>
      <w:proofErr w:type="spellEnd"/>
    </w:p>
    <w:p w:rsidR="006A5899" w:rsidRPr="009866B7" w:rsidRDefault="006A5899" w:rsidP="006A5899">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042CD7" w:rsidRPr="004472C4">
        <w:rPr>
          <w:rFonts w:asciiTheme="majorHAnsi" w:eastAsia="Calibri" w:hAnsiTheme="majorHAnsi" w:cs="InterstateLight"/>
          <w:sz w:val="22"/>
          <w:szCs w:val="22"/>
          <w:lang w:val="de-DE" w:eastAsia="en-US"/>
        </w:rPr>
        <w:t>Mehmet Tarık Can</w:t>
      </w:r>
    </w:p>
    <w:p w:rsidR="006A5899" w:rsidRPr="00DE7138" w:rsidRDefault="006A5899" w:rsidP="006A5899">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27 Şubat-2 Mart 2016</w:t>
      </w:r>
    </w:p>
    <w:p w:rsidR="006A5899" w:rsidRPr="00F73FDB" w:rsidRDefault="006A5899" w:rsidP="006A589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Los Angeles, CA</w:t>
      </w:r>
    </w:p>
    <w:p w:rsidR="00042CD7" w:rsidRDefault="006A5899" w:rsidP="00042CD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00042CD7" w:rsidRPr="004472C4">
        <w:rPr>
          <w:rFonts w:asciiTheme="majorHAnsi" w:eastAsia="Calibri" w:hAnsiTheme="majorHAnsi" w:cs="InterstateLight"/>
          <w:lang w:val="de-DE"/>
        </w:rPr>
        <w:t>Molecular</w:t>
      </w:r>
      <w:proofErr w:type="spellEnd"/>
      <w:r w:rsidR="00042CD7" w:rsidRPr="004472C4">
        <w:rPr>
          <w:rFonts w:asciiTheme="majorHAnsi" w:eastAsia="Calibri" w:hAnsiTheme="majorHAnsi" w:cs="InterstateLight"/>
          <w:lang w:val="de-DE"/>
        </w:rPr>
        <w:t xml:space="preserve"> </w:t>
      </w:r>
      <w:r w:rsidR="00042CD7">
        <w:rPr>
          <w:rFonts w:asciiTheme="majorHAnsi" w:eastAsia="Calibri" w:hAnsiTheme="majorHAnsi" w:cs="InterstateLight"/>
          <w:lang w:val="de-DE"/>
        </w:rPr>
        <w:t xml:space="preserve">Dynamics </w:t>
      </w:r>
      <w:proofErr w:type="spellStart"/>
      <w:r w:rsidR="00042CD7">
        <w:rPr>
          <w:rFonts w:asciiTheme="majorHAnsi" w:eastAsia="Calibri" w:hAnsiTheme="majorHAnsi" w:cs="InterstateLight"/>
          <w:lang w:val="de-DE"/>
        </w:rPr>
        <w:t>and</w:t>
      </w:r>
      <w:proofErr w:type="spellEnd"/>
      <w:r w:rsidR="00042CD7">
        <w:rPr>
          <w:rFonts w:asciiTheme="majorHAnsi" w:eastAsia="Calibri" w:hAnsiTheme="majorHAnsi" w:cs="InterstateLight"/>
          <w:lang w:val="de-DE"/>
        </w:rPr>
        <w:t xml:space="preserve"> Docking Study o</w:t>
      </w:r>
      <w:r w:rsidR="00042CD7" w:rsidRPr="004472C4">
        <w:rPr>
          <w:rFonts w:asciiTheme="majorHAnsi" w:eastAsia="Calibri" w:hAnsiTheme="majorHAnsi" w:cs="InterstateLight"/>
          <w:lang w:val="de-DE"/>
        </w:rPr>
        <w:t xml:space="preserve">n </w:t>
      </w:r>
      <w:proofErr w:type="spellStart"/>
      <w:r w:rsidR="00042CD7" w:rsidRPr="004472C4">
        <w:rPr>
          <w:rFonts w:asciiTheme="majorHAnsi" w:eastAsia="Calibri" w:hAnsiTheme="majorHAnsi" w:cs="InterstateLight"/>
          <w:lang w:val="de-DE"/>
        </w:rPr>
        <w:t>Bacterial</w:t>
      </w:r>
      <w:proofErr w:type="spellEnd"/>
      <w:r w:rsidR="00042CD7" w:rsidRPr="004472C4">
        <w:rPr>
          <w:rFonts w:asciiTheme="majorHAnsi" w:eastAsia="Calibri" w:hAnsiTheme="majorHAnsi" w:cs="InterstateLight"/>
          <w:lang w:val="de-DE"/>
        </w:rPr>
        <w:t xml:space="preserve"> Trigger </w:t>
      </w:r>
    </w:p>
    <w:p w:rsidR="006A5899" w:rsidRPr="0052536A" w:rsidRDefault="00042CD7" w:rsidP="00042CD7">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Factor</w:t>
      </w:r>
      <w:proofErr w:type="spellEnd"/>
      <w:r w:rsidRPr="004472C4">
        <w:rPr>
          <w:rFonts w:asciiTheme="majorHAnsi" w:eastAsia="Calibri" w:hAnsiTheme="majorHAnsi" w:cs="InterstateLight"/>
          <w:lang w:val="de-DE"/>
        </w:rPr>
        <w:t xml:space="preserve"> Protein (Poster </w:t>
      </w:r>
      <w:proofErr w:type="spellStart"/>
      <w:r w:rsidRPr="004472C4">
        <w:rPr>
          <w:rFonts w:asciiTheme="majorHAnsi" w:eastAsia="Calibri" w:hAnsiTheme="majorHAnsi" w:cs="InterstateLight"/>
          <w:lang w:val="de-DE"/>
        </w:rPr>
        <w:t>Sunumu</w:t>
      </w:r>
      <w:proofErr w:type="spellEnd"/>
      <w:r w:rsidRPr="004472C4">
        <w:rPr>
          <w:rFonts w:asciiTheme="majorHAnsi" w:eastAsia="Calibri" w:hAnsiTheme="majorHAnsi" w:cs="InterstateLight"/>
          <w:lang w:val="de-DE"/>
        </w:rPr>
        <w:t>)</w:t>
      </w:r>
      <w:r w:rsidR="006A5899">
        <w:rPr>
          <w:rFonts w:asciiTheme="majorHAnsi" w:eastAsia="Calibri" w:hAnsiTheme="majorHAnsi" w:cs="InterstateLight"/>
          <w:lang w:val="de-DE"/>
        </w:rPr>
        <w:t>“</w:t>
      </w:r>
    </w:p>
    <w:p w:rsidR="006A5899" w:rsidRDefault="006A5899" w:rsidP="006A5899">
      <w:pPr>
        <w:pStyle w:val="Default"/>
        <w:spacing w:line="300" w:lineRule="exact"/>
        <w:rPr>
          <w:rFonts w:ascii="Cambria" w:eastAsia="Calibri" w:hAnsi="Cambria"/>
          <w:b/>
          <w:color w:val="365F91" w:themeColor="accent1" w:themeShade="BF"/>
          <w:sz w:val="22"/>
          <w:szCs w:val="22"/>
          <w:lang w:val="tr-TR" w:eastAsia="tr-TR"/>
        </w:rPr>
      </w:pPr>
    </w:p>
    <w:p w:rsidR="00042CD7" w:rsidRPr="00CD72B9" w:rsidRDefault="00042CD7" w:rsidP="00042CD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A5899">
        <w:rPr>
          <w:rFonts w:ascii="Cambria" w:eastAsia="Calibri" w:hAnsi="Cambria"/>
          <w:b/>
          <w:color w:val="365F91" w:themeColor="accent1" w:themeShade="BF"/>
          <w:sz w:val="22"/>
          <w:szCs w:val="22"/>
          <w:lang w:val="tr-TR" w:eastAsia="tr-TR"/>
        </w:rPr>
        <w:t>60</w:t>
      </w:r>
      <w:r w:rsidRPr="006A5899">
        <w:rPr>
          <w:rFonts w:ascii="Cambria" w:eastAsia="Calibri" w:hAnsi="Cambria"/>
          <w:b/>
          <w:color w:val="365F91" w:themeColor="accent1" w:themeShade="BF"/>
          <w:sz w:val="22"/>
          <w:szCs w:val="22"/>
          <w:vertAlign w:val="superscript"/>
          <w:lang w:val="tr-TR" w:eastAsia="tr-TR"/>
        </w:rPr>
        <w:t xml:space="preserve">th </w:t>
      </w:r>
      <w:proofErr w:type="spellStart"/>
      <w:r w:rsidRPr="006A5899">
        <w:rPr>
          <w:rFonts w:ascii="Cambria" w:eastAsia="Calibri" w:hAnsi="Cambria"/>
          <w:b/>
          <w:color w:val="365F91" w:themeColor="accent1" w:themeShade="BF"/>
          <w:sz w:val="22"/>
          <w:szCs w:val="22"/>
          <w:lang w:val="tr-TR" w:eastAsia="tr-TR"/>
        </w:rPr>
        <w:t>Annual</w:t>
      </w:r>
      <w:proofErr w:type="spellEnd"/>
      <w:r w:rsidRPr="006A5899">
        <w:rPr>
          <w:rFonts w:ascii="Cambria" w:eastAsia="Calibri" w:hAnsi="Cambria"/>
          <w:b/>
          <w:color w:val="365F91" w:themeColor="accent1" w:themeShade="BF"/>
          <w:sz w:val="22"/>
          <w:szCs w:val="22"/>
          <w:lang w:val="tr-TR" w:eastAsia="tr-TR"/>
        </w:rPr>
        <w:t xml:space="preserve"> Meeting of </w:t>
      </w:r>
      <w:proofErr w:type="spellStart"/>
      <w:r w:rsidRPr="006A5899">
        <w:rPr>
          <w:rFonts w:ascii="Cambria" w:eastAsia="Calibri" w:hAnsi="Cambria"/>
          <w:b/>
          <w:color w:val="365F91" w:themeColor="accent1" w:themeShade="BF"/>
          <w:sz w:val="22"/>
          <w:szCs w:val="22"/>
          <w:lang w:val="tr-TR" w:eastAsia="tr-TR"/>
        </w:rPr>
        <w:t>the</w:t>
      </w:r>
      <w:proofErr w:type="spellEnd"/>
      <w:r w:rsidRPr="006A5899">
        <w:rPr>
          <w:rFonts w:ascii="Cambria" w:eastAsia="Calibri" w:hAnsi="Cambria"/>
          <w:b/>
          <w:color w:val="365F91" w:themeColor="accent1" w:themeShade="BF"/>
          <w:sz w:val="22"/>
          <w:szCs w:val="22"/>
          <w:lang w:val="tr-TR" w:eastAsia="tr-TR"/>
        </w:rPr>
        <w:t xml:space="preserve"> </w:t>
      </w:r>
      <w:proofErr w:type="spellStart"/>
      <w:r w:rsidRPr="006A5899">
        <w:rPr>
          <w:rFonts w:ascii="Cambria" w:eastAsia="Calibri" w:hAnsi="Cambria"/>
          <w:b/>
          <w:color w:val="365F91" w:themeColor="accent1" w:themeShade="BF"/>
          <w:sz w:val="22"/>
          <w:szCs w:val="22"/>
          <w:lang w:val="tr-TR" w:eastAsia="tr-TR"/>
        </w:rPr>
        <w:t>Biophysical-Society</w:t>
      </w:r>
      <w:proofErr w:type="spellEnd"/>
      <w:r w:rsidRPr="006A5899">
        <w:rPr>
          <w:rFonts w:ascii="Cambria" w:eastAsia="Calibri" w:hAnsi="Cambria"/>
          <w:b/>
          <w:color w:val="365F91" w:themeColor="accent1" w:themeShade="BF"/>
          <w:sz w:val="22"/>
          <w:szCs w:val="22"/>
          <w:lang w:val="tr-TR" w:eastAsia="tr-TR"/>
        </w:rPr>
        <w:t xml:space="preserve"> </w:t>
      </w:r>
      <w:proofErr w:type="spellStart"/>
      <w:r w:rsidRPr="006A5899">
        <w:rPr>
          <w:rFonts w:ascii="Cambria" w:eastAsia="Calibri" w:hAnsi="Cambria"/>
          <w:b/>
          <w:color w:val="365F91" w:themeColor="accent1" w:themeShade="BF"/>
          <w:sz w:val="22"/>
          <w:szCs w:val="22"/>
          <w:lang w:val="tr-TR" w:eastAsia="tr-TR"/>
        </w:rPr>
        <w:t>Location</w:t>
      </w:r>
      <w:proofErr w:type="spellEnd"/>
    </w:p>
    <w:p w:rsidR="00042CD7" w:rsidRPr="009866B7" w:rsidRDefault="00042CD7" w:rsidP="00042CD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472C4">
        <w:rPr>
          <w:rFonts w:asciiTheme="majorHAnsi" w:eastAsia="Calibri" w:hAnsiTheme="majorHAnsi" w:cs="InterstateLight"/>
          <w:sz w:val="22"/>
          <w:szCs w:val="22"/>
          <w:lang w:val="de-DE" w:eastAsia="en-US"/>
        </w:rPr>
        <w:t xml:space="preserve">H. </w:t>
      </w:r>
      <w:proofErr w:type="spellStart"/>
      <w:r w:rsidRPr="004472C4">
        <w:rPr>
          <w:rFonts w:asciiTheme="majorHAnsi" w:eastAsia="Calibri" w:hAnsiTheme="majorHAnsi" w:cs="InterstateLight"/>
          <w:sz w:val="22"/>
          <w:szCs w:val="22"/>
          <w:lang w:val="de-DE" w:eastAsia="en-US"/>
        </w:rPr>
        <w:t>Doğa</w:t>
      </w:r>
      <w:proofErr w:type="spellEnd"/>
      <w:r w:rsidRPr="004472C4">
        <w:rPr>
          <w:rFonts w:asciiTheme="majorHAnsi" w:eastAsia="Calibri" w:hAnsiTheme="majorHAnsi" w:cs="InterstateLight"/>
          <w:sz w:val="22"/>
          <w:szCs w:val="22"/>
          <w:lang w:val="de-DE" w:eastAsia="en-US"/>
        </w:rPr>
        <w:t xml:space="preserve"> </w:t>
      </w:r>
      <w:proofErr w:type="spellStart"/>
      <w:r w:rsidRPr="004472C4">
        <w:rPr>
          <w:rFonts w:asciiTheme="majorHAnsi" w:eastAsia="Calibri" w:hAnsiTheme="majorHAnsi" w:cs="InterstateLight"/>
          <w:sz w:val="22"/>
          <w:szCs w:val="22"/>
          <w:lang w:val="de-DE" w:eastAsia="en-US"/>
        </w:rPr>
        <w:t>Fındık</w:t>
      </w:r>
      <w:proofErr w:type="spellEnd"/>
    </w:p>
    <w:p w:rsidR="00042CD7" w:rsidRPr="00DE7138" w:rsidRDefault="00042CD7" w:rsidP="00042CD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27 Şubat-2 Mart 2016</w:t>
      </w:r>
    </w:p>
    <w:p w:rsidR="00042CD7" w:rsidRPr="00F73FDB" w:rsidRDefault="00042CD7" w:rsidP="00042CD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Los Angeles, CA</w:t>
      </w:r>
    </w:p>
    <w:p w:rsidR="00042CD7" w:rsidRDefault="00042CD7" w:rsidP="00042CD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4472C4">
        <w:rPr>
          <w:rFonts w:asciiTheme="majorHAnsi" w:eastAsia="Calibri" w:hAnsiTheme="majorHAnsi" w:cs="InterstateLight"/>
          <w:lang w:val="de-DE"/>
        </w:rPr>
        <w:t>Residue-Based</w:t>
      </w:r>
      <w:proofErr w:type="spellEnd"/>
      <w:r w:rsidRPr="004472C4">
        <w:rPr>
          <w:rFonts w:asciiTheme="majorHAnsi" w:eastAsia="Calibri" w:hAnsiTheme="majorHAnsi" w:cs="InterstateLight"/>
          <w:lang w:val="de-DE"/>
        </w:rPr>
        <w:t xml:space="preserve"> Scanning </w:t>
      </w:r>
      <w:proofErr w:type="spellStart"/>
      <w:r w:rsidRPr="004472C4">
        <w:rPr>
          <w:rFonts w:asciiTheme="majorHAnsi" w:eastAsia="Calibri" w:hAnsiTheme="majorHAnsi" w:cs="InterstateLight"/>
          <w:lang w:val="de-DE"/>
        </w:rPr>
        <w:t>of</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Frequency</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Shifts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Indicate</w:t>
      </w:r>
      <w:proofErr w:type="spellEnd"/>
      <w:r w:rsidRPr="004472C4">
        <w:rPr>
          <w:rFonts w:asciiTheme="majorHAnsi" w:eastAsia="Calibri" w:hAnsiTheme="majorHAnsi" w:cs="InterstateLight"/>
          <w:lang w:val="de-DE"/>
        </w:rPr>
        <w:t xml:space="preserve"> </w:t>
      </w:r>
    </w:p>
    <w:p w:rsidR="00042CD7" w:rsidRPr="0052536A" w:rsidRDefault="00042CD7" w:rsidP="00042CD7">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Constraining</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Effect</w:t>
      </w:r>
      <w:proofErr w:type="spellEnd"/>
      <w:r w:rsidRPr="004472C4">
        <w:rPr>
          <w:rFonts w:asciiTheme="majorHAnsi" w:eastAsia="Calibri" w:hAnsiTheme="majorHAnsi" w:cs="InterstateLight"/>
          <w:lang w:val="de-DE"/>
        </w:rPr>
        <w:t xml:space="preserve"> at Ligand Binding Sites)</w:t>
      </w:r>
      <w:r>
        <w:rPr>
          <w:rFonts w:asciiTheme="majorHAnsi" w:eastAsia="Calibri" w:hAnsiTheme="majorHAnsi" w:cs="InterstateLight"/>
          <w:lang w:val="de-DE"/>
        </w:rPr>
        <w:t>“</w:t>
      </w:r>
    </w:p>
    <w:p w:rsidR="00042CD7" w:rsidRDefault="00042CD7" w:rsidP="00042CD7">
      <w:pPr>
        <w:pStyle w:val="Default"/>
        <w:spacing w:line="300" w:lineRule="exact"/>
        <w:rPr>
          <w:rFonts w:ascii="Cambria" w:eastAsia="Calibri" w:hAnsi="Cambria"/>
          <w:b/>
          <w:color w:val="365F91" w:themeColor="accent1" w:themeShade="BF"/>
          <w:sz w:val="22"/>
          <w:szCs w:val="22"/>
          <w:lang w:val="tr-TR" w:eastAsia="tr-TR"/>
        </w:rPr>
      </w:pPr>
    </w:p>
    <w:p w:rsidR="00042CD7" w:rsidRDefault="00042CD7" w:rsidP="00042CD7">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 xml:space="preserve">: </w:t>
      </w:r>
      <w:proofErr w:type="spellStart"/>
      <w:r w:rsidRPr="00042CD7">
        <w:rPr>
          <w:rFonts w:ascii="Cambria" w:eastAsia="Calibri" w:hAnsi="Cambria"/>
          <w:b/>
          <w:color w:val="365F91" w:themeColor="accent1" w:themeShade="BF"/>
          <w:lang w:eastAsia="tr-TR"/>
        </w:rPr>
        <w:t>Next</w:t>
      </w:r>
      <w:proofErr w:type="spellEnd"/>
      <w:r w:rsidRPr="00042CD7">
        <w:rPr>
          <w:rFonts w:ascii="Cambria" w:eastAsia="Calibri" w:hAnsi="Cambria"/>
          <w:b/>
          <w:color w:val="365F91" w:themeColor="accent1" w:themeShade="BF"/>
          <w:lang w:eastAsia="tr-TR"/>
        </w:rPr>
        <w:t xml:space="preserve"> </w:t>
      </w:r>
      <w:proofErr w:type="spellStart"/>
      <w:r w:rsidRPr="00042CD7">
        <w:rPr>
          <w:rFonts w:ascii="Cambria" w:eastAsia="Calibri" w:hAnsi="Cambria"/>
          <w:b/>
          <w:color w:val="365F91" w:themeColor="accent1" w:themeShade="BF"/>
          <w:lang w:eastAsia="tr-TR"/>
        </w:rPr>
        <w:t>StableNextSol</w:t>
      </w:r>
      <w:proofErr w:type="spellEnd"/>
      <w:r w:rsidRPr="00042CD7">
        <w:rPr>
          <w:rFonts w:ascii="Cambria" w:eastAsia="Calibri" w:hAnsi="Cambria"/>
          <w:b/>
          <w:color w:val="365F91" w:themeColor="accent1" w:themeShade="BF"/>
          <w:lang w:eastAsia="tr-TR"/>
        </w:rPr>
        <w:t xml:space="preserve"> Meeting; New </w:t>
      </w:r>
      <w:proofErr w:type="spellStart"/>
      <w:r w:rsidRPr="00042CD7">
        <w:rPr>
          <w:rFonts w:ascii="Cambria" w:eastAsia="Calibri" w:hAnsi="Cambria"/>
          <w:b/>
          <w:color w:val="365F91" w:themeColor="accent1" w:themeShade="BF"/>
          <w:lang w:eastAsia="tr-TR"/>
        </w:rPr>
        <w:t>trends</w:t>
      </w:r>
      <w:proofErr w:type="spellEnd"/>
      <w:r w:rsidRPr="00042CD7">
        <w:rPr>
          <w:rFonts w:ascii="Cambria" w:eastAsia="Calibri" w:hAnsi="Cambria"/>
          <w:b/>
          <w:color w:val="365F91" w:themeColor="accent1" w:themeShade="BF"/>
          <w:lang w:eastAsia="tr-TR"/>
        </w:rPr>
        <w:t xml:space="preserve"> in solar </w:t>
      </w:r>
      <w:proofErr w:type="spellStart"/>
      <w:r w:rsidRPr="00042CD7">
        <w:rPr>
          <w:rFonts w:ascii="Cambria" w:eastAsia="Calibri" w:hAnsi="Cambria"/>
          <w:b/>
          <w:color w:val="365F91" w:themeColor="accent1" w:themeShade="BF"/>
          <w:lang w:eastAsia="tr-TR"/>
        </w:rPr>
        <w:t>cells</w:t>
      </w:r>
      <w:proofErr w:type="spellEnd"/>
      <w:r w:rsidRPr="00042CD7">
        <w:rPr>
          <w:rFonts w:ascii="Cambria" w:eastAsia="Calibri" w:hAnsi="Cambria"/>
          <w:b/>
          <w:color w:val="365F91" w:themeColor="accent1" w:themeShade="BF"/>
          <w:lang w:eastAsia="tr-TR"/>
        </w:rPr>
        <w:t xml:space="preserve"> COST </w:t>
      </w:r>
      <w:r>
        <w:rPr>
          <w:rFonts w:ascii="Cambria" w:eastAsia="Calibri" w:hAnsi="Cambria"/>
          <w:b/>
          <w:color w:val="365F91" w:themeColor="accent1" w:themeShade="BF"/>
          <w:lang w:eastAsia="tr-TR"/>
        </w:rPr>
        <w:t xml:space="preserve">       </w:t>
      </w:r>
    </w:p>
    <w:p w:rsidR="00042CD7" w:rsidRPr="00042CD7" w:rsidRDefault="00042CD7" w:rsidP="00042CD7">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042CD7">
        <w:rPr>
          <w:rFonts w:ascii="Cambria" w:eastAsia="Calibri" w:hAnsi="Cambria"/>
          <w:b/>
          <w:color w:val="365F91" w:themeColor="accent1" w:themeShade="BF"/>
          <w:lang w:eastAsia="tr-TR"/>
        </w:rPr>
        <w:t>Action MP1307</w:t>
      </w:r>
    </w:p>
    <w:p w:rsidR="00042CD7" w:rsidRPr="009866B7" w:rsidRDefault="00042CD7" w:rsidP="00042CD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4472C4">
        <w:rPr>
          <w:rFonts w:asciiTheme="majorHAnsi" w:eastAsia="Calibri" w:hAnsiTheme="majorHAnsi" w:cs="InterstateLight"/>
          <w:sz w:val="22"/>
          <w:szCs w:val="22"/>
          <w:lang w:val="de-DE" w:eastAsia="en-US"/>
        </w:rPr>
        <w:t>Viktorya</w:t>
      </w:r>
      <w:proofErr w:type="spellEnd"/>
      <w:r w:rsidRPr="004472C4">
        <w:rPr>
          <w:rFonts w:asciiTheme="majorHAnsi" w:eastAsia="Calibri" w:hAnsiTheme="majorHAnsi" w:cs="InterstateLight"/>
          <w:sz w:val="22"/>
          <w:szCs w:val="22"/>
          <w:lang w:val="de-DE" w:eastAsia="en-US"/>
        </w:rPr>
        <w:t xml:space="preserve"> </w:t>
      </w:r>
      <w:proofErr w:type="spellStart"/>
      <w:r w:rsidRPr="004472C4">
        <w:rPr>
          <w:rFonts w:asciiTheme="majorHAnsi" w:eastAsia="Calibri" w:hAnsiTheme="majorHAnsi" w:cs="InterstateLight"/>
          <w:sz w:val="22"/>
          <w:szCs w:val="22"/>
          <w:lang w:val="de-DE" w:eastAsia="en-US"/>
        </w:rPr>
        <w:t>Aviyente</w:t>
      </w:r>
      <w:proofErr w:type="spellEnd"/>
    </w:p>
    <w:p w:rsidR="00042CD7" w:rsidRPr="00DE7138" w:rsidRDefault="00042CD7" w:rsidP="00042CD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19-22 Nisan </w:t>
      </w:r>
      <w:r w:rsidRPr="004472C4">
        <w:rPr>
          <w:rFonts w:asciiTheme="majorHAnsi" w:eastAsia="Calibri" w:hAnsiTheme="majorHAnsi" w:cs="InterstateLight"/>
          <w:lang w:val="de-DE"/>
        </w:rPr>
        <w:t>2016</w:t>
      </w:r>
    </w:p>
    <w:p w:rsidR="00042CD7" w:rsidRPr="00F73FDB" w:rsidRDefault="00042CD7" w:rsidP="00042CD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Bratislava, </w:t>
      </w:r>
      <w:proofErr w:type="spellStart"/>
      <w:r w:rsidRPr="004472C4">
        <w:rPr>
          <w:rFonts w:asciiTheme="majorHAnsi" w:eastAsia="Calibri" w:hAnsiTheme="majorHAnsi" w:cs="InterstateLight"/>
          <w:lang w:val="de-DE"/>
        </w:rPr>
        <w:t>Slovakya</w:t>
      </w:r>
      <w:proofErr w:type="spellEnd"/>
    </w:p>
    <w:p w:rsidR="00042CD7" w:rsidRDefault="00042CD7" w:rsidP="00042CD7">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w:t>
      </w:r>
      <w:r w:rsidRPr="004472C4">
        <w:rPr>
          <w:rFonts w:asciiTheme="majorHAnsi" w:eastAsia="Calibri" w:hAnsiTheme="majorHAnsi" w:cs="InterstateLight"/>
          <w:lang w:val="de-DE"/>
        </w:rPr>
        <w:t>Modeling Bis(E-</w:t>
      </w:r>
      <w:proofErr w:type="spellStart"/>
      <w:r w:rsidRPr="004472C4">
        <w:rPr>
          <w:rFonts w:asciiTheme="majorHAnsi" w:eastAsia="Calibri" w:hAnsiTheme="majorHAnsi" w:cs="InterstateLight"/>
          <w:lang w:val="de-DE"/>
        </w:rPr>
        <w:t>Dimesitylborylethenyl</w:t>
      </w:r>
      <w:proofErr w:type="spellEnd"/>
      <w:r w:rsidRPr="004472C4">
        <w:rPr>
          <w:rFonts w:asciiTheme="majorHAnsi" w:eastAsia="Calibri" w:hAnsiTheme="majorHAnsi" w:cs="InterstateLight"/>
          <w:lang w:val="de-DE"/>
        </w:rPr>
        <w:t>)-</w:t>
      </w:r>
      <w:proofErr w:type="spellStart"/>
      <w:r w:rsidRPr="004472C4">
        <w:rPr>
          <w:rFonts w:asciiTheme="majorHAnsi" w:eastAsia="Calibri" w:hAnsiTheme="majorHAnsi" w:cs="InterstateLight"/>
          <w:lang w:val="de-DE"/>
        </w:rPr>
        <w:t>Substituted</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Arenes</w:t>
      </w:r>
      <w:proofErr w:type="spellEnd"/>
      <w:r w:rsidRPr="004472C4">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as</w:t>
      </w:r>
      <w:proofErr w:type="spellEnd"/>
      <w:r>
        <w:rPr>
          <w:rFonts w:asciiTheme="majorHAnsi" w:eastAsia="Calibri" w:hAnsiTheme="majorHAnsi" w:cs="InterstateLight"/>
          <w:lang w:val="de-DE"/>
        </w:rPr>
        <w:t xml:space="preserve">  </w:t>
      </w:r>
    </w:p>
    <w:p w:rsidR="00042CD7" w:rsidRPr="004472C4" w:rsidRDefault="00042CD7" w:rsidP="00042CD7">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Novel</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Compounds</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f</w:t>
      </w:r>
      <w:r w:rsidRPr="004472C4">
        <w:rPr>
          <w:rFonts w:asciiTheme="majorHAnsi" w:eastAsia="Calibri" w:hAnsiTheme="majorHAnsi" w:cs="InterstateLight"/>
          <w:lang w:val="de-DE"/>
        </w:rPr>
        <w:t>or</w:t>
      </w:r>
      <w:proofErr w:type="spellEnd"/>
      <w:r w:rsidRPr="004472C4">
        <w:rPr>
          <w:rFonts w:asciiTheme="majorHAnsi" w:eastAsia="Calibri" w:hAnsiTheme="majorHAnsi" w:cs="InterstateLight"/>
          <w:lang w:val="de-DE"/>
        </w:rPr>
        <w:t xml:space="preserve"> OPV Cells</w:t>
      </w:r>
      <w:r>
        <w:rPr>
          <w:rFonts w:asciiTheme="majorHAnsi" w:eastAsia="Calibri" w:hAnsiTheme="majorHAnsi" w:cs="InterstateLight"/>
          <w:lang w:val="de-DE"/>
        </w:rPr>
        <w:t>“</w:t>
      </w:r>
      <w:r w:rsidRPr="004472C4">
        <w:rPr>
          <w:rFonts w:asciiTheme="majorHAnsi" w:eastAsia="Calibri" w:hAnsiTheme="majorHAnsi" w:cs="InterstateLight"/>
          <w:lang w:val="de-DE"/>
        </w:rPr>
        <w:t xml:space="preserve"> </w:t>
      </w:r>
    </w:p>
    <w:p w:rsidR="00042CD7" w:rsidRDefault="00042CD7" w:rsidP="00042CD7">
      <w:pPr>
        <w:tabs>
          <w:tab w:val="left" w:pos="2410"/>
          <w:tab w:val="left" w:pos="2552"/>
        </w:tabs>
        <w:spacing w:after="0" w:line="300" w:lineRule="exact"/>
        <w:jc w:val="both"/>
        <w:rPr>
          <w:rFonts w:ascii="Cambria" w:eastAsia="Calibri" w:hAnsi="Cambria"/>
          <w:b/>
          <w:color w:val="365F91" w:themeColor="accent1" w:themeShade="BF"/>
          <w:lang w:eastAsia="tr-TR"/>
        </w:rPr>
      </w:pPr>
    </w:p>
    <w:p w:rsidR="00042CD7" w:rsidRPr="00042CD7" w:rsidRDefault="00042CD7" w:rsidP="00042CD7">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 xml:space="preserve">: </w:t>
      </w:r>
      <w:r w:rsidRPr="00042CD7">
        <w:rPr>
          <w:rFonts w:ascii="Cambria" w:eastAsia="Calibri" w:hAnsi="Cambria"/>
          <w:b/>
          <w:color w:val="365F91" w:themeColor="accent1" w:themeShade="BF"/>
          <w:lang w:eastAsia="tr-TR"/>
        </w:rPr>
        <w:t>Bilgisayar Destekli İlaç Tasarımı Kursu</w:t>
      </w:r>
    </w:p>
    <w:p w:rsidR="00042CD7" w:rsidRPr="009866B7" w:rsidRDefault="00042CD7" w:rsidP="00042CD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4472C4">
        <w:rPr>
          <w:rFonts w:asciiTheme="majorHAnsi" w:eastAsia="Calibri" w:hAnsiTheme="majorHAnsi" w:cs="InterstateLight"/>
          <w:sz w:val="22"/>
          <w:szCs w:val="22"/>
          <w:lang w:val="de-DE" w:eastAsia="en-US"/>
        </w:rPr>
        <w:t>Viktorya</w:t>
      </w:r>
      <w:proofErr w:type="spellEnd"/>
      <w:r w:rsidRPr="004472C4">
        <w:rPr>
          <w:rFonts w:asciiTheme="majorHAnsi" w:eastAsia="Calibri" w:hAnsiTheme="majorHAnsi" w:cs="InterstateLight"/>
          <w:sz w:val="22"/>
          <w:szCs w:val="22"/>
          <w:lang w:val="de-DE" w:eastAsia="en-US"/>
        </w:rPr>
        <w:t xml:space="preserve"> </w:t>
      </w:r>
      <w:proofErr w:type="spellStart"/>
      <w:r w:rsidRPr="004472C4">
        <w:rPr>
          <w:rFonts w:asciiTheme="majorHAnsi" w:eastAsia="Calibri" w:hAnsiTheme="majorHAnsi" w:cs="InterstateLight"/>
          <w:sz w:val="22"/>
          <w:szCs w:val="22"/>
          <w:lang w:val="de-DE" w:eastAsia="en-US"/>
        </w:rPr>
        <w:t>Aviyente</w:t>
      </w:r>
      <w:proofErr w:type="spellEnd"/>
    </w:p>
    <w:p w:rsidR="00042CD7" w:rsidRPr="00DE7138" w:rsidRDefault="00042CD7" w:rsidP="00042CD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16-17 </w:t>
      </w:r>
      <w:proofErr w:type="spellStart"/>
      <w:r>
        <w:rPr>
          <w:rFonts w:asciiTheme="majorHAnsi" w:eastAsia="Calibri" w:hAnsiTheme="majorHAnsi" w:cs="InterstateLight"/>
          <w:lang w:val="de-DE"/>
        </w:rPr>
        <w:t>Mayıs</w:t>
      </w:r>
      <w:proofErr w:type="spellEnd"/>
      <w:r>
        <w:rPr>
          <w:rFonts w:asciiTheme="majorHAnsi" w:eastAsia="Calibri" w:hAnsiTheme="majorHAnsi" w:cs="InterstateLight"/>
          <w:lang w:val="de-DE"/>
        </w:rPr>
        <w:t xml:space="preserve"> </w:t>
      </w:r>
      <w:r w:rsidRPr="004472C4">
        <w:rPr>
          <w:rFonts w:asciiTheme="majorHAnsi" w:eastAsia="Calibri" w:hAnsiTheme="majorHAnsi" w:cs="InterstateLight"/>
          <w:lang w:val="de-DE"/>
        </w:rPr>
        <w:t>2016</w:t>
      </w:r>
    </w:p>
    <w:p w:rsidR="00042CD7" w:rsidRPr="00F73FDB" w:rsidRDefault="00042CD7" w:rsidP="00042CD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Biruni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Üniversitesi</w:t>
      </w:r>
      <w:proofErr w:type="spellEnd"/>
      <w:r w:rsidRPr="004472C4">
        <w:rPr>
          <w:rFonts w:asciiTheme="majorHAnsi" w:eastAsia="Calibri" w:hAnsiTheme="majorHAnsi" w:cs="InterstateLight"/>
          <w:lang w:val="de-DE"/>
        </w:rPr>
        <w:t>, Istanbul</w:t>
      </w:r>
    </w:p>
    <w:p w:rsidR="00042CD7" w:rsidRDefault="00042CD7" w:rsidP="00FC0BAE">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w:t>
      </w:r>
      <w:proofErr w:type="spellStart"/>
      <w:r w:rsidRPr="004472C4">
        <w:rPr>
          <w:rFonts w:asciiTheme="majorHAnsi" w:eastAsia="Calibri" w:hAnsiTheme="majorHAnsi" w:cs="InterstateLight"/>
          <w:lang w:val="de-DE"/>
        </w:rPr>
        <w:t>Assessing</w:t>
      </w:r>
      <w:proofErr w:type="spellEnd"/>
      <w:r w:rsidRPr="004472C4">
        <w:rPr>
          <w:rFonts w:asciiTheme="majorHAnsi" w:eastAsia="Calibri" w:hAnsiTheme="majorHAnsi" w:cs="InterstateLight"/>
          <w:lang w:val="de-DE"/>
        </w:rPr>
        <w:t xml:space="preserve"> Protein-Ligand Binding Modes </w:t>
      </w:r>
      <w:proofErr w:type="spellStart"/>
      <w:r w:rsidRPr="004472C4">
        <w:rPr>
          <w:rFonts w:asciiTheme="majorHAnsi" w:eastAsia="Calibri" w:hAnsiTheme="majorHAnsi" w:cs="InterstateLight"/>
          <w:lang w:val="de-DE"/>
        </w:rPr>
        <w:t>with</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Computational</w:t>
      </w:r>
      <w:proofErr w:type="spellEnd"/>
      <w:r w:rsidRPr="004472C4">
        <w:rPr>
          <w:rFonts w:asciiTheme="majorHAnsi" w:eastAsia="Calibri" w:hAnsiTheme="majorHAnsi" w:cs="InterstateLight"/>
          <w:lang w:val="de-DE"/>
        </w:rPr>
        <w:t xml:space="preserve"> </w:t>
      </w:r>
    </w:p>
    <w:p w:rsidR="00042CD7" w:rsidRDefault="00042CD7" w:rsidP="00FC0BAE">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472C4">
        <w:rPr>
          <w:rFonts w:asciiTheme="majorHAnsi" w:eastAsia="Calibri" w:hAnsiTheme="majorHAnsi" w:cs="InterstateLight"/>
          <w:lang w:val="de-DE"/>
        </w:rPr>
        <w:t xml:space="preserve">Tools: </w:t>
      </w:r>
      <w:proofErr w:type="spellStart"/>
      <w:r w:rsidRPr="004472C4">
        <w:rPr>
          <w:rFonts w:asciiTheme="majorHAnsi" w:eastAsia="Calibri" w:hAnsiTheme="majorHAnsi" w:cs="InterstateLight"/>
          <w:lang w:val="de-DE"/>
        </w:rPr>
        <w:t>the</w:t>
      </w:r>
      <w:proofErr w:type="spellEnd"/>
      <w:r w:rsidRPr="004472C4">
        <w:rPr>
          <w:rFonts w:asciiTheme="majorHAnsi" w:eastAsia="Calibri" w:hAnsiTheme="majorHAnsi" w:cs="InterstateLight"/>
          <w:lang w:val="de-DE"/>
        </w:rPr>
        <w:t xml:space="preserve"> Case </w:t>
      </w:r>
      <w:proofErr w:type="spellStart"/>
      <w:r w:rsidRPr="004472C4">
        <w:rPr>
          <w:rFonts w:asciiTheme="majorHAnsi" w:eastAsia="Calibri" w:hAnsiTheme="majorHAnsi" w:cs="InterstateLight"/>
          <w:lang w:val="de-DE"/>
        </w:rPr>
        <w:t>of</w:t>
      </w:r>
      <w:proofErr w:type="spellEnd"/>
      <w:r w:rsidRPr="004472C4">
        <w:rPr>
          <w:rFonts w:asciiTheme="majorHAnsi" w:eastAsia="Calibri" w:hAnsiTheme="majorHAnsi" w:cs="InterstateLight"/>
          <w:lang w:val="de-DE"/>
        </w:rPr>
        <w:t xml:space="preserve"> PDEIVB</w:t>
      </w:r>
      <w:r>
        <w:rPr>
          <w:rFonts w:asciiTheme="majorHAnsi" w:eastAsia="Calibri" w:hAnsiTheme="majorHAnsi" w:cs="InterstateLight"/>
          <w:lang w:val="de-DE"/>
        </w:rPr>
        <w:t>“</w:t>
      </w:r>
      <w:r w:rsidRPr="004472C4">
        <w:rPr>
          <w:rFonts w:asciiTheme="majorHAnsi" w:eastAsia="Calibri" w:hAnsiTheme="majorHAnsi" w:cs="InterstateLight"/>
          <w:lang w:val="de-DE"/>
        </w:rPr>
        <w:t xml:space="preserve"> </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 xml:space="preserve">: </w:t>
      </w:r>
      <w:r w:rsidRPr="00FC0BAE">
        <w:rPr>
          <w:rFonts w:ascii="Cambria" w:eastAsia="Calibri" w:hAnsi="Cambria"/>
          <w:b/>
          <w:color w:val="365F91" w:themeColor="accent1" w:themeShade="BF"/>
          <w:lang w:eastAsia="tr-TR"/>
        </w:rPr>
        <w:t>CECAM Workshop -''</w:t>
      </w:r>
      <w:proofErr w:type="spellStart"/>
      <w:r w:rsidRPr="00FC0BAE">
        <w:rPr>
          <w:rFonts w:ascii="Cambria" w:eastAsia="Calibri" w:hAnsi="Cambria"/>
          <w:b/>
          <w:color w:val="365F91" w:themeColor="accent1" w:themeShade="BF"/>
          <w:lang w:eastAsia="tr-TR"/>
        </w:rPr>
        <w:t>Enzyme</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Engineering</w:t>
      </w:r>
      <w:proofErr w:type="spellEnd"/>
      <w:r w:rsidRPr="00FC0BAE">
        <w:rPr>
          <w:rFonts w:ascii="Cambria" w:eastAsia="Calibri" w:hAnsi="Cambria"/>
          <w:b/>
          <w:color w:val="365F91" w:themeColor="accent1" w:themeShade="BF"/>
          <w:lang w:eastAsia="tr-TR"/>
        </w:rPr>
        <w:t>: </w:t>
      </w:r>
      <w:proofErr w:type="spellStart"/>
      <w:r w:rsidRPr="00FC0BAE">
        <w:rPr>
          <w:rFonts w:ascii="Cambria" w:eastAsia="Calibri" w:hAnsi="Cambria"/>
          <w:b/>
          <w:color w:val="365F91" w:themeColor="accent1" w:themeShade="BF"/>
          <w:lang w:eastAsia="tr-TR"/>
        </w:rPr>
        <w:t>Bright</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Strategie</w:t>
      </w:r>
      <w:r>
        <w:rPr>
          <w:rFonts w:ascii="Cambria" w:eastAsia="Calibri" w:hAnsi="Cambria"/>
          <w:b/>
          <w:color w:val="365F91" w:themeColor="accent1" w:themeShade="BF"/>
          <w:lang w:eastAsia="tr-TR"/>
        </w:rPr>
        <w:t>s</w:t>
      </w:r>
      <w:proofErr w:type="spellEnd"/>
      <w:r>
        <w:rPr>
          <w:rFonts w:ascii="Cambria" w:eastAsia="Calibri" w:hAnsi="Cambria"/>
          <w:b/>
          <w:color w:val="365F91" w:themeColor="accent1" w:themeShade="BF"/>
          <w:lang w:eastAsia="tr-TR"/>
        </w:rPr>
        <w:t xml:space="preserve">  </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Pr>
          <w:rFonts w:ascii="Cambria" w:eastAsia="Calibri" w:hAnsi="Cambria"/>
          <w:b/>
          <w:color w:val="365F91" w:themeColor="accent1" w:themeShade="BF"/>
          <w:lang w:eastAsia="tr-TR"/>
        </w:rPr>
        <w:t>from</w:t>
      </w:r>
      <w:proofErr w:type="spellEnd"/>
      <w:r>
        <w:rPr>
          <w:rFonts w:ascii="Cambria" w:eastAsia="Calibri" w:hAnsi="Cambria"/>
          <w:b/>
          <w:color w:val="365F91" w:themeColor="accent1" w:themeShade="BF"/>
          <w:lang w:eastAsia="tr-TR"/>
        </w:rPr>
        <w:t xml:space="preserve"> </w:t>
      </w:r>
      <w:proofErr w:type="spellStart"/>
      <w:r>
        <w:rPr>
          <w:rFonts w:ascii="Cambria" w:eastAsia="Calibri" w:hAnsi="Cambria"/>
          <w:b/>
          <w:color w:val="365F91" w:themeColor="accent1" w:themeShade="BF"/>
          <w:lang w:eastAsia="tr-TR"/>
        </w:rPr>
        <w:t>Theory</w:t>
      </w:r>
      <w:proofErr w:type="spellEnd"/>
      <w:r>
        <w:rPr>
          <w:rFonts w:ascii="Cambria" w:eastAsia="Calibri" w:hAnsi="Cambria"/>
          <w:b/>
          <w:color w:val="365F91" w:themeColor="accent1" w:themeShade="BF"/>
          <w:lang w:eastAsia="tr-TR"/>
        </w:rPr>
        <w:t xml:space="preserve"> </w:t>
      </w:r>
      <w:proofErr w:type="spellStart"/>
      <w:r>
        <w:rPr>
          <w:rFonts w:ascii="Cambria" w:eastAsia="Calibri" w:hAnsi="Cambria"/>
          <w:b/>
          <w:color w:val="365F91" w:themeColor="accent1" w:themeShade="BF"/>
          <w:lang w:eastAsia="tr-TR"/>
        </w:rPr>
        <w:t>and</w:t>
      </w:r>
      <w:proofErr w:type="spellEnd"/>
      <w:r>
        <w:rPr>
          <w:rFonts w:ascii="Cambria" w:eastAsia="Calibri" w:hAnsi="Cambria"/>
          <w:b/>
          <w:color w:val="365F91" w:themeColor="accent1" w:themeShade="BF"/>
          <w:lang w:eastAsia="tr-TR"/>
        </w:rPr>
        <w:t xml:space="preserve"> </w:t>
      </w:r>
      <w:proofErr w:type="spellStart"/>
      <w:r>
        <w:rPr>
          <w:rFonts w:ascii="Cambria" w:eastAsia="Calibri" w:hAnsi="Cambria"/>
          <w:b/>
          <w:color w:val="365F91" w:themeColor="accent1" w:themeShade="BF"/>
          <w:lang w:eastAsia="tr-TR"/>
        </w:rPr>
        <w:t>Experiments</w:t>
      </w:r>
      <w:proofErr w:type="spellEnd"/>
      <w:r>
        <w:rPr>
          <w:rFonts w:ascii="Cambria" w:eastAsia="Calibri" w:hAnsi="Cambria"/>
          <w:b/>
          <w:color w:val="365F91" w:themeColor="accent1" w:themeShade="BF"/>
          <w:lang w:eastAsia="tr-TR"/>
        </w:rPr>
        <w:t>''</w:t>
      </w:r>
    </w:p>
    <w:p w:rsidR="00FC0BAE" w:rsidRP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Türkan </w:t>
      </w:r>
      <w:proofErr w:type="spellStart"/>
      <w:r w:rsidRPr="004472C4">
        <w:rPr>
          <w:rFonts w:asciiTheme="majorHAnsi" w:eastAsia="Calibri" w:hAnsiTheme="majorHAnsi" w:cs="InterstateLight"/>
          <w:lang w:val="de-DE"/>
        </w:rPr>
        <w:t>Haliloğlu</w:t>
      </w:r>
      <w:proofErr w:type="spellEnd"/>
    </w:p>
    <w:p w:rsidR="00FC0BAE" w:rsidRPr="00DE7138" w:rsidRDefault="00FC0BAE" w:rsidP="00FC0BA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27-29 </w:t>
      </w:r>
      <w:proofErr w:type="spellStart"/>
      <w:r w:rsidRPr="004472C4">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FC0BAE" w:rsidRPr="00F73FDB" w:rsidRDefault="00FC0BAE" w:rsidP="00FC0B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Lozan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İsviçre</w:t>
      </w:r>
      <w:proofErr w:type="spellEnd"/>
    </w:p>
    <w:p w:rsidR="00042CD7" w:rsidRPr="004472C4" w:rsidRDefault="00FC0BAE" w:rsidP="00FC0BAE">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xml:space="preserve">:‘‘Protein Dynamics in </w:t>
      </w:r>
      <w:proofErr w:type="spellStart"/>
      <w:r>
        <w:rPr>
          <w:rFonts w:asciiTheme="majorHAnsi" w:eastAsia="Calibri" w:hAnsiTheme="majorHAnsi" w:cs="InterstateLight"/>
          <w:lang w:val="de-DE"/>
        </w:rPr>
        <w:t>Function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and</w:t>
      </w:r>
      <w:proofErr w:type="spellEnd"/>
      <w:r>
        <w:rPr>
          <w:rFonts w:asciiTheme="majorHAnsi" w:eastAsia="Calibri" w:hAnsiTheme="majorHAnsi" w:cs="InterstateLight"/>
          <w:lang w:val="de-DE"/>
        </w:rPr>
        <w:t xml:space="preserve"> E</w:t>
      </w:r>
      <w:r w:rsidRPr="004472C4">
        <w:rPr>
          <w:rFonts w:asciiTheme="majorHAnsi" w:eastAsia="Calibri" w:hAnsiTheme="majorHAnsi" w:cs="InterstateLight"/>
          <w:lang w:val="de-DE"/>
        </w:rPr>
        <w:t>volution</w:t>
      </w:r>
      <w:r>
        <w:rPr>
          <w:rFonts w:asciiTheme="majorHAnsi" w:eastAsia="Calibri" w:hAnsiTheme="majorHAnsi" w:cs="InterstateLight"/>
          <w:lang w:val="de-DE"/>
        </w:rPr>
        <w:t>“</w:t>
      </w:r>
    </w:p>
    <w:p w:rsidR="00FC0BAE" w:rsidRDefault="00FC0BAE" w:rsidP="00FC0BAE">
      <w:pPr>
        <w:tabs>
          <w:tab w:val="left" w:pos="2410"/>
          <w:tab w:val="left" w:pos="2552"/>
        </w:tabs>
        <w:spacing w:after="0" w:line="300" w:lineRule="exact"/>
        <w:jc w:val="both"/>
        <w:rPr>
          <w:rFonts w:asciiTheme="majorHAnsi" w:eastAsia="Calibri" w:hAnsiTheme="majorHAnsi" w:cs="InterstateLight"/>
          <w:lang w:val="de-DE"/>
        </w:rPr>
      </w:pP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0BAE">
        <w:rPr>
          <w:rFonts w:ascii="Cambria" w:eastAsia="Calibri" w:hAnsi="Cambria"/>
          <w:b/>
          <w:color w:val="365F91" w:themeColor="accent1" w:themeShade="BF"/>
          <w:lang w:eastAsia="tr-TR"/>
        </w:rPr>
        <w:t xml:space="preserve">EUPOC 2016 on </w:t>
      </w:r>
      <w:proofErr w:type="spellStart"/>
      <w:r w:rsidRPr="00FC0BAE">
        <w:rPr>
          <w:rFonts w:ascii="Cambria" w:eastAsia="Calibri" w:hAnsi="Cambria"/>
          <w:b/>
          <w:color w:val="365F91" w:themeColor="accent1" w:themeShade="BF"/>
          <w:lang w:eastAsia="tr-TR"/>
        </w:rPr>
        <w:t>Block</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Copolymers</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for</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Nanotechnology</w:t>
      </w:r>
      <w:proofErr w:type="spellEnd"/>
      <w:r w:rsidRPr="00FC0BAE">
        <w:rPr>
          <w:rFonts w:ascii="Cambria" w:eastAsia="Calibri" w:hAnsi="Cambria"/>
          <w:b/>
          <w:color w:val="365F91" w:themeColor="accent1" w:themeShade="BF"/>
          <w:lang w:eastAsia="tr-TR"/>
        </w:rPr>
        <w:t xml:space="preserve"> </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FC0BAE">
        <w:rPr>
          <w:rFonts w:ascii="Cambria" w:eastAsia="Calibri" w:hAnsi="Cambria"/>
          <w:b/>
          <w:color w:val="365F91" w:themeColor="accent1" w:themeShade="BF"/>
          <w:lang w:eastAsia="tr-TR"/>
        </w:rPr>
        <w:t>Applications</w:t>
      </w:r>
    </w:p>
    <w:p w:rsidR="00FC0BAE" w:rsidRP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Turgut </w:t>
      </w:r>
      <w:proofErr w:type="spellStart"/>
      <w:r w:rsidRPr="004472C4">
        <w:rPr>
          <w:rFonts w:asciiTheme="majorHAnsi" w:eastAsia="Calibri" w:hAnsiTheme="majorHAnsi" w:cs="InterstateLight"/>
          <w:lang w:val="de-DE"/>
        </w:rPr>
        <w:t>Nugay</w:t>
      </w:r>
      <w:proofErr w:type="spellEnd"/>
    </w:p>
    <w:p w:rsidR="00FC0BAE" w:rsidRPr="00DE7138" w:rsidRDefault="00FC0BAE" w:rsidP="00FC0BA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22-26 </w:t>
      </w:r>
      <w:proofErr w:type="spellStart"/>
      <w:r w:rsidRPr="004472C4">
        <w:rPr>
          <w:rFonts w:asciiTheme="majorHAnsi" w:eastAsia="Calibri" w:hAnsiTheme="majorHAnsi" w:cs="InterstateLight"/>
          <w:lang w:val="de-DE"/>
        </w:rPr>
        <w:t>Mayıs</w:t>
      </w:r>
      <w:proofErr w:type="spellEnd"/>
      <w:r w:rsidRPr="004472C4">
        <w:rPr>
          <w:rFonts w:asciiTheme="majorHAnsi" w:eastAsia="Calibri" w:hAnsiTheme="majorHAnsi" w:cs="InterstateLight"/>
          <w:lang w:val="de-DE"/>
        </w:rPr>
        <w:t xml:space="preserve"> 2016</w:t>
      </w:r>
    </w:p>
    <w:p w:rsidR="00FC0BAE" w:rsidRPr="00F73FDB" w:rsidRDefault="00FC0BAE" w:rsidP="00FC0B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Gargnano</w:t>
      </w:r>
      <w:proofErr w:type="spellEnd"/>
      <w:r w:rsidRPr="004472C4">
        <w:rPr>
          <w:rFonts w:asciiTheme="majorHAnsi" w:eastAsia="Calibri" w:hAnsiTheme="majorHAnsi" w:cs="InterstateLight"/>
          <w:lang w:val="de-DE"/>
        </w:rPr>
        <w:t xml:space="preserve">- Lake </w:t>
      </w:r>
      <w:proofErr w:type="spellStart"/>
      <w:r w:rsidRPr="004472C4">
        <w:rPr>
          <w:rFonts w:asciiTheme="majorHAnsi" w:eastAsia="Calibri" w:hAnsiTheme="majorHAnsi" w:cs="InterstateLight"/>
          <w:lang w:val="de-DE"/>
        </w:rPr>
        <w:t>Garda-İtalya</w:t>
      </w:r>
      <w:proofErr w:type="spellEnd"/>
    </w:p>
    <w:p w:rsidR="00FC0BAE" w:rsidRDefault="00FC0BAE" w:rsidP="00FC0BAE">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w:t>
      </w:r>
      <w:r w:rsidRPr="004472C4">
        <w:rPr>
          <w:rFonts w:asciiTheme="majorHAnsi" w:eastAsia="Calibri" w:hAnsiTheme="majorHAnsi" w:cs="InterstateLight"/>
          <w:lang w:val="de-DE"/>
        </w:rPr>
        <w:t xml:space="preserve">Synthesis </w:t>
      </w:r>
      <w:proofErr w:type="spellStart"/>
      <w:r>
        <w:rPr>
          <w:rFonts w:asciiTheme="majorHAnsi" w:eastAsia="Calibri" w:hAnsiTheme="majorHAnsi" w:cs="InterstateLight"/>
          <w:lang w:val="de-DE"/>
        </w:rPr>
        <w:t>o</w:t>
      </w:r>
      <w:r w:rsidRPr="004472C4">
        <w:rPr>
          <w:rFonts w:asciiTheme="majorHAnsi" w:eastAsia="Calibri" w:hAnsiTheme="majorHAnsi" w:cs="InterstateLight"/>
          <w:lang w:val="de-DE"/>
        </w:rPr>
        <w:t>f</w:t>
      </w:r>
      <w:proofErr w:type="spellEnd"/>
      <w:r w:rsidRPr="004472C4">
        <w:rPr>
          <w:rFonts w:asciiTheme="majorHAnsi" w:eastAsia="Calibri" w:hAnsiTheme="majorHAnsi" w:cs="InterstateLight"/>
          <w:lang w:val="de-DE"/>
        </w:rPr>
        <w:t xml:space="preserve"> 3-In-1 Type </w:t>
      </w:r>
      <w:proofErr w:type="spellStart"/>
      <w:r w:rsidRPr="004472C4">
        <w:rPr>
          <w:rFonts w:asciiTheme="majorHAnsi" w:eastAsia="Calibri" w:hAnsiTheme="majorHAnsi" w:cs="InterstateLight"/>
          <w:lang w:val="de-DE"/>
        </w:rPr>
        <w:t>Coreshell</w:t>
      </w:r>
      <w:proofErr w:type="spellEnd"/>
      <w:r w:rsidRPr="004472C4">
        <w:rPr>
          <w:rFonts w:asciiTheme="majorHAnsi" w:eastAsia="Calibri" w:hAnsiTheme="majorHAnsi" w:cs="InterstateLight"/>
          <w:lang w:val="de-DE"/>
        </w:rPr>
        <w:t xml:space="preserve"> Nano </w:t>
      </w:r>
      <w:proofErr w:type="spellStart"/>
      <w:r w:rsidRPr="004472C4">
        <w:rPr>
          <w:rFonts w:asciiTheme="majorHAnsi" w:eastAsia="Calibri" w:hAnsiTheme="majorHAnsi" w:cs="InterstateLight"/>
          <w:lang w:val="de-DE"/>
        </w:rPr>
        <w:t>Reinforcer-Toughener</w:t>
      </w:r>
      <w:proofErr w:type="spellEnd"/>
      <w:r w:rsidRPr="004472C4">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FC0BAE" w:rsidRPr="004472C4" w:rsidRDefault="00FC0BAE" w:rsidP="00FC0BAE">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Compatibilizer</w:t>
      </w:r>
      <w:proofErr w:type="spellEnd"/>
      <w:r w:rsidRPr="004472C4">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f</w:t>
      </w:r>
      <w:r w:rsidRPr="004472C4">
        <w:rPr>
          <w:rFonts w:asciiTheme="majorHAnsi" w:eastAsia="Calibri" w:hAnsiTheme="majorHAnsi" w:cs="InterstateLight"/>
          <w:lang w:val="de-DE"/>
        </w:rPr>
        <w:t>or</w:t>
      </w:r>
      <w:proofErr w:type="spellEnd"/>
      <w:r w:rsidRPr="004472C4">
        <w:rPr>
          <w:rFonts w:asciiTheme="majorHAnsi" w:eastAsia="Calibri" w:hAnsiTheme="majorHAnsi" w:cs="InterstateLight"/>
          <w:lang w:val="de-DE"/>
        </w:rPr>
        <w:t xml:space="preserve"> Rigid Matrices Via </w:t>
      </w:r>
      <w:proofErr w:type="spellStart"/>
      <w:r w:rsidRPr="004472C4">
        <w:rPr>
          <w:rFonts w:asciiTheme="majorHAnsi" w:eastAsia="Calibri" w:hAnsiTheme="majorHAnsi" w:cs="InterstateLight"/>
          <w:lang w:val="de-DE"/>
        </w:rPr>
        <w:t>Grafting</w:t>
      </w:r>
      <w:proofErr w:type="spellEnd"/>
      <w:r w:rsidRPr="004472C4">
        <w:rPr>
          <w:rFonts w:asciiTheme="majorHAnsi" w:eastAsia="Calibri" w:hAnsiTheme="majorHAnsi" w:cs="InterstateLight"/>
          <w:lang w:val="de-DE"/>
        </w:rPr>
        <w:t xml:space="preserve"> Approach</w:t>
      </w:r>
      <w:r>
        <w:rPr>
          <w:rFonts w:asciiTheme="majorHAnsi" w:eastAsia="Calibri" w:hAnsiTheme="majorHAnsi" w:cs="InterstateLight"/>
          <w:lang w:val="de-DE"/>
        </w:rPr>
        <w:t>“</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0BAE">
        <w:rPr>
          <w:rFonts w:ascii="Cambria" w:eastAsia="Calibri" w:hAnsi="Cambria"/>
          <w:b/>
          <w:color w:val="365F91" w:themeColor="accent1" w:themeShade="BF"/>
          <w:lang w:eastAsia="tr-TR"/>
        </w:rPr>
        <w:t xml:space="preserve">EUPOC 2016 on </w:t>
      </w:r>
      <w:proofErr w:type="spellStart"/>
      <w:r w:rsidRPr="00FC0BAE">
        <w:rPr>
          <w:rFonts w:ascii="Cambria" w:eastAsia="Calibri" w:hAnsi="Cambria"/>
          <w:b/>
          <w:color w:val="365F91" w:themeColor="accent1" w:themeShade="BF"/>
          <w:lang w:eastAsia="tr-TR"/>
        </w:rPr>
        <w:t>Block</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Copolymers</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for</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Nanotechnology</w:t>
      </w:r>
      <w:proofErr w:type="spellEnd"/>
      <w:r w:rsidRPr="00FC0BAE">
        <w:rPr>
          <w:rFonts w:ascii="Cambria" w:eastAsia="Calibri" w:hAnsi="Cambria"/>
          <w:b/>
          <w:color w:val="365F91" w:themeColor="accent1" w:themeShade="BF"/>
          <w:lang w:eastAsia="tr-TR"/>
        </w:rPr>
        <w:t xml:space="preserve"> </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FC0BAE">
        <w:rPr>
          <w:rFonts w:ascii="Cambria" w:eastAsia="Calibri" w:hAnsi="Cambria"/>
          <w:b/>
          <w:color w:val="365F91" w:themeColor="accent1" w:themeShade="BF"/>
          <w:lang w:eastAsia="tr-TR"/>
        </w:rPr>
        <w:t>Applications</w:t>
      </w:r>
    </w:p>
    <w:p w:rsidR="00FC0BAE" w:rsidRP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Nihan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Nugay</w:t>
      </w:r>
      <w:proofErr w:type="spellEnd"/>
    </w:p>
    <w:p w:rsidR="00FC0BAE" w:rsidRPr="00DE7138" w:rsidRDefault="00FC0BAE" w:rsidP="00FC0BA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22-26 </w:t>
      </w:r>
      <w:proofErr w:type="spellStart"/>
      <w:r w:rsidRPr="004472C4">
        <w:rPr>
          <w:rFonts w:asciiTheme="majorHAnsi" w:eastAsia="Calibri" w:hAnsiTheme="majorHAnsi" w:cs="InterstateLight"/>
          <w:lang w:val="de-DE"/>
        </w:rPr>
        <w:t>Mayıs</w:t>
      </w:r>
      <w:proofErr w:type="spellEnd"/>
      <w:r w:rsidRPr="004472C4">
        <w:rPr>
          <w:rFonts w:asciiTheme="majorHAnsi" w:eastAsia="Calibri" w:hAnsiTheme="majorHAnsi" w:cs="InterstateLight"/>
          <w:lang w:val="de-DE"/>
        </w:rPr>
        <w:t xml:space="preserve"> 2016</w:t>
      </w:r>
    </w:p>
    <w:p w:rsidR="00FC0BAE" w:rsidRPr="00F73FDB" w:rsidRDefault="00FC0BAE" w:rsidP="00FC0B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Gargnano</w:t>
      </w:r>
      <w:proofErr w:type="spellEnd"/>
      <w:r w:rsidRPr="004472C4">
        <w:rPr>
          <w:rFonts w:asciiTheme="majorHAnsi" w:eastAsia="Calibri" w:hAnsiTheme="majorHAnsi" w:cs="InterstateLight"/>
          <w:lang w:val="de-DE"/>
        </w:rPr>
        <w:t xml:space="preserve">- Lake </w:t>
      </w:r>
      <w:proofErr w:type="spellStart"/>
      <w:r w:rsidRPr="004472C4">
        <w:rPr>
          <w:rFonts w:asciiTheme="majorHAnsi" w:eastAsia="Calibri" w:hAnsiTheme="majorHAnsi" w:cs="InterstateLight"/>
          <w:lang w:val="de-DE"/>
        </w:rPr>
        <w:t>Garda-İtalya</w:t>
      </w:r>
      <w:proofErr w:type="spellEnd"/>
    </w:p>
    <w:p w:rsidR="00FC0BAE" w:rsidRDefault="00FC0BAE" w:rsidP="00FC0BAE">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proofErr w:type="spellStart"/>
      <w:r w:rsidRPr="004472C4">
        <w:rPr>
          <w:rFonts w:asciiTheme="majorHAnsi" w:eastAsia="Calibri" w:hAnsiTheme="majorHAnsi" w:cs="InterstateLight"/>
          <w:lang w:val="de-DE"/>
        </w:rPr>
        <w:t>Polyisobutylene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Based</w:t>
      </w:r>
      <w:proofErr w:type="spellEnd"/>
      <w:r w:rsidRPr="004472C4">
        <w:rPr>
          <w:rFonts w:asciiTheme="majorHAnsi" w:eastAsia="Calibri" w:hAnsiTheme="majorHAnsi" w:cs="InterstateLight"/>
          <w:lang w:val="de-DE"/>
        </w:rPr>
        <w:t xml:space="preserve"> Polyurethane N</w:t>
      </w:r>
      <w:r>
        <w:rPr>
          <w:rFonts w:asciiTheme="majorHAnsi" w:eastAsia="Calibri" w:hAnsiTheme="majorHAnsi" w:cs="InterstateLight"/>
          <w:lang w:val="de-DE"/>
        </w:rPr>
        <w:t xml:space="preserve">anocomposites: </w:t>
      </w:r>
      <w:proofErr w:type="spellStart"/>
      <w:r>
        <w:rPr>
          <w:rFonts w:asciiTheme="majorHAnsi" w:eastAsia="Calibri" w:hAnsiTheme="majorHAnsi" w:cs="InterstateLight"/>
          <w:lang w:val="de-DE"/>
        </w:rPr>
        <w:t>Effect</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of</w:t>
      </w:r>
      <w:proofErr w:type="spellEnd"/>
      <w:r>
        <w:rPr>
          <w:rFonts w:asciiTheme="majorHAnsi" w:eastAsia="Calibri" w:hAnsiTheme="majorHAnsi" w:cs="InterstateLight"/>
          <w:lang w:val="de-DE"/>
        </w:rPr>
        <w:t xml:space="preserve"> </w:t>
      </w:r>
    </w:p>
    <w:p w:rsidR="00FC0BAE" w:rsidRPr="004472C4" w:rsidRDefault="00FC0BAE" w:rsidP="00FC0BAE">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Sulfur Atom in Soft Phase“</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0BAE">
        <w:rPr>
          <w:rFonts w:ascii="Cambria" w:eastAsia="Calibri" w:hAnsi="Cambria"/>
          <w:b/>
          <w:color w:val="365F91" w:themeColor="accent1" w:themeShade="BF"/>
          <w:lang w:eastAsia="tr-TR"/>
        </w:rPr>
        <w:t xml:space="preserve">LPP2016 World </w:t>
      </w:r>
      <w:proofErr w:type="spellStart"/>
      <w:r w:rsidRPr="00FC0BAE">
        <w:rPr>
          <w:rFonts w:ascii="Cambria" w:eastAsia="Calibri" w:hAnsi="Cambria"/>
          <w:b/>
          <w:color w:val="365F91" w:themeColor="accent1" w:themeShade="BF"/>
          <w:lang w:eastAsia="tr-TR"/>
        </w:rPr>
        <w:t>Congress</w:t>
      </w:r>
      <w:proofErr w:type="spellEnd"/>
      <w:r w:rsidRPr="00FC0BAE">
        <w:rPr>
          <w:rFonts w:ascii="Cambria" w:eastAsia="Calibri" w:hAnsi="Cambria"/>
          <w:b/>
          <w:color w:val="365F91" w:themeColor="accent1" w:themeShade="BF"/>
          <w:lang w:eastAsia="tr-TR"/>
        </w:rPr>
        <w:t xml:space="preserve"> on </w:t>
      </w:r>
      <w:proofErr w:type="spellStart"/>
      <w:r w:rsidRPr="00FC0BAE">
        <w:rPr>
          <w:rFonts w:ascii="Cambria" w:eastAsia="Calibri" w:hAnsi="Cambria"/>
          <w:b/>
          <w:color w:val="365F91" w:themeColor="accent1" w:themeShade="BF"/>
          <w:lang w:eastAsia="tr-TR"/>
        </w:rPr>
        <w:t>Living</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Polymerisation</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and</w:t>
      </w:r>
      <w:proofErr w:type="spellEnd"/>
      <w:r w:rsidRPr="00FC0BAE">
        <w:rPr>
          <w:rFonts w:ascii="Cambria" w:eastAsia="Calibri" w:hAnsi="Cambria"/>
          <w:b/>
          <w:color w:val="365F91" w:themeColor="accent1" w:themeShade="BF"/>
          <w:lang w:eastAsia="tr-TR"/>
        </w:rPr>
        <w:t xml:space="preserve"> </w:t>
      </w:r>
    </w:p>
    <w:p w:rsid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Polymers</w:t>
      </w:r>
      <w:proofErr w:type="spellEnd"/>
    </w:p>
    <w:p w:rsidR="00FC0BAE" w:rsidRPr="00FC0BAE" w:rsidRDefault="00FC0BAE" w:rsidP="00FC0BAE">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Turgut </w:t>
      </w:r>
      <w:proofErr w:type="spellStart"/>
      <w:r w:rsidRPr="004472C4">
        <w:rPr>
          <w:rFonts w:asciiTheme="majorHAnsi" w:eastAsia="Calibri" w:hAnsiTheme="majorHAnsi" w:cs="InterstateLight"/>
          <w:lang w:val="de-DE"/>
        </w:rPr>
        <w:t>Nugay</w:t>
      </w:r>
      <w:proofErr w:type="spellEnd"/>
    </w:p>
    <w:p w:rsidR="00FC0BAE" w:rsidRPr="00DE7138" w:rsidRDefault="00FC0BAE" w:rsidP="00FC0BA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29 Mayıs-</w:t>
      </w:r>
      <w:r w:rsidRPr="004472C4">
        <w:rPr>
          <w:rFonts w:asciiTheme="majorHAnsi" w:eastAsia="Calibri" w:hAnsiTheme="majorHAnsi" w:cs="InterstateLight"/>
          <w:lang w:val="de-DE"/>
        </w:rPr>
        <w:t xml:space="preserve">3 </w:t>
      </w:r>
      <w:proofErr w:type="spellStart"/>
      <w:r w:rsidRPr="004472C4">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FC0BAE" w:rsidRPr="00F73FDB" w:rsidRDefault="00FC0BAE" w:rsidP="00FC0B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Budap</w:t>
      </w:r>
      <w:r>
        <w:rPr>
          <w:rFonts w:asciiTheme="majorHAnsi" w:eastAsia="Calibri" w:hAnsiTheme="majorHAnsi" w:cs="InterstateLight"/>
          <w:lang w:val="de-DE"/>
        </w:rPr>
        <w:t>eşte</w:t>
      </w:r>
      <w:proofErr w:type="spellEnd"/>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Macaristan</w:t>
      </w:r>
      <w:proofErr w:type="spellEnd"/>
    </w:p>
    <w:p w:rsidR="00B51053" w:rsidRDefault="00FC0BAE" w:rsidP="00FC0BAE">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w:t>
      </w:r>
      <w:r w:rsidR="00B51053">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4472C4">
        <w:rPr>
          <w:rFonts w:asciiTheme="majorHAnsi" w:eastAsia="Calibri" w:hAnsiTheme="majorHAnsi" w:cs="InterstateLight"/>
          <w:lang w:val="de-DE"/>
        </w:rPr>
        <w:t>Novel</w:t>
      </w:r>
      <w:proofErr w:type="spellEnd"/>
      <w:r w:rsidRPr="004472C4">
        <w:rPr>
          <w:rFonts w:asciiTheme="majorHAnsi" w:eastAsia="Calibri" w:hAnsiTheme="majorHAnsi" w:cs="InterstateLight"/>
          <w:lang w:val="de-DE"/>
        </w:rPr>
        <w:t xml:space="preserve"> Initiators </w:t>
      </w:r>
      <w:proofErr w:type="spellStart"/>
      <w:r w:rsidRPr="004472C4">
        <w:rPr>
          <w:rFonts w:asciiTheme="majorHAnsi" w:eastAsia="Calibri" w:hAnsiTheme="majorHAnsi" w:cs="InterstateLight"/>
          <w:lang w:val="de-DE"/>
        </w:rPr>
        <w:t>by</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Anionic</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Techniques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for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the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Cationic</w:t>
      </w:r>
      <w:proofErr w:type="spellEnd"/>
      <w:r w:rsidRPr="004472C4">
        <w:rPr>
          <w:rFonts w:asciiTheme="majorHAnsi" w:eastAsia="Calibri" w:hAnsiTheme="majorHAnsi" w:cs="InterstateLight"/>
          <w:lang w:val="de-DE"/>
        </w:rPr>
        <w:t xml:space="preserve"> </w:t>
      </w:r>
    </w:p>
    <w:p w:rsidR="00FC0BAE" w:rsidRPr="004472C4" w:rsidRDefault="00B51053" w:rsidP="00FC0BAE">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FC0BAE" w:rsidRPr="004472C4">
        <w:rPr>
          <w:rFonts w:asciiTheme="majorHAnsi" w:eastAsia="Calibri" w:hAnsiTheme="majorHAnsi" w:cs="InterstateLight"/>
          <w:lang w:val="de-DE"/>
        </w:rPr>
        <w:t>Polymerization</w:t>
      </w:r>
      <w:proofErr w:type="spellEnd"/>
      <w:r w:rsidR="00FC0BAE" w:rsidRPr="004472C4">
        <w:rPr>
          <w:rFonts w:asciiTheme="majorHAnsi" w:eastAsia="Calibri" w:hAnsiTheme="majorHAnsi" w:cs="InterstateLight"/>
          <w:lang w:val="de-DE"/>
        </w:rPr>
        <w:t xml:space="preserve"> </w:t>
      </w:r>
      <w:proofErr w:type="spellStart"/>
      <w:r w:rsidR="00FC0BAE" w:rsidRPr="004472C4">
        <w:rPr>
          <w:rFonts w:asciiTheme="majorHAnsi" w:eastAsia="Calibri" w:hAnsiTheme="majorHAnsi" w:cs="InterstateLight"/>
          <w:lang w:val="de-DE"/>
        </w:rPr>
        <w:t>of</w:t>
      </w:r>
      <w:proofErr w:type="spellEnd"/>
      <w:r w:rsidR="00FC0BAE" w:rsidRPr="004472C4">
        <w:rPr>
          <w:rFonts w:asciiTheme="majorHAnsi" w:eastAsia="Calibri" w:hAnsiTheme="majorHAnsi" w:cs="InterstateLight"/>
          <w:lang w:val="de-DE"/>
        </w:rPr>
        <w:t xml:space="preserve">  </w:t>
      </w:r>
      <w:proofErr w:type="spellStart"/>
      <w:r w:rsidR="00FC0BAE" w:rsidRPr="004472C4">
        <w:rPr>
          <w:rFonts w:asciiTheme="majorHAnsi" w:eastAsia="Calibri" w:hAnsiTheme="majorHAnsi" w:cs="InterstateLight"/>
          <w:lang w:val="de-DE"/>
        </w:rPr>
        <w:t>Isobutylene</w:t>
      </w:r>
      <w:proofErr w:type="spellEnd"/>
      <w:r w:rsidR="00FC0BAE">
        <w:rPr>
          <w:rFonts w:asciiTheme="majorHAnsi" w:eastAsia="Calibri" w:hAnsiTheme="majorHAnsi" w:cs="InterstateLight"/>
          <w:lang w:val="de-DE"/>
        </w:rPr>
        <w:t>“</w:t>
      </w: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0BAE">
        <w:rPr>
          <w:rFonts w:ascii="Cambria" w:eastAsia="Calibri" w:hAnsi="Cambria"/>
          <w:b/>
          <w:color w:val="365F91" w:themeColor="accent1" w:themeShade="BF"/>
          <w:lang w:eastAsia="tr-TR"/>
        </w:rPr>
        <w:t xml:space="preserve">LPP2016 World </w:t>
      </w:r>
      <w:proofErr w:type="spellStart"/>
      <w:r w:rsidRPr="00FC0BAE">
        <w:rPr>
          <w:rFonts w:ascii="Cambria" w:eastAsia="Calibri" w:hAnsi="Cambria"/>
          <w:b/>
          <w:color w:val="365F91" w:themeColor="accent1" w:themeShade="BF"/>
          <w:lang w:eastAsia="tr-TR"/>
        </w:rPr>
        <w:t>Congress</w:t>
      </w:r>
      <w:proofErr w:type="spellEnd"/>
      <w:r w:rsidRPr="00FC0BAE">
        <w:rPr>
          <w:rFonts w:ascii="Cambria" w:eastAsia="Calibri" w:hAnsi="Cambria"/>
          <w:b/>
          <w:color w:val="365F91" w:themeColor="accent1" w:themeShade="BF"/>
          <w:lang w:eastAsia="tr-TR"/>
        </w:rPr>
        <w:t xml:space="preserve"> on </w:t>
      </w:r>
      <w:proofErr w:type="spellStart"/>
      <w:r w:rsidRPr="00FC0BAE">
        <w:rPr>
          <w:rFonts w:ascii="Cambria" w:eastAsia="Calibri" w:hAnsi="Cambria"/>
          <w:b/>
          <w:color w:val="365F91" w:themeColor="accent1" w:themeShade="BF"/>
          <w:lang w:eastAsia="tr-TR"/>
        </w:rPr>
        <w:t>Living</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Polymerisation</w:t>
      </w:r>
      <w:proofErr w:type="spellEnd"/>
      <w:r w:rsidRPr="00FC0BAE">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and</w:t>
      </w:r>
      <w:proofErr w:type="spellEnd"/>
      <w:r w:rsidRPr="00FC0BAE">
        <w:rPr>
          <w:rFonts w:ascii="Cambria" w:eastAsia="Calibri" w:hAnsi="Cambria"/>
          <w:b/>
          <w:color w:val="365F91" w:themeColor="accent1" w:themeShade="BF"/>
          <w:lang w:eastAsia="tr-TR"/>
        </w:rPr>
        <w:t xml:space="preserve"> </w:t>
      </w: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FC0BAE">
        <w:rPr>
          <w:rFonts w:ascii="Cambria" w:eastAsia="Calibri" w:hAnsi="Cambria"/>
          <w:b/>
          <w:color w:val="365F91" w:themeColor="accent1" w:themeShade="BF"/>
          <w:lang w:eastAsia="tr-TR"/>
        </w:rPr>
        <w:t>Polymers</w:t>
      </w:r>
      <w:proofErr w:type="spellEnd"/>
    </w:p>
    <w:p w:rsidR="00B51053" w:rsidRPr="00FC0BAE"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Nihan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Nugay</w:t>
      </w:r>
      <w:proofErr w:type="spellEnd"/>
    </w:p>
    <w:p w:rsidR="00B51053" w:rsidRPr="00DE7138" w:rsidRDefault="00B51053" w:rsidP="00B5105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29 Mayıs-</w:t>
      </w:r>
      <w:r w:rsidRPr="004472C4">
        <w:rPr>
          <w:rFonts w:asciiTheme="majorHAnsi" w:eastAsia="Calibri" w:hAnsiTheme="majorHAnsi" w:cs="InterstateLight"/>
          <w:lang w:val="de-DE"/>
        </w:rPr>
        <w:t xml:space="preserve">3 </w:t>
      </w:r>
      <w:proofErr w:type="spellStart"/>
      <w:r w:rsidRPr="004472C4">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B51053" w:rsidRPr="00F73FDB" w:rsidRDefault="00B51053" w:rsidP="00B5105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Budap</w:t>
      </w:r>
      <w:r>
        <w:rPr>
          <w:rFonts w:asciiTheme="majorHAnsi" w:eastAsia="Calibri" w:hAnsiTheme="majorHAnsi" w:cs="InterstateLight"/>
          <w:lang w:val="de-DE"/>
        </w:rPr>
        <w:t>eşte</w:t>
      </w:r>
      <w:proofErr w:type="spellEnd"/>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Macaristan</w:t>
      </w:r>
      <w:proofErr w:type="spellEnd"/>
    </w:p>
    <w:p w:rsidR="00B51053" w:rsidRDefault="00B51053" w:rsidP="00B51053">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r w:rsidRPr="004472C4">
        <w:rPr>
          <w:rFonts w:asciiTheme="majorHAnsi" w:eastAsia="Calibri" w:hAnsiTheme="majorHAnsi" w:cs="InterstateLight"/>
          <w:lang w:val="de-DE"/>
        </w:rPr>
        <w:t xml:space="preserve">Liquid Rubbers: </w:t>
      </w:r>
      <w:proofErr w:type="spellStart"/>
      <w:r w:rsidRPr="004472C4">
        <w:rPr>
          <w:rFonts w:asciiTheme="majorHAnsi" w:eastAsia="Calibri" w:hAnsiTheme="majorHAnsi" w:cs="InterstateLight"/>
          <w:lang w:val="de-DE"/>
        </w:rPr>
        <w:t>Syntheses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of</w:t>
      </w:r>
      <w:proofErr w:type="spellEnd"/>
      <w:r w:rsidRPr="004472C4">
        <w:rPr>
          <w:rFonts w:asciiTheme="majorHAnsi" w:eastAsia="Calibri" w:hAnsiTheme="majorHAnsi" w:cs="InterstateLight"/>
          <w:lang w:val="de-DE"/>
        </w:rPr>
        <w:t xml:space="preserve"> High MW linear Rubbers </w:t>
      </w:r>
      <w:proofErr w:type="spellStart"/>
      <w:r w:rsidRPr="004472C4">
        <w:rPr>
          <w:rFonts w:asciiTheme="majorHAnsi" w:eastAsia="Calibri" w:hAnsiTheme="majorHAnsi" w:cs="InterstateLight"/>
          <w:lang w:val="de-DE"/>
        </w:rPr>
        <w:t>and</w:t>
      </w:r>
      <w:proofErr w:type="spellEnd"/>
      <w:r w:rsidRPr="004472C4">
        <w:rPr>
          <w:rFonts w:asciiTheme="majorHAnsi" w:eastAsia="Calibri" w:hAnsiTheme="majorHAnsi" w:cs="InterstateLight"/>
          <w:lang w:val="de-DE"/>
        </w:rPr>
        <w:t xml:space="preserve"> </w:t>
      </w:r>
    </w:p>
    <w:p w:rsidR="00B51053" w:rsidRDefault="00B51053" w:rsidP="00B51053">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472C4">
        <w:rPr>
          <w:rFonts w:asciiTheme="majorHAnsi" w:eastAsia="Calibri" w:hAnsiTheme="majorHAnsi" w:cs="InterstateLight"/>
          <w:lang w:val="de-DE"/>
        </w:rPr>
        <w:t xml:space="preserve">Networks </w:t>
      </w:r>
      <w:proofErr w:type="spellStart"/>
      <w:r w:rsidRPr="004472C4">
        <w:rPr>
          <w:rFonts w:asciiTheme="majorHAnsi" w:eastAsia="Calibri" w:hAnsiTheme="majorHAnsi" w:cs="InterstateLight"/>
          <w:lang w:val="de-DE"/>
        </w:rPr>
        <w:t>from</w:t>
      </w:r>
      <w:proofErr w:type="spellEnd"/>
      <w:r w:rsidRPr="004472C4">
        <w:rPr>
          <w:rFonts w:asciiTheme="majorHAnsi" w:eastAsia="Calibri" w:hAnsiTheme="majorHAnsi" w:cs="InterstateLight"/>
          <w:lang w:val="de-DE"/>
        </w:rPr>
        <w:t xml:space="preserve"> Liquid PIB </w:t>
      </w:r>
      <w:proofErr w:type="spellStart"/>
      <w:r w:rsidRPr="004472C4">
        <w:rPr>
          <w:rFonts w:asciiTheme="majorHAnsi" w:eastAsia="Calibri" w:hAnsiTheme="majorHAnsi" w:cs="InterstateLight"/>
          <w:lang w:val="de-DE"/>
        </w:rPr>
        <w:t>Precursors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by</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Thiol-ene</w:t>
      </w:r>
      <w:proofErr w:type="spellEnd"/>
      <w:r w:rsidRPr="004472C4">
        <w:rPr>
          <w:rFonts w:asciiTheme="majorHAnsi" w:eastAsia="Calibri" w:hAnsiTheme="majorHAnsi" w:cs="InterstateLight"/>
          <w:lang w:val="de-DE"/>
        </w:rPr>
        <w:t xml:space="preserve"> Click </w:t>
      </w:r>
    </w:p>
    <w:p w:rsidR="00B51053" w:rsidRPr="004472C4" w:rsidRDefault="00B51053" w:rsidP="00B51053">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472C4">
        <w:rPr>
          <w:rFonts w:asciiTheme="majorHAnsi" w:eastAsia="Calibri" w:hAnsiTheme="majorHAnsi" w:cs="InterstateLight"/>
          <w:lang w:val="de-DE"/>
        </w:rPr>
        <w:t>Chemistry</w:t>
      </w:r>
      <w:r>
        <w:rPr>
          <w:rFonts w:asciiTheme="majorHAnsi" w:eastAsia="Calibri" w:hAnsiTheme="majorHAnsi" w:cs="InterstateLight"/>
          <w:lang w:val="de-DE"/>
        </w:rPr>
        <w:t>“</w:t>
      </w: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B51053">
        <w:rPr>
          <w:rFonts w:ascii="Cambria" w:eastAsia="Calibri" w:hAnsi="Cambria"/>
          <w:b/>
          <w:color w:val="365F91" w:themeColor="accent1" w:themeShade="BF"/>
          <w:lang w:eastAsia="tr-TR"/>
        </w:rPr>
        <w:t>Workshop</w:t>
      </w:r>
      <w:r w:rsidRPr="00AD15F6">
        <w:rPr>
          <w:rFonts w:ascii="Cambria" w:eastAsia="Calibri" w:hAnsi="Cambria"/>
          <w:b/>
          <w:color w:val="365F91" w:themeColor="accent1" w:themeShade="BF"/>
          <w:lang w:eastAsia="tr-TR"/>
        </w:rPr>
        <w:t xml:space="preserve"> </w:t>
      </w:r>
    </w:p>
    <w:p w:rsidR="00B51053" w:rsidRPr="00FC0BAE"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Turgut </w:t>
      </w:r>
      <w:proofErr w:type="spellStart"/>
      <w:r w:rsidRPr="004472C4">
        <w:rPr>
          <w:rFonts w:asciiTheme="majorHAnsi" w:eastAsia="Calibri" w:hAnsiTheme="majorHAnsi" w:cs="InterstateLight"/>
          <w:lang w:val="de-DE"/>
        </w:rPr>
        <w:t>Nugay</w:t>
      </w:r>
      <w:proofErr w:type="spellEnd"/>
    </w:p>
    <w:p w:rsidR="00B51053" w:rsidRPr="00DE7138" w:rsidRDefault="00B51053" w:rsidP="00B5105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5 </w:t>
      </w:r>
      <w:proofErr w:type="spellStart"/>
      <w:r w:rsidRPr="004472C4">
        <w:rPr>
          <w:rFonts w:asciiTheme="majorHAnsi" w:eastAsia="Calibri" w:hAnsiTheme="majorHAnsi" w:cs="InterstateLight"/>
          <w:lang w:val="de-DE"/>
        </w:rPr>
        <w:t>Temmuz</w:t>
      </w:r>
      <w:proofErr w:type="spellEnd"/>
      <w:r w:rsidRPr="004472C4">
        <w:rPr>
          <w:rFonts w:asciiTheme="majorHAnsi" w:eastAsia="Calibri" w:hAnsiTheme="majorHAnsi" w:cs="InterstateLight"/>
          <w:lang w:val="de-DE"/>
        </w:rPr>
        <w:t xml:space="preserve"> -  12 </w:t>
      </w:r>
      <w:proofErr w:type="spellStart"/>
      <w:r w:rsidRPr="004472C4">
        <w:rPr>
          <w:rFonts w:asciiTheme="majorHAnsi" w:eastAsia="Calibri" w:hAnsiTheme="majorHAnsi" w:cs="InterstateLight"/>
          <w:lang w:val="de-DE"/>
        </w:rPr>
        <w:t>Ağustos</w:t>
      </w:r>
      <w:proofErr w:type="spellEnd"/>
      <w:r w:rsidRPr="004472C4">
        <w:rPr>
          <w:rFonts w:asciiTheme="majorHAnsi" w:eastAsia="Calibri" w:hAnsiTheme="majorHAnsi" w:cs="InterstateLight"/>
          <w:lang w:val="de-DE"/>
        </w:rPr>
        <w:t xml:space="preserve"> 2016</w:t>
      </w:r>
    </w:p>
    <w:p w:rsidR="00B51053" w:rsidRPr="00F73FDB" w:rsidRDefault="00B51053" w:rsidP="00B5105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Akron OH ABD</w:t>
      </w:r>
    </w:p>
    <w:p w:rsidR="00B51053" w:rsidRDefault="00B51053" w:rsidP="00B51053">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proofErr w:type="spellStart"/>
      <w:r w:rsidRPr="004472C4">
        <w:rPr>
          <w:rFonts w:asciiTheme="majorHAnsi" w:eastAsia="Calibri" w:hAnsiTheme="majorHAnsi" w:cs="InterstateLight"/>
          <w:lang w:val="de-DE"/>
        </w:rPr>
        <w:t>Poliisobütilen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Bazlı</w:t>
      </w:r>
      <w:proofErr w:type="spellEnd"/>
      <w:r w:rsidRPr="004472C4">
        <w:rPr>
          <w:rFonts w:asciiTheme="majorHAnsi" w:eastAsia="Calibri" w:hAnsiTheme="majorHAnsi" w:cs="InterstateLight"/>
          <w:lang w:val="de-DE"/>
        </w:rPr>
        <w:t xml:space="preserve"> Graft SIBS </w:t>
      </w:r>
      <w:proofErr w:type="spellStart"/>
      <w:r w:rsidRPr="004472C4">
        <w:rPr>
          <w:rFonts w:asciiTheme="majorHAnsi" w:eastAsia="Calibri" w:hAnsiTheme="majorHAnsi" w:cs="InterstateLight"/>
          <w:lang w:val="de-DE"/>
        </w:rPr>
        <w:t>Yapılarının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Yeni</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bir</w:t>
      </w:r>
      <w:proofErr w:type="spellEnd"/>
      <w:r w:rsidRPr="004472C4">
        <w:rPr>
          <w:rFonts w:asciiTheme="majorHAnsi" w:eastAsia="Calibri" w:hAnsiTheme="majorHAnsi" w:cs="InterstateLight"/>
          <w:lang w:val="de-DE"/>
        </w:rPr>
        <w:t xml:space="preserve"> </w:t>
      </w:r>
    </w:p>
    <w:p w:rsidR="00B51053" w:rsidRPr="004472C4" w:rsidRDefault="00B51053" w:rsidP="00B51053">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Başlatıcının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Tasarım</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Sentez</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Karakterizasyon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Çalışmaları</w:t>
      </w:r>
      <w:proofErr w:type="spellEnd"/>
      <w:r>
        <w:rPr>
          <w:rFonts w:asciiTheme="majorHAnsi" w:eastAsia="Calibri" w:hAnsiTheme="majorHAnsi" w:cs="InterstateLight"/>
          <w:lang w:val="de-DE"/>
        </w:rPr>
        <w:t>“</w:t>
      </w: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p>
    <w:p w:rsidR="00B51053"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B51053">
        <w:rPr>
          <w:rFonts w:ascii="Cambria" w:eastAsia="Calibri" w:hAnsi="Cambria"/>
          <w:b/>
          <w:color w:val="365F91" w:themeColor="accent1" w:themeShade="BF"/>
          <w:lang w:eastAsia="tr-TR"/>
        </w:rPr>
        <w:t>Workshop</w:t>
      </w:r>
      <w:r w:rsidRPr="00AD15F6">
        <w:rPr>
          <w:rFonts w:ascii="Cambria" w:eastAsia="Calibri" w:hAnsi="Cambria"/>
          <w:b/>
          <w:color w:val="365F91" w:themeColor="accent1" w:themeShade="BF"/>
          <w:lang w:eastAsia="tr-TR"/>
        </w:rPr>
        <w:t xml:space="preserve"> </w:t>
      </w:r>
    </w:p>
    <w:p w:rsidR="00B51053" w:rsidRPr="00FC0BAE" w:rsidRDefault="00B51053" w:rsidP="00B5105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Nihan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Nugay</w:t>
      </w:r>
      <w:proofErr w:type="spellEnd"/>
    </w:p>
    <w:p w:rsidR="00B51053" w:rsidRPr="00DE7138" w:rsidRDefault="00B51053" w:rsidP="00B5105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C75F8">
        <w:rPr>
          <w:rFonts w:asciiTheme="majorHAnsi" w:eastAsia="Calibri" w:hAnsiTheme="majorHAnsi" w:cs="InterstateLight"/>
          <w:lang w:val="de-DE"/>
        </w:rPr>
        <w:t xml:space="preserve">5 </w:t>
      </w:r>
      <w:proofErr w:type="spellStart"/>
      <w:r w:rsidR="00FC75F8">
        <w:rPr>
          <w:rFonts w:asciiTheme="majorHAnsi" w:eastAsia="Calibri" w:hAnsiTheme="majorHAnsi" w:cs="InterstateLight"/>
          <w:lang w:val="de-DE"/>
        </w:rPr>
        <w:t>Temmuz</w:t>
      </w:r>
      <w:proofErr w:type="spellEnd"/>
      <w:r w:rsidR="00FC75F8">
        <w:rPr>
          <w:rFonts w:asciiTheme="majorHAnsi" w:eastAsia="Calibri" w:hAnsiTheme="majorHAnsi" w:cs="InterstateLight"/>
          <w:lang w:val="de-DE"/>
        </w:rPr>
        <w:t xml:space="preserve"> - </w:t>
      </w:r>
      <w:r w:rsidRPr="004472C4">
        <w:rPr>
          <w:rFonts w:asciiTheme="majorHAnsi" w:eastAsia="Calibri" w:hAnsiTheme="majorHAnsi" w:cs="InterstateLight"/>
          <w:lang w:val="de-DE"/>
        </w:rPr>
        <w:t xml:space="preserve">12 </w:t>
      </w:r>
      <w:proofErr w:type="spellStart"/>
      <w:r w:rsidRPr="004472C4">
        <w:rPr>
          <w:rFonts w:asciiTheme="majorHAnsi" w:eastAsia="Calibri" w:hAnsiTheme="majorHAnsi" w:cs="InterstateLight"/>
          <w:lang w:val="de-DE"/>
        </w:rPr>
        <w:t>Ağustos</w:t>
      </w:r>
      <w:proofErr w:type="spellEnd"/>
      <w:r w:rsidRPr="004472C4">
        <w:rPr>
          <w:rFonts w:asciiTheme="majorHAnsi" w:eastAsia="Calibri" w:hAnsiTheme="majorHAnsi" w:cs="InterstateLight"/>
          <w:lang w:val="de-DE"/>
        </w:rPr>
        <w:t xml:space="preserve"> 2016</w:t>
      </w:r>
    </w:p>
    <w:p w:rsidR="00B51053" w:rsidRPr="00F73FDB" w:rsidRDefault="00B51053" w:rsidP="00B5105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Akron OH ABD</w:t>
      </w:r>
    </w:p>
    <w:p w:rsidR="00B51053" w:rsidRDefault="00B51053" w:rsidP="00B51053">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proofErr w:type="spellStart"/>
      <w:r w:rsidRPr="004472C4">
        <w:rPr>
          <w:rFonts w:asciiTheme="majorHAnsi" w:eastAsia="Calibri" w:hAnsiTheme="majorHAnsi" w:cs="InterstateLight"/>
          <w:lang w:val="de-DE"/>
        </w:rPr>
        <w:t>Poliisobütilen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Bazlı</w:t>
      </w:r>
      <w:proofErr w:type="spellEnd"/>
      <w:r w:rsidRPr="004472C4">
        <w:rPr>
          <w:rFonts w:asciiTheme="majorHAnsi" w:eastAsia="Calibri" w:hAnsiTheme="majorHAnsi" w:cs="InterstateLight"/>
          <w:lang w:val="de-DE"/>
        </w:rPr>
        <w:t xml:space="preserve"> Graft SIBS </w:t>
      </w:r>
      <w:proofErr w:type="spellStart"/>
      <w:proofErr w:type="gramStart"/>
      <w:r w:rsidRPr="004472C4">
        <w:rPr>
          <w:rFonts w:asciiTheme="majorHAnsi" w:eastAsia="Calibri" w:hAnsiTheme="majorHAnsi" w:cs="InterstateLight"/>
          <w:lang w:val="de-DE"/>
        </w:rPr>
        <w:t>Yapılarının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Tasarım</w:t>
      </w:r>
      <w:proofErr w:type="spellEnd"/>
      <w:proofErr w:type="gram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Sentez</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ve</w:t>
      </w:r>
      <w:proofErr w:type="spellEnd"/>
      <w:r w:rsidRPr="004472C4">
        <w:rPr>
          <w:rFonts w:asciiTheme="majorHAnsi" w:eastAsia="Calibri" w:hAnsiTheme="majorHAnsi" w:cs="InterstateLight"/>
          <w:lang w:val="de-DE"/>
        </w:rPr>
        <w:t xml:space="preserve"> </w:t>
      </w:r>
    </w:p>
    <w:p w:rsidR="004472C4" w:rsidRPr="004472C4" w:rsidRDefault="00B51053" w:rsidP="00B51053">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Karakterizasyon</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Çalışmaları</w:t>
      </w:r>
      <w:proofErr w:type="spellEnd"/>
      <w:r>
        <w:rPr>
          <w:rFonts w:asciiTheme="majorHAnsi" w:eastAsia="Calibri" w:hAnsiTheme="majorHAnsi" w:cs="InterstateLight"/>
          <w:lang w:val="de-DE"/>
        </w:rPr>
        <w:t>“</w:t>
      </w:r>
    </w:p>
    <w:p w:rsid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p>
    <w:p w:rsid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proofErr w:type="spellStart"/>
      <w:r w:rsidRPr="00FC75F8">
        <w:rPr>
          <w:rFonts w:ascii="Cambria" w:eastAsia="Calibri" w:hAnsi="Cambria"/>
          <w:b/>
          <w:color w:val="365F91" w:themeColor="accent1" w:themeShade="BF"/>
          <w:lang w:eastAsia="tr-TR"/>
        </w:rPr>
        <w:t>Theory</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and</w:t>
      </w:r>
      <w:proofErr w:type="spellEnd"/>
      <w:r w:rsidRPr="00FC75F8">
        <w:rPr>
          <w:rFonts w:ascii="Cambria" w:eastAsia="Calibri" w:hAnsi="Cambria"/>
          <w:b/>
          <w:color w:val="365F91" w:themeColor="accent1" w:themeShade="BF"/>
          <w:lang w:eastAsia="tr-TR"/>
        </w:rPr>
        <w:t xml:space="preserve"> Applications of </w:t>
      </w:r>
      <w:proofErr w:type="spellStart"/>
      <w:r w:rsidRPr="00FC75F8">
        <w:rPr>
          <w:rFonts w:ascii="Cambria" w:eastAsia="Calibri" w:hAnsi="Cambria"/>
          <w:b/>
          <w:color w:val="365F91" w:themeColor="accent1" w:themeShade="BF"/>
          <w:lang w:eastAsia="tr-TR"/>
        </w:rPr>
        <w:t>Computational</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Chemistry</w:t>
      </w:r>
      <w:proofErr w:type="spellEnd"/>
      <w:r w:rsidRPr="00FC75F8">
        <w:rPr>
          <w:rFonts w:ascii="Cambria" w:eastAsia="Calibri" w:hAnsi="Cambria"/>
          <w:b/>
          <w:color w:val="365F91" w:themeColor="accent1" w:themeShade="BF"/>
          <w:lang w:eastAsia="tr-TR"/>
        </w:rPr>
        <w:t xml:space="preserve"> </w:t>
      </w:r>
    </w:p>
    <w:p w:rsid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University</w:t>
      </w:r>
      <w:proofErr w:type="spellEnd"/>
      <w:r w:rsidRPr="00FC75F8">
        <w:rPr>
          <w:rFonts w:ascii="Cambria" w:eastAsia="Calibri" w:hAnsi="Cambria"/>
          <w:b/>
          <w:color w:val="365F91" w:themeColor="accent1" w:themeShade="BF"/>
          <w:lang w:eastAsia="tr-TR"/>
        </w:rPr>
        <w:t xml:space="preserve"> of Washington</w:t>
      </w:r>
      <w:r w:rsidRPr="00AD15F6">
        <w:rPr>
          <w:rFonts w:ascii="Cambria" w:eastAsia="Calibri" w:hAnsi="Cambria"/>
          <w:b/>
          <w:color w:val="365F91" w:themeColor="accent1" w:themeShade="BF"/>
          <w:lang w:eastAsia="tr-TR"/>
        </w:rPr>
        <w:t xml:space="preserve"> </w:t>
      </w:r>
    </w:p>
    <w:p w:rsidR="00FC75F8" w:rsidRPr="00FC0BAE"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Viktorya</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Aviyente</w:t>
      </w:r>
      <w:proofErr w:type="spellEnd"/>
    </w:p>
    <w:p w:rsidR="00FC75F8" w:rsidRPr="00DE7138" w:rsidRDefault="00FC75F8" w:rsidP="00FC75F8">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28 </w:t>
      </w:r>
      <w:proofErr w:type="spellStart"/>
      <w:r w:rsidRPr="004472C4">
        <w:rPr>
          <w:rFonts w:asciiTheme="majorHAnsi" w:eastAsia="Calibri" w:hAnsiTheme="majorHAnsi" w:cs="InterstateLight"/>
          <w:lang w:val="de-DE"/>
        </w:rPr>
        <w:t>Ağustos</w:t>
      </w:r>
      <w:proofErr w:type="spellEnd"/>
      <w:r w:rsidRPr="004472C4">
        <w:rPr>
          <w:rFonts w:asciiTheme="majorHAnsi" w:eastAsia="Calibri" w:hAnsiTheme="majorHAnsi" w:cs="InterstateLight"/>
          <w:lang w:val="de-DE"/>
        </w:rPr>
        <w:t xml:space="preserve"> –2 </w:t>
      </w:r>
      <w:proofErr w:type="spellStart"/>
      <w:r w:rsidRPr="004472C4">
        <w:rPr>
          <w:rFonts w:asciiTheme="majorHAnsi" w:eastAsia="Calibri" w:hAnsiTheme="majorHAnsi" w:cs="InterstateLight"/>
          <w:lang w:val="de-DE"/>
        </w:rPr>
        <w:t>Eylül</w:t>
      </w:r>
      <w:proofErr w:type="spellEnd"/>
      <w:r w:rsidRPr="004472C4">
        <w:rPr>
          <w:rFonts w:asciiTheme="majorHAnsi" w:eastAsia="Calibri" w:hAnsiTheme="majorHAnsi" w:cs="InterstateLight"/>
          <w:lang w:val="de-DE"/>
        </w:rPr>
        <w:t>, 2016</w:t>
      </w:r>
    </w:p>
    <w:p w:rsidR="00FC75F8" w:rsidRPr="00F73FDB" w:rsidRDefault="00FC75F8" w:rsidP="00FC75F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Seattle, ABD</w:t>
      </w:r>
    </w:p>
    <w:p w:rsidR="00FC75F8" w:rsidRDefault="00FC75F8" w:rsidP="00FC75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proofErr w:type="spellStart"/>
      <w:r w:rsidRPr="004472C4">
        <w:rPr>
          <w:rFonts w:asciiTheme="majorHAnsi" w:eastAsia="Calibri" w:hAnsiTheme="majorHAnsi" w:cs="InterstateLight"/>
          <w:lang w:val="de-DE"/>
        </w:rPr>
        <w:t>Role</w:t>
      </w:r>
      <w:proofErr w:type="spellEnd"/>
      <w:r w:rsidRPr="004472C4">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o</w:t>
      </w:r>
      <w:r w:rsidRPr="004472C4">
        <w:rPr>
          <w:rFonts w:asciiTheme="majorHAnsi" w:eastAsia="Calibri" w:hAnsiTheme="majorHAnsi" w:cs="InterstateLight"/>
          <w:lang w:val="de-DE"/>
        </w:rPr>
        <w:t>f</w:t>
      </w:r>
      <w:proofErr w:type="spellEnd"/>
      <w:r w:rsidRPr="004472C4">
        <w:rPr>
          <w:rFonts w:asciiTheme="majorHAnsi" w:eastAsia="Calibri" w:hAnsiTheme="majorHAnsi" w:cs="InterstateLight"/>
          <w:lang w:val="de-DE"/>
        </w:rPr>
        <w:t xml:space="preserve"> The Medium </w:t>
      </w:r>
      <w:r>
        <w:rPr>
          <w:rFonts w:asciiTheme="majorHAnsi" w:eastAsia="Calibri" w:hAnsiTheme="majorHAnsi" w:cs="InterstateLight"/>
          <w:lang w:val="de-DE"/>
        </w:rPr>
        <w:t>o</w:t>
      </w:r>
      <w:r w:rsidRPr="004472C4">
        <w:rPr>
          <w:rFonts w:asciiTheme="majorHAnsi" w:eastAsia="Calibri" w:hAnsiTheme="majorHAnsi" w:cs="InterstateLight"/>
          <w:lang w:val="de-DE"/>
        </w:rPr>
        <w:t xml:space="preserve">n The </w:t>
      </w:r>
      <w:proofErr w:type="spellStart"/>
      <w:r w:rsidRPr="004472C4">
        <w:rPr>
          <w:rFonts w:asciiTheme="majorHAnsi" w:eastAsia="Calibri" w:hAnsiTheme="majorHAnsi" w:cs="InterstateLight"/>
          <w:lang w:val="de-DE"/>
        </w:rPr>
        <w:t>Stereoselectivity</w:t>
      </w:r>
      <w:proofErr w:type="spellEnd"/>
      <w:r w:rsidRPr="004472C4">
        <w:rPr>
          <w:rFonts w:asciiTheme="majorHAnsi" w:eastAsia="Calibri" w:hAnsiTheme="majorHAnsi" w:cs="InterstateLight"/>
          <w:lang w:val="de-DE"/>
        </w:rPr>
        <w:t xml:space="preserve"> </w:t>
      </w:r>
      <w:r>
        <w:rPr>
          <w:rFonts w:asciiTheme="majorHAnsi" w:eastAsia="Calibri" w:hAnsiTheme="majorHAnsi" w:cs="InterstateLight"/>
          <w:lang w:val="de-DE"/>
        </w:rPr>
        <w:t>i</w:t>
      </w:r>
      <w:r w:rsidRPr="004472C4">
        <w:rPr>
          <w:rFonts w:asciiTheme="majorHAnsi" w:eastAsia="Calibri" w:hAnsiTheme="majorHAnsi" w:cs="InterstateLight"/>
          <w:lang w:val="de-DE"/>
        </w:rPr>
        <w:t xml:space="preserve">n </w:t>
      </w:r>
      <w:proofErr w:type="spellStart"/>
      <w:r w:rsidRPr="004472C4">
        <w:rPr>
          <w:rFonts w:asciiTheme="majorHAnsi" w:eastAsia="Calibri" w:hAnsiTheme="majorHAnsi" w:cs="InterstateLight"/>
          <w:lang w:val="de-DE"/>
        </w:rPr>
        <w:t>Organic</w:t>
      </w:r>
      <w:proofErr w:type="spellEnd"/>
      <w:r w:rsidRPr="004472C4">
        <w:rPr>
          <w:rFonts w:asciiTheme="majorHAnsi" w:eastAsia="Calibri" w:hAnsiTheme="majorHAnsi" w:cs="InterstateLight"/>
          <w:lang w:val="de-DE"/>
        </w:rPr>
        <w:t xml:space="preserve"> </w:t>
      </w:r>
    </w:p>
    <w:p w:rsidR="00FC75F8" w:rsidRPr="004472C4" w:rsidRDefault="00FC75F8" w:rsidP="00FC75F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Reactions</w:t>
      </w:r>
      <w:proofErr w:type="spellEnd"/>
      <w:r w:rsidRPr="004472C4">
        <w:rPr>
          <w:rFonts w:asciiTheme="majorHAnsi" w:eastAsia="Calibri" w:hAnsiTheme="majorHAnsi" w:cs="InterstateLight"/>
          <w:lang w:val="de-DE"/>
        </w:rPr>
        <w:t xml:space="preserve">: A Quantum </w:t>
      </w:r>
      <w:proofErr w:type="spellStart"/>
      <w:r w:rsidRPr="004472C4">
        <w:rPr>
          <w:rFonts w:asciiTheme="majorHAnsi" w:eastAsia="Calibri" w:hAnsiTheme="majorHAnsi" w:cs="InterstateLight"/>
          <w:lang w:val="de-DE"/>
        </w:rPr>
        <w:t>Mechanical</w:t>
      </w:r>
      <w:proofErr w:type="spellEnd"/>
      <w:r w:rsidRPr="004472C4">
        <w:rPr>
          <w:rFonts w:asciiTheme="majorHAnsi" w:eastAsia="Calibri" w:hAnsiTheme="majorHAnsi" w:cs="InterstateLight"/>
          <w:lang w:val="de-DE"/>
        </w:rPr>
        <w:t xml:space="preserve"> Approach</w:t>
      </w:r>
      <w:r>
        <w:rPr>
          <w:rFonts w:asciiTheme="majorHAnsi" w:eastAsia="Calibri" w:hAnsiTheme="majorHAnsi" w:cs="InterstateLight"/>
          <w:lang w:val="de-DE"/>
        </w:rPr>
        <w:t>“</w:t>
      </w:r>
    </w:p>
    <w:p w:rsid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p>
    <w:p w:rsid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75F8">
        <w:rPr>
          <w:rFonts w:ascii="Cambria" w:eastAsia="Calibri" w:hAnsi="Cambria"/>
          <w:b/>
          <w:color w:val="365F91" w:themeColor="accent1" w:themeShade="BF"/>
          <w:lang w:eastAsia="tr-TR"/>
        </w:rPr>
        <w:t>16</w:t>
      </w:r>
      <w:r w:rsidRPr="00FC75F8">
        <w:rPr>
          <w:rFonts w:ascii="Cambria" w:eastAsia="Calibri" w:hAnsi="Cambria"/>
          <w:b/>
          <w:color w:val="365F91" w:themeColor="accent1" w:themeShade="BF"/>
          <w:vertAlign w:val="superscript"/>
          <w:lang w:eastAsia="tr-TR"/>
        </w:rPr>
        <w:t>th</w:t>
      </w:r>
      <w:r w:rsidRPr="00FC75F8">
        <w:rPr>
          <w:rFonts w:ascii="Cambria" w:eastAsia="Calibri" w:hAnsi="Cambria"/>
          <w:b/>
          <w:color w:val="365F91" w:themeColor="accent1" w:themeShade="BF"/>
          <w:lang w:eastAsia="tr-TR"/>
        </w:rPr>
        <w:t xml:space="preserve"> KIAS Conference on Protein </w:t>
      </w:r>
      <w:proofErr w:type="spellStart"/>
      <w:r w:rsidRPr="00FC75F8">
        <w:rPr>
          <w:rFonts w:ascii="Cambria" w:eastAsia="Calibri" w:hAnsi="Cambria"/>
          <w:b/>
          <w:color w:val="365F91" w:themeColor="accent1" w:themeShade="BF"/>
          <w:lang w:eastAsia="tr-TR"/>
        </w:rPr>
        <w:t>Structure</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and</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Function</w:t>
      </w:r>
      <w:proofErr w:type="spellEnd"/>
    </w:p>
    <w:p w:rsidR="00FC75F8" w:rsidRPr="00FC0BAE"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Türkan </w:t>
      </w:r>
      <w:proofErr w:type="spellStart"/>
      <w:r w:rsidRPr="004472C4">
        <w:rPr>
          <w:rFonts w:asciiTheme="majorHAnsi" w:eastAsia="Calibri" w:hAnsiTheme="majorHAnsi" w:cs="InterstateLight"/>
          <w:lang w:val="de-DE"/>
        </w:rPr>
        <w:t>Haliloğlu</w:t>
      </w:r>
      <w:proofErr w:type="spellEnd"/>
    </w:p>
    <w:p w:rsidR="00FC75F8" w:rsidRPr="00DE7138" w:rsidRDefault="00FC75F8" w:rsidP="00FC75F8">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22-24 </w:t>
      </w:r>
      <w:proofErr w:type="spellStart"/>
      <w:r w:rsidRPr="004472C4">
        <w:rPr>
          <w:rFonts w:asciiTheme="majorHAnsi" w:eastAsia="Calibri" w:hAnsiTheme="majorHAnsi" w:cs="InterstateLight"/>
          <w:lang w:val="de-DE"/>
        </w:rPr>
        <w:t>Eylül</w:t>
      </w:r>
      <w:proofErr w:type="spellEnd"/>
      <w:r w:rsidRPr="004472C4">
        <w:rPr>
          <w:rFonts w:asciiTheme="majorHAnsi" w:eastAsia="Calibri" w:hAnsiTheme="majorHAnsi" w:cs="InterstateLight"/>
          <w:lang w:val="de-DE"/>
        </w:rPr>
        <w:t xml:space="preserve"> 2016</w:t>
      </w:r>
    </w:p>
    <w:p w:rsidR="00FC75F8" w:rsidRPr="00F73FDB" w:rsidRDefault="00FC75F8" w:rsidP="00FC75F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Seoul, Kor</w:t>
      </w:r>
      <w:r>
        <w:rPr>
          <w:rFonts w:asciiTheme="majorHAnsi" w:eastAsia="Calibri" w:hAnsiTheme="majorHAnsi" w:cs="InterstateLight"/>
          <w:lang w:val="de-DE"/>
        </w:rPr>
        <w:t>e</w:t>
      </w:r>
    </w:p>
    <w:p w:rsidR="00FC75F8" w:rsidRPr="004472C4" w:rsidRDefault="00FC75F8" w:rsidP="00FC75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xml:space="preserve">: ‘‘Global Protein Dynamics in </w:t>
      </w:r>
      <w:proofErr w:type="spellStart"/>
      <w:r>
        <w:rPr>
          <w:rFonts w:asciiTheme="majorHAnsi" w:eastAsia="Calibri" w:hAnsiTheme="majorHAnsi" w:cs="InterstateLight"/>
          <w:lang w:val="de-DE"/>
        </w:rPr>
        <w:t>Function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and</w:t>
      </w:r>
      <w:proofErr w:type="spellEnd"/>
      <w:r>
        <w:rPr>
          <w:rFonts w:asciiTheme="majorHAnsi" w:eastAsia="Calibri" w:hAnsiTheme="majorHAnsi" w:cs="InterstateLight"/>
          <w:lang w:val="de-DE"/>
        </w:rPr>
        <w:t xml:space="preserve"> E</w:t>
      </w:r>
      <w:r w:rsidRPr="004472C4">
        <w:rPr>
          <w:rFonts w:asciiTheme="majorHAnsi" w:eastAsia="Calibri" w:hAnsiTheme="majorHAnsi" w:cs="InterstateLight"/>
          <w:lang w:val="de-DE"/>
        </w:rPr>
        <w:t>volution</w:t>
      </w:r>
      <w:r>
        <w:rPr>
          <w:rFonts w:asciiTheme="majorHAnsi" w:eastAsia="Calibri" w:hAnsiTheme="majorHAnsi" w:cs="InterstateLight"/>
          <w:lang w:val="de-DE"/>
        </w:rPr>
        <w:t>“</w:t>
      </w:r>
    </w:p>
    <w:p w:rsidR="00FC75F8" w:rsidRDefault="00FC75F8" w:rsidP="00FC75F8">
      <w:pPr>
        <w:tabs>
          <w:tab w:val="left" w:pos="2410"/>
          <w:tab w:val="left" w:pos="2552"/>
        </w:tabs>
        <w:spacing w:after="0" w:line="300" w:lineRule="exact"/>
        <w:jc w:val="both"/>
        <w:rPr>
          <w:rFonts w:asciiTheme="majorHAnsi" w:eastAsia="Calibri" w:hAnsiTheme="majorHAnsi" w:cs="InterstateLight"/>
          <w:lang w:val="de-DE"/>
        </w:rPr>
      </w:pPr>
      <w:r w:rsidRPr="004472C4">
        <w:rPr>
          <w:rFonts w:asciiTheme="majorHAnsi" w:eastAsia="Calibri" w:hAnsiTheme="majorHAnsi" w:cs="InterstateLight"/>
          <w:lang w:val="de-DE"/>
        </w:rPr>
        <w:t xml:space="preserve"> </w:t>
      </w:r>
    </w:p>
    <w:p w:rsid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75F8">
        <w:rPr>
          <w:rFonts w:ascii="Cambria" w:eastAsia="Calibri" w:hAnsi="Cambria"/>
          <w:b/>
          <w:color w:val="365F91" w:themeColor="accent1" w:themeShade="BF"/>
          <w:lang w:eastAsia="tr-TR"/>
        </w:rPr>
        <w:t>2</w:t>
      </w:r>
      <w:r w:rsidRPr="00FC75F8">
        <w:rPr>
          <w:rFonts w:ascii="Cambria" w:eastAsia="Calibri" w:hAnsi="Cambria"/>
          <w:b/>
          <w:color w:val="365F91" w:themeColor="accent1" w:themeShade="BF"/>
          <w:vertAlign w:val="superscript"/>
          <w:lang w:eastAsia="tr-TR"/>
        </w:rPr>
        <w:t xml:space="preserve">nd </w:t>
      </w:r>
      <w:r w:rsidRPr="00FC75F8">
        <w:rPr>
          <w:rFonts w:ascii="Cambria" w:eastAsia="Calibri" w:hAnsi="Cambria"/>
          <w:b/>
          <w:color w:val="365F91" w:themeColor="accent1" w:themeShade="BF"/>
          <w:lang w:eastAsia="tr-TR"/>
        </w:rPr>
        <w:t xml:space="preserve">NGP-net </w:t>
      </w:r>
      <w:proofErr w:type="spellStart"/>
      <w:r w:rsidRPr="00FC75F8">
        <w:rPr>
          <w:rFonts w:ascii="Cambria" w:eastAsia="Calibri" w:hAnsi="Cambria"/>
          <w:b/>
          <w:color w:val="365F91" w:themeColor="accent1" w:themeShade="BF"/>
          <w:lang w:eastAsia="tr-TR"/>
        </w:rPr>
        <w:t>Symposium</w:t>
      </w:r>
      <w:proofErr w:type="spellEnd"/>
      <w:r w:rsidRPr="00FC75F8">
        <w:rPr>
          <w:rFonts w:ascii="Cambria" w:eastAsia="Calibri" w:hAnsi="Cambria"/>
          <w:b/>
          <w:color w:val="365F91" w:themeColor="accent1" w:themeShade="BF"/>
          <w:lang w:eastAsia="tr-TR"/>
        </w:rPr>
        <w:t xml:space="preserve"> on </w:t>
      </w:r>
      <w:proofErr w:type="spellStart"/>
      <w:r w:rsidRPr="00FC75F8">
        <w:rPr>
          <w:rFonts w:ascii="Cambria" w:eastAsia="Calibri" w:hAnsi="Cambria"/>
          <w:b/>
          <w:color w:val="365F91" w:themeColor="accent1" w:themeShade="BF"/>
          <w:lang w:eastAsia="tr-TR"/>
        </w:rPr>
        <w:t>Non-Globular</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Proteins</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Non</w:t>
      </w:r>
      <w:proofErr w:type="spellEnd"/>
      <w:r w:rsidRPr="00FC75F8">
        <w:rPr>
          <w:rFonts w:ascii="Cambria" w:eastAsia="Calibri" w:hAnsi="Cambria"/>
          <w:b/>
          <w:color w:val="365F91" w:themeColor="accent1" w:themeShade="BF"/>
          <w:lang w:eastAsia="tr-TR"/>
        </w:rPr>
        <w:t>-</w:t>
      </w:r>
    </w:p>
    <w:p w:rsidR="00FC75F8" w:rsidRP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Globular</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Proteins</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In</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Molecular</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Physiopathology</w:t>
      </w:r>
      <w:proofErr w:type="spellEnd"/>
    </w:p>
    <w:p w:rsidR="00FC75F8" w:rsidRPr="00FC0BAE"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Türkan </w:t>
      </w:r>
      <w:proofErr w:type="spellStart"/>
      <w:r w:rsidRPr="004472C4">
        <w:rPr>
          <w:rFonts w:asciiTheme="majorHAnsi" w:eastAsia="Calibri" w:hAnsiTheme="majorHAnsi" w:cs="InterstateLight"/>
          <w:lang w:val="de-DE"/>
        </w:rPr>
        <w:t>Haliloğlu</w:t>
      </w:r>
      <w:proofErr w:type="spellEnd"/>
    </w:p>
    <w:p w:rsidR="00FC75F8" w:rsidRPr="00DE7138" w:rsidRDefault="00FC75F8" w:rsidP="00FC75F8">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14</w:t>
      </w:r>
      <w:r w:rsidRPr="004472C4">
        <w:rPr>
          <w:rFonts w:asciiTheme="majorHAnsi" w:eastAsia="Calibri" w:hAnsiTheme="majorHAnsi" w:cs="InterstateLight"/>
          <w:lang w:val="de-DE"/>
        </w:rPr>
        <w:t>-</w:t>
      </w:r>
      <w:r>
        <w:rPr>
          <w:rFonts w:asciiTheme="majorHAnsi" w:eastAsia="Calibri" w:hAnsiTheme="majorHAnsi" w:cs="InterstateLight"/>
          <w:lang w:val="de-DE"/>
        </w:rPr>
        <w:t>18</w:t>
      </w:r>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Eylül</w:t>
      </w:r>
      <w:proofErr w:type="spellEnd"/>
      <w:r w:rsidRPr="004472C4">
        <w:rPr>
          <w:rFonts w:asciiTheme="majorHAnsi" w:eastAsia="Calibri" w:hAnsiTheme="majorHAnsi" w:cs="InterstateLight"/>
          <w:lang w:val="de-DE"/>
        </w:rPr>
        <w:t xml:space="preserve"> 2016</w:t>
      </w:r>
    </w:p>
    <w:p w:rsidR="00FC75F8" w:rsidRPr="00F73FDB" w:rsidRDefault="00FC75F8" w:rsidP="00FC75F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Belgrad, </w:t>
      </w:r>
      <w:proofErr w:type="spellStart"/>
      <w:r w:rsidRPr="004472C4">
        <w:rPr>
          <w:rFonts w:asciiTheme="majorHAnsi" w:eastAsia="Calibri" w:hAnsiTheme="majorHAnsi" w:cs="InterstateLight"/>
          <w:lang w:val="de-DE"/>
        </w:rPr>
        <w:t>Sırbistan</w:t>
      </w:r>
      <w:proofErr w:type="spellEnd"/>
    </w:p>
    <w:p w:rsidR="00FC75F8" w:rsidRPr="004472C4" w:rsidRDefault="00FC75F8" w:rsidP="00FC75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r w:rsidRPr="004472C4">
        <w:rPr>
          <w:rFonts w:asciiTheme="majorHAnsi" w:eastAsia="Calibri" w:hAnsiTheme="majorHAnsi" w:cs="InterstateLight"/>
          <w:lang w:val="de-DE"/>
        </w:rPr>
        <w:t>Collective Dyna</w:t>
      </w:r>
      <w:r>
        <w:rPr>
          <w:rFonts w:asciiTheme="majorHAnsi" w:eastAsia="Calibri" w:hAnsiTheme="majorHAnsi" w:cs="InterstateLight"/>
          <w:lang w:val="de-DE"/>
        </w:rPr>
        <w:t xml:space="preserve">mics </w:t>
      </w:r>
      <w:proofErr w:type="spellStart"/>
      <w:r>
        <w:rPr>
          <w:rFonts w:asciiTheme="majorHAnsi" w:eastAsia="Calibri" w:hAnsiTheme="majorHAnsi" w:cs="InterstateLight"/>
          <w:lang w:val="de-DE"/>
        </w:rPr>
        <w:t>and</w:t>
      </w:r>
      <w:proofErr w:type="spellEnd"/>
      <w:r>
        <w:rPr>
          <w:rFonts w:asciiTheme="majorHAnsi" w:eastAsia="Calibri" w:hAnsiTheme="majorHAnsi" w:cs="InterstateLight"/>
          <w:lang w:val="de-DE"/>
        </w:rPr>
        <w:t xml:space="preserve"> Modulation </w:t>
      </w:r>
      <w:proofErr w:type="spellStart"/>
      <w:r>
        <w:rPr>
          <w:rFonts w:asciiTheme="majorHAnsi" w:eastAsia="Calibri" w:hAnsiTheme="majorHAnsi" w:cs="InterstateLight"/>
          <w:lang w:val="de-DE"/>
        </w:rPr>
        <w:t>of</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Function</w:t>
      </w:r>
      <w:proofErr w:type="spellEnd"/>
      <w:r>
        <w:rPr>
          <w:rFonts w:asciiTheme="majorHAnsi" w:eastAsia="Calibri" w:hAnsiTheme="majorHAnsi" w:cs="InterstateLight"/>
          <w:lang w:val="de-DE"/>
        </w:rPr>
        <w:t>“</w:t>
      </w:r>
    </w:p>
    <w:p w:rsidR="00FC75F8" w:rsidRDefault="00FC75F8" w:rsidP="00FC75F8">
      <w:pPr>
        <w:tabs>
          <w:tab w:val="left" w:pos="2410"/>
          <w:tab w:val="left" w:pos="2552"/>
        </w:tabs>
        <w:spacing w:after="0" w:line="300" w:lineRule="exact"/>
        <w:jc w:val="both"/>
        <w:rPr>
          <w:rFonts w:asciiTheme="majorHAnsi" w:eastAsia="Calibri" w:hAnsiTheme="majorHAnsi" w:cs="InterstateLight"/>
          <w:lang w:val="de-DE"/>
        </w:rPr>
      </w:pPr>
      <w:r w:rsidRPr="004472C4">
        <w:rPr>
          <w:rFonts w:asciiTheme="majorHAnsi" w:eastAsia="Calibri" w:hAnsiTheme="majorHAnsi" w:cs="InterstateLight"/>
          <w:lang w:val="de-DE"/>
        </w:rPr>
        <w:t xml:space="preserve"> </w:t>
      </w:r>
    </w:p>
    <w:p w:rsidR="00FC75F8" w:rsidRPr="00FC75F8" w:rsidRDefault="00FC75F8" w:rsidP="00FC75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FC75F8">
        <w:rPr>
          <w:rFonts w:ascii="Cambria" w:eastAsia="Calibri" w:hAnsi="Cambria"/>
          <w:b/>
          <w:color w:val="365F91" w:themeColor="accent1" w:themeShade="BF"/>
          <w:lang w:eastAsia="tr-TR"/>
        </w:rPr>
        <w:t>2</w:t>
      </w:r>
      <w:r w:rsidRPr="00FC75F8">
        <w:rPr>
          <w:rFonts w:ascii="Cambria" w:eastAsia="Calibri" w:hAnsi="Cambria"/>
          <w:b/>
          <w:color w:val="365F91" w:themeColor="accent1" w:themeShade="BF"/>
          <w:vertAlign w:val="superscript"/>
          <w:lang w:eastAsia="tr-TR"/>
        </w:rPr>
        <w:t xml:space="preserve">nd </w:t>
      </w:r>
      <w:r w:rsidRPr="00FC75F8">
        <w:rPr>
          <w:rFonts w:ascii="Cambria" w:eastAsia="Calibri" w:hAnsi="Cambria"/>
          <w:b/>
          <w:color w:val="365F91" w:themeColor="accent1" w:themeShade="BF"/>
          <w:lang w:eastAsia="tr-TR"/>
        </w:rPr>
        <w:t xml:space="preserve">NGP-net </w:t>
      </w:r>
      <w:proofErr w:type="spellStart"/>
      <w:r w:rsidRPr="00FC75F8">
        <w:rPr>
          <w:rFonts w:ascii="Cambria" w:eastAsia="Calibri" w:hAnsi="Cambria"/>
          <w:b/>
          <w:color w:val="365F91" w:themeColor="accent1" w:themeShade="BF"/>
          <w:lang w:eastAsia="tr-TR"/>
        </w:rPr>
        <w:t>Symposium</w:t>
      </w:r>
      <w:proofErr w:type="spellEnd"/>
      <w:r w:rsidRPr="00FC75F8">
        <w:rPr>
          <w:rFonts w:ascii="Cambria" w:eastAsia="Calibri" w:hAnsi="Cambria"/>
          <w:b/>
          <w:color w:val="365F91" w:themeColor="accent1" w:themeShade="BF"/>
          <w:lang w:eastAsia="tr-TR"/>
        </w:rPr>
        <w:t xml:space="preserve"> on </w:t>
      </w:r>
      <w:proofErr w:type="spellStart"/>
      <w:r w:rsidRPr="00FC75F8">
        <w:rPr>
          <w:rFonts w:ascii="Cambria" w:eastAsia="Calibri" w:hAnsi="Cambria"/>
          <w:b/>
          <w:color w:val="365F91" w:themeColor="accent1" w:themeShade="BF"/>
          <w:lang w:eastAsia="tr-TR"/>
        </w:rPr>
        <w:t>Non-Globular</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Proteins</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Non</w:t>
      </w:r>
      <w:proofErr w:type="spellEnd"/>
      <w:r w:rsidRPr="00FC75F8">
        <w:rPr>
          <w:rFonts w:ascii="Cambria" w:eastAsia="Calibri" w:hAnsi="Cambria"/>
          <w:b/>
          <w:color w:val="365F91" w:themeColor="accent1" w:themeShade="BF"/>
          <w:lang w:eastAsia="tr-TR"/>
        </w:rPr>
        <w:t>-</w:t>
      </w:r>
    </w:p>
    <w:p w:rsidR="00FC75F8" w:rsidRPr="00FC75F8"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Globular</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Proteins</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In</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Molecular</w:t>
      </w:r>
      <w:proofErr w:type="spellEnd"/>
      <w:r w:rsidRPr="00FC75F8">
        <w:rPr>
          <w:rFonts w:ascii="Cambria" w:eastAsia="Calibri" w:hAnsi="Cambria"/>
          <w:b/>
          <w:color w:val="365F91" w:themeColor="accent1" w:themeShade="BF"/>
          <w:lang w:eastAsia="tr-TR"/>
        </w:rPr>
        <w:t xml:space="preserve"> </w:t>
      </w:r>
      <w:proofErr w:type="spellStart"/>
      <w:r w:rsidRPr="00FC75F8">
        <w:rPr>
          <w:rFonts w:ascii="Cambria" w:eastAsia="Calibri" w:hAnsi="Cambria"/>
          <w:b/>
          <w:color w:val="365F91" w:themeColor="accent1" w:themeShade="BF"/>
          <w:lang w:eastAsia="tr-TR"/>
        </w:rPr>
        <w:t>Physiopathology</w:t>
      </w:r>
      <w:proofErr w:type="spellEnd"/>
    </w:p>
    <w:p w:rsidR="00FC75F8" w:rsidRPr="00FC0BAE" w:rsidRDefault="00FC75F8" w:rsidP="00FC75F8">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Burçin</w:t>
      </w:r>
      <w:proofErr w:type="spellEnd"/>
      <w:r w:rsidRPr="004472C4">
        <w:rPr>
          <w:rFonts w:asciiTheme="majorHAnsi" w:eastAsia="Calibri" w:hAnsiTheme="majorHAnsi" w:cs="InterstateLight"/>
          <w:lang w:val="de-DE"/>
        </w:rPr>
        <w:t xml:space="preserve"> Acar</w:t>
      </w:r>
    </w:p>
    <w:p w:rsidR="00FC75F8" w:rsidRPr="00DE7138" w:rsidRDefault="00FC75F8" w:rsidP="00FC75F8">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w:t>
      </w:r>
      <w:r w:rsidRPr="004472C4">
        <w:rPr>
          <w:rFonts w:asciiTheme="majorHAnsi" w:eastAsia="Calibri" w:hAnsiTheme="majorHAnsi" w:cs="InterstateLight"/>
          <w:lang w:val="de-DE"/>
        </w:rPr>
        <w:t>-</w:t>
      </w:r>
      <w:r>
        <w:rPr>
          <w:rFonts w:asciiTheme="majorHAnsi" w:eastAsia="Calibri" w:hAnsiTheme="majorHAnsi" w:cs="InterstateLight"/>
          <w:lang w:val="de-DE"/>
        </w:rPr>
        <w:t>17</w:t>
      </w:r>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Eylül</w:t>
      </w:r>
      <w:proofErr w:type="spellEnd"/>
      <w:r w:rsidRPr="004472C4">
        <w:rPr>
          <w:rFonts w:asciiTheme="majorHAnsi" w:eastAsia="Calibri" w:hAnsiTheme="majorHAnsi" w:cs="InterstateLight"/>
          <w:lang w:val="de-DE"/>
        </w:rPr>
        <w:t xml:space="preserve"> 2016</w:t>
      </w:r>
    </w:p>
    <w:p w:rsidR="00FC75F8" w:rsidRPr="00F73FDB" w:rsidRDefault="00FC75F8" w:rsidP="00FC75F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Belgrad, </w:t>
      </w:r>
      <w:proofErr w:type="spellStart"/>
      <w:r w:rsidRPr="004472C4">
        <w:rPr>
          <w:rFonts w:asciiTheme="majorHAnsi" w:eastAsia="Calibri" w:hAnsiTheme="majorHAnsi" w:cs="InterstateLight"/>
          <w:lang w:val="de-DE"/>
        </w:rPr>
        <w:t>Sırbistan</w:t>
      </w:r>
      <w:proofErr w:type="spellEnd"/>
    </w:p>
    <w:p w:rsidR="00FC75F8" w:rsidRDefault="00FC75F8" w:rsidP="00185230">
      <w:pPr>
        <w:tabs>
          <w:tab w:val="left" w:pos="2410"/>
          <w:tab w:val="left" w:pos="2552"/>
        </w:tabs>
        <w:spacing w:after="0" w:line="28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r w:rsidRPr="004472C4">
        <w:rPr>
          <w:rFonts w:asciiTheme="majorHAnsi" w:eastAsia="Calibri" w:hAnsiTheme="majorHAnsi" w:cs="InterstateLight"/>
          <w:lang w:val="de-DE"/>
        </w:rPr>
        <w:t xml:space="preserve">Collective Dynamics </w:t>
      </w:r>
      <w:proofErr w:type="spellStart"/>
      <w:r w:rsidRPr="004472C4">
        <w:rPr>
          <w:rFonts w:asciiTheme="majorHAnsi" w:eastAsia="Calibri" w:hAnsiTheme="majorHAnsi" w:cs="InterstateLight"/>
          <w:lang w:val="de-DE"/>
        </w:rPr>
        <w:t>Underlying</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Gating</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Mechanism</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of</w:t>
      </w:r>
      <w:proofErr w:type="spellEnd"/>
      <w:r w:rsidRPr="004472C4">
        <w:rPr>
          <w:rFonts w:asciiTheme="majorHAnsi" w:eastAsia="Calibri" w:hAnsiTheme="majorHAnsi" w:cs="InterstateLight"/>
          <w:lang w:val="de-DE"/>
        </w:rPr>
        <w:t xml:space="preserve"> Repeat </w:t>
      </w:r>
    </w:p>
    <w:p w:rsidR="00FC75F8" w:rsidRPr="004472C4" w:rsidRDefault="00FC75F8" w:rsidP="00185230">
      <w:pPr>
        <w:tabs>
          <w:tab w:val="left" w:pos="2410"/>
          <w:tab w:val="left" w:pos="2552"/>
        </w:tabs>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621D23">
        <w:rPr>
          <w:rFonts w:asciiTheme="majorHAnsi" w:eastAsia="Calibri" w:hAnsiTheme="majorHAnsi" w:cs="InterstateLight"/>
          <w:lang w:val="de-DE"/>
        </w:rPr>
        <w:t xml:space="preserve">                              </w:t>
      </w:r>
      <w:r w:rsidRPr="004472C4">
        <w:rPr>
          <w:rFonts w:asciiTheme="majorHAnsi" w:eastAsia="Calibri" w:hAnsiTheme="majorHAnsi" w:cs="InterstateLight"/>
          <w:lang w:val="de-DE"/>
        </w:rPr>
        <w:t xml:space="preserve">Protein </w:t>
      </w:r>
      <w:proofErr w:type="spellStart"/>
      <w:r w:rsidRPr="004472C4">
        <w:rPr>
          <w:rFonts w:asciiTheme="majorHAnsi" w:eastAsia="Calibri" w:hAnsiTheme="majorHAnsi" w:cs="InterstateLight"/>
          <w:lang w:val="de-DE"/>
        </w:rPr>
        <w:t>FimD</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poster</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sunumu</w:t>
      </w:r>
      <w:proofErr w:type="spellEnd"/>
      <w:r w:rsidRPr="004472C4">
        <w:rPr>
          <w:rFonts w:asciiTheme="majorHAnsi" w:eastAsia="Calibri" w:hAnsiTheme="majorHAnsi" w:cs="InterstateLight"/>
          <w:lang w:val="de-DE"/>
        </w:rPr>
        <w:t>)</w:t>
      </w:r>
      <w:r w:rsidR="00621D23">
        <w:rPr>
          <w:rFonts w:asciiTheme="majorHAnsi" w:eastAsia="Calibri" w:hAnsiTheme="majorHAnsi" w:cs="InterstateLight"/>
          <w:lang w:val="de-DE"/>
        </w:rPr>
        <w:t>“</w:t>
      </w:r>
      <w:r w:rsidRPr="004472C4">
        <w:rPr>
          <w:rFonts w:asciiTheme="majorHAnsi" w:eastAsia="Calibri" w:hAnsiTheme="majorHAnsi" w:cs="InterstateLight"/>
          <w:lang w:val="de-DE"/>
        </w:rPr>
        <w:t xml:space="preserve"> </w:t>
      </w:r>
    </w:p>
    <w:p w:rsidR="00621D23" w:rsidRDefault="00621D23" w:rsidP="00185230">
      <w:pPr>
        <w:tabs>
          <w:tab w:val="left" w:pos="2410"/>
          <w:tab w:val="left" w:pos="2552"/>
        </w:tabs>
        <w:spacing w:after="0" w:line="280" w:lineRule="exact"/>
        <w:jc w:val="both"/>
        <w:rPr>
          <w:rFonts w:ascii="Cambria" w:eastAsia="Calibri" w:hAnsi="Cambria"/>
          <w:b/>
          <w:color w:val="365F91" w:themeColor="accent1" w:themeShade="BF"/>
          <w:lang w:eastAsia="tr-TR"/>
        </w:rPr>
      </w:pPr>
    </w:p>
    <w:p w:rsidR="00621D23" w:rsidRDefault="00621D23" w:rsidP="00185230">
      <w:pPr>
        <w:tabs>
          <w:tab w:val="left" w:pos="2410"/>
          <w:tab w:val="left" w:pos="2552"/>
        </w:tabs>
        <w:spacing w:after="0" w:line="28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621D23">
        <w:rPr>
          <w:rFonts w:ascii="Cambria" w:eastAsia="Calibri" w:hAnsi="Cambria"/>
          <w:b/>
          <w:color w:val="365F91" w:themeColor="accent1" w:themeShade="BF"/>
          <w:lang w:eastAsia="tr-TR"/>
        </w:rPr>
        <w:t xml:space="preserve">Uluslararası </w:t>
      </w:r>
      <w:proofErr w:type="spellStart"/>
      <w:r w:rsidRPr="00621D23">
        <w:rPr>
          <w:rFonts w:ascii="Cambria" w:eastAsia="Calibri" w:hAnsi="Cambria"/>
          <w:b/>
          <w:color w:val="365F91" w:themeColor="accent1" w:themeShade="BF"/>
          <w:lang w:eastAsia="tr-TR"/>
        </w:rPr>
        <w:t>Bahçeşehir</w:t>
      </w:r>
      <w:proofErr w:type="spellEnd"/>
      <w:r w:rsidRPr="00621D23">
        <w:rPr>
          <w:rFonts w:ascii="Cambria" w:eastAsia="Calibri" w:hAnsi="Cambria"/>
          <w:b/>
          <w:color w:val="365F91" w:themeColor="accent1" w:themeShade="BF"/>
          <w:lang w:eastAsia="tr-TR"/>
        </w:rPr>
        <w:t xml:space="preserve"> Üniversitesi İlaç Geliştirme </w:t>
      </w:r>
    </w:p>
    <w:p w:rsidR="00621D23" w:rsidRDefault="00621D23" w:rsidP="00185230">
      <w:pPr>
        <w:tabs>
          <w:tab w:val="left" w:pos="2410"/>
          <w:tab w:val="left" w:pos="2552"/>
        </w:tabs>
        <w:spacing w:after="0" w:line="28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621D23">
        <w:rPr>
          <w:rFonts w:ascii="Cambria" w:eastAsia="Calibri" w:hAnsi="Cambria"/>
          <w:b/>
          <w:color w:val="365F91" w:themeColor="accent1" w:themeShade="BF"/>
          <w:lang w:eastAsia="tr-TR"/>
        </w:rPr>
        <w:t>Kongresi "</w:t>
      </w:r>
      <w:proofErr w:type="spellStart"/>
      <w:r w:rsidRPr="00621D23">
        <w:rPr>
          <w:rFonts w:ascii="Cambria" w:eastAsia="Calibri" w:hAnsi="Cambria"/>
          <w:b/>
          <w:color w:val="365F91" w:themeColor="accent1" w:themeShade="BF"/>
          <w:lang w:eastAsia="tr-TR"/>
        </w:rPr>
        <w:t>Novel</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Methods</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and</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Emerging</w:t>
      </w:r>
      <w:proofErr w:type="spellEnd"/>
      <w:r w:rsidRPr="00621D23">
        <w:rPr>
          <w:rFonts w:ascii="Cambria" w:eastAsia="Calibri" w:hAnsi="Cambria"/>
          <w:b/>
          <w:color w:val="365F91" w:themeColor="accent1" w:themeShade="BF"/>
          <w:lang w:eastAsia="tr-TR"/>
        </w:rPr>
        <w:t xml:space="preserve"> Targets in Drug </w:t>
      </w:r>
    </w:p>
    <w:p w:rsidR="00621D23" w:rsidRPr="00FC75F8" w:rsidRDefault="00621D23" w:rsidP="00185230">
      <w:pPr>
        <w:tabs>
          <w:tab w:val="left" w:pos="2410"/>
          <w:tab w:val="left" w:pos="2552"/>
        </w:tabs>
        <w:spacing w:after="0" w:line="28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Discovery</w:t>
      </w:r>
      <w:proofErr w:type="spellEnd"/>
      <w:r w:rsidRPr="00621D23">
        <w:rPr>
          <w:rFonts w:ascii="Cambria" w:eastAsia="Calibri" w:hAnsi="Cambria"/>
          <w:b/>
          <w:color w:val="365F91" w:themeColor="accent1" w:themeShade="BF"/>
          <w:lang w:eastAsia="tr-TR"/>
        </w:rPr>
        <w:t xml:space="preserve"> &amp; </w:t>
      </w:r>
      <w:proofErr w:type="spellStart"/>
      <w:r w:rsidRPr="00621D23">
        <w:rPr>
          <w:rFonts w:ascii="Cambria" w:eastAsia="Calibri" w:hAnsi="Cambria"/>
          <w:b/>
          <w:color w:val="365F91" w:themeColor="accent1" w:themeShade="BF"/>
          <w:lang w:eastAsia="tr-TR"/>
        </w:rPr>
        <w:t>Patented</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Drug</w:t>
      </w:r>
      <w:proofErr w:type="spellEnd"/>
      <w:r w:rsidRPr="00621D23">
        <w:rPr>
          <w:rFonts w:ascii="Cambria" w:eastAsia="Calibri" w:hAnsi="Cambria"/>
          <w:b/>
          <w:color w:val="365F91" w:themeColor="accent1" w:themeShade="BF"/>
          <w:lang w:eastAsia="tr-TR"/>
        </w:rPr>
        <w:t xml:space="preserve"> Development"</w:t>
      </w:r>
    </w:p>
    <w:p w:rsidR="00621D23" w:rsidRPr="00FC0BAE" w:rsidRDefault="00621D23" w:rsidP="00185230">
      <w:pPr>
        <w:tabs>
          <w:tab w:val="left" w:pos="2410"/>
          <w:tab w:val="left" w:pos="2552"/>
        </w:tabs>
        <w:spacing w:after="0" w:line="28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4472C4">
        <w:rPr>
          <w:rFonts w:asciiTheme="majorHAnsi" w:eastAsia="Calibri" w:hAnsiTheme="majorHAnsi" w:cs="InterstateLight"/>
          <w:lang w:val="de-DE"/>
        </w:rPr>
        <w:t xml:space="preserve">Türkan </w:t>
      </w:r>
      <w:proofErr w:type="spellStart"/>
      <w:r w:rsidRPr="004472C4">
        <w:rPr>
          <w:rFonts w:asciiTheme="majorHAnsi" w:eastAsia="Calibri" w:hAnsiTheme="majorHAnsi" w:cs="InterstateLight"/>
          <w:lang w:val="de-DE"/>
        </w:rPr>
        <w:t>Haliloğlu</w:t>
      </w:r>
      <w:proofErr w:type="spellEnd"/>
    </w:p>
    <w:p w:rsidR="00621D23" w:rsidRPr="00DE7138" w:rsidRDefault="00621D23" w:rsidP="00185230">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13-15 </w:t>
      </w:r>
      <w:proofErr w:type="spellStart"/>
      <w:r w:rsidRPr="004472C4">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621D23" w:rsidRPr="00F73FDB" w:rsidRDefault="00621D23" w:rsidP="00185230">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Bahçeşehir</w:t>
      </w:r>
      <w:proofErr w:type="spellEnd"/>
      <w:r w:rsidRPr="004472C4">
        <w:rPr>
          <w:rFonts w:asciiTheme="majorHAnsi" w:eastAsia="Calibri" w:hAnsiTheme="majorHAnsi" w:cs="InterstateLight"/>
          <w:lang w:val="de-DE"/>
        </w:rPr>
        <w:t>, İstanbul</w:t>
      </w:r>
    </w:p>
    <w:p w:rsidR="004472C4" w:rsidRPr="004472C4" w:rsidRDefault="00621D23" w:rsidP="00185230">
      <w:pPr>
        <w:tabs>
          <w:tab w:val="left" w:pos="2410"/>
          <w:tab w:val="left" w:pos="2552"/>
        </w:tabs>
        <w:spacing w:after="0" w:line="28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r w:rsidRPr="004472C4">
        <w:rPr>
          <w:rFonts w:asciiTheme="majorHAnsi" w:eastAsia="Calibri" w:hAnsiTheme="majorHAnsi" w:cs="InterstateLight"/>
          <w:lang w:val="de-DE"/>
        </w:rPr>
        <w:t xml:space="preserve">Global Dynamics in Protein </w:t>
      </w:r>
      <w:proofErr w:type="spellStart"/>
      <w:r w:rsidRPr="004472C4">
        <w:rPr>
          <w:rFonts w:asciiTheme="majorHAnsi" w:eastAsia="Calibri" w:hAnsiTheme="majorHAnsi" w:cs="InterstateLight"/>
          <w:lang w:val="de-DE"/>
        </w:rPr>
        <w:t>Allos</w:t>
      </w:r>
      <w:proofErr w:type="spellEnd"/>
      <w:r>
        <w:rPr>
          <w:rFonts w:asciiTheme="majorHAnsi" w:eastAsia="Calibri" w:hAnsiTheme="majorHAnsi" w:cs="InterstateLight"/>
          <w:lang w:val="de-DE"/>
        </w:rPr>
        <w:t>“</w:t>
      </w:r>
      <w:r w:rsidRPr="004472C4">
        <w:rPr>
          <w:rFonts w:asciiTheme="majorHAnsi" w:eastAsia="Calibri" w:hAnsiTheme="majorHAnsi" w:cs="InterstateLight"/>
          <w:lang w:val="de-DE"/>
        </w:rPr>
        <w:t xml:space="preserve"> </w:t>
      </w:r>
    </w:p>
    <w:p w:rsidR="00621D23" w:rsidRDefault="00621D23" w:rsidP="00185230">
      <w:pPr>
        <w:tabs>
          <w:tab w:val="left" w:pos="2410"/>
          <w:tab w:val="left" w:pos="2552"/>
        </w:tabs>
        <w:spacing w:after="0" w:line="28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r w:rsidRPr="00621D23">
        <w:rPr>
          <w:rFonts w:ascii="Cambria" w:eastAsia="Calibri" w:hAnsi="Cambria"/>
          <w:b/>
          <w:color w:val="365F91" w:themeColor="accent1" w:themeShade="BF"/>
          <w:lang w:eastAsia="tr-TR"/>
        </w:rPr>
        <w:t xml:space="preserve">Uluslararası </w:t>
      </w:r>
      <w:proofErr w:type="spellStart"/>
      <w:r w:rsidRPr="00621D23">
        <w:rPr>
          <w:rFonts w:ascii="Cambria" w:eastAsia="Calibri" w:hAnsi="Cambria"/>
          <w:b/>
          <w:color w:val="365F91" w:themeColor="accent1" w:themeShade="BF"/>
          <w:lang w:eastAsia="tr-TR"/>
        </w:rPr>
        <w:t>Bahçeşehir</w:t>
      </w:r>
      <w:proofErr w:type="spellEnd"/>
      <w:r w:rsidRPr="00621D23">
        <w:rPr>
          <w:rFonts w:ascii="Cambria" w:eastAsia="Calibri" w:hAnsi="Cambria"/>
          <w:b/>
          <w:color w:val="365F91" w:themeColor="accent1" w:themeShade="BF"/>
          <w:lang w:eastAsia="tr-TR"/>
        </w:rPr>
        <w:t xml:space="preserve"> Üniversitesi İlaç Geliştirme </w:t>
      </w:r>
    </w:p>
    <w:p w:rsidR="00621D23"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621D23">
        <w:rPr>
          <w:rFonts w:ascii="Cambria" w:eastAsia="Calibri" w:hAnsi="Cambria"/>
          <w:b/>
          <w:color w:val="365F91" w:themeColor="accent1" w:themeShade="BF"/>
          <w:lang w:eastAsia="tr-TR"/>
        </w:rPr>
        <w:t>Kongresi "</w:t>
      </w:r>
      <w:proofErr w:type="spellStart"/>
      <w:r w:rsidRPr="00621D23">
        <w:rPr>
          <w:rFonts w:ascii="Cambria" w:eastAsia="Calibri" w:hAnsi="Cambria"/>
          <w:b/>
          <w:color w:val="365F91" w:themeColor="accent1" w:themeShade="BF"/>
          <w:lang w:eastAsia="tr-TR"/>
        </w:rPr>
        <w:t>Novel</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Methods</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and</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Emerging</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Targets</w:t>
      </w:r>
      <w:proofErr w:type="spellEnd"/>
      <w:r w:rsidRPr="00621D23">
        <w:rPr>
          <w:rFonts w:ascii="Cambria" w:eastAsia="Calibri" w:hAnsi="Cambria"/>
          <w:b/>
          <w:color w:val="365F91" w:themeColor="accent1" w:themeShade="BF"/>
          <w:lang w:eastAsia="tr-TR"/>
        </w:rPr>
        <w:t xml:space="preserve"> in </w:t>
      </w:r>
      <w:proofErr w:type="spellStart"/>
      <w:r w:rsidRPr="00621D23">
        <w:rPr>
          <w:rFonts w:ascii="Cambria" w:eastAsia="Calibri" w:hAnsi="Cambria"/>
          <w:b/>
          <w:color w:val="365F91" w:themeColor="accent1" w:themeShade="BF"/>
          <w:lang w:eastAsia="tr-TR"/>
        </w:rPr>
        <w:t>Drug</w:t>
      </w:r>
      <w:proofErr w:type="spellEnd"/>
      <w:r w:rsidRPr="00621D23">
        <w:rPr>
          <w:rFonts w:ascii="Cambria" w:eastAsia="Calibri" w:hAnsi="Cambria"/>
          <w:b/>
          <w:color w:val="365F91" w:themeColor="accent1" w:themeShade="BF"/>
          <w:lang w:eastAsia="tr-TR"/>
        </w:rPr>
        <w:t xml:space="preserve"> </w:t>
      </w:r>
    </w:p>
    <w:p w:rsidR="00621D23" w:rsidRPr="00FC75F8"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Discovery</w:t>
      </w:r>
      <w:proofErr w:type="spellEnd"/>
      <w:r w:rsidRPr="00621D23">
        <w:rPr>
          <w:rFonts w:ascii="Cambria" w:eastAsia="Calibri" w:hAnsi="Cambria"/>
          <w:b/>
          <w:color w:val="365F91" w:themeColor="accent1" w:themeShade="BF"/>
          <w:lang w:eastAsia="tr-TR"/>
        </w:rPr>
        <w:t xml:space="preserve"> &amp; </w:t>
      </w:r>
      <w:proofErr w:type="spellStart"/>
      <w:r w:rsidRPr="00621D23">
        <w:rPr>
          <w:rFonts w:ascii="Cambria" w:eastAsia="Calibri" w:hAnsi="Cambria"/>
          <w:b/>
          <w:color w:val="365F91" w:themeColor="accent1" w:themeShade="BF"/>
          <w:lang w:eastAsia="tr-TR"/>
        </w:rPr>
        <w:t>Patented</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Drug</w:t>
      </w:r>
      <w:proofErr w:type="spellEnd"/>
      <w:r w:rsidRPr="00621D23">
        <w:rPr>
          <w:rFonts w:ascii="Cambria" w:eastAsia="Calibri" w:hAnsi="Cambria"/>
          <w:b/>
          <w:color w:val="365F91" w:themeColor="accent1" w:themeShade="BF"/>
          <w:lang w:eastAsia="tr-TR"/>
        </w:rPr>
        <w:t xml:space="preserve"> Development"</w:t>
      </w:r>
    </w:p>
    <w:p w:rsidR="00621D23" w:rsidRPr="00FC0BAE"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Gülşah</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Çifçi</w:t>
      </w:r>
      <w:proofErr w:type="spellEnd"/>
    </w:p>
    <w:p w:rsidR="00621D23" w:rsidRPr="00DE7138" w:rsidRDefault="00621D23" w:rsidP="00621D2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472C4">
        <w:rPr>
          <w:rFonts w:asciiTheme="majorHAnsi" w:eastAsia="Calibri" w:hAnsiTheme="majorHAnsi" w:cs="InterstateLight"/>
          <w:lang w:val="de-DE"/>
        </w:rPr>
        <w:t xml:space="preserve">13-15 </w:t>
      </w:r>
      <w:proofErr w:type="spellStart"/>
      <w:r w:rsidRPr="004472C4">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621D23" w:rsidRPr="00F73FDB" w:rsidRDefault="00621D23" w:rsidP="00621D2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4472C4">
        <w:rPr>
          <w:rFonts w:asciiTheme="majorHAnsi" w:eastAsia="Calibri" w:hAnsiTheme="majorHAnsi" w:cs="InterstateLight"/>
          <w:lang w:val="de-DE"/>
        </w:rPr>
        <w:t>Bahçeşehir</w:t>
      </w:r>
      <w:proofErr w:type="spellEnd"/>
      <w:r w:rsidRPr="004472C4">
        <w:rPr>
          <w:rFonts w:asciiTheme="majorHAnsi" w:eastAsia="Calibri" w:hAnsiTheme="majorHAnsi" w:cs="InterstateLight"/>
          <w:lang w:val="de-DE"/>
        </w:rPr>
        <w:t>, İstanbul</w:t>
      </w:r>
    </w:p>
    <w:p w:rsidR="00621D23" w:rsidRDefault="00621D23" w:rsidP="00621D23">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proofErr w:type="spellStart"/>
      <w:r w:rsidRPr="004472C4">
        <w:rPr>
          <w:rFonts w:asciiTheme="majorHAnsi" w:eastAsia="Calibri" w:hAnsiTheme="majorHAnsi" w:cs="InterstateLight"/>
          <w:lang w:val="de-DE"/>
        </w:rPr>
        <w:t>Conformational</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Rearrangements</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Triggering</w:t>
      </w:r>
      <w:proofErr w:type="spellEnd"/>
      <w:r w:rsidRPr="004472C4">
        <w:rPr>
          <w:rFonts w:asciiTheme="majorHAnsi" w:eastAsia="Calibri" w:hAnsiTheme="majorHAnsi" w:cs="InterstateLight"/>
          <w:lang w:val="de-DE"/>
        </w:rPr>
        <w:t xml:space="preserve"> GTP Hydrolysis in </w:t>
      </w:r>
    </w:p>
    <w:p w:rsidR="00621D23" w:rsidRPr="004472C4" w:rsidRDefault="00621D23" w:rsidP="00621D23">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472C4">
        <w:rPr>
          <w:rFonts w:asciiTheme="majorHAnsi" w:eastAsia="Calibri" w:hAnsiTheme="majorHAnsi" w:cs="InterstateLight"/>
          <w:lang w:val="de-DE"/>
        </w:rPr>
        <w:t>EF-Tu</w:t>
      </w:r>
      <w:r>
        <w:rPr>
          <w:rFonts w:asciiTheme="majorHAnsi" w:eastAsia="Calibri" w:hAnsiTheme="majorHAnsi" w:cs="InterstateLight"/>
          <w:lang w:val="de-DE"/>
        </w:rPr>
        <w:t>“</w:t>
      </w:r>
      <w:r w:rsidRPr="004472C4">
        <w:rPr>
          <w:rFonts w:asciiTheme="majorHAnsi" w:eastAsia="Calibri" w:hAnsiTheme="majorHAnsi" w:cs="InterstateLight"/>
          <w:lang w:val="de-DE"/>
        </w:rPr>
        <w:t xml:space="preserve"> </w:t>
      </w:r>
    </w:p>
    <w:p w:rsidR="00621D23"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p>
    <w:p w:rsidR="00621D23"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r>
      <w:r>
        <w:rPr>
          <w:rFonts w:ascii="Cambria" w:eastAsia="Calibri" w:hAnsi="Cambria"/>
          <w:b/>
          <w:color w:val="365F91" w:themeColor="accent1" w:themeShade="BF"/>
          <w:lang w:eastAsia="tr-TR"/>
        </w:rPr>
        <w:tab/>
        <w:t xml:space="preserve">: </w:t>
      </w:r>
      <w:proofErr w:type="spellStart"/>
      <w:r w:rsidRPr="00621D23">
        <w:rPr>
          <w:rFonts w:ascii="Cambria" w:eastAsia="Calibri" w:hAnsi="Cambria"/>
          <w:b/>
          <w:color w:val="365F91" w:themeColor="accent1" w:themeShade="BF"/>
          <w:lang w:eastAsia="tr-TR"/>
        </w:rPr>
        <w:t>Organic</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and</w:t>
      </w:r>
      <w:proofErr w:type="spellEnd"/>
      <w:r w:rsidRPr="00621D23">
        <w:rPr>
          <w:rFonts w:ascii="Cambria" w:eastAsia="Calibri" w:hAnsi="Cambria"/>
          <w:b/>
          <w:color w:val="365F91" w:themeColor="accent1" w:themeShade="BF"/>
          <w:lang w:eastAsia="tr-TR"/>
        </w:rPr>
        <w:t xml:space="preserve"> </w:t>
      </w:r>
      <w:proofErr w:type="spellStart"/>
      <w:r w:rsidRPr="00621D23">
        <w:rPr>
          <w:rFonts w:ascii="Cambria" w:eastAsia="Calibri" w:hAnsi="Cambria"/>
          <w:b/>
          <w:color w:val="365F91" w:themeColor="accent1" w:themeShade="BF"/>
          <w:lang w:eastAsia="tr-TR"/>
        </w:rPr>
        <w:t>Perovskite</w:t>
      </w:r>
      <w:proofErr w:type="spellEnd"/>
      <w:r w:rsidRPr="00621D23">
        <w:rPr>
          <w:rFonts w:ascii="Cambria" w:eastAsia="Calibri" w:hAnsi="Cambria"/>
          <w:b/>
          <w:color w:val="365F91" w:themeColor="accent1" w:themeShade="BF"/>
          <w:lang w:eastAsia="tr-TR"/>
        </w:rPr>
        <w:t xml:space="preserve"> Solar Cells Conference COST Action </w:t>
      </w:r>
    </w:p>
    <w:p w:rsidR="00621D23" w:rsidRPr="00FC75F8"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621D23">
        <w:rPr>
          <w:rFonts w:ascii="Cambria" w:eastAsia="Calibri" w:hAnsi="Cambria"/>
          <w:b/>
          <w:color w:val="365F91" w:themeColor="accent1" w:themeShade="BF"/>
          <w:lang w:eastAsia="tr-TR"/>
        </w:rPr>
        <w:t>MP1307</w:t>
      </w:r>
    </w:p>
    <w:p w:rsidR="00621D23" w:rsidRPr="00FC0BAE" w:rsidRDefault="00621D23" w:rsidP="00621D23">
      <w:pPr>
        <w:tabs>
          <w:tab w:val="left" w:pos="2410"/>
          <w:tab w:val="left" w:pos="2552"/>
        </w:tabs>
        <w:spacing w:after="0" w:line="300" w:lineRule="exact"/>
        <w:jc w:val="both"/>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Pr="004472C4">
        <w:rPr>
          <w:rFonts w:asciiTheme="majorHAnsi" w:eastAsia="Calibri" w:hAnsiTheme="majorHAnsi" w:cs="InterstateLight"/>
          <w:lang w:val="de-DE"/>
        </w:rPr>
        <w:t>Viktorya</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Aviyente</w:t>
      </w:r>
      <w:proofErr w:type="spellEnd"/>
    </w:p>
    <w:p w:rsidR="00621D23" w:rsidRPr="00DE7138" w:rsidRDefault="00621D23" w:rsidP="00621D2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19-21</w:t>
      </w:r>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621D23" w:rsidRPr="00F73FDB" w:rsidRDefault="00621D23" w:rsidP="00621D2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proofErr w:type="gramStart"/>
      <w:r w:rsidRPr="004472C4">
        <w:rPr>
          <w:rFonts w:asciiTheme="majorHAnsi" w:eastAsia="Calibri" w:hAnsiTheme="majorHAnsi" w:cs="InterstateLight"/>
          <w:lang w:val="de-DE"/>
        </w:rPr>
        <w:t>Heraklion,Yunanistan</w:t>
      </w:r>
      <w:proofErr w:type="spellEnd"/>
      <w:proofErr w:type="gramEnd"/>
      <w:r w:rsidRPr="004472C4">
        <w:rPr>
          <w:rFonts w:asciiTheme="majorHAnsi" w:eastAsia="Calibri" w:hAnsiTheme="majorHAnsi" w:cs="InterstateLight"/>
          <w:lang w:val="de-DE"/>
        </w:rPr>
        <w:t xml:space="preserve"> </w:t>
      </w:r>
    </w:p>
    <w:p w:rsidR="00621D23" w:rsidRDefault="00621D23" w:rsidP="00621D23">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lang w:val="de-DE"/>
        </w:rPr>
        <w:t>: ‘‘</w:t>
      </w:r>
      <w:proofErr w:type="spellStart"/>
      <w:r w:rsidRPr="004472C4">
        <w:rPr>
          <w:rFonts w:asciiTheme="majorHAnsi" w:eastAsia="Calibri" w:hAnsiTheme="majorHAnsi" w:cs="InterstateLight"/>
          <w:lang w:val="de-DE"/>
        </w:rPr>
        <w:t>Assessing</w:t>
      </w:r>
      <w:proofErr w:type="spellEnd"/>
      <w:r w:rsidRPr="004472C4">
        <w:rPr>
          <w:rFonts w:asciiTheme="majorHAnsi" w:eastAsia="Calibri" w:hAnsiTheme="majorHAnsi" w:cs="InterstateLight"/>
          <w:lang w:val="de-DE"/>
        </w:rPr>
        <w:t xml:space="preserve"> Single- </w:t>
      </w:r>
      <w:proofErr w:type="spellStart"/>
      <w:r w:rsidRPr="004472C4">
        <w:rPr>
          <w:rFonts w:asciiTheme="majorHAnsi" w:eastAsia="Calibri" w:hAnsiTheme="majorHAnsi" w:cs="InterstateLight"/>
          <w:lang w:val="de-DE"/>
        </w:rPr>
        <w:t>and</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Two</w:t>
      </w:r>
      <w:proofErr w:type="spellEnd"/>
      <w:r w:rsidRPr="004472C4">
        <w:rPr>
          <w:rFonts w:asciiTheme="majorHAnsi" w:eastAsia="Calibri" w:hAnsiTheme="majorHAnsi" w:cs="InterstateLight"/>
          <w:lang w:val="de-DE"/>
        </w:rPr>
        <w:t xml:space="preserve">-photon Optical Properties </w:t>
      </w:r>
      <w:proofErr w:type="spellStart"/>
      <w:r w:rsidRPr="004472C4">
        <w:rPr>
          <w:rFonts w:asciiTheme="majorHAnsi" w:eastAsia="Calibri" w:hAnsiTheme="majorHAnsi" w:cs="InterstateLight"/>
          <w:lang w:val="de-DE"/>
        </w:rPr>
        <w:t>of</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Boron</w:t>
      </w:r>
      <w:proofErr w:type="spellEnd"/>
      <w:r w:rsidRPr="004472C4">
        <w:rPr>
          <w:rFonts w:asciiTheme="majorHAnsi" w:eastAsia="Calibri" w:hAnsiTheme="majorHAnsi" w:cs="InterstateLight"/>
          <w:lang w:val="de-DE"/>
        </w:rPr>
        <w:t xml:space="preserve"> </w:t>
      </w:r>
    </w:p>
    <w:p w:rsidR="00621D23" w:rsidRPr="004472C4" w:rsidRDefault="00621D23" w:rsidP="00621D23">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Containing</w:t>
      </w:r>
      <w:proofErr w:type="spellEnd"/>
      <w:r w:rsidRPr="004472C4">
        <w:rPr>
          <w:rFonts w:asciiTheme="majorHAnsi" w:eastAsia="Calibri" w:hAnsiTheme="majorHAnsi" w:cs="InterstateLight"/>
          <w:lang w:val="de-DE"/>
        </w:rPr>
        <w:t xml:space="preserve"> </w:t>
      </w:r>
      <w:proofErr w:type="spellStart"/>
      <w:r w:rsidRPr="004472C4">
        <w:rPr>
          <w:rFonts w:asciiTheme="majorHAnsi" w:eastAsia="Calibri" w:hAnsiTheme="majorHAnsi" w:cs="InterstateLight"/>
          <w:lang w:val="de-DE"/>
        </w:rPr>
        <w:t>Arenes</w:t>
      </w:r>
      <w:proofErr w:type="spellEnd"/>
      <w:r w:rsidRPr="004472C4">
        <w:rPr>
          <w:rFonts w:asciiTheme="majorHAnsi" w:eastAsia="Calibri" w:hAnsiTheme="majorHAnsi" w:cs="InterstateLight"/>
          <w:lang w:val="de-DE"/>
        </w:rPr>
        <w:t xml:space="preserve"> </w:t>
      </w:r>
    </w:p>
    <w:p w:rsidR="004D536E" w:rsidRDefault="004D536E" w:rsidP="00AA1B7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16C63" w:rsidRPr="004E22D3" w:rsidRDefault="004D536E" w:rsidP="00AA1B7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8807B8">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8F2793" w:rsidRDefault="00A16C63" w:rsidP="00EA0E4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8F2793" w:rsidRPr="008F2793">
        <w:rPr>
          <w:rFonts w:ascii="Cambria" w:eastAsia="Calibri" w:hAnsi="Cambria" w:cs="Times New Roman"/>
          <w:b/>
          <w:color w:val="365F91" w:themeColor="accent1" w:themeShade="BF"/>
          <w:lang w:eastAsia="tr-TR"/>
        </w:rPr>
        <w:t>Synthesis</w:t>
      </w:r>
      <w:proofErr w:type="spellEnd"/>
      <w:r w:rsidR="008F2793" w:rsidRPr="008F2793">
        <w:rPr>
          <w:rFonts w:ascii="Cambria" w:eastAsia="Calibri" w:hAnsi="Cambria" w:cs="Times New Roman"/>
          <w:b/>
          <w:color w:val="365F91" w:themeColor="accent1" w:themeShade="BF"/>
          <w:lang w:eastAsia="tr-TR"/>
        </w:rPr>
        <w:t xml:space="preserve"> of </w:t>
      </w:r>
      <w:proofErr w:type="spellStart"/>
      <w:r w:rsidR="008F2793" w:rsidRPr="008F2793">
        <w:rPr>
          <w:rFonts w:ascii="Cambria" w:eastAsia="Calibri" w:hAnsi="Cambria" w:cs="Times New Roman"/>
          <w:b/>
          <w:color w:val="365F91" w:themeColor="accent1" w:themeShade="BF"/>
          <w:lang w:eastAsia="tr-TR"/>
        </w:rPr>
        <w:t>Novel</w:t>
      </w:r>
      <w:proofErr w:type="spellEnd"/>
      <w:r w:rsidR="008F2793" w:rsidRPr="008F2793">
        <w:rPr>
          <w:rFonts w:ascii="Cambria" w:eastAsia="Calibri" w:hAnsi="Cambria" w:cs="Times New Roman"/>
          <w:b/>
          <w:color w:val="365F91" w:themeColor="accent1" w:themeShade="BF"/>
          <w:lang w:eastAsia="tr-TR"/>
        </w:rPr>
        <w:t xml:space="preserve"> </w:t>
      </w:r>
      <w:proofErr w:type="spellStart"/>
      <w:r w:rsidR="008F2793" w:rsidRPr="008F2793">
        <w:rPr>
          <w:rFonts w:ascii="Cambria" w:eastAsia="Calibri" w:hAnsi="Cambria" w:cs="Times New Roman"/>
          <w:b/>
          <w:color w:val="365F91" w:themeColor="accent1" w:themeShade="BF"/>
          <w:lang w:eastAsia="tr-TR"/>
        </w:rPr>
        <w:t>Biobased</w:t>
      </w:r>
      <w:proofErr w:type="spellEnd"/>
      <w:r w:rsidR="008F2793" w:rsidRPr="008F2793">
        <w:rPr>
          <w:rFonts w:ascii="Cambria" w:eastAsia="Calibri" w:hAnsi="Cambria" w:cs="Times New Roman"/>
          <w:b/>
          <w:color w:val="365F91" w:themeColor="accent1" w:themeShade="BF"/>
          <w:lang w:eastAsia="tr-TR"/>
        </w:rPr>
        <w:t xml:space="preserve"> </w:t>
      </w:r>
      <w:proofErr w:type="spellStart"/>
      <w:r w:rsidR="008F2793" w:rsidRPr="008F2793">
        <w:rPr>
          <w:rFonts w:ascii="Cambria" w:eastAsia="Calibri" w:hAnsi="Cambria" w:cs="Times New Roman"/>
          <w:b/>
          <w:color w:val="365F91" w:themeColor="accent1" w:themeShade="BF"/>
          <w:lang w:eastAsia="tr-TR"/>
        </w:rPr>
        <w:t>Chain</w:t>
      </w:r>
      <w:proofErr w:type="spellEnd"/>
      <w:r w:rsidR="008F2793" w:rsidRPr="008F2793">
        <w:rPr>
          <w:rFonts w:ascii="Cambria" w:eastAsia="Calibri" w:hAnsi="Cambria" w:cs="Times New Roman"/>
          <w:b/>
          <w:color w:val="365F91" w:themeColor="accent1" w:themeShade="BF"/>
          <w:lang w:eastAsia="tr-TR"/>
        </w:rPr>
        <w:t xml:space="preserve"> </w:t>
      </w:r>
      <w:proofErr w:type="spellStart"/>
      <w:r w:rsidR="008F2793" w:rsidRPr="008F2793">
        <w:rPr>
          <w:rFonts w:ascii="Cambria" w:eastAsia="Calibri" w:hAnsi="Cambria" w:cs="Times New Roman"/>
          <w:b/>
          <w:color w:val="365F91" w:themeColor="accent1" w:themeShade="BF"/>
          <w:lang w:eastAsia="tr-TR"/>
        </w:rPr>
        <w:t>Extenders</w:t>
      </w:r>
      <w:proofErr w:type="spellEnd"/>
      <w:r w:rsidR="008F2793" w:rsidRPr="008F2793">
        <w:rPr>
          <w:rFonts w:ascii="Cambria" w:eastAsia="Calibri" w:hAnsi="Cambria" w:cs="Times New Roman"/>
          <w:b/>
          <w:color w:val="365F91" w:themeColor="accent1" w:themeShade="BF"/>
          <w:lang w:eastAsia="tr-TR"/>
        </w:rPr>
        <w:t xml:space="preserve"> </w:t>
      </w:r>
      <w:proofErr w:type="spellStart"/>
      <w:r w:rsidR="008F2793" w:rsidRPr="008F2793">
        <w:rPr>
          <w:rFonts w:ascii="Cambria" w:eastAsia="Calibri" w:hAnsi="Cambria" w:cs="Times New Roman"/>
          <w:b/>
          <w:color w:val="365F91" w:themeColor="accent1" w:themeShade="BF"/>
          <w:lang w:eastAsia="tr-TR"/>
        </w:rPr>
        <w:t>Having</w:t>
      </w:r>
      <w:proofErr w:type="spellEnd"/>
      <w:r w:rsidR="008F2793" w:rsidRPr="008F2793">
        <w:rPr>
          <w:rFonts w:ascii="Cambria" w:eastAsia="Calibri" w:hAnsi="Cambria" w:cs="Times New Roman"/>
          <w:b/>
          <w:color w:val="365F91" w:themeColor="accent1" w:themeShade="BF"/>
          <w:lang w:eastAsia="tr-TR"/>
        </w:rPr>
        <w:t xml:space="preserve"> </w:t>
      </w:r>
    </w:p>
    <w:p w:rsidR="008F2793" w:rsidRDefault="008F2793" w:rsidP="00EA0E4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Multiple</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Silica</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Binding</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Capability</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via</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Thiol</w:t>
      </w:r>
      <w:proofErr w:type="spellEnd"/>
      <w:r w:rsidRPr="008F2793">
        <w:rPr>
          <w:rFonts w:ascii="Cambria" w:eastAsia="Calibri" w:hAnsi="Cambria" w:cs="Times New Roman"/>
          <w:b/>
          <w:color w:val="365F91" w:themeColor="accent1" w:themeShade="BF"/>
          <w:lang w:eastAsia="tr-TR"/>
        </w:rPr>
        <w:t xml:space="preserve">-ene </w:t>
      </w:r>
      <w:proofErr w:type="spellStart"/>
      <w:r w:rsidRPr="008F2793">
        <w:rPr>
          <w:rFonts w:ascii="Cambria" w:eastAsia="Calibri" w:hAnsi="Cambria" w:cs="Times New Roman"/>
          <w:b/>
          <w:color w:val="365F91" w:themeColor="accent1" w:themeShade="BF"/>
          <w:lang w:eastAsia="tr-TR"/>
        </w:rPr>
        <w:t>Chemistry</w:t>
      </w:r>
      <w:proofErr w:type="spellEnd"/>
      <w:r w:rsidRPr="008F2793">
        <w:rPr>
          <w:rFonts w:ascii="Cambria" w:eastAsia="Calibri" w:hAnsi="Cambria" w:cs="Times New Roman"/>
          <w:b/>
          <w:color w:val="365F91" w:themeColor="accent1" w:themeShade="BF"/>
          <w:lang w:eastAsia="tr-TR"/>
        </w:rPr>
        <w:t xml:space="preserve"> </w:t>
      </w:r>
    </w:p>
    <w:p w:rsidR="008F2793" w:rsidRDefault="008F2793" w:rsidP="00EA0E4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and</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Their</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Usage</w:t>
      </w:r>
      <w:proofErr w:type="spellEnd"/>
      <w:r w:rsidRPr="008F2793">
        <w:rPr>
          <w:rFonts w:ascii="Cambria" w:eastAsia="Calibri" w:hAnsi="Cambria" w:cs="Times New Roman"/>
          <w:b/>
          <w:color w:val="365F91" w:themeColor="accent1" w:themeShade="BF"/>
          <w:lang w:eastAsia="tr-TR"/>
        </w:rPr>
        <w:t xml:space="preserve"> in High </w:t>
      </w:r>
      <w:proofErr w:type="spellStart"/>
      <w:r w:rsidRPr="008F2793">
        <w:rPr>
          <w:rFonts w:ascii="Cambria" w:eastAsia="Calibri" w:hAnsi="Cambria" w:cs="Times New Roman"/>
          <w:b/>
          <w:color w:val="365F91" w:themeColor="accent1" w:themeShade="BF"/>
          <w:lang w:eastAsia="tr-TR"/>
        </w:rPr>
        <w:t>Strength</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Polyisobutylene</w:t>
      </w:r>
      <w:proofErr w:type="spellEnd"/>
      <w:r w:rsidRPr="008F2793">
        <w:rPr>
          <w:rFonts w:ascii="Cambria" w:eastAsia="Calibri" w:hAnsi="Cambria" w:cs="Times New Roman"/>
          <w:b/>
          <w:color w:val="365F91" w:themeColor="accent1" w:themeShade="BF"/>
          <w:lang w:eastAsia="tr-TR"/>
        </w:rPr>
        <w:t>-</w:t>
      </w:r>
    </w:p>
    <w:p w:rsidR="00A16C63" w:rsidRPr="000A601F" w:rsidRDefault="008F2793" w:rsidP="00EA0E4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Polurethane</w:t>
      </w:r>
      <w:proofErr w:type="spellEnd"/>
      <w:r w:rsidRPr="008F2793">
        <w:rPr>
          <w:rFonts w:ascii="Cambria" w:eastAsia="Calibri" w:hAnsi="Cambria" w:cs="Times New Roman"/>
          <w:b/>
          <w:color w:val="365F91" w:themeColor="accent1" w:themeShade="BF"/>
          <w:lang w:eastAsia="tr-TR"/>
        </w:rPr>
        <w:t xml:space="preserve"> </w:t>
      </w:r>
      <w:proofErr w:type="spellStart"/>
      <w:r w:rsidRPr="008F2793">
        <w:rPr>
          <w:rFonts w:ascii="Cambria" w:eastAsia="Calibri" w:hAnsi="Cambria" w:cs="Times New Roman"/>
          <w:b/>
          <w:color w:val="365F91" w:themeColor="accent1" w:themeShade="BF"/>
          <w:lang w:eastAsia="tr-TR"/>
        </w:rPr>
        <w:t>Nanocomposites</w:t>
      </w:r>
      <w:proofErr w:type="spellEnd"/>
    </w:p>
    <w:p w:rsidR="00A16C63" w:rsidRPr="00D42114" w:rsidRDefault="00A16C63" w:rsidP="0033475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8F2793" w:rsidRPr="008F2793">
        <w:rPr>
          <w:rFonts w:asciiTheme="majorHAnsi" w:hAnsiTheme="majorHAnsi"/>
          <w:lang w:eastAsia="ko-KR"/>
        </w:rPr>
        <w:t xml:space="preserve">Turgut </w:t>
      </w:r>
      <w:proofErr w:type="spellStart"/>
      <w:r w:rsidR="008F2793" w:rsidRPr="008F2793">
        <w:rPr>
          <w:rFonts w:asciiTheme="majorHAnsi" w:hAnsiTheme="majorHAnsi"/>
          <w:lang w:eastAsia="ko-KR"/>
        </w:rPr>
        <w:t>Nugay</w:t>
      </w:r>
      <w:proofErr w:type="spellEnd"/>
    </w:p>
    <w:p w:rsidR="00A16C63" w:rsidRPr="00982522" w:rsidRDefault="00A16C63" w:rsidP="0033475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EA0E43">
        <w:rPr>
          <w:rFonts w:asciiTheme="majorHAnsi" w:eastAsia="Calibri" w:hAnsiTheme="majorHAnsi" w:cs="InterstateLight"/>
          <w:lang w:val="de-DE"/>
        </w:rPr>
        <w:t>BAP</w:t>
      </w:r>
    </w:p>
    <w:p w:rsidR="00A16C63" w:rsidRPr="00982522" w:rsidRDefault="00A16C63" w:rsidP="0033475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8F2793">
        <w:rPr>
          <w:rFonts w:asciiTheme="majorHAnsi" w:hAnsiTheme="majorHAnsi"/>
          <w:lang w:eastAsia="ko-KR"/>
        </w:rPr>
        <w:t>6</w:t>
      </w:r>
    </w:p>
    <w:p w:rsidR="00A16C63" w:rsidRDefault="00A16C63" w:rsidP="003347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8F2793">
        <w:rPr>
          <w:rFonts w:asciiTheme="majorHAnsi" w:hAnsiTheme="majorHAnsi"/>
          <w:lang w:eastAsia="ko-KR"/>
        </w:rPr>
        <w:t>Devam Ediyor</w:t>
      </w:r>
    </w:p>
    <w:p w:rsidR="008F2793" w:rsidRDefault="008F2793" w:rsidP="00334753">
      <w:pPr>
        <w:tabs>
          <w:tab w:val="left" w:pos="2835"/>
        </w:tabs>
        <w:spacing w:after="0" w:line="300" w:lineRule="exact"/>
        <w:contextualSpacing/>
        <w:rPr>
          <w:rFonts w:asciiTheme="majorHAnsi" w:hAnsiTheme="majorHAnsi"/>
          <w:lang w:eastAsia="ko-KR"/>
        </w:rPr>
      </w:pPr>
    </w:p>
    <w:p w:rsidR="00A53E5B" w:rsidRDefault="008F2793"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A53E5B" w:rsidRPr="00A53E5B">
        <w:rPr>
          <w:rFonts w:ascii="Cambria" w:eastAsia="Calibri" w:hAnsi="Cambria" w:cs="Times New Roman"/>
          <w:b/>
          <w:color w:val="365F91" w:themeColor="accent1" w:themeShade="BF"/>
          <w:lang w:eastAsia="tr-TR"/>
        </w:rPr>
        <w:t xml:space="preserve">Proteinlerin İşlevsel Enerji Yüzeylerinin ve Dinamiğinin </w:t>
      </w:r>
    </w:p>
    <w:p w:rsidR="00A53E5B"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53E5B">
        <w:rPr>
          <w:rFonts w:ascii="Cambria" w:eastAsia="Calibri" w:hAnsi="Cambria" w:cs="Times New Roman"/>
          <w:b/>
          <w:color w:val="365F91" w:themeColor="accent1" w:themeShade="BF"/>
          <w:lang w:eastAsia="tr-TR"/>
        </w:rPr>
        <w:t xml:space="preserve">Moleküler Simülasyon ve Atomik Kuvvet Mikroskobu ile </w:t>
      </w:r>
    </w:p>
    <w:p w:rsidR="008F2793" w:rsidRPr="000A601F"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53E5B">
        <w:rPr>
          <w:rFonts w:ascii="Cambria" w:eastAsia="Calibri" w:hAnsi="Cambria" w:cs="Times New Roman"/>
          <w:b/>
          <w:color w:val="365F91" w:themeColor="accent1" w:themeShade="BF"/>
          <w:lang w:eastAsia="tr-TR"/>
        </w:rPr>
        <w:t>İncelenmesi</w:t>
      </w:r>
    </w:p>
    <w:p w:rsidR="008F2793" w:rsidRPr="00D42114" w:rsidRDefault="008F2793" w:rsidP="008F279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A53E5B" w:rsidRPr="008F2793">
        <w:rPr>
          <w:rFonts w:asciiTheme="majorHAnsi" w:hAnsiTheme="majorHAnsi"/>
          <w:lang w:eastAsia="ko-KR"/>
        </w:rPr>
        <w:t>Türkan Haliloğlu</w:t>
      </w:r>
    </w:p>
    <w:p w:rsidR="008F2793" w:rsidRPr="00982522" w:rsidRDefault="008F2793" w:rsidP="008F279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53E5B">
        <w:rPr>
          <w:rFonts w:asciiTheme="majorHAnsi" w:eastAsia="Calibri" w:hAnsiTheme="majorHAnsi" w:cs="InterstateLight"/>
          <w:lang w:val="de-DE"/>
        </w:rPr>
        <w:t>TÜBİTAK</w:t>
      </w:r>
    </w:p>
    <w:p w:rsidR="008F2793" w:rsidRPr="00982522" w:rsidRDefault="008F2793" w:rsidP="008F27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A53E5B">
        <w:rPr>
          <w:rFonts w:asciiTheme="majorHAnsi" w:hAnsiTheme="majorHAnsi"/>
          <w:lang w:eastAsia="ko-KR"/>
        </w:rPr>
        <w:t>5</w:t>
      </w:r>
    </w:p>
    <w:p w:rsidR="008F2793" w:rsidRDefault="008F2793" w:rsidP="008F279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F2793" w:rsidRDefault="008F2793" w:rsidP="00334753">
      <w:pPr>
        <w:tabs>
          <w:tab w:val="left" w:pos="2835"/>
        </w:tabs>
        <w:spacing w:after="0" w:line="300" w:lineRule="exact"/>
        <w:contextualSpacing/>
        <w:rPr>
          <w:rFonts w:asciiTheme="majorHAnsi" w:hAnsiTheme="majorHAnsi"/>
          <w:lang w:eastAsia="ko-KR"/>
        </w:rPr>
      </w:pPr>
    </w:p>
    <w:p w:rsidR="00A53E5B"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53E5B">
        <w:rPr>
          <w:rFonts w:ascii="Cambria" w:eastAsia="Calibri" w:hAnsi="Cambria" w:cs="Times New Roman"/>
          <w:b/>
          <w:color w:val="365F91" w:themeColor="accent1" w:themeShade="BF"/>
          <w:lang w:eastAsia="tr-TR"/>
        </w:rPr>
        <w:t xml:space="preserve">Ribozomun İşlevsel Dinamiğinin Elastik </w:t>
      </w:r>
      <w:proofErr w:type="spellStart"/>
      <w:r w:rsidRPr="00A53E5B">
        <w:rPr>
          <w:rFonts w:ascii="Cambria" w:eastAsia="Calibri" w:hAnsi="Cambria" w:cs="Times New Roman"/>
          <w:b/>
          <w:color w:val="365F91" w:themeColor="accent1" w:themeShade="BF"/>
          <w:lang w:eastAsia="tr-TR"/>
        </w:rPr>
        <w:t>Ağyapı</w:t>
      </w:r>
      <w:proofErr w:type="spellEnd"/>
      <w:r w:rsidRPr="00A53E5B">
        <w:rPr>
          <w:rFonts w:ascii="Cambria" w:eastAsia="Calibri" w:hAnsi="Cambria" w:cs="Times New Roman"/>
          <w:b/>
          <w:color w:val="365F91" w:themeColor="accent1" w:themeShade="BF"/>
          <w:lang w:eastAsia="tr-TR"/>
        </w:rPr>
        <w:t xml:space="preserve"> Modelleri İle </w:t>
      </w:r>
    </w:p>
    <w:p w:rsidR="00A53E5B" w:rsidRPr="000A601F"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53E5B">
        <w:rPr>
          <w:rFonts w:ascii="Cambria" w:eastAsia="Calibri" w:hAnsi="Cambria" w:cs="Times New Roman"/>
          <w:b/>
          <w:color w:val="365F91" w:themeColor="accent1" w:themeShade="BF"/>
          <w:lang w:eastAsia="tr-TR"/>
        </w:rPr>
        <w:t>İncelenmesi</w:t>
      </w:r>
    </w:p>
    <w:p w:rsidR="00A53E5B" w:rsidRPr="00D42114" w:rsidRDefault="00A53E5B" w:rsidP="00A53E5B">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proofErr w:type="spellStart"/>
      <w:r w:rsidRPr="008F2793">
        <w:rPr>
          <w:rFonts w:asciiTheme="majorHAnsi" w:hAnsiTheme="majorHAnsi"/>
          <w:lang w:eastAsia="ko-KR"/>
        </w:rPr>
        <w:t>Pemra</w:t>
      </w:r>
      <w:proofErr w:type="spellEnd"/>
      <w:r w:rsidRPr="008F2793">
        <w:rPr>
          <w:rFonts w:asciiTheme="majorHAnsi" w:hAnsiTheme="majorHAnsi"/>
          <w:lang w:eastAsia="ko-KR"/>
        </w:rPr>
        <w:t xml:space="preserve"> </w:t>
      </w:r>
      <w:proofErr w:type="spellStart"/>
      <w:r w:rsidRPr="008F2793">
        <w:rPr>
          <w:rFonts w:asciiTheme="majorHAnsi" w:hAnsiTheme="majorHAnsi"/>
          <w:lang w:eastAsia="ko-KR"/>
        </w:rPr>
        <w:t>Doruker</w:t>
      </w:r>
      <w:proofErr w:type="spellEnd"/>
      <w:r w:rsidRPr="008F2793">
        <w:rPr>
          <w:rFonts w:asciiTheme="majorHAnsi" w:hAnsiTheme="majorHAnsi"/>
          <w:lang w:eastAsia="ko-KR"/>
        </w:rPr>
        <w:t xml:space="preserve"> Turgut</w:t>
      </w:r>
    </w:p>
    <w:p w:rsidR="00A53E5B" w:rsidRPr="00982522" w:rsidRDefault="00A53E5B" w:rsidP="00A53E5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BAP</w:t>
      </w:r>
    </w:p>
    <w:p w:rsidR="00A53E5B" w:rsidRPr="00982522" w:rsidRDefault="00A53E5B" w:rsidP="00A53E5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53E5B" w:rsidRDefault="00A53E5B" w:rsidP="00A53E5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F2793" w:rsidRDefault="008F2793" w:rsidP="00334753">
      <w:pPr>
        <w:tabs>
          <w:tab w:val="left" w:pos="2835"/>
        </w:tabs>
        <w:spacing w:after="0" w:line="300" w:lineRule="exact"/>
        <w:contextualSpacing/>
        <w:rPr>
          <w:rFonts w:asciiTheme="majorHAnsi" w:hAnsiTheme="majorHAnsi"/>
          <w:lang w:eastAsia="ko-KR"/>
        </w:rPr>
      </w:pPr>
    </w:p>
    <w:p w:rsidR="00A53E5B"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53E5B">
        <w:rPr>
          <w:rFonts w:ascii="Cambria" w:eastAsia="Calibri" w:hAnsi="Cambria" w:cs="Times New Roman"/>
          <w:b/>
          <w:color w:val="365F91" w:themeColor="accent1" w:themeShade="BF"/>
          <w:lang w:eastAsia="tr-TR"/>
        </w:rPr>
        <w:t xml:space="preserve">Sülfür İçeren </w:t>
      </w:r>
      <w:proofErr w:type="spellStart"/>
      <w:r w:rsidRPr="00A53E5B">
        <w:rPr>
          <w:rFonts w:ascii="Cambria" w:eastAsia="Calibri" w:hAnsi="Cambria" w:cs="Times New Roman"/>
          <w:b/>
          <w:color w:val="365F91" w:themeColor="accent1" w:themeShade="BF"/>
          <w:lang w:eastAsia="tr-TR"/>
        </w:rPr>
        <w:t>Poliisobutilen</w:t>
      </w:r>
      <w:proofErr w:type="spellEnd"/>
      <w:r w:rsidRPr="00A53E5B">
        <w:rPr>
          <w:rFonts w:ascii="Cambria" w:eastAsia="Calibri" w:hAnsi="Cambria" w:cs="Times New Roman"/>
          <w:b/>
          <w:color w:val="365F91" w:themeColor="accent1" w:themeShade="BF"/>
          <w:lang w:eastAsia="tr-TR"/>
        </w:rPr>
        <w:t xml:space="preserve"> Bazlı Poliüretanlar ve </w:t>
      </w:r>
    </w:p>
    <w:p w:rsidR="00A53E5B" w:rsidRPr="000A601F"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Nanokompozitleri</w:t>
      </w:r>
      <w:proofErr w:type="spellEnd"/>
    </w:p>
    <w:p w:rsidR="00A53E5B" w:rsidRPr="00D42114" w:rsidRDefault="00A53E5B" w:rsidP="00A53E5B">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sidRPr="008F2793">
        <w:rPr>
          <w:rFonts w:asciiTheme="majorHAnsi" w:hAnsiTheme="majorHAnsi"/>
          <w:lang w:eastAsia="ko-KR"/>
        </w:rPr>
        <w:t xml:space="preserve">Nihan </w:t>
      </w:r>
      <w:proofErr w:type="spellStart"/>
      <w:r w:rsidRPr="008F2793">
        <w:rPr>
          <w:rFonts w:asciiTheme="majorHAnsi" w:hAnsiTheme="majorHAnsi"/>
          <w:lang w:eastAsia="ko-KR"/>
        </w:rPr>
        <w:t>Nugay</w:t>
      </w:r>
      <w:proofErr w:type="spellEnd"/>
    </w:p>
    <w:p w:rsidR="00A53E5B" w:rsidRPr="00982522" w:rsidRDefault="00A53E5B" w:rsidP="00A53E5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BAP</w:t>
      </w:r>
    </w:p>
    <w:p w:rsidR="00A53E5B" w:rsidRPr="00982522" w:rsidRDefault="00A53E5B" w:rsidP="00A53E5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53E5B" w:rsidRDefault="00A53E5B" w:rsidP="00A53E5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53E5B" w:rsidRDefault="00A53E5B" w:rsidP="00334753">
      <w:pPr>
        <w:tabs>
          <w:tab w:val="left" w:pos="2835"/>
        </w:tabs>
        <w:spacing w:after="0" w:line="300" w:lineRule="exact"/>
        <w:contextualSpacing/>
        <w:rPr>
          <w:rFonts w:asciiTheme="majorHAnsi" w:hAnsiTheme="majorHAnsi"/>
          <w:lang w:eastAsia="ko-KR"/>
        </w:rPr>
      </w:pPr>
    </w:p>
    <w:p w:rsidR="00A53E5B"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The</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Anthrax</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MntABC</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Transporter</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Structure</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Functional</w:t>
      </w:r>
      <w:proofErr w:type="spellEnd"/>
      <w:r w:rsidRPr="00A53E5B">
        <w:rPr>
          <w:rFonts w:ascii="Cambria" w:eastAsia="Calibri" w:hAnsi="Cambria" w:cs="Times New Roman"/>
          <w:b/>
          <w:color w:val="365F91" w:themeColor="accent1" w:themeShade="BF"/>
          <w:lang w:eastAsia="tr-TR"/>
        </w:rPr>
        <w:t xml:space="preserve"> </w:t>
      </w:r>
    </w:p>
    <w:p w:rsidR="00A53E5B" w:rsidRPr="000A601F" w:rsidRDefault="00A53E5B" w:rsidP="00A53E5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53E5B">
        <w:rPr>
          <w:rFonts w:ascii="Cambria" w:eastAsia="Calibri" w:hAnsi="Cambria" w:cs="Times New Roman"/>
          <w:b/>
          <w:color w:val="365F91" w:themeColor="accent1" w:themeShade="BF"/>
          <w:lang w:eastAsia="tr-TR"/>
        </w:rPr>
        <w:t xml:space="preserve">Dynamics </w:t>
      </w:r>
      <w:proofErr w:type="spellStart"/>
      <w:r w:rsidRPr="00A53E5B">
        <w:rPr>
          <w:rFonts w:ascii="Cambria" w:eastAsia="Calibri" w:hAnsi="Cambria" w:cs="Times New Roman"/>
          <w:b/>
          <w:color w:val="365F91" w:themeColor="accent1" w:themeShade="BF"/>
          <w:lang w:eastAsia="tr-TR"/>
        </w:rPr>
        <w:t>and</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Drug</w:t>
      </w:r>
      <w:proofErr w:type="spellEnd"/>
      <w:r w:rsidRPr="00A53E5B">
        <w:rPr>
          <w:rFonts w:ascii="Cambria" w:eastAsia="Calibri" w:hAnsi="Cambria" w:cs="Times New Roman"/>
          <w:b/>
          <w:color w:val="365F91" w:themeColor="accent1" w:themeShade="BF"/>
          <w:lang w:eastAsia="tr-TR"/>
        </w:rPr>
        <w:t xml:space="preserve"> </w:t>
      </w:r>
      <w:proofErr w:type="spellStart"/>
      <w:r w:rsidRPr="00A53E5B">
        <w:rPr>
          <w:rFonts w:ascii="Cambria" w:eastAsia="Calibri" w:hAnsi="Cambria" w:cs="Times New Roman"/>
          <w:b/>
          <w:color w:val="365F91" w:themeColor="accent1" w:themeShade="BF"/>
          <w:lang w:eastAsia="tr-TR"/>
        </w:rPr>
        <w:t>Discovery</w:t>
      </w:r>
      <w:proofErr w:type="spellEnd"/>
    </w:p>
    <w:p w:rsidR="00A53E5B" w:rsidRPr="00D42114" w:rsidRDefault="00A53E5B" w:rsidP="00A53E5B">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sidRPr="008F2793">
        <w:rPr>
          <w:rFonts w:asciiTheme="majorHAnsi" w:hAnsiTheme="majorHAnsi"/>
          <w:lang w:eastAsia="ko-KR"/>
        </w:rPr>
        <w:t>Türkan Haliloğlu</w:t>
      </w:r>
    </w:p>
    <w:p w:rsidR="00A53E5B" w:rsidRPr="00982522" w:rsidRDefault="00A53E5B" w:rsidP="00A53E5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NATO</w:t>
      </w:r>
    </w:p>
    <w:p w:rsidR="00A53E5B" w:rsidRPr="00982522" w:rsidRDefault="00A53E5B" w:rsidP="00A53E5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A53E5B" w:rsidRDefault="00A53E5B" w:rsidP="00A53E5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53E5B" w:rsidRDefault="00A53E5B" w:rsidP="00334753">
      <w:pPr>
        <w:tabs>
          <w:tab w:val="left" w:pos="2835"/>
        </w:tabs>
        <w:spacing w:after="0" w:line="300" w:lineRule="exact"/>
        <w:contextualSpacing/>
        <w:rPr>
          <w:rFonts w:asciiTheme="majorHAnsi" w:hAnsiTheme="majorHAnsi"/>
          <w:lang w:eastAsia="ko-KR"/>
        </w:rPr>
      </w:pPr>
    </w:p>
    <w:p w:rsidR="003F6307" w:rsidRDefault="003F6307" w:rsidP="003F6307">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Non-Globular</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Proteins-From</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Sequence</w:t>
      </w:r>
      <w:proofErr w:type="spellEnd"/>
      <w:r w:rsidRPr="003F6307">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t</w:t>
      </w:r>
      <w:r w:rsidRPr="003F6307">
        <w:rPr>
          <w:rFonts w:ascii="Cambria" w:eastAsia="Calibri" w:hAnsi="Cambria" w:cs="Times New Roman"/>
          <w:b/>
          <w:color w:val="365F91" w:themeColor="accent1" w:themeShade="BF"/>
          <w:lang w:eastAsia="tr-TR"/>
        </w:rPr>
        <w:t>o</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Structure</w:t>
      </w:r>
      <w:proofErr w:type="spellEnd"/>
      <w:r w:rsidRPr="003F6307">
        <w:rPr>
          <w:rFonts w:ascii="Cambria" w:eastAsia="Calibri" w:hAnsi="Cambria" w:cs="Times New Roman"/>
          <w:b/>
          <w:color w:val="365F91" w:themeColor="accent1" w:themeShade="BF"/>
          <w:lang w:eastAsia="tr-TR"/>
        </w:rPr>
        <w:t xml:space="preserve">, </w:t>
      </w:r>
    </w:p>
    <w:p w:rsidR="003F6307" w:rsidRDefault="003F6307" w:rsidP="003F6307">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Function</w:t>
      </w:r>
      <w:proofErr w:type="spellEnd"/>
      <w:r w:rsidRPr="003F6307">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a</w:t>
      </w:r>
      <w:r w:rsidRPr="003F6307">
        <w:rPr>
          <w:rFonts w:ascii="Cambria" w:eastAsia="Calibri" w:hAnsi="Cambria" w:cs="Times New Roman"/>
          <w:b/>
          <w:color w:val="365F91" w:themeColor="accent1" w:themeShade="BF"/>
          <w:lang w:eastAsia="tr-TR"/>
        </w:rPr>
        <w:t>nd</w:t>
      </w:r>
      <w:proofErr w:type="spellEnd"/>
      <w:r w:rsidRPr="003F6307">
        <w:rPr>
          <w:rFonts w:ascii="Cambria" w:eastAsia="Calibri" w:hAnsi="Cambria" w:cs="Times New Roman"/>
          <w:b/>
          <w:color w:val="365F91" w:themeColor="accent1" w:themeShade="BF"/>
          <w:lang w:eastAsia="tr-TR"/>
        </w:rPr>
        <w:t xml:space="preserve"> Application </w:t>
      </w:r>
      <w:r>
        <w:rPr>
          <w:rFonts w:ascii="Cambria" w:eastAsia="Calibri" w:hAnsi="Cambria" w:cs="Times New Roman"/>
          <w:b/>
          <w:color w:val="365F91" w:themeColor="accent1" w:themeShade="BF"/>
          <w:lang w:eastAsia="tr-TR"/>
        </w:rPr>
        <w:t>i</w:t>
      </w:r>
      <w:r w:rsidRPr="003F6307">
        <w:rPr>
          <w:rFonts w:ascii="Cambria" w:eastAsia="Calibri" w:hAnsi="Cambria" w:cs="Times New Roman"/>
          <w:b/>
          <w:color w:val="365F91" w:themeColor="accent1" w:themeShade="BF"/>
          <w:lang w:eastAsia="tr-TR"/>
        </w:rPr>
        <w:t xml:space="preserve">n </w:t>
      </w:r>
      <w:proofErr w:type="spellStart"/>
      <w:r w:rsidRPr="003F6307">
        <w:rPr>
          <w:rFonts w:ascii="Cambria" w:eastAsia="Calibri" w:hAnsi="Cambria" w:cs="Times New Roman"/>
          <w:b/>
          <w:color w:val="365F91" w:themeColor="accent1" w:themeShade="BF"/>
          <w:lang w:eastAsia="tr-TR"/>
        </w:rPr>
        <w:t>Molecular</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Physiopathology</w:t>
      </w:r>
      <w:proofErr w:type="spellEnd"/>
      <w:r w:rsidRPr="003F6307">
        <w:rPr>
          <w:rFonts w:ascii="Cambria" w:eastAsia="Calibri" w:hAnsi="Cambria" w:cs="Times New Roman"/>
          <w:b/>
          <w:color w:val="365F91" w:themeColor="accent1" w:themeShade="BF"/>
          <w:lang w:eastAsia="tr-TR"/>
        </w:rPr>
        <w:t xml:space="preserve"> </w:t>
      </w:r>
    </w:p>
    <w:p w:rsidR="003F6307" w:rsidRPr="000A601F" w:rsidRDefault="003F6307" w:rsidP="003F6307">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4D536E">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 </w:t>
      </w:r>
      <w:r w:rsidRPr="003F6307">
        <w:rPr>
          <w:rFonts w:ascii="Cambria" w:eastAsia="Calibri" w:hAnsi="Cambria" w:cs="Times New Roman"/>
          <w:b/>
          <w:color w:val="365F91" w:themeColor="accent1" w:themeShade="BF"/>
          <w:lang w:eastAsia="tr-TR"/>
        </w:rPr>
        <w:t>(NGP-NET)</w:t>
      </w:r>
    </w:p>
    <w:p w:rsidR="003F6307" w:rsidRPr="00D42114" w:rsidRDefault="003F6307" w:rsidP="003F6307">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sidRPr="008F2793">
        <w:rPr>
          <w:rFonts w:asciiTheme="majorHAnsi" w:hAnsiTheme="majorHAnsi"/>
          <w:lang w:eastAsia="ko-KR"/>
        </w:rPr>
        <w:t>Türkan Haliloğlu</w:t>
      </w:r>
    </w:p>
    <w:p w:rsidR="003F6307" w:rsidRPr="00982522" w:rsidRDefault="003F6307" w:rsidP="003F630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8F2793">
        <w:rPr>
          <w:rFonts w:asciiTheme="majorHAnsi" w:hAnsiTheme="majorHAnsi"/>
          <w:lang w:eastAsia="ko-KR"/>
        </w:rPr>
        <w:t>EU-COST</w:t>
      </w:r>
    </w:p>
    <w:p w:rsidR="003F6307" w:rsidRPr="00982522" w:rsidRDefault="003F6307" w:rsidP="003F630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F6307" w:rsidRDefault="003F6307" w:rsidP="003F630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F6307" w:rsidRDefault="003F6307" w:rsidP="00334753">
      <w:pPr>
        <w:tabs>
          <w:tab w:val="left" w:pos="2835"/>
        </w:tabs>
        <w:spacing w:after="0" w:line="300" w:lineRule="exact"/>
        <w:contextualSpacing/>
        <w:rPr>
          <w:rFonts w:asciiTheme="majorHAnsi" w:hAnsiTheme="majorHAnsi"/>
          <w:lang w:eastAsia="ko-KR"/>
        </w:rPr>
      </w:pPr>
    </w:p>
    <w:p w:rsidR="003F6307" w:rsidRDefault="003F6307" w:rsidP="003F6307">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hyperlink r:id="rId11" w:history="1">
        <w:proofErr w:type="spellStart"/>
        <w:r w:rsidRPr="003F6307">
          <w:rPr>
            <w:rFonts w:ascii="Cambria" w:eastAsia="Calibri" w:hAnsi="Cambria" w:cs="Times New Roman"/>
            <w:b/>
            <w:color w:val="365F91" w:themeColor="accent1" w:themeShade="BF"/>
            <w:lang w:eastAsia="tr-TR"/>
          </w:rPr>
          <w:t>C</w:t>
        </w:r>
      </w:hyperlink>
      <w:r w:rsidRPr="003F6307">
        <w:rPr>
          <w:rFonts w:ascii="Cambria" w:eastAsia="Calibri" w:hAnsi="Cambria" w:cs="Times New Roman"/>
          <w:b/>
          <w:color w:val="365F91" w:themeColor="accent1" w:themeShade="BF"/>
          <w:lang w:eastAsia="tr-TR"/>
        </w:rPr>
        <w:t>ollective</w:t>
      </w:r>
      <w:proofErr w:type="spellEnd"/>
      <w:r w:rsidRPr="003F6307">
        <w:rPr>
          <w:rFonts w:ascii="Cambria" w:eastAsia="Calibri" w:hAnsi="Cambria" w:cs="Times New Roman"/>
          <w:b/>
          <w:color w:val="365F91" w:themeColor="accent1" w:themeShade="BF"/>
          <w:lang w:eastAsia="tr-TR"/>
        </w:rPr>
        <w:t xml:space="preserve"> Dynamics of Protein </w:t>
      </w:r>
      <w:proofErr w:type="spellStart"/>
      <w:r w:rsidRPr="003F6307">
        <w:rPr>
          <w:rFonts w:ascii="Cambria" w:eastAsia="Calibri" w:hAnsi="Cambria" w:cs="Times New Roman"/>
          <w:b/>
          <w:color w:val="365F91" w:themeColor="accent1" w:themeShade="BF"/>
          <w:lang w:eastAsia="tr-TR"/>
        </w:rPr>
        <w:t>Complex</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Structures</w:t>
      </w:r>
      <w:proofErr w:type="spellEnd"/>
      <w:r w:rsidRPr="003F6307">
        <w:rPr>
          <w:rFonts w:ascii="Cambria" w:eastAsia="Calibri" w:hAnsi="Cambria" w:cs="Times New Roman"/>
          <w:b/>
          <w:color w:val="365F91" w:themeColor="accent1" w:themeShade="BF"/>
          <w:lang w:eastAsia="tr-TR"/>
        </w:rPr>
        <w:t xml:space="preserve">: </w:t>
      </w:r>
    </w:p>
    <w:p w:rsidR="003F6307" w:rsidRPr="003F6307" w:rsidRDefault="003F6307" w:rsidP="003F6307">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Prediction</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and</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Scoring</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COST’a</w:t>
      </w:r>
      <w:proofErr w:type="spellEnd"/>
      <w:r w:rsidRPr="003F6307">
        <w:rPr>
          <w:rFonts w:ascii="Cambria" w:eastAsia="Calibri" w:hAnsi="Cambria" w:cs="Times New Roman"/>
          <w:b/>
          <w:color w:val="365F91" w:themeColor="accent1" w:themeShade="BF"/>
          <w:lang w:eastAsia="tr-TR"/>
        </w:rPr>
        <w:t xml:space="preserve"> bağlı BAP projesi)</w:t>
      </w:r>
    </w:p>
    <w:p w:rsidR="003F6307" w:rsidRPr="00D42114" w:rsidRDefault="003F6307" w:rsidP="003F6307">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sidRPr="008F2793">
        <w:rPr>
          <w:rFonts w:asciiTheme="majorHAnsi" w:hAnsiTheme="majorHAnsi"/>
          <w:lang w:eastAsia="ko-KR"/>
        </w:rPr>
        <w:t>Türkan Haliloğlu</w:t>
      </w:r>
    </w:p>
    <w:p w:rsidR="003F6307" w:rsidRPr="00982522" w:rsidRDefault="003F6307" w:rsidP="003F630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3F6307" w:rsidRPr="00982522" w:rsidRDefault="003F6307" w:rsidP="003F630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3F6307" w:rsidRDefault="003F6307" w:rsidP="003F630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F6307" w:rsidRDefault="003F6307" w:rsidP="003F6307">
      <w:pPr>
        <w:tabs>
          <w:tab w:val="left" w:pos="2835"/>
        </w:tabs>
        <w:spacing w:after="0" w:line="300" w:lineRule="exact"/>
        <w:contextualSpacing/>
        <w:rPr>
          <w:rFonts w:asciiTheme="majorHAnsi" w:hAnsiTheme="majorHAnsi"/>
          <w:lang w:eastAsia="ko-KR"/>
        </w:rPr>
      </w:pPr>
    </w:p>
    <w:p w:rsidR="003F6307" w:rsidRDefault="003F6307" w:rsidP="003F630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F6307">
        <w:rPr>
          <w:rFonts w:ascii="Cambria" w:eastAsia="Calibri" w:hAnsi="Cambria" w:cs="Times New Roman"/>
          <w:b/>
          <w:color w:val="365F91" w:themeColor="accent1" w:themeShade="BF"/>
          <w:lang w:eastAsia="tr-TR"/>
        </w:rPr>
        <w:fldChar w:fldCharType="begin"/>
      </w:r>
      <w:r w:rsidRPr="003F6307">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3F6307">
        <w:rPr>
          <w:rFonts w:ascii="Cambria" w:eastAsia="Calibri" w:hAnsi="Cambria" w:cs="Times New Roman"/>
          <w:b/>
          <w:color w:val="365F91" w:themeColor="accent1" w:themeShade="BF"/>
          <w:lang w:eastAsia="tr-TR"/>
        </w:rPr>
        <w:fldChar w:fldCharType="separate"/>
      </w:r>
      <w:r w:rsidRPr="003F6307">
        <w:rPr>
          <w:rFonts w:ascii="Cambria" w:eastAsia="Calibri" w:hAnsi="Cambria" w:cs="Times New Roman"/>
          <w:b/>
          <w:color w:val="365F91" w:themeColor="accent1" w:themeShade="BF"/>
          <w:lang w:eastAsia="tr-TR"/>
        </w:rPr>
        <w:t xml:space="preserve">Tek-Molekül AFM Deneyleri ile Kinesin </w:t>
      </w:r>
      <w:proofErr w:type="spellStart"/>
      <w:r w:rsidRPr="003F6307">
        <w:rPr>
          <w:rFonts w:ascii="Cambria" w:eastAsia="Calibri" w:hAnsi="Cambria" w:cs="Times New Roman"/>
          <w:b/>
          <w:color w:val="365F91" w:themeColor="accent1" w:themeShade="BF"/>
          <w:lang w:eastAsia="tr-TR"/>
        </w:rPr>
        <w:t>Allosterik</w:t>
      </w:r>
      <w:proofErr w:type="spellEnd"/>
      <w:r w:rsidRPr="003F6307">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                                        </w:t>
      </w:r>
    </w:p>
    <w:p w:rsidR="003F6307" w:rsidRPr="003F6307" w:rsidRDefault="003F6307" w:rsidP="003F630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F6307">
        <w:rPr>
          <w:rFonts w:ascii="Cambria" w:eastAsia="Calibri" w:hAnsi="Cambria" w:cs="Times New Roman"/>
          <w:b/>
          <w:color w:val="365F91" w:themeColor="accent1" w:themeShade="BF"/>
          <w:lang w:eastAsia="tr-TR"/>
        </w:rPr>
        <w:t>Haberleşme Ağlarına Mutasyon Etkileri</w:t>
      </w:r>
      <w:r w:rsidRPr="003F6307">
        <w:rPr>
          <w:rFonts w:ascii="Cambria" w:eastAsia="Calibri" w:hAnsi="Cambria" w:cs="Times New Roman"/>
          <w:b/>
          <w:color w:val="365F91" w:themeColor="accent1" w:themeShade="BF"/>
          <w:lang w:eastAsia="tr-TR"/>
        </w:rPr>
        <w:fldChar w:fldCharType="end"/>
      </w:r>
    </w:p>
    <w:p w:rsidR="003F6307" w:rsidRPr="00D42114" w:rsidRDefault="003F6307" w:rsidP="003F6307">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sidRPr="008F2793">
        <w:rPr>
          <w:rFonts w:asciiTheme="majorHAnsi" w:hAnsiTheme="majorHAnsi"/>
          <w:lang w:eastAsia="ko-KR"/>
        </w:rPr>
        <w:t>Türkan Haliloğlu</w:t>
      </w:r>
    </w:p>
    <w:p w:rsidR="003F6307" w:rsidRPr="00982522" w:rsidRDefault="003F6307" w:rsidP="003F630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3F6307" w:rsidRPr="00982522" w:rsidRDefault="003F6307" w:rsidP="003F630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3F6307" w:rsidRDefault="003F6307" w:rsidP="003F630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F6307" w:rsidRDefault="003F6307" w:rsidP="00334753">
      <w:pPr>
        <w:tabs>
          <w:tab w:val="left" w:pos="2835"/>
        </w:tabs>
        <w:spacing w:after="0" w:line="300" w:lineRule="exact"/>
        <w:contextualSpacing/>
        <w:rPr>
          <w:rFonts w:asciiTheme="majorHAnsi" w:hAnsiTheme="majorHAnsi"/>
          <w:lang w:eastAsia="ko-KR"/>
        </w:rPr>
      </w:pPr>
    </w:p>
    <w:p w:rsidR="003F6307" w:rsidRDefault="003F6307" w:rsidP="003F630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Poli</w:t>
      </w:r>
      <w:proofErr w:type="spellEnd"/>
      <w:r w:rsidRPr="003F6307">
        <w:rPr>
          <w:rFonts w:ascii="Cambria" w:eastAsia="Calibri" w:hAnsi="Cambria" w:cs="Times New Roman"/>
          <w:b/>
          <w:color w:val="365F91" w:themeColor="accent1" w:themeShade="BF"/>
          <w:lang w:eastAsia="tr-TR"/>
        </w:rPr>
        <w:t>(</w:t>
      </w:r>
      <w:proofErr w:type="spellStart"/>
      <w:r w:rsidRPr="003F6307">
        <w:rPr>
          <w:rFonts w:ascii="Cambria" w:eastAsia="Calibri" w:hAnsi="Cambria" w:cs="Times New Roman"/>
          <w:b/>
          <w:color w:val="365F91" w:themeColor="accent1" w:themeShade="BF"/>
          <w:lang w:eastAsia="tr-TR"/>
        </w:rPr>
        <w:t>metilmetakrilat</w:t>
      </w:r>
      <w:proofErr w:type="spellEnd"/>
      <w:r w:rsidRPr="003F6307">
        <w:rPr>
          <w:rFonts w:ascii="Cambria" w:eastAsia="Calibri" w:hAnsi="Cambria" w:cs="Times New Roman"/>
          <w:b/>
          <w:color w:val="365F91" w:themeColor="accent1" w:themeShade="BF"/>
          <w:lang w:eastAsia="tr-TR"/>
        </w:rPr>
        <w:t>)-</w:t>
      </w:r>
      <w:proofErr w:type="spellStart"/>
      <w:r w:rsidRPr="003F6307">
        <w:rPr>
          <w:rFonts w:ascii="Cambria" w:eastAsia="Calibri" w:hAnsi="Cambria" w:cs="Times New Roman"/>
          <w:b/>
          <w:color w:val="365F91" w:themeColor="accent1" w:themeShade="BF"/>
          <w:lang w:eastAsia="tr-TR"/>
        </w:rPr>
        <w:t>co</w:t>
      </w:r>
      <w:proofErr w:type="spellEnd"/>
      <w:r w:rsidRPr="003F6307">
        <w:rPr>
          <w:rFonts w:ascii="Cambria" w:eastAsia="Calibri" w:hAnsi="Cambria" w:cs="Times New Roman"/>
          <w:b/>
          <w:color w:val="365F91" w:themeColor="accent1" w:themeShade="BF"/>
          <w:lang w:eastAsia="tr-TR"/>
        </w:rPr>
        <w:t>-[1-(2-antril)-l-</w:t>
      </w:r>
      <w:proofErr w:type="spellStart"/>
      <w:r w:rsidRPr="003F6307">
        <w:rPr>
          <w:rFonts w:ascii="Cambria" w:eastAsia="Calibri" w:hAnsi="Cambria" w:cs="Times New Roman"/>
          <w:b/>
          <w:color w:val="365F91" w:themeColor="accent1" w:themeShade="BF"/>
          <w:lang w:eastAsia="tr-TR"/>
        </w:rPr>
        <w:t>fenilletilen</w:t>
      </w:r>
      <w:proofErr w:type="spellEnd"/>
      <w:r w:rsidRPr="003F6307">
        <w:rPr>
          <w:rFonts w:ascii="Cambria" w:eastAsia="Calibri" w:hAnsi="Cambria" w:cs="Times New Roman"/>
          <w:b/>
          <w:color w:val="365F91" w:themeColor="accent1" w:themeShade="BF"/>
          <w:lang w:eastAsia="tr-TR"/>
        </w:rPr>
        <w:t xml:space="preserve">] ve </w:t>
      </w:r>
    </w:p>
    <w:p w:rsidR="003F6307" w:rsidRDefault="003F6307" w:rsidP="003F630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Poli</w:t>
      </w:r>
      <w:proofErr w:type="spellEnd"/>
      <w:r w:rsidRPr="003F6307">
        <w:rPr>
          <w:rFonts w:ascii="Cambria" w:eastAsia="Calibri" w:hAnsi="Cambria" w:cs="Times New Roman"/>
          <w:b/>
          <w:color w:val="365F91" w:themeColor="accent1" w:themeShade="BF"/>
          <w:lang w:eastAsia="tr-TR"/>
        </w:rPr>
        <w:t>(akrilik asit)-</w:t>
      </w:r>
      <w:proofErr w:type="spellStart"/>
      <w:r w:rsidRPr="003F6307">
        <w:rPr>
          <w:rFonts w:ascii="Cambria" w:eastAsia="Calibri" w:hAnsi="Cambria" w:cs="Times New Roman"/>
          <w:b/>
          <w:color w:val="365F91" w:themeColor="accent1" w:themeShade="BF"/>
          <w:lang w:eastAsia="tr-TR"/>
        </w:rPr>
        <w:t>co</w:t>
      </w:r>
      <w:proofErr w:type="spellEnd"/>
      <w:r w:rsidRPr="003F6307">
        <w:rPr>
          <w:rFonts w:ascii="Cambria" w:eastAsia="Calibri" w:hAnsi="Cambria" w:cs="Times New Roman"/>
          <w:b/>
          <w:color w:val="365F91" w:themeColor="accent1" w:themeShade="BF"/>
          <w:lang w:eastAsia="tr-TR"/>
        </w:rPr>
        <w:t>-[1-(2-antril)-l-</w:t>
      </w:r>
      <w:proofErr w:type="spellStart"/>
      <w:r w:rsidRPr="003F6307">
        <w:rPr>
          <w:rFonts w:ascii="Cambria" w:eastAsia="Calibri" w:hAnsi="Cambria" w:cs="Times New Roman"/>
          <w:b/>
          <w:color w:val="365F91" w:themeColor="accent1" w:themeShade="BF"/>
          <w:lang w:eastAsia="tr-TR"/>
        </w:rPr>
        <w:t>feniletilen</w:t>
      </w:r>
      <w:proofErr w:type="spellEnd"/>
      <w:r w:rsidRPr="003F6307">
        <w:rPr>
          <w:rFonts w:ascii="Cambria" w:eastAsia="Calibri" w:hAnsi="Cambria" w:cs="Times New Roman"/>
          <w:b/>
          <w:color w:val="365F91" w:themeColor="accent1" w:themeShade="BF"/>
          <w:lang w:eastAsia="tr-TR"/>
        </w:rPr>
        <w:t xml:space="preserve">]’in Sentezi ve </w:t>
      </w:r>
    </w:p>
    <w:p w:rsidR="003F6307" w:rsidRDefault="003F6307" w:rsidP="003F630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F6307">
        <w:rPr>
          <w:rFonts w:ascii="Cambria" w:eastAsia="Calibri" w:hAnsi="Cambria" w:cs="Times New Roman"/>
          <w:b/>
          <w:color w:val="365F91" w:themeColor="accent1" w:themeShade="BF"/>
          <w:lang w:eastAsia="tr-TR"/>
        </w:rPr>
        <w:t>Fotokimyasal Tersinir Çapraz Bağlanma Tepkimeleri</w:t>
      </w:r>
      <w:r w:rsidRPr="004E22D3">
        <w:rPr>
          <w:rFonts w:ascii="Cambria" w:eastAsia="Calibri" w:hAnsi="Cambria" w:cs="Times New Roman"/>
          <w:b/>
          <w:color w:val="365F91" w:themeColor="accent1" w:themeShade="BF"/>
          <w:lang w:eastAsia="tr-TR"/>
        </w:rPr>
        <w:t xml:space="preserve"> </w:t>
      </w:r>
    </w:p>
    <w:p w:rsidR="003F6307" w:rsidRPr="00D42114" w:rsidRDefault="003F6307" w:rsidP="003F6307">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Pr>
          <w:rFonts w:asciiTheme="majorHAnsi" w:hAnsiTheme="majorHAnsi"/>
          <w:lang w:eastAsia="ko-KR"/>
        </w:rPr>
        <w:t xml:space="preserve">Turgut </w:t>
      </w:r>
      <w:proofErr w:type="spellStart"/>
      <w:r>
        <w:rPr>
          <w:rFonts w:asciiTheme="majorHAnsi" w:hAnsiTheme="majorHAnsi"/>
          <w:lang w:eastAsia="ko-KR"/>
        </w:rPr>
        <w:t>Nugay</w:t>
      </w:r>
      <w:proofErr w:type="spellEnd"/>
    </w:p>
    <w:p w:rsidR="003F6307" w:rsidRPr="00982522" w:rsidRDefault="003F6307" w:rsidP="003F630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3F6307" w:rsidRPr="00982522" w:rsidRDefault="003F6307" w:rsidP="003F630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3F6307" w:rsidRDefault="003F6307" w:rsidP="003F630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F6307" w:rsidRDefault="003F6307" w:rsidP="00334753">
      <w:pPr>
        <w:tabs>
          <w:tab w:val="left" w:pos="2835"/>
        </w:tabs>
        <w:spacing w:after="0" w:line="300" w:lineRule="exact"/>
        <w:contextualSpacing/>
        <w:rPr>
          <w:rFonts w:asciiTheme="majorHAnsi" w:hAnsiTheme="majorHAnsi"/>
          <w:lang w:eastAsia="ko-KR"/>
        </w:rPr>
      </w:pPr>
    </w:p>
    <w:p w:rsidR="003F6307" w:rsidRDefault="003F6307" w:rsidP="003F630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Amphiphilic</w:t>
      </w:r>
      <w:proofErr w:type="spellEnd"/>
      <w:r w:rsidRPr="003F6307">
        <w:rPr>
          <w:rFonts w:ascii="Cambria" w:eastAsia="Calibri" w:hAnsi="Cambria" w:cs="Times New Roman"/>
          <w:b/>
          <w:color w:val="365F91" w:themeColor="accent1" w:themeShade="BF"/>
          <w:lang w:eastAsia="tr-TR"/>
        </w:rPr>
        <w:t xml:space="preserve"> </w:t>
      </w:r>
      <w:proofErr w:type="spellStart"/>
      <w:r w:rsidRPr="003F6307">
        <w:rPr>
          <w:rFonts w:ascii="Cambria" w:eastAsia="Calibri" w:hAnsi="Cambria" w:cs="Times New Roman"/>
          <w:b/>
          <w:color w:val="365F91" w:themeColor="accent1" w:themeShade="BF"/>
          <w:lang w:eastAsia="tr-TR"/>
        </w:rPr>
        <w:t>Conetworks</w:t>
      </w:r>
      <w:proofErr w:type="spellEnd"/>
      <w:r w:rsidRPr="004E22D3">
        <w:rPr>
          <w:rFonts w:ascii="Cambria" w:eastAsia="Calibri" w:hAnsi="Cambria" w:cs="Times New Roman"/>
          <w:b/>
          <w:color w:val="365F91" w:themeColor="accent1" w:themeShade="BF"/>
          <w:lang w:eastAsia="tr-TR"/>
        </w:rPr>
        <w:t xml:space="preserve"> </w:t>
      </w:r>
    </w:p>
    <w:p w:rsidR="003F6307" w:rsidRPr="00D42114" w:rsidRDefault="003F6307" w:rsidP="003F6307">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Pr>
          <w:rFonts w:asciiTheme="majorHAnsi" w:hAnsiTheme="majorHAnsi"/>
          <w:lang w:eastAsia="ko-KR"/>
        </w:rPr>
        <w:t xml:space="preserve">Turgut </w:t>
      </w:r>
      <w:proofErr w:type="spellStart"/>
      <w:r>
        <w:rPr>
          <w:rFonts w:asciiTheme="majorHAnsi" w:hAnsiTheme="majorHAnsi"/>
          <w:lang w:eastAsia="ko-KR"/>
        </w:rPr>
        <w:t>Nugay</w:t>
      </w:r>
      <w:proofErr w:type="spellEnd"/>
      <w:r>
        <w:rPr>
          <w:rFonts w:asciiTheme="majorHAnsi" w:hAnsiTheme="majorHAnsi"/>
          <w:lang w:eastAsia="ko-KR"/>
        </w:rPr>
        <w:t xml:space="preserve">, Nihan </w:t>
      </w:r>
      <w:proofErr w:type="spellStart"/>
      <w:r>
        <w:rPr>
          <w:rFonts w:asciiTheme="majorHAnsi" w:hAnsiTheme="majorHAnsi"/>
          <w:lang w:eastAsia="ko-KR"/>
        </w:rPr>
        <w:t>Nugay</w:t>
      </w:r>
      <w:proofErr w:type="spellEnd"/>
    </w:p>
    <w:p w:rsidR="003F6307" w:rsidRPr="00982522" w:rsidRDefault="003F6307" w:rsidP="003F630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sidR="0035275B" w:rsidRPr="008F2793">
        <w:rPr>
          <w:rFonts w:asciiTheme="majorHAnsi" w:hAnsiTheme="majorHAnsi"/>
          <w:lang w:eastAsia="ko-KR"/>
        </w:rPr>
        <w:t>University</w:t>
      </w:r>
      <w:proofErr w:type="spellEnd"/>
      <w:r w:rsidR="0035275B" w:rsidRPr="008F2793">
        <w:rPr>
          <w:rFonts w:asciiTheme="majorHAnsi" w:hAnsiTheme="majorHAnsi"/>
          <w:lang w:eastAsia="ko-KR"/>
        </w:rPr>
        <w:t xml:space="preserve"> of </w:t>
      </w:r>
      <w:proofErr w:type="spellStart"/>
      <w:r w:rsidR="0035275B" w:rsidRPr="008F2793">
        <w:rPr>
          <w:rFonts w:asciiTheme="majorHAnsi" w:hAnsiTheme="majorHAnsi"/>
          <w:lang w:eastAsia="ko-KR"/>
        </w:rPr>
        <w:t>Akron</w:t>
      </w:r>
      <w:proofErr w:type="spellEnd"/>
    </w:p>
    <w:p w:rsidR="003F6307" w:rsidRPr="00982522" w:rsidRDefault="003F6307" w:rsidP="003F630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3F6307" w:rsidRDefault="003F6307" w:rsidP="003F630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35275B">
        <w:rPr>
          <w:rFonts w:asciiTheme="majorHAnsi" w:hAnsiTheme="majorHAnsi"/>
          <w:lang w:eastAsia="ko-KR"/>
        </w:rPr>
        <w:t>Devam Ediyor</w:t>
      </w:r>
    </w:p>
    <w:p w:rsidR="0035275B" w:rsidRDefault="0035275B" w:rsidP="003F6307">
      <w:pPr>
        <w:tabs>
          <w:tab w:val="left" w:pos="2835"/>
        </w:tabs>
        <w:spacing w:after="0" w:line="300" w:lineRule="exact"/>
        <w:contextualSpacing/>
        <w:rPr>
          <w:rFonts w:asciiTheme="majorHAnsi" w:hAnsiTheme="majorHAnsi"/>
          <w:lang w:eastAsia="ko-KR"/>
        </w:rPr>
      </w:pPr>
    </w:p>
    <w:p w:rsidR="00F40289" w:rsidRDefault="00F40289" w:rsidP="0035275B">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5275B" w:rsidRDefault="0035275B" w:rsidP="0035275B">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35275B">
        <w:rPr>
          <w:rFonts w:ascii="Cambria" w:eastAsia="Calibri" w:hAnsi="Cambria" w:cs="Times New Roman"/>
          <w:b/>
          <w:color w:val="365F91" w:themeColor="accent1" w:themeShade="BF"/>
          <w:lang w:eastAsia="tr-TR"/>
        </w:rPr>
        <w:t>Allosterik</w:t>
      </w:r>
      <w:proofErr w:type="spellEnd"/>
      <w:r w:rsidRPr="0035275B">
        <w:rPr>
          <w:rFonts w:ascii="Cambria" w:eastAsia="Calibri" w:hAnsi="Cambria" w:cs="Times New Roman"/>
          <w:b/>
          <w:color w:val="365F91" w:themeColor="accent1" w:themeShade="BF"/>
          <w:lang w:eastAsia="tr-TR"/>
        </w:rPr>
        <w:t xml:space="preserve"> Mekanizmalar ve </w:t>
      </w:r>
      <w:proofErr w:type="spellStart"/>
      <w:r w:rsidRPr="0035275B">
        <w:rPr>
          <w:rFonts w:ascii="Cambria" w:eastAsia="Calibri" w:hAnsi="Cambria" w:cs="Times New Roman"/>
          <w:b/>
          <w:color w:val="365F91" w:themeColor="accent1" w:themeShade="BF"/>
          <w:lang w:eastAsia="tr-TR"/>
        </w:rPr>
        <w:t>Ligand</w:t>
      </w:r>
      <w:proofErr w:type="spellEnd"/>
      <w:r w:rsidRPr="0035275B">
        <w:rPr>
          <w:rFonts w:ascii="Cambria" w:eastAsia="Calibri" w:hAnsi="Cambria" w:cs="Times New Roman"/>
          <w:b/>
          <w:color w:val="365F91" w:themeColor="accent1" w:themeShade="BF"/>
          <w:lang w:eastAsia="tr-TR"/>
        </w:rPr>
        <w:t xml:space="preserve"> Bağlanması Üzerine Yeni </w:t>
      </w:r>
    </w:p>
    <w:p w:rsidR="0035275B" w:rsidRDefault="0035275B" w:rsidP="0035275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5275B">
        <w:rPr>
          <w:rFonts w:ascii="Cambria" w:eastAsia="Calibri" w:hAnsi="Cambria" w:cs="Times New Roman"/>
          <w:b/>
          <w:color w:val="365F91" w:themeColor="accent1" w:themeShade="BF"/>
          <w:lang w:eastAsia="tr-TR"/>
        </w:rPr>
        <w:t>Hesaplamalı Yaklaşımlar</w:t>
      </w:r>
    </w:p>
    <w:p w:rsidR="0035275B" w:rsidRPr="00D42114" w:rsidRDefault="0035275B" w:rsidP="0035275B">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proofErr w:type="spellStart"/>
      <w:r w:rsidRPr="008F2793">
        <w:rPr>
          <w:rFonts w:asciiTheme="majorHAnsi" w:hAnsiTheme="majorHAnsi"/>
          <w:lang w:eastAsia="ko-KR"/>
        </w:rPr>
        <w:t>Pemra</w:t>
      </w:r>
      <w:proofErr w:type="spellEnd"/>
      <w:r w:rsidRPr="008F2793">
        <w:rPr>
          <w:rFonts w:asciiTheme="majorHAnsi" w:hAnsiTheme="majorHAnsi"/>
          <w:lang w:eastAsia="ko-KR"/>
        </w:rPr>
        <w:t xml:space="preserve"> </w:t>
      </w:r>
      <w:proofErr w:type="spellStart"/>
      <w:r w:rsidRPr="008F2793">
        <w:rPr>
          <w:rFonts w:asciiTheme="majorHAnsi" w:hAnsiTheme="majorHAnsi"/>
          <w:lang w:eastAsia="ko-KR"/>
        </w:rPr>
        <w:t>Doruker</w:t>
      </w:r>
      <w:proofErr w:type="spellEnd"/>
      <w:r w:rsidRPr="008F2793">
        <w:rPr>
          <w:rFonts w:asciiTheme="majorHAnsi" w:hAnsiTheme="majorHAnsi"/>
          <w:lang w:eastAsia="ko-KR"/>
        </w:rPr>
        <w:t xml:space="preserve"> Turgut</w:t>
      </w:r>
    </w:p>
    <w:p w:rsidR="0035275B" w:rsidRPr="00982522" w:rsidRDefault="0035275B" w:rsidP="0035275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35275B" w:rsidRPr="00982522" w:rsidRDefault="0035275B" w:rsidP="0035275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35275B" w:rsidRDefault="0035275B" w:rsidP="0035275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35275B" w:rsidRDefault="0035275B" w:rsidP="003F6307">
      <w:pPr>
        <w:tabs>
          <w:tab w:val="left" w:pos="2835"/>
        </w:tabs>
        <w:spacing w:after="0" w:line="300" w:lineRule="exact"/>
        <w:contextualSpacing/>
        <w:rPr>
          <w:rFonts w:asciiTheme="majorHAnsi" w:hAnsiTheme="majorHAnsi"/>
          <w:lang w:eastAsia="ko-KR"/>
        </w:rPr>
      </w:pPr>
    </w:p>
    <w:p w:rsidR="0035275B" w:rsidRDefault="0035275B" w:rsidP="0035275B">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5275B">
        <w:rPr>
          <w:rFonts w:ascii="Cambria" w:eastAsia="Calibri" w:hAnsi="Cambria" w:cs="Times New Roman"/>
          <w:b/>
          <w:color w:val="365F91" w:themeColor="accent1" w:themeShade="BF"/>
          <w:lang w:eastAsia="tr-TR"/>
        </w:rPr>
        <w:t xml:space="preserve">Biyolojik </w:t>
      </w:r>
      <w:proofErr w:type="spellStart"/>
      <w:r w:rsidRPr="0035275B">
        <w:rPr>
          <w:rFonts w:ascii="Cambria" w:eastAsia="Calibri" w:hAnsi="Cambria" w:cs="Times New Roman"/>
          <w:b/>
          <w:color w:val="365F91" w:themeColor="accent1" w:themeShade="BF"/>
          <w:lang w:eastAsia="tr-TR"/>
        </w:rPr>
        <w:t>Makromoleküllerde</w:t>
      </w:r>
      <w:proofErr w:type="spellEnd"/>
      <w:r w:rsidRPr="0035275B">
        <w:rPr>
          <w:rFonts w:ascii="Cambria" w:eastAsia="Calibri" w:hAnsi="Cambria" w:cs="Times New Roman"/>
          <w:b/>
          <w:color w:val="365F91" w:themeColor="accent1" w:themeShade="BF"/>
          <w:lang w:eastAsia="tr-TR"/>
        </w:rPr>
        <w:t xml:space="preserve"> Kuvvet ve İşlev: </w:t>
      </w:r>
      <w:proofErr w:type="spellStart"/>
      <w:r w:rsidRPr="0035275B">
        <w:rPr>
          <w:rFonts w:ascii="Cambria" w:eastAsia="Calibri" w:hAnsi="Cambria" w:cs="Times New Roman"/>
          <w:b/>
          <w:color w:val="365F91" w:themeColor="accent1" w:themeShade="BF"/>
          <w:lang w:eastAsia="tr-TR"/>
        </w:rPr>
        <w:t>Molekuler</w:t>
      </w:r>
      <w:proofErr w:type="spellEnd"/>
      <w:r w:rsidRPr="0035275B">
        <w:rPr>
          <w:rFonts w:ascii="Cambria" w:eastAsia="Calibri" w:hAnsi="Cambria" w:cs="Times New Roman"/>
          <w:b/>
          <w:color w:val="365F91" w:themeColor="accent1" w:themeShade="BF"/>
          <w:lang w:eastAsia="tr-TR"/>
        </w:rPr>
        <w:t xml:space="preserve"> </w:t>
      </w:r>
    </w:p>
    <w:p w:rsidR="0035275B" w:rsidRDefault="0035275B" w:rsidP="0035275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5275B">
        <w:rPr>
          <w:rFonts w:ascii="Cambria" w:eastAsia="Calibri" w:hAnsi="Cambria" w:cs="Times New Roman"/>
          <w:b/>
          <w:color w:val="365F91" w:themeColor="accent1" w:themeShade="BF"/>
          <w:lang w:eastAsia="tr-TR"/>
        </w:rPr>
        <w:t>Simulasyon</w:t>
      </w:r>
      <w:proofErr w:type="spellEnd"/>
      <w:r w:rsidRPr="0035275B">
        <w:rPr>
          <w:rFonts w:ascii="Cambria" w:eastAsia="Calibri" w:hAnsi="Cambria" w:cs="Times New Roman"/>
          <w:b/>
          <w:color w:val="365F91" w:themeColor="accent1" w:themeShade="BF"/>
          <w:lang w:eastAsia="tr-TR"/>
        </w:rPr>
        <w:t xml:space="preserve"> ve Tek-Molekül Çalışmaları</w:t>
      </w:r>
    </w:p>
    <w:p w:rsidR="0035275B" w:rsidRPr="00D42114" w:rsidRDefault="0035275B" w:rsidP="0035275B">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r>
      <w:r w:rsidRPr="00A53E5B">
        <w:rPr>
          <w:rFonts w:ascii="Cambria" w:eastAsia="Calibri" w:hAnsi="Cambria" w:cs="Times New Roman"/>
          <w:b/>
          <w:color w:val="365F91" w:themeColor="accent1" w:themeShade="BF"/>
          <w:lang w:eastAsia="tr-TR"/>
        </w:rPr>
        <w:tab/>
        <w:t>:</w:t>
      </w:r>
      <w:r w:rsidRPr="00B44910">
        <w:rPr>
          <w:rFonts w:ascii="Cambria" w:eastAsia="Calibri" w:hAnsi="Cambria" w:cs="InterstateLight"/>
          <w:color w:val="6E6F71"/>
        </w:rPr>
        <w:t xml:space="preserve"> </w:t>
      </w:r>
      <w:r w:rsidRPr="008F2793">
        <w:rPr>
          <w:rFonts w:asciiTheme="majorHAnsi" w:hAnsiTheme="majorHAnsi"/>
          <w:lang w:eastAsia="ko-KR"/>
        </w:rPr>
        <w:t>Türkan Haliloğlu</w:t>
      </w:r>
    </w:p>
    <w:p w:rsidR="0035275B" w:rsidRPr="00982522" w:rsidRDefault="0035275B" w:rsidP="0035275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35275B" w:rsidRPr="00982522" w:rsidRDefault="0035275B" w:rsidP="0035275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35275B" w:rsidRDefault="0035275B" w:rsidP="0035275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EA0E43" w:rsidRDefault="00EA0E43" w:rsidP="00EA0E43">
      <w:pPr>
        <w:tabs>
          <w:tab w:val="left" w:pos="2835"/>
        </w:tabs>
        <w:spacing w:after="0" w:line="300" w:lineRule="exact"/>
        <w:contextualSpacing/>
        <w:rPr>
          <w:rFonts w:asciiTheme="majorHAnsi" w:hAnsiTheme="majorHAnsi"/>
          <w:lang w:eastAsia="ko-KR"/>
        </w:rPr>
      </w:pPr>
    </w:p>
    <w:p w:rsidR="002D6349" w:rsidRPr="0072388A" w:rsidRDefault="00F40289" w:rsidP="002D634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068F1" w:rsidRPr="00182F67" w:rsidRDefault="000068F1" w:rsidP="00182F67">
      <w:pPr>
        <w:widowControl w:val="0"/>
        <w:autoSpaceDE w:val="0"/>
        <w:autoSpaceDN w:val="0"/>
        <w:adjustRightInd w:val="0"/>
        <w:spacing w:after="0" w:line="300" w:lineRule="exact"/>
        <w:rPr>
          <w:rFonts w:asciiTheme="majorHAnsi" w:hAnsiTheme="majorHAnsi"/>
          <w:lang w:eastAsia="ko-KR"/>
        </w:rPr>
      </w:pPr>
    </w:p>
    <w:p w:rsidR="00BB2249" w:rsidRPr="0072388A" w:rsidRDefault="00BB2249" w:rsidP="00BB224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B90134" w:rsidRPr="00B90134" w:rsidRDefault="00B90134" w:rsidP="00B90134">
      <w:pPr>
        <w:autoSpaceDE w:val="0"/>
        <w:autoSpaceDN w:val="0"/>
        <w:adjustRightInd w:val="0"/>
        <w:spacing w:after="0" w:line="240" w:lineRule="auto"/>
        <w:rPr>
          <w:rFonts w:asciiTheme="majorHAnsi" w:eastAsia="Calibri" w:hAnsiTheme="majorHAnsi" w:cs="InterstateLight"/>
          <w:lang w:val="de-DE"/>
        </w:rPr>
      </w:pPr>
    </w:p>
    <w:p w:rsidR="00EB42EA" w:rsidRDefault="00EB42EA" w:rsidP="00EB42EA">
      <w:pPr>
        <w:spacing w:after="0" w:line="300" w:lineRule="exact"/>
        <w:rPr>
          <w:rFonts w:asciiTheme="majorHAnsi" w:hAnsiTheme="majorHAnsi"/>
          <w:lang w:eastAsia="ko-KR"/>
        </w:rPr>
      </w:pPr>
      <w:r>
        <w:rPr>
          <w:rFonts w:asciiTheme="majorHAnsi" w:hAnsiTheme="majorHAnsi"/>
          <w:lang w:eastAsia="ko-KR"/>
        </w:rPr>
        <w:t>Kürkçüoğlu, Z</w:t>
      </w:r>
      <w:proofErr w:type="gramStart"/>
      <w:r>
        <w:rPr>
          <w:rFonts w:asciiTheme="majorHAnsi" w:hAnsiTheme="majorHAnsi"/>
          <w:lang w:eastAsia="ko-KR"/>
        </w:rPr>
        <w:t>.,</w:t>
      </w:r>
      <w:proofErr w:type="gramEnd"/>
      <w:r>
        <w:rPr>
          <w:rFonts w:asciiTheme="majorHAnsi" w:hAnsiTheme="majorHAnsi"/>
          <w:lang w:eastAsia="ko-KR"/>
        </w:rPr>
        <w:t xml:space="preserve"> </w:t>
      </w:r>
      <w:r w:rsidRPr="00EB42EA">
        <w:rPr>
          <w:rFonts w:asciiTheme="majorHAnsi" w:hAnsiTheme="majorHAnsi"/>
          <w:lang w:eastAsia="ko-KR"/>
        </w:rPr>
        <w:t>Bahar</w:t>
      </w:r>
      <w:r>
        <w:rPr>
          <w:rFonts w:asciiTheme="majorHAnsi" w:hAnsiTheme="majorHAnsi"/>
          <w:lang w:eastAsia="ko-KR"/>
        </w:rPr>
        <w:t xml:space="preserve">, I., </w:t>
      </w:r>
      <w:proofErr w:type="spellStart"/>
      <w:r w:rsidRPr="00EB42EA">
        <w:rPr>
          <w:rFonts w:asciiTheme="majorHAnsi" w:hAnsiTheme="majorHAnsi"/>
          <w:lang w:eastAsia="ko-KR"/>
        </w:rPr>
        <w:t>Doruker</w:t>
      </w:r>
      <w:proofErr w:type="spellEnd"/>
      <w:r>
        <w:rPr>
          <w:rFonts w:asciiTheme="majorHAnsi" w:hAnsiTheme="majorHAnsi"/>
          <w:lang w:eastAsia="ko-KR"/>
        </w:rPr>
        <w:t xml:space="preserve">, </w:t>
      </w:r>
      <w:r w:rsidRPr="00EB42EA">
        <w:rPr>
          <w:rFonts w:asciiTheme="majorHAnsi" w:hAnsiTheme="majorHAnsi"/>
          <w:lang w:eastAsia="ko-KR"/>
        </w:rPr>
        <w:t>P.</w:t>
      </w:r>
      <w:r>
        <w:rPr>
          <w:rFonts w:asciiTheme="majorHAnsi" w:hAnsiTheme="majorHAnsi"/>
          <w:lang w:eastAsia="ko-KR"/>
        </w:rPr>
        <w:t>,</w:t>
      </w:r>
      <w:r w:rsidRPr="00EB42EA">
        <w:rPr>
          <w:rFonts w:asciiTheme="majorHAnsi" w:hAnsiTheme="majorHAnsi"/>
          <w:lang w:eastAsia="ko-KR"/>
        </w:rPr>
        <w:t xml:space="preserve"> “</w:t>
      </w:r>
      <w:proofErr w:type="spellStart"/>
      <w:r w:rsidRPr="00EB42EA">
        <w:rPr>
          <w:rFonts w:asciiTheme="majorHAnsi" w:hAnsiTheme="majorHAnsi"/>
          <w:lang w:eastAsia="ko-KR"/>
        </w:rPr>
        <w:t>ClustENM</w:t>
      </w:r>
      <w:proofErr w:type="spellEnd"/>
      <w:r w:rsidRPr="00EB42EA">
        <w:rPr>
          <w:rFonts w:asciiTheme="majorHAnsi" w:hAnsiTheme="majorHAnsi"/>
          <w:lang w:eastAsia="ko-KR"/>
        </w:rPr>
        <w:t>: ENM-</w:t>
      </w:r>
      <w:proofErr w:type="spellStart"/>
      <w:r w:rsidRPr="00EB42EA">
        <w:rPr>
          <w:rFonts w:asciiTheme="majorHAnsi" w:hAnsiTheme="majorHAnsi"/>
          <w:lang w:eastAsia="ko-KR"/>
        </w:rPr>
        <w:t>Based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Sampling</w:t>
      </w:r>
      <w:proofErr w:type="spellEnd"/>
      <w:r w:rsidRPr="00EB42EA">
        <w:rPr>
          <w:rFonts w:asciiTheme="majorHAnsi" w:hAnsiTheme="majorHAnsi"/>
          <w:lang w:eastAsia="ko-KR"/>
        </w:rPr>
        <w:t xml:space="preserve"> of </w:t>
      </w:r>
      <w:proofErr w:type="spellStart"/>
      <w:r w:rsidRPr="00EB42EA">
        <w:rPr>
          <w:rFonts w:asciiTheme="majorHAnsi" w:hAnsiTheme="majorHAnsi"/>
          <w:lang w:eastAsia="ko-KR"/>
        </w:rPr>
        <w:t>Essential</w:t>
      </w:r>
      <w:proofErr w:type="spellEnd"/>
      <w:r w:rsidRPr="00EB42EA">
        <w:rPr>
          <w:rFonts w:asciiTheme="majorHAnsi" w:hAnsiTheme="majorHAnsi"/>
          <w:lang w:eastAsia="ko-KR"/>
        </w:rPr>
        <w:t xml:space="preserve"> </w:t>
      </w:r>
      <w:r>
        <w:rPr>
          <w:rFonts w:asciiTheme="majorHAnsi" w:hAnsiTheme="majorHAnsi"/>
          <w:lang w:eastAsia="ko-KR"/>
        </w:rPr>
        <w:t xml:space="preserve">  </w:t>
      </w:r>
    </w:p>
    <w:p w:rsidR="00EB42EA" w:rsidRDefault="00EB42EA" w:rsidP="00EB42E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Conformational</w:t>
      </w:r>
      <w:proofErr w:type="spellEnd"/>
      <w:r w:rsidRPr="00EB42EA">
        <w:rPr>
          <w:rFonts w:asciiTheme="majorHAnsi" w:hAnsiTheme="majorHAnsi"/>
          <w:lang w:eastAsia="ko-KR"/>
        </w:rPr>
        <w:t xml:space="preserve"> Space at Full </w:t>
      </w:r>
      <w:proofErr w:type="spellStart"/>
      <w:r w:rsidRPr="00EB42EA">
        <w:rPr>
          <w:rFonts w:asciiTheme="majorHAnsi" w:hAnsiTheme="majorHAnsi"/>
          <w:lang w:eastAsia="ko-KR"/>
        </w:rPr>
        <w:t>Atomic</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Resolution</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Journal</w:t>
      </w:r>
      <w:proofErr w:type="spellEnd"/>
      <w:r w:rsidRPr="00EB42EA">
        <w:rPr>
          <w:rFonts w:asciiTheme="majorHAnsi" w:hAnsiTheme="majorHAnsi"/>
          <w:lang w:eastAsia="ko-KR"/>
        </w:rPr>
        <w:t xml:space="preserve"> of </w:t>
      </w:r>
      <w:proofErr w:type="spellStart"/>
      <w:r w:rsidRPr="00EB42EA">
        <w:rPr>
          <w:rFonts w:asciiTheme="majorHAnsi" w:hAnsiTheme="majorHAnsi"/>
          <w:lang w:eastAsia="ko-KR"/>
        </w:rPr>
        <w:t>Chemical</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Theory</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Computation</w:t>
      </w:r>
      <w:proofErr w:type="spellEnd"/>
      <w:r w:rsidRPr="00EB42EA">
        <w:rPr>
          <w:rFonts w:asciiTheme="majorHAnsi" w:hAnsiTheme="majorHAnsi"/>
          <w:lang w:eastAsia="ko-KR"/>
        </w:rPr>
        <w:t xml:space="preserve">, </w:t>
      </w:r>
    </w:p>
    <w:p w:rsidR="00EB42EA" w:rsidRPr="00EB42EA" w:rsidRDefault="00EB42EA" w:rsidP="00EB42EA">
      <w:pPr>
        <w:spacing w:after="0" w:line="300" w:lineRule="exact"/>
        <w:rPr>
          <w:rFonts w:asciiTheme="majorHAnsi" w:hAnsiTheme="majorHAnsi"/>
          <w:lang w:eastAsia="ko-KR"/>
        </w:rPr>
      </w:pPr>
      <w:r>
        <w:rPr>
          <w:rFonts w:asciiTheme="majorHAnsi" w:hAnsiTheme="majorHAnsi"/>
          <w:lang w:eastAsia="ko-KR"/>
        </w:rPr>
        <w:t xml:space="preserve">          </w:t>
      </w:r>
      <w:r w:rsidRPr="00EB42EA">
        <w:rPr>
          <w:rFonts w:asciiTheme="majorHAnsi" w:hAnsiTheme="majorHAnsi"/>
          <w:lang w:eastAsia="ko-KR"/>
        </w:rPr>
        <w:t>12, 4549</w:t>
      </w:r>
      <w:r w:rsidRPr="00EB42EA">
        <w:rPr>
          <w:rFonts w:asciiTheme="majorHAnsi" w:hAnsiTheme="majorHAnsi" w:hint="eastAsia"/>
          <w:lang w:eastAsia="ko-KR"/>
        </w:rPr>
        <w:t>−</w:t>
      </w:r>
      <w:r w:rsidRPr="00EB42EA">
        <w:rPr>
          <w:rFonts w:asciiTheme="majorHAnsi" w:hAnsiTheme="majorHAnsi"/>
          <w:lang w:eastAsia="ko-KR"/>
        </w:rPr>
        <w:t xml:space="preserve">4562, 2016.   </w:t>
      </w:r>
      <w:proofErr w:type="spellStart"/>
      <w:r w:rsidRPr="00EB42EA">
        <w:rPr>
          <w:rFonts w:asciiTheme="majorHAnsi" w:hAnsiTheme="majorHAnsi"/>
          <w:lang w:eastAsia="ko-KR"/>
        </w:rPr>
        <w:t>doi</w:t>
      </w:r>
      <w:proofErr w:type="spellEnd"/>
      <w:r w:rsidRPr="00EB42EA">
        <w:rPr>
          <w:rFonts w:asciiTheme="majorHAnsi" w:hAnsiTheme="majorHAnsi"/>
          <w:lang w:eastAsia="ko-KR"/>
        </w:rPr>
        <w:t>: 10.1021/</w:t>
      </w:r>
      <w:proofErr w:type="gramStart"/>
      <w:r w:rsidRPr="00EB42EA">
        <w:rPr>
          <w:rFonts w:asciiTheme="majorHAnsi" w:hAnsiTheme="majorHAnsi"/>
          <w:lang w:eastAsia="ko-KR"/>
        </w:rPr>
        <w:t>acs.jctc</w:t>
      </w:r>
      <w:proofErr w:type="gramEnd"/>
      <w:r w:rsidRPr="00EB42EA">
        <w:rPr>
          <w:rFonts w:asciiTheme="majorHAnsi" w:hAnsiTheme="majorHAnsi"/>
          <w:lang w:eastAsia="ko-KR"/>
        </w:rPr>
        <w:t>.6b00319</w:t>
      </w:r>
    </w:p>
    <w:p w:rsidR="00EB42EA" w:rsidRPr="00EB42EA" w:rsidRDefault="00EB42EA" w:rsidP="00EB42EA">
      <w:pPr>
        <w:spacing w:after="0" w:line="300" w:lineRule="exact"/>
        <w:ind w:left="426"/>
        <w:rPr>
          <w:rFonts w:asciiTheme="majorHAnsi" w:hAnsiTheme="majorHAnsi"/>
          <w:lang w:eastAsia="ko-KR"/>
        </w:rPr>
      </w:pPr>
    </w:p>
    <w:p w:rsidR="00EB42EA" w:rsidRDefault="00EB42EA" w:rsidP="00EB42EA">
      <w:pPr>
        <w:spacing w:after="0" w:line="300" w:lineRule="exact"/>
        <w:rPr>
          <w:rFonts w:asciiTheme="majorHAnsi" w:hAnsiTheme="majorHAnsi"/>
          <w:lang w:eastAsia="ko-KR"/>
        </w:rPr>
      </w:pPr>
      <w:r>
        <w:rPr>
          <w:rFonts w:asciiTheme="majorHAnsi" w:hAnsiTheme="majorHAnsi"/>
          <w:lang w:eastAsia="ko-KR"/>
        </w:rPr>
        <w:t>Kürkçüoğlu, Z</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sidRPr="00EB42EA">
        <w:rPr>
          <w:rFonts w:asciiTheme="majorHAnsi" w:hAnsiTheme="majorHAnsi"/>
          <w:lang w:eastAsia="ko-KR"/>
        </w:rPr>
        <w:t>Doruker</w:t>
      </w:r>
      <w:proofErr w:type="spellEnd"/>
      <w:r>
        <w:rPr>
          <w:rFonts w:asciiTheme="majorHAnsi" w:hAnsiTheme="majorHAnsi"/>
          <w:lang w:eastAsia="ko-KR"/>
        </w:rPr>
        <w:t xml:space="preserve">, </w:t>
      </w:r>
      <w:r w:rsidRPr="00EB42EA">
        <w:rPr>
          <w:rFonts w:asciiTheme="majorHAnsi" w:hAnsiTheme="majorHAnsi"/>
          <w:lang w:eastAsia="ko-KR"/>
        </w:rPr>
        <w:t>P.</w:t>
      </w:r>
      <w:r>
        <w:rPr>
          <w:rFonts w:asciiTheme="majorHAnsi" w:hAnsiTheme="majorHAnsi"/>
          <w:lang w:eastAsia="ko-KR"/>
        </w:rPr>
        <w:t>,</w:t>
      </w:r>
      <w:r w:rsidRPr="00EB42EA">
        <w:rPr>
          <w:rFonts w:asciiTheme="majorHAnsi" w:hAnsiTheme="majorHAnsi"/>
          <w:lang w:eastAsia="ko-KR"/>
        </w:rPr>
        <w:t xml:space="preserve">  “</w:t>
      </w:r>
      <w:proofErr w:type="spellStart"/>
      <w:r w:rsidRPr="00EB42EA">
        <w:rPr>
          <w:rFonts w:asciiTheme="majorHAnsi" w:hAnsiTheme="majorHAnsi"/>
          <w:lang w:eastAsia="ko-KR"/>
        </w:rPr>
        <w:t>Ligand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Docking</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to</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Intermediate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and</w:t>
      </w:r>
      <w:proofErr w:type="spellEnd"/>
      <w:r w:rsidRPr="00EB42EA">
        <w:rPr>
          <w:rFonts w:asciiTheme="majorHAnsi" w:hAnsiTheme="majorHAnsi"/>
          <w:lang w:eastAsia="ko-KR"/>
        </w:rPr>
        <w:t xml:space="preserve"> Close-</w:t>
      </w:r>
      <w:proofErr w:type="spellStart"/>
      <w:r w:rsidRPr="00EB42EA">
        <w:rPr>
          <w:rFonts w:asciiTheme="majorHAnsi" w:hAnsiTheme="majorHAnsi"/>
          <w:lang w:eastAsia="ko-KR"/>
        </w:rPr>
        <w:t>To</w:t>
      </w:r>
      <w:proofErr w:type="spellEnd"/>
      <w:r w:rsidRPr="00EB42EA">
        <w:rPr>
          <w:rFonts w:asciiTheme="majorHAnsi" w:hAnsiTheme="majorHAnsi"/>
          <w:lang w:eastAsia="ko-KR"/>
        </w:rPr>
        <w:t>-</w:t>
      </w:r>
      <w:proofErr w:type="spellStart"/>
      <w:r w:rsidRPr="00EB42EA">
        <w:rPr>
          <w:rFonts w:asciiTheme="majorHAnsi" w:hAnsiTheme="majorHAnsi"/>
          <w:lang w:eastAsia="ko-KR"/>
        </w:rPr>
        <w:t>Bound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Conformers</w:t>
      </w:r>
      <w:proofErr w:type="spellEnd"/>
      <w:r w:rsidRPr="00EB42EA">
        <w:rPr>
          <w:rFonts w:asciiTheme="majorHAnsi" w:hAnsiTheme="majorHAnsi"/>
          <w:lang w:eastAsia="ko-KR"/>
        </w:rPr>
        <w:t xml:space="preserve"> </w:t>
      </w:r>
      <w:r>
        <w:rPr>
          <w:rFonts w:asciiTheme="majorHAnsi" w:hAnsiTheme="majorHAnsi"/>
          <w:lang w:eastAsia="ko-KR"/>
        </w:rPr>
        <w:t xml:space="preserve"> </w:t>
      </w:r>
    </w:p>
    <w:p w:rsidR="00EB42EA" w:rsidRDefault="00EB42EA" w:rsidP="00EB42E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Generated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by</w:t>
      </w:r>
      <w:proofErr w:type="spellEnd"/>
      <w:r w:rsidRPr="00EB42EA">
        <w:rPr>
          <w:rFonts w:asciiTheme="majorHAnsi" w:hAnsiTheme="majorHAnsi"/>
          <w:lang w:eastAsia="ko-KR"/>
        </w:rPr>
        <w:t xml:space="preserve"> an </w:t>
      </w:r>
      <w:proofErr w:type="spellStart"/>
      <w:r w:rsidRPr="00EB42EA">
        <w:rPr>
          <w:rFonts w:asciiTheme="majorHAnsi" w:hAnsiTheme="majorHAnsi"/>
          <w:lang w:eastAsia="ko-KR"/>
        </w:rPr>
        <w:t>Elastic</w:t>
      </w:r>
      <w:proofErr w:type="spellEnd"/>
      <w:r w:rsidRPr="00EB42EA">
        <w:rPr>
          <w:rFonts w:asciiTheme="majorHAnsi" w:hAnsiTheme="majorHAnsi"/>
          <w:lang w:eastAsia="ko-KR"/>
        </w:rPr>
        <w:t xml:space="preserve"> Network Model </w:t>
      </w:r>
      <w:proofErr w:type="spellStart"/>
      <w:r w:rsidRPr="00EB42EA">
        <w:rPr>
          <w:rFonts w:asciiTheme="majorHAnsi" w:hAnsiTheme="majorHAnsi"/>
          <w:lang w:eastAsia="ko-KR"/>
        </w:rPr>
        <w:t>Based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Algorithm</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for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Highly</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Flexible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Proteins</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Plos</w:t>
      </w:r>
      <w:proofErr w:type="spellEnd"/>
      <w:r w:rsidRPr="00EB42EA">
        <w:rPr>
          <w:rFonts w:asciiTheme="majorHAnsi" w:hAnsiTheme="majorHAnsi"/>
          <w:lang w:eastAsia="ko-KR"/>
        </w:rPr>
        <w:t xml:space="preserve"> </w:t>
      </w:r>
    </w:p>
    <w:p w:rsidR="00EB42EA" w:rsidRPr="00EB42EA" w:rsidRDefault="00EB42EA" w:rsidP="00EB42E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One</w:t>
      </w:r>
      <w:proofErr w:type="spellEnd"/>
      <w:r w:rsidRPr="00EB42EA">
        <w:rPr>
          <w:rFonts w:asciiTheme="majorHAnsi" w:hAnsiTheme="majorHAnsi"/>
          <w:lang w:eastAsia="ko-KR"/>
        </w:rPr>
        <w:t>, 1</w:t>
      </w:r>
      <w:r>
        <w:rPr>
          <w:rFonts w:asciiTheme="majorHAnsi" w:hAnsiTheme="majorHAnsi"/>
          <w:lang w:eastAsia="ko-KR"/>
        </w:rPr>
        <w:t xml:space="preserve">1(6), (22pp), (2016).     </w:t>
      </w:r>
      <w:r w:rsidRPr="00EB42EA">
        <w:rPr>
          <w:rFonts w:asciiTheme="majorHAnsi" w:hAnsiTheme="majorHAnsi"/>
          <w:lang w:eastAsia="ko-KR"/>
        </w:rPr>
        <w:t>doi:10.1371/</w:t>
      </w:r>
      <w:proofErr w:type="gramStart"/>
      <w:r w:rsidRPr="00EB42EA">
        <w:rPr>
          <w:rFonts w:asciiTheme="majorHAnsi" w:hAnsiTheme="majorHAnsi"/>
          <w:lang w:eastAsia="ko-KR"/>
        </w:rPr>
        <w:t>journal.pone</w:t>
      </w:r>
      <w:proofErr w:type="gramEnd"/>
      <w:r w:rsidRPr="00EB42EA">
        <w:rPr>
          <w:rFonts w:asciiTheme="majorHAnsi" w:hAnsiTheme="majorHAnsi"/>
          <w:lang w:eastAsia="ko-KR"/>
        </w:rPr>
        <w:t xml:space="preserve">.0158063 </w:t>
      </w:r>
    </w:p>
    <w:p w:rsidR="00EB42EA" w:rsidRPr="00EB42EA" w:rsidRDefault="00EB42EA" w:rsidP="00EB42EA">
      <w:pPr>
        <w:spacing w:after="0" w:line="300" w:lineRule="exact"/>
        <w:ind w:left="426"/>
        <w:rPr>
          <w:rFonts w:asciiTheme="majorHAnsi" w:hAnsiTheme="majorHAnsi"/>
          <w:lang w:eastAsia="ko-KR"/>
        </w:rPr>
      </w:pPr>
    </w:p>
    <w:p w:rsidR="00EB42EA" w:rsidRPr="00EB42EA" w:rsidRDefault="000459E0" w:rsidP="000459E0">
      <w:pPr>
        <w:spacing w:after="0" w:line="300" w:lineRule="exact"/>
        <w:rPr>
          <w:rFonts w:asciiTheme="majorHAnsi" w:hAnsiTheme="majorHAnsi"/>
          <w:lang w:eastAsia="ko-KR"/>
        </w:rPr>
      </w:pPr>
      <w:r>
        <w:rPr>
          <w:rFonts w:asciiTheme="majorHAnsi" w:hAnsiTheme="majorHAnsi"/>
          <w:lang w:eastAsia="ko-KR"/>
        </w:rPr>
        <w:t>Özgü</w:t>
      </w:r>
      <w:r w:rsidR="00EB42EA" w:rsidRPr="00EB42EA">
        <w:rPr>
          <w:rFonts w:asciiTheme="majorHAnsi" w:hAnsiTheme="majorHAnsi"/>
          <w:lang w:eastAsia="ko-KR"/>
        </w:rPr>
        <w:t>r</w:t>
      </w:r>
      <w:r>
        <w:rPr>
          <w:rFonts w:asciiTheme="majorHAnsi" w:hAnsiTheme="majorHAnsi"/>
          <w:lang w:eastAsia="ko-KR"/>
        </w:rPr>
        <w:t xml:space="preserve">, </w:t>
      </w:r>
      <w:r w:rsidR="00EB42EA" w:rsidRPr="00EB42EA">
        <w:rPr>
          <w:rFonts w:asciiTheme="majorHAnsi" w:hAnsiTheme="majorHAnsi"/>
          <w:lang w:eastAsia="ko-KR"/>
        </w:rPr>
        <w:t>C</w:t>
      </w:r>
      <w:proofErr w:type="gramStart"/>
      <w:r w:rsidR="00EB42EA" w:rsidRPr="00EB42EA">
        <w:rPr>
          <w:rFonts w:asciiTheme="majorHAnsi" w:hAnsiTheme="majorHAnsi"/>
          <w:lang w:eastAsia="ko-KR"/>
        </w:rPr>
        <w:t>.,</w:t>
      </w:r>
      <w:proofErr w:type="gram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Doruker</w:t>
      </w:r>
      <w:proofErr w:type="spellEnd"/>
      <w:r>
        <w:rPr>
          <w:rFonts w:asciiTheme="majorHAnsi" w:hAnsiTheme="majorHAnsi"/>
          <w:lang w:eastAsia="ko-KR"/>
        </w:rPr>
        <w:t xml:space="preserve">, P., </w:t>
      </w:r>
      <w:proofErr w:type="spellStart"/>
      <w:r w:rsidR="00EB42EA" w:rsidRPr="00EB42EA">
        <w:rPr>
          <w:rFonts w:asciiTheme="majorHAnsi" w:hAnsiTheme="majorHAnsi"/>
          <w:lang w:eastAsia="ko-KR"/>
        </w:rPr>
        <w:t>Akten</w:t>
      </w:r>
      <w:proofErr w:type="spellEnd"/>
      <w:r>
        <w:rPr>
          <w:rFonts w:asciiTheme="majorHAnsi" w:hAnsiTheme="majorHAnsi"/>
          <w:lang w:eastAsia="ko-KR"/>
        </w:rPr>
        <w:t xml:space="preserve">, E.D., </w:t>
      </w:r>
      <w:r w:rsidR="00EB42EA" w:rsidRPr="00EB42EA">
        <w:rPr>
          <w:rFonts w:asciiTheme="majorHAnsi" w:hAnsiTheme="majorHAnsi"/>
          <w:lang w:eastAsia="ko-KR"/>
        </w:rPr>
        <w:t>“</w:t>
      </w:r>
      <w:proofErr w:type="spellStart"/>
      <w:r w:rsidR="00EB42EA" w:rsidRPr="00EB42EA">
        <w:rPr>
          <w:rFonts w:asciiTheme="majorHAnsi" w:hAnsiTheme="majorHAnsi"/>
          <w:lang w:eastAsia="ko-KR"/>
        </w:rPr>
        <w:t>Investigation</w:t>
      </w:r>
      <w:proofErr w:type="spellEnd"/>
      <w:r w:rsidR="00EB42EA" w:rsidRPr="00EB42EA">
        <w:rPr>
          <w:rFonts w:asciiTheme="majorHAnsi" w:hAnsiTheme="majorHAnsi"/>
          <w:lang w:eastAsia="ko-KR"/>
        </w:rPr>
        <w:t xml:space="preserve"> of </w:t>
      </w:r>
      <w:proofErr w:type="spellStart"/>
      <w:r>
        <w:rPr>
          <w:rFonts w:asciiTheme="majorHAnsi" w:hAnsiTheme="majorHAnsi"/>
          <w:lang w:eastAsia="ko-KR"/>
        </w:rPr>
        <w:t>Allosteric</w:t>
      </w:r>
      <w:proofErr w:type="spellEnd"/>
      <w:r>
        <w:rPr>
          <w:rFonts w:asciiTheme="majorHAnsi" w:hAnsiTheme="majorHAnsi"/>
          <w:lang w:eastAsia="ko-KR"/>
        </w:rPr>
        <w:t xml:space="preserve"> </w:t>
      </w:r>
      <w:proofErr w:type="spellStart"/>
      <w:r>
        <w:rPr>
          <w:rFonts w:asciiTheme="majorHAnsi" w:hAnsiTheme="majorHAnsi"/>
          <w:lang w:eastAsia="ko-KR"/>
        </w:rPr>
        <w:t>Coupling</w:t>
      </w:r>
      <w:proofErr w:type="spellEnd"/>
      <w:r>
        <w:rPr>
          <w:rFonts w:asciiTheme="majorHAnsi" w:hAnsiTheme="majorHAnsi"/>
          <w:lang w:eastAsia="ko-KR"/>
        </w:rPr>
        <w:t xml:space="preserve"> i</w:t>
      </w:r>
      <w:r w:rsidRPr="00EB42EA">
        <w:rPr>
          <w:rFonts w:asciiTheme="majorHAnsi" w:hAnsiTheme="majorHAnsi"/>
          <w:lang w:eastAsia="ko-KR"/>
        </w:rPr>
        <w:t>n</w:t>
      </w:r>
    </w:p>
    <w:p w:rsidR="00EB42EA" w:rsidRPr="00EB42EA" w:rsidRDefault="000459E0" w:rsidP="00EB42EA">
      <w:pPr>
        <w:spacing w:after="0" w:line="300" w:lineRule="exact"/>
        <w:ind w:left="426"/>
        <w:rPr>
          <w:rFonts w:asciiTheme="majorHAnsi" w:hAnsiTheme="majorHAnsi"/>
          <w:lang w:eastAsia="ko-KR"/>
        </w:rPr>
      </w:pPr>
      <w:r>
        <w:rPr>
          <w:rFonts w:asciiTheme="majorHAnsi" w:hAnsiTheme="majorHAnsi"/>
          <w:lang w:eastAsia="ko-KR"/>
        </w:rPr>
        <w:t xml:space="preserve">Human Β2-Adrenergic </w:t>
      </w:r>
      <w:proofErr w:type="spellStart"/>
      <w:r>
        <w:rPr>
          <w:rFonts w:asciiTheme="majorHAnsi" w:hAnsiTheme="majorHAnsi"/>
          <w:lang w:eastAsia="ko-KR"/>
        </w:rPr>
        <w:t>Receptor</w:t>
      </w:r>
      <w:proofErr w:type="spellEnd"/>
      <w:r>
        <w:rPr>
          <w:rFonts w:asciiTheme="majorHAnsi" w:hAnsiTheme="majorHAnsi"/>
          <w:lang w:eastAsia="ko-KR"/>
        </w:rPr>
        <w:t xml:space="preserve"> in </w:t>
      </w:r>
      <w:proofErr w:type="spellStart"/>
      <w:r>
        <w:rPr>
          <w:rFonts w:asciiTheme="majorHAnsi" w:hAnsiTheme="majorHAnsi"/>
          <w:lang w:eastAsia="ko-KR"/>
        </w:rPr>
        <w:t>The</w:t>
      </w:r>
      <w:proofErr w:type="spellEnd"/>
      <w:r>
        <w:rPr>
          <w:rFonts w:asciiTheme="majorHAnsi" w:hAnsiTheme="majorHAnsi"/>
          <w:lang w:eastAsia="ko-KR"/>
        </w:rPr>
        <w:t xml:space="preserve"> Presence o</w:t>
      </w:r>
      <w:r w:rsidRPr="00EB42EA">
        <w:rPr>
          <w:rFonts w:asciiTheme="majorHAnsi" w:hAnsiTheme="majorHAnsi"/>
          <w:lang w:eastAsia="ko-KR"/>
        </w:rPr>
        <w:t xml:space="preserve">f </w:t>
      </w:r>
      <w:proofErr w:type="spellStart"/>
      <w:r w:rsidRPr="00EB42EA">
        <w:rPr>
          <w:rFonts w:asciiTheme="majorHAnsi" w:hAnsiTheme="majorHAnsi"/>
          <w:lang w:eastAsia="ko-KR"/>
        </w:rPr>
        <w:t>İntracellular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Loop</w:t>
      </w:r>
      <w:proofErr w:type="spellEnd"/>
      <w:r w:rsidRPr="00EB42EA">
        <w:rPr>
          <w:rFonts w:asciiTheme="majorHAnsi" w:hAnsiTheme="majorHAnsi"/>
          <w:lang w:eastAsia="ko-KR"/>
        </w:rPr>
        <w:t xml:space="preserve"> </w:t>
      </w:r>
      <w:r w:rsidR="00EB42EA" w:rsidRPr="00EB42EA">
        <w:rPr>
          <w:rFonts w:asciiTheme="majorHAnsi" w:hAnsiTheme="majorHAnsi"/>
          <w:lang w:eastAsia="ko-KR"/>
        </w:rPr>
        <w:t xml:space="preserve">3”, BMC </w:t>
      </w:r>
      <w:proofErr w:type="spellStart"/>
      <w:r w:rsidR="00EB42EA" w:rsidRPr="00EB42EA">
        <w:rPr>
          <w:rFonts w:asciiTheme="majorHAnsi" w:hAnsiTheme="majorHAnsi"/>
          <w:lang w:eastAsia="ko-KR"/>
        </w:rPr>
        <w:t>Structural</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Biology</w:t>
      </w:r>
      <w:proofErr w:type="spellEnd"/>
      <w:r w:rsidR="00EB42EA" w:rsidRPr="00EB42EA">
        <w:rPr>
          <w:rFonts w:asciiTheme="majorHAnsi" w:hAnsiTheme="majorHAnsi"/>
          <w:lang w:eastAsia="ko-KR"/>
        </w:rPr>
        <w:t xml:space="preserve">, 16 (9), 13pp. (2016).      </w:t>
      </w:r>
      <w:proofErr w:type="spellStart"/>
      <w:r w:rsidR="00EB42EA" w:rsidRPr="00EB42EA">
        <w:rPr>
          <w:rFonts w:asciiTheme="majorHAnsi" w:hAnsiTheme="majorHAnsi"/>
          <w:lang w:eastAsia="ko-KR"/>
        </w:rPr>
        <w:t>doi</w:t>
      </w:r>
      <w:proofErr w:type="spellEnd"/>
      <w:r w:rsidR="00EB42EA" w:rsidRPr="00EB42EA">
        <w:rPr>
          <w:rFonts w:asciiTheme="majorHAnsi" w:hAnsiTheme="majorHAnsi"/>
          <w:lang w:eastAsia="ko-KR"/>
        </w:rPr>
        <w:t xml:space="preserve">: </w:t>
      </w:r>
      <w:proofErr w:type="gramStart"/>
      <w:r w:rsidR="00EB42EA" w:rsidRPr="00EB42EA">
        <w:rPr>
          <w:rFonts w:asciiTheme="majorHAnsi" w:hAnsiTheme="majorHAnsi"/>
          <w:lang w:eastAsia="ko-KR"/>
        </w:rPr>
        <w:t>10.1186</w:t>
      </w:r>
      <w:proofErr w:type="gramEnd"/>
      <w:r w:rsidR="00EB42EA" w:rsidRPr="00EB42EA">
        <w:rPr>
          <w:rFonts w:asciiTheme="majorHAnsi" w:hAnsiTheme="majorHAnsi"/>
          <w:lang w:eastAsia="ko-KR"/>
        </w:rPr>
        <w:t>/s12900-016-0061-9</w:t>
      </w:r>
    </w:p>
    <w:p w:rsidR="00EB42EA" w:rsidRPr="00EB42EA" w:rsidRDefault="00EB42EA" w:rsidP="00EB42EA">
      <w:pPr>
        <w:spacing w:after="0" w:line="300" w:lineRule="exact"/>
        <w:ind w:left="426"/>
        <w:rPr>
          <w:rFonts w:asciiTheme="majorHAnsi" w:hAnsiTheme="majorHAnsi"/>
          <w:lang w:eastAsia="ko-KR"/>
        </w:rPr>
      </w:pPr>
    </w:p>
    <w:p w:rsidR="000459E0" w:rsidRDefault="000459E0" w:rsidP="000459E0">
      <w:pPr>
        <w:spacing w:after="0" w:line="300" w:lineRule="exact"/>
        <w:rPr>
          <w:rFonts w:asciiTheme="majorHAnsi" w:hAnsiTheme="majorHAnsi"/>
          <w:lang w:eastAsia="ko-KR"/>
        </w:rPr>
      </w:pPr>
      <w:proofErr w:type="spellStart"/>
      <w:r>
        <w:rPr>
          <w:rFonts w:asciiTheme="majorHAnsi" w:hAnsiTheme="majorHAnsi"/>
          <w:lang w:eastAsia="ko-KR"/>
        </w:rPr>
        <w:t>Nugay</w:t>
      </w:r>
      <w:proofErr w:type="spellEnd"/>
      <w:r>
        <w:rPr>
          <w:rFonts w:asciiTheme="majorHAnsi" w:hAnsiTheme="majorHAnsi"/>
          <w:lang w:eastAsia="ko-KR"/>
        </w:rPr>
        <w:t>, N</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Toth</w:t>
      </w:r>
      <w:proofErr w:type="spellEnd"/>
      <w:r>
        <w:rPr>
          <w:rFonts w:asciiTheme="majorHAnsi" w:hAnsiTheme="majorHAnsi"/>
          <w:lang w:eastAsia="ko-KR"/>
        </w:rPr>
        <w:t xml:space="preserve">, K., </w:t>
      </w:r>
      <w:proofErr w:type="spellStart"/>
      <w:r>
        <w:rPr>
          <w:rFonts w:asciiTheme="majorHAnsi" w:hAnsiTheme="majorHAnsi"/>
          <w:lang w:eastAsia="ko-KR"/>
        </w:rPr>
        <w:t>Kekec</w:t>
      </w:r>
      <w:proofErr w:type="spellEnd"/>
      <w:r>
        <w:rPr>
          <w:rFonts w:asciiTheme="majorHAnsi" w:hAnsiTheme="majorHAnsi"/>
          <w:lang w:eastAsia="ko-KR"/>
        </w:rPr>
        <w:t xml:space="preserve">, N.Ç., </w:t>
      </w:r>
      <w:r w:rsidR="00EB42EA" w:rsidRPr="00EB42EA">
        <w:rPr>
          <w:rFonts w:asciiTheme="majorHAnsi" w:hAnsiTheme="majorHAnsi"/>
          <w:lang w:eastAsia="ko-KR"/>
        </w:rPr>
        <w:t>et al. “</w:t>
      </w:r>
      <w:proofErr w:type="spellStart"/>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"http://apps.webofknowledge.com/full_record.do?product=WOS&amp;search_mode=GeneralSearch&amp;qid=1&amp;SID=W19kdVmdBhcuf3z5h1K&amp;page=1&amp;doc=1" </w:instrText>
      </w:r>
      <w:r w:rsidR="00EB42EA" w:rsidRPr="00EB42EA">
        <w:rPr>
          <w:rFonts w:asciiTheme="majorHAnsi" w:hAnsiTheme="majorHAnsi"/>
          <w:lang w:eastAsia="ko-KR"/>
        </w:rPr>
        <w:fldChar w:fldCharType="separate"/>
      </w:r>
      <w:r w:rsidR="00EB42EA" w:rsidRPr="00EB42EA">
        <w:rPr>
          <w:rFonts w:asciiTheme="majorHAnsi" w:hAnsiTheme="majorHAnsi"/>
          <w:lang w:eastAsia="ko-KR"/>
        </w:rPr>
        <w:t>Polyisobutylene-Based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Polyurethanes</w:t>
      </w:r>
      <w:proofErr w:type="spellEnd"/>
      <w:r w:rsidR="00EB42EA" w:rsidRPr="00EB42EA">
        <w:rPr>
          <w:rFonts w:asciiTheme="majorHAnsi" w:hAnsiTheme="majorHAnsi"/>
          <w:lang w:eastAsia="ko-KR"/>
        </w:rPr>
        <w:t xml:space="preserve"> X: PU </w:t>
      </w:r>
    </w:p>
    <w:p w:rsidR="000459E0" w:rsidRDefault="000459E0" w:rsidP="000459E0">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Nanocomposites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with</w:t>
      </w:r>
      <w:proofErr w:type="spellEnd"/>
      <w:r w:rsidR="00EB42EA" w:rsidRPr="00EB42EA">
        <w:rPr>
          <w:rFonts w:asciiTheme="majorHAnsi" w:hAnsiTheme="majorHAnsi"/>
          <w:lang w:eastAsia="ko-KR"/>
        </w:rPr>
        <w:t xml:space="preserve"> S-</w:t>
      </w:r>
      <w:proofErr w:type="spellStart"/>
      <w:r w:rsidR="00EB42EA" w:rsidRPr="00EB42EA">
        <w:rPr>
          <w:rFonts w:asciiTheme="majorHAnsi" w:hAnsiTheme="majorHAnsi"/>
          <w:lang w:eastAsia="ko-KR"/>
        </w:rPr>
        <w:t>Containing</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Soft</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Segments</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proofErr w:type="spellStart"/>
      <w:r w:rsidRPr="00EB42EA">
        <w:rPr>
          <w:rFonts w:asciiTheme="majorHAnsi" w:hAnsiTheme="majorHAnsi"/>
          <w:lang w:eastAsia="ko-KR"/>
        </w:rPr>
        <w:t>Journal</w:t>
      </w:r>
      <w:proofErr w:type="spellEnd"/>
      <w:r w:rsidRPr="00EB42EA">
        <w:rPr>
          <w:rFonts w:asciiTheme="majorHAnsi" w:hAnsiTheme="majorHAnsi"/>
          <w:lang w:eastAsia="ko-KR"/>
        </w:rPr>
        <w:t xml:space="preserve"> </w:t>
      </w:r>
      <w:r>
        <w:rPr>
          <w:rFonts w:asciiTheme="majorHAnsi" w:hAnsiTheme="majorHAnsi"/>
          <w:lang w:eastAsia="ko-KR"/>
        </w:rPr>
        <w:t>o</w:t>
      </w:r>
      <w:r w:rsidRPr="00EB42EA">
        <w:rPr>
          <w:rFonts w:asciiTheme="majorHAnsi" w:hAnsiTheme="majorHAnsi"/>
          <w:lang w:eastAsia="ko-KR"/>
        </w:rPr>
        <w:t xml:space="preserve">f </w:t>
      </w:r>
      <w:proofErr w:type="spellStart"/>
      <w:r w:rsidRPr="00EB42EA">
        <w:rPr>
          <w:rFonts w:asciiTheme="majorHAnsi" w:hAnsiTheme="majorHAnsi"/>
          <w:lang w:eastAsia="ko-KR"/>
        </w:rPr>
        <w:t>Polymer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Scıence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Part</w:t>
      </w:r>
      <w:proofErr w:type="spellEnd"/>
      <w:r w:rsidRPr="00EB42EA">
        <w:rPr>
          <w:rFonts w:asciiTheme="majorHAnsi" w:hAnsiTheme="majorHAnsi"/>
          <w:lang w:eastAsia="ko-KR"/>
        </w:rPr>
        <w:t xml:space="preserve"> A-</w:t>
      </w:r>
      <w:r>
        <w:rPr>
          <w:rFonts w:asciiTheme="majorHAnsi" w:hAnsiTheme="majorHAnsi"/>
          <w:lang w:eastAsia="ko-KR"/>
        </w:rPr>
        <w:t xml:space="preserve"> </w:t>
      </w:r>
    </w:p>
    <w:p w:rsidR="00EB42EA" w:rsidRPr="00EB42EA" w:rsidRDefault="000459E0" w:rsidP="000459E0">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Polymer</w:t>
      </w:r>
      <w:proofErr w:type="spellEnd"/>
      <w:r w:rsidR="00EB42EA" w:rsidRPr="00EB42EA">
        <w:rPr>
          <w:rFonts w:asciiTheme="majorHAnsi" w:hAnsiTheme="majorHAnsi"/>
          <w:lang w:eastAsia="ko-KR"/>
        </w:rPr>
        <w:t>, 54(17), 2760-2765, 2016.</w:t>
      </w:r>
    </w:p>
    <w:p w:rsidR="00EB42EA" w:rsidRPr="00EB42EA" w:rsidRDefault="00EB42EA" w:rsidP="00EB42EA">
      <w:pPr>
        <w:spacing w:after="0" w:line="300" w:lineRule="exact"/>
        <w:ind w:left="426"/>
        <w:rPr>
          <w:rFonts w:asciiTheme="majorHAnsi" w:hAnsiTheme="majorHAnsi"/>
          <w:lang w:eastAsia="ko-KR"/>
        </w:rPr>
      </w:pPr>
    </w:p>
    <w:p w:rsidR="00191B0B" w:rsidRDefault="00191B0B" w:rsidP="000459E0">
      <w:pPr>
        <w:spacing w:after="0" w:line="300" w:lineRule="exact"/>
        <w:rPr>
          <w:rFonts w:asciiTheme="majorHAnsi" w:hAnsiTheme="majorHAnsi"/>
          <w:lang w:eastAsia="ko-KR"/>
        </w:rPr>
      </w:pPr>
      <w:proofErr w:type="spellStart"/>
      <w:r>
        <w:rPr>
          <w:rFonts w:asciiTheme="majorHAnsi" w:hAnsiTheme="majorHAnsi"/>
          <w:lang w:eastAsia="ko-KR"/>
        </w:rPr>
        <w:t>Palantoeken</w:t>
      </w:r>
      <w:proofErr w:type="spellEnd"/>
      <w:r>
        <w:rPr>
          <w:rFonts w:asciiTheme="majorHAnsi" w:hAnsiTheme="majorHAnsi"/>
          <w:lang w:eastAsia="ko-KR"/>
        </w:rPr>
        <w:t>, S</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Tekay</w:t>
      </w:r>
      <w:proofErr w:type="spellEnd"/>
      <w:r>
        <w:rPr>
          <w:rFonts w:asciiTheme="majorHAnsi" w:hAnsiTheme="majorHAnsi"/>
          <w:lang w:eastAsia="ko-KR"/>
        </w:rPr>
        <w:t>, E., Sen, S.,</w:t>
      </w:r>
      <w:r w:rsidR="00EB42EA" w:rsidRPr="00EB42EA">
        <w:rPr>
          <w:rFonts w:asciiTheme="majorHAnsi" w:hAnsiTheme="majorHAnsi"/>
          <w:lang w:eastAsia="ko-KR"/>
        </w:rPr>
        <w:t xml:space="preserve"> et al. “</w:t>
      </w:r>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"http://apps.webofknowledge.com/full_record.do?product=WOS&amp;search_mode=GeneralSearch&amp;qid=1&amp;SID=W19kdVmdBhcuf3z5h1K&amp;page=1&amp;doc=2" </w:instrText>
      </w:r>
      <w:r w:rsidR="00EB42EA" w:rsidRPr="00EB42EA">
        <w:rPr>
          <w:rFonts w:asciiTheme="majorHAnsi" w:hAnsiTheme="majorHAnsi"/>
          <w:lang w:eastAsia="ko-KR"/>
        </w:rPr>
        <w:fldChar w:fldCharType="separate"/>
      </w:r>
      <w:r w:rsidR="00EB42EA" w:rsidRPr="00EB42EA">
        <w:rPr>
          <w:rFonts w:asciiTheme="majorHAnsi" w:hAnsiTheme="majorHAnsi"/>
          <w:lang w:eastAsia="ko-KR"/>
        </w:rPr>
        <w:t xml:space="preserve">A </w:t>
      </w:r>
      <w:proofErr w:type="spellStart"/>
      <w:r w:rsidR="00EB42EA" w:rsidRPr="00EB42EA">
        <w:rPr>
          <w:rFonts w:asciiTheme="majorHAnsi" w:hAnsiTheme="majorHAnsi"/>
          <w:lang w:eastAsia="ko-KR"/>
        </w:rPr>
        <w:t>Novel</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Nonchemical</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Approach</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to</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the</w:t>
      </w:r>
      <w:proofErr w:type="spellEnd"/>
      <w:r w:rsidR="00EB42EA" w:rsidRPr="00EB42EA">
        <w:rPr>
          <w:rFonts w:asciiTheme="majorHAnsi" w:hAnsiTheme="majorHAnsi"/>
          <w:lang w:eastAsia="ko-KR"/>
        </w:rPr>
        <w:t xml:space="preserve"> Expansion of</w:t>
      </w:r>
    </w:p>
    <w:p w:rsidR="00191B0B" w:rsidRDefault="00191B0B" w:rsidP="000459E0">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Halloysite</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Nanotubes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and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Their</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Uses</w:t>
      </w:r>
      <w:proofErr w:type="spellEnd"/>
      <w:r w:rsidR="00EB42EA" w:rsidRPr="00EB42EA">
        <w:rPr>
          <w:rFonts w:asciiTheme="majorHAnsi" w:hAnsiTheme="majorHAnsi"/>
          <w:lang w:eastAsia="ko-KR"/>
        </w:rPr>
        <w:t xml:space="preserve"> in </w:t>
      </w:r>
      <w:proofErr w:type="spellStart"/>
      <w:r w:rsidR="00EB42EA" w:rsidRPr="00EB42EA">
        <w:rPr>
          <w:rFonts w:asciiTheme="majorHAnsi" w:hAnsiTheme="majorHAnsi"/>
          <w:lang w:eastAsia="ko-KR"/>
        </w:rPr>
        <w:t>Chitosan</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Composite</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Hydrogels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for</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Broad-Spectrum</w:t>
      </w:r>
      <w:proofErr w:type="spellEnd"/>
      <w:r w:rsidR="00EB42EA" w:rsidRPr="00EB42EA">
        <w:rPr>
          <w:rFonts w:asciiTheme="majorHAnsi" w:hAnsiTheme="majorHAnsi"/>
          <w:lang w:eastAsia="ko-KR"/>
        </w:rPr>
        <w:t xml:space="preserve"> </w:t>
      </w:r>
      <w:r>
        <w:rPr>
          <w:rFonts w:asciiTheme="majorHAnsi" w:hAnsiTheme="majorHAnsi"/>
          <w:lang w:eastAsia="ko-KR"/>
        </w:rPr>
        <w:t xml:space="preserve">  </w:t>
      </w:r>
    </w:p>
    <w:p w:rsidR="00EB42EA" w:rsidRPr="00EB42EA" w:rsidRDefault="00191B0B" w:rsidP="000459E0">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Dye</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Adsorption</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Capacity</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proofErr w:type="spellStart"/>
      <w:r>
        <w:rPr>
          <w:rFonts w:asciiTheme="majorHAnsi" w:hAnsiTheme="majorHAnsi"/>
          <w:lang w:eastAsia="ko-KR"/>
        </w:rPr>
        <w:t>Polymer</w:t>
      </w:r>
      <w:proofErr w:type="spellEnd"/>
      <w:r>
        <w:rPr>
          <w:rFonts w:asciiTheme="majorHAnsi" w:hAnsiTheme="majorHAnsi"/>
          <w:lang w:eastAsia="ko-KR"/>
        </w:rPr>
        <w:t xml:space="preserve"> </w:t>
      </w:r>
      <w:proofErr w:type="spellStart"/>
      <w:r>
        <w:rPr>
          <w:rFonts w:asciiTheme="majorHAnsi" w:hAnsiTheme="majorHAnsi"/>
          <w:lang w:eastAsia="ko-KR"/>
        </w:rPr>
        <w:t>Composi</w:t>
      </w:r>
      <w:r w:rsidRPr="00EB42EA">
        <w:rPr>
          <w:rFonts w:asciiTheme="majorHAnsi" w:hAnsiTheme="majorHAnsi"/>
          <w:lang w:eastAsia="ko-KR"/>
        </w:rPr>
        <w:t>tes</w:t>
      </w:r>
      <w:proofErr w:type="spellEnd"/>
      <w:r w:rsidR="00EB42EA" w:rsidRPr="00EB42EA">
        <w:rPr>
          <w:rFonts w:asciiTheme="majorHAnsi" w:hAnsiTheme="majorHAnsi"/>
          <w:lang w:eastAsia="ko-KR"/>
        </w:rPr>
        <w:t>,  37(9),  2770-2781, 2016.</w:t>
      </w:r>
    </w:p>
    <w:p w:rsidR="00EB42EA" w:rsidRPr="00EB42EA" w:rsidRDefault="00EB42EA" w:rsidP="00EB42EA">
      <w:pPr>
        <w:spacing w:after="0" w:line="300" w:lineRule="exact"/>
        <w:ind w:left="426"/>
        <w:rPr>
          <w:rFonts w:asciiTheme="majorHAnsi" w:hAnsiTheme="majorHAnsi"/>
          <w:lang w:eastAsia="ko-KR"/>
        </w:rPr>
      </w:pPr>
    </w:p>
    <w:p w:rsidR="00191B0B" w:rsidRDefault="00EB42EA" w:rsidP="00191B0B">
      <w:pPr>
        <w:spacing w:after="0" w:line="300" w:lineRule="exact"/>
        <w:rPr>
          <w:rFonts w:asciiTheme="majorHAnsi" w:hAnsiTheme="majorHAnsi"/>
          <w:lang w:eastAsia="ko-KR"/>
        </w:rPr>
      </w:pPr>
      <w:proofErr w:type="spellStart"/>
      <w:r w:rsidRPr="00EB42EA">
        <w:rPr>
          <w:rFonts w:asciiTheme="majorHAnsi" w:hAnsiTheme="majorHAnsi"/>
          <w:lang w:eastAsia="ko-KR"/>
        </w:rPr>
        <w:t>Guzma</w:t>
      </w:r>
      <w:r w:rsidR="00191B0B">
        <w:rPr>
          <w:rFonts w:asciiTheme="majorHAnsi" w:hAnsiTheme="majorHAnsi"/>
          <w:lang w:eastAsia="ko-KR"/>
        </w:rPr>
        <w:t>n</w:t>
      </w:r>
      <w:proofErr w:type="spellEnd"/>
      <w:r w:rsidR="00191B0B">
        <w:rPr>
          <w:rFonts w:asciiTheme="majorHAnsi" w:hAnsiTheme="majorHAnsi"/>
          <w:lang w:eastAsia="ko-KR"/>
        </w:rPr>
        <w:t>, G</w:t>
      </w:r>
      <w:proofErr w:type="gramStart"/>
      <w:r w:rsidR="00191B0B">
        <w:rPr>
          <w:rFonts w:asciiTheme="majorHAnsi" w:hAnsiTheme="majorHAnsi"/>
          <w:lang w:eastAsia="ko-KR"/>
        </w:rPr>
        <w:t>.,</w:t>
      </w:r>
      <w:proofErr w:type="gramEnd"/>
      <w:r w:rsidR="00191B0B">
        <w:rPr>
          <w:rFonts w:asciiTheme="majorHAnsi" w:hAnsiTheme="majorHAnsi"/>
          <w:lang w:eastAsia="ko-KR"/>
        </w:rPr>
        <w:t> </w:t>
      </w:r>
      <w:proofErr w:type="spellStart"/>
      <w:r w:rsidR="00191B0B">
        <w:rPr>
          <w:rFonts w:asciiTheme="majorHAnsi" w:hAnsiTheme="majorHAnsi"/>
          <w:lang w:eastAsia="ko-KR"/>
        </w:rPr>
        <w:t>Nugay</w:t>
      </w:r>
      <w:proofErr w:type="spellEnd"/>
      <w:r w:rsidR="00191B0B">
        <w:rPr>
          <w:rFonts w:asciiTheme="majorHAnsi" w:hAnsiTheme="majorHAnsi"/>
          <w:lang w:eastAsia="ko-KR"/>
        </w:rPr>
        <w:t xml:space="preserve">, T., Kennedy, J.P., </w:t>
      </w:r>
      <w:r w:rsidRPr="00EB42EA">
        <w:rPr>
          <w:rFonts w:asciiTheme="majorHAnsi" w:hAnsiTheme="majorHAnsi"/>
          <w:lang w:eastAsia="ko-KR"/>
        </w:rPr>
        <w:t>et al. “</w:t>
      </w:r>
      <w:r w:rsidRPr="00EB42EA">
        <w:rPr>
          <w:rFonts w:asciiTheme="majorHAnsi" w:hAnsiTheme="majorHAnsi"/>
          <w:lang w:eastAsia="ko-KR"/>
        </w:rPr>
        <w:fldChar w:fldCharType="begin"/>
      </w:r>
      <w:r w:rsidRPr="00EB42EA">
        <w:rPr>
          <w:rFonts w:asciiTheme="majorHAnsi" w:hAnsiTheme="majorHAnsi"/>
          <w:lang w:eastAsia="ko-KR"/>
        </w:rPr>
        <w:instrText xml:space="preserve"> HYPERLINK "http://apps.webofknowledge.com/full_record.do?product=WOS&amp;search_mode=GeneralSearch&amp;qid=7&amp;SID=W19kdVmdBhcuf3z5h1K&amp;page=1&amp;doc=3" </w:instrText>
      </w:r>
      <w:r w:rsidRPr="00EB42EA">
        <w:rPr>
          <w:rFonts w:asciiTheme="majorHAnsi" w:hAnsiTheme="majorHAnsi"/>
          <w:lang w:eastAsia="ko-KR"/>
        </w:rPr>
        <w:fldChar w:fldCharType="separate"/>
      </w:r>
      <w:r w:rsidRPr="00EB42EA">
        <w:rPr>
          <w:rFonts w:asciiTheme="majorHAnsi" w:hAnsiTheme="majorHAnsi"/>
          <w:lang w:eastAsia="ko-KR"/>
        </w:rPr>
        <w:t xml:space="preserve">Real-Time </w:t>
      </w:r>
      <w:proofErr w:type="spellStart"/>
      <w:r w:rsidRPr="00EB42EA">
        <w:rPr>
          <w:rFonts w:asciiTheme="majorHAnsi" w:hAnsiTheme="majorHAnsi"/>
          <w:lang w:eastAsia="ko-KR"/>
        </w:rPr>
        <w:t>Monitoring</w:t>
      </w:r>
      <w:proofErr w:type="spellEnd"/>
      <w:r w:rsidRPr="00EB42EA">
        <w:rPr>
          <w:rFonts w:asciiTheme="majorHAnsi" w:hAnsiTheme="majorHAnsi"/>
          <w:lang w:eastAsia="ko-KR"/>
        </w:rPr>
        <w:t xml:space="preserve"> of </w:t>
      </w:r>
      <w:proofErr w:type="spellStart"/>
      <w:r w:rsidRPr="00EB42EA">
        <w:rPr>
          <w:rFonts w:asciiTheme="majorHAnsi" w:hAnsiTheme="majorHAnsi"/>
          <w:lang w:eastAsia="ko-KR"/>
        </w:rPr>
        <w:t>Chemical</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Topological</w:t>
      </w:r>
      <w:proofErr w:type="spellEnd"/>
    </w:p>
    <w:p w:rsidR="00191B0B" w:rsidRDefault="00191B0B" w:rsidP="00191B0B">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Rearrangements</w:t>
      </w:r>
      <w:proofErr w:type="spellEnd"/>
      <w:r w:rsidR="00EB42EA" w:rsidRPr="00EB42EA">
        <w:rPr>
          <w:rFonts w:asciiTheme="majorHAnsi" w:hAnsiTheme="majorHAnsi"/>
          <w:lang w:eastAsia="ko-KR"/>
        </w:rPr>
        <w:t xml:space="preserve"> in </w:t>
      </w:r>
      <w:proofErr w:type="spellStart"/>
      <w:r w:rsidR="00EB42EA" w:rsidRPr="00EB42EA">
        <w:rPr>
          <w:rFonts w:asciiTheme="majorHAnsi" w:hAnsiTheme="majorHAnsi"/>
          <w:lang w:eastAsia="ko-KR"/>
        </w:rPr>
        <w:t>Solidifying</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Amphiphilic</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Polymer</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Co</w:t>
      </w:r>
      <w:proofErr w:type="spellEnd"/>
      <w:r w:rsidR="00EB42EA" w:rsidRPr="00EB42EA">
        <w:rPr>
          <w:rFonts w:asciiTheme="majorHAnsi" w:hAnsiTheme="majorHAnsi"/>
          <w:lang w:eastAsia="ko-KR"/>
        </w:rPr>
        <w:t>-</w:t>
      </w:r>
      <w:r>
        <w:rPr>
          <w:rFonts w:asciiTheme="majorHAnsi" w:hAnsiTheme="majorHAnsi"/>
          <w:lang w:eastAsia="ko-KR"/>
        </w:rPr>
        <w:t xml:space="preserve">Networks: </w:t>
      </w:r>
      <w:proofErr w:type="spellStart"/>
      <w:r>
        <w:rPr>
          <w:rFonts w:asciiTheme="majorHAnsi" w:hAnsiTheme="majorHAnsi"/>
          <w:lang w:eastAsia="ko-KR"/>
        </w:rPr>
        <w:t>Understanding</w:t>
      </w:r>
      <w:proofErr w:type="spellEnd"/>
      <w:r>
        <w:rPr>
          <w:rFonts w:asciiTheme="majorHAnsi" w:hAnsiTheme="majorHAnsi"/>
          <w:lang w:eastAsia="ko-KR"/>
        </w:rPr>
        <w:t xml:space="preserve"> </w:t>
      </w:r>
      <w:proofErr w:type="spellStart"/>
      <w:r>
        <w:rPr>
          <w:rFonts w:asciiTheme="majorHAnsi" w:hAnsiTheme="majorHAnsi"/>
          <w:lang w:eastAsia="ko-KR"/>
        </w:rPr>
        <w:t>Surface</w:t>
      </w:r>
      <w:proofErr w:type="spellEnd"/>
    </w:p>
    <w:p w:rsidR="00EB42EA" w:rsidRPr="00EB42EA" w:rsidRDefault="00191B0B" w:rsidP="00191B0B">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Demixing</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32(14), 3445-3451, 2016.</w:t>
      </w:r>
    </w:p>
    <w:p w:rsidR="00EB42EA" w:rsidRPr="00EB42EA" w:rsidRDefault="00EB42EA" w:rsidP="00EB42EA">
      <w:pPr>
        <w:spacing w:after="0" w:line="300" w:lineRule="exact"/>
        <w:ind w:left="426"/>
        <w:rPr>
          <w:rFonts w:asciiTheme="majorHAnsi" w:hAnsiTheme="majorHAnsi"/>
          <w:lang w:eastAsia="ko-KR"/>
        </w:rPr>
      </w:pPr>
      <w:bookmarkStart w:id="1" w:name="links"/>
      <w:r w:rsidRPr="00EB42EA">
        <w:rPr>
          <w:rFonts w:asciiTheme="majorHAnsi" w:hAnsiTheme="majorHAnsi"/>
          <w:lang w:eastAsia="ko-KR"/>
        </w:rPr>
        <w:t xml:space="preserve"> </w:t>
      </w:r>
    </w:p>
    <w:p w:rsidR="005878EE" w:rsidRDefault="005878EE" w:rsidP="00191B0B">
      <w:pPr>
        <w:spacing w:after="0" w:line="300" w:lineRule="exact"/>
        <w:rPr>
          <w:rFonts w:asciiTheme="majorHAnsi" w:hAnsiTheme="majorHAnsi"/>
          <w:lang w:eastAsia="ko-KR"/>
        </w:rPr>
      </w:pPr>
      <w:proofErr w:type="spellStart"/>
      <w:r>
        <w:rPr>
          <w:rFonts w:asciiTheme="majorHAnsi" w:hAnsiTheme="majorHAnsi"/>
          <w:lang w:eastAsia="ko-KR"/>
        </w:rPr>
        <w:t>Toth</w:t>
      </w:r>
      <w:proofErr w:type="spellEnd"/>
      <w:r>
        <w:rPr>
          <w:rFonts w:asciiTheme="majorHAnsi" w:hAnsiTheme="majorHAnsi"/>
          <w:lang w:eastAsia="ko-KR"/>
        </w:rPr>
        <w:t>, K</w:t>
      </w:r>
      <w:proofErr w:type="gramStart"/>
      <w:r>
        <w:rPr>
          <w:rFonts w:asciiTheme="majorHAnsi" w:hAnsiTheme="majorHAnsi"/>
          <w:lang w:eastAsia="ko-KR"/>
        </w:rPr>
        <w:t>.,</w:t>
      </w:r>
      <w:proofErr w:type="gramEnd"/>
      <w:r>
        <w:rPr>
          <w:rFonts w:asciiTheme="majorHAnsi" w:hAnsiTheme="majorHAnsi"/>
          <w:lang w:eastAsia="ko-KR"/>
        </w:rPr>
        <w:t> </w:t>
      </w:r>
      <w:proofErr w:type="spellStart"/>
      <w:r>
        <w:rPr>
          <w:rFonts w:asciiTheme="majorHAnsi" w:hAnsiTheme="majorHAnsi"/>
          <w:lang w:eastAsia="ko-KR"/>
        </w:rPr>
        <w:t>Nugay</w:t>
      </w:r>
      <w:proofErr w:type="spellEnd"/>
      <w:r>
        <w:rPr>
          <w:rFonts w:asciiTheme="majorHAnsi" w:hAnsiTheme="majorHAnsi"/>
          <w:lang w:eastAsia="ko-KR"/>
        </w:rPr>
        <w:t>, N., Kennedy, J.</w:t>
      </w:r>
      <w:r w:rsidR="00EB42EA" w:rsidRPr="00EB42EA">
        <w:rPr>
          <w:rFonts w:asciiTheme="majorHAnsi" w:hAnsiTheme="majorHAnsi"/>
          <w:lang w:eastAsia="ko-KR"/>
        </w:rPr>
        <w:t>P.</w:t>
      </w:r>
      <w:r>
        <w:rPr>
          <w:rFonts w:asciiTheme="majorHAnsi" w:hAnsiTheme="majorHAnsi"/>
          <w:lang w:eastAsia="ko-KR"/>
        </w:rPr>
        <w:t>,</w:t>
      </w:r>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"http://apps.webofknowledge.com/full_record.do?product=WOS&amp;search_mode=GeneralSearch&amp;qid=1&amp;SID=W19kdVmdBhcuf3z5h1K&amp;page=1&amp;doc=3" </w:instrText>
      </w:r>
      <w:r w:rsidR="00EB42EA" w:rsidRPr="00EB42EA">
        <w:rPr>
          <w:rFonts w:asciiTheme="majorHAnsi" w:hAnsiTheme="majorHAnsi"/>
          <w:lang w:eastAsia="ko-KR"/>
        </w:rPr>
        <w:fldChar w:fldCharType="separate"/>
      </w:r>
      <w:r w:rsidR="00EB42EA" w:rsidRPr="00EB42EA">
        <w:rPr>
          <w:rFonts w:asciiTheme="majorHAnsi" w:hAnsiTheme="majorHAnsi"/>
          <w:lang w:eastAsia="ko-KR"/>
        </w:rPr>
        <w:t>Polyisobutylene-Base</w:t>
      </w:r>
      <w:r>
        <w:rPr>
          <w:rFonts w:asciiTheme="majorHAnsi" w:hAnsiTheme="majorHAnsi"/>
          <w:lang w:eastAsia="ko-KR"/>
        </w:rPr>
        <w:t>d</w:t>
      </w:r>
      <w:proofErr w:type="spellEnd"/>
      <w:r>
        <w:rPr>
          <w:rFonts w:asciiTheme="majorHAnsi" w:hAnsiTheme="majorHAnsi"/>
          <w:lang w:eastAsia="ko-KR"/>
        </w:rPr>
        <w:t xml:space="preserve"> </w:t>
      </w:r>
      <w:proofErr w:type="spellStart"/>
      <w:r>
        <w:rPr>
          <w:rFonts w:asciiTheme="majorHAnsi" w:hAnsiTheme="majorHAnsi"/>
          <w:lang w:eastAsia="ko-KR"/>
        </w:rPr>
        <w:t>Polyurethanes</w:t>
      </w:r>
      <w:proofErr w:type="spellEnd"/>
      <w:r>
        <w:rPr>
          <w:rFonts w:asciiTheme="majorHAnsi" w:hAnsiTheme="majorHAnsi"/>
          <w:lang w:eastAsia="ko-KR"/>
        </w:rPr>
        <w:t xml:space="preserve">. IX. </w:t>
      </w:r>
      <w:proofErr w:type="spellStart"/>
      <w:r>
        <w:rPr>
          <w:rFonts w:asciiTheme="majorHAnsi" w:hAnsiTheme="majorHAnsi"/>
          <w:lang w:eastAsia="ko-KR"/>
        </w:rPr>
        <w:t>Synthesis</w:t>
      </w:r>
      <w:proofErr w:type="spellEnd"/>
      <w:r>
        <w:rPr>
          <w:rFonts w:asciiTheme="majorHAnsi" w:hAnsiTheme="majorHAnsi"/>
          <w:lang w:eastAsia="ko-KR"/>
        </w:rPr>
        <w:t>,</w:t>
      </w:r>
    </w:p>
    <w:p w:rsidR="005878EE" w:rsidRDefault="005878EE" w:rsidP="00191B0B">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Characterization</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and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Properties</w:t>
      </w:r>
      <w:proofErr w:type="spellEnd"/>
      <w:r w:rsidR="00EB42EA" w:rsidRPr="00EB42EA">
        <w:rPr>
          <w:rFonts w:asciiTheme="majorHAnsi" w:hAnsiTheme="majorHAnsi"/>
          <w:lang w:eastAsia="ko-KR"/>
        </w:rPr>
        <w:t xml:space="preserve"> of </w:t>
      </w:r>
      <w:proofErr w:type="spellStart"/>
      <w:r w:rsidR="00EB42EA" w:rsidRPr="00EB42EA">
        <w:rPr>
          <w:rFonts w:asciiTheme="majorHAnsi" w:hAnsiTheme="majorHAnsi"/>
          <w:lang w:eastAsia="ko-KR"/>
        </w:rPr>
        <w:t>Polyisobutylene-Based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Poly</w:t>
      </w:r>
      <w:proofErr w:type="spellEnd"/>
      <w:r w:rsidR="00EB42EA" w:rsidRPr="00EB42EA">
        <w:rPr>
          <w:rFonts w:asciiTheme="majorHAnsi" w:hAnsiTheme="majorHAnsi"/>
          <w:lang w:eastAsia="ko-KR"/>
        </w:rPr>
        <w:t>(</w:t>
      </w:r>
      <w:proofErr w:type="spellStart"/>
      <w:r w:rsidR="00EB42EA" w:rsidRPr="00EB42EA">
        <w:rPr>
          <w:rFonts w:asciiTheme="majorHAnsi" w:hAnsiTheme="majorHAnsi"/>
          <w:lang w:eastAsia="ko-KR"/>
        </w:rPr>
        <w:t>urethane-ureas</w:t>
      </w:r>
      <w:proofErr w:type="spellEnd"/>
      <w:r w:rsidR="00EB42EA" w:rsidRPr="00EB42EA">
        <w:rPr>
          <w:rFonts w:asciiTheme="majorHAnsi" w:hAnsiTheme="majorHAnsi"/>
          <w:lang w:eastAsia="ko-KR"/>
        </w:rPr>
        <w:t>)</w:t>
      </w:r>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"javascript:;" \o "View journal information" </w:instrText>
      </w:r>
      <w:r w:rsidR="00EB42EA" w:rsidRPr="00EB42EA">
        <w:rPr>
          <w:rFonts w:asciiTheme="majorHAnsi" w:hAnsiTheme="majorHAnsi"/>
          <w:lang w:eastAsia="ko-KR"/>
        </w:rPr>
        <w:fldChar w:fldCharType="separate"/>
      </w:r>
      <w:proofErr w:type="spellStart"/>
      <w:r>
        <w:rPr>
          <w:rFonts w:asciiTheme="majorHAnsi" w:hAnsiTheme="majorHAnsi"/>
          <w:lang w:eastAsia="ko-KR"/>
        </w:rPr>
        <w:t>Journal</w:t>
      </w:r>
      <w:proofErr w:type="spellEnd"/>
    </w:p>
    <w:p w:rsidR="00EB42EA" w:rsidRPr="00EB42EA" w:rsidRDefault="005878EE" w:rsidP="00191B0B">
      <w:pPr>
        <w:spacing w:after="0" w:line="300" w:lineRule="exact"/>
        <w:rPr>
          <w:rFonts w:asciiTheme="majorHAnsi" w:hAnsiTheme="majorHAnsi"/>
          <w:lang w:eastAsia="ko-KR"/>
        </w:rPr>
      </w:pPr>
      <w:r>
        <w:rPr>
          <w:rFonts w:asciiTheme="majorHAnsi" w:hAnsiTheme="majorHAnsi"/>
          <w:lang w:eastAsia="ko-KR"/>
        </w:rPr>
        <w:t xml:space="preserve">          </w:t>
      </w:r>
      <w:proofErr w:type="gramStart"/>
      <w:r>
        <w:rPr>
          <w:rFonts w:asciiTheme="majorHAnsi" w:hAnsiTheme="majorHAnsi"/>
          <w:lang w:eastAsia="ko-KR"/>
        </w:rPr>
        <w:t>of</w:t>
      </w:r>
      <w:proofErr w:type="gramEnd"/>
      <w:r>
        <w:rPr>
          <w:rFonts w:asciiTheme="majorHAnsi" w:hAnsiTheme="majorHAnsi"/>
          <w:lang w:eastAsia="ko-KR"/>
        </w:rPr>
        <w:t xml:space="preserve"> </w:t>
      </w:r>
      <w:proofErr w:type="spellStart"/>
      <w:r>
        <w:rPr>
          <w:rFonts w:asciiTheme="majorHAnsi" w:hAnsiTheme="majorHAnsi"/>
          <w:lang w:eastAsia="ko-KR"/>
        </w:rPr>
        <w:t>Polymer</w:t>
      </w:r>
      <w:proofErr w:type="spellEnd"/>
      <w:r>
        <w:rPr>
          <w:rFonts w:asciiTheme="majorHAnsi" w:hAnsiTheme="majorHAnsi"/>
          <w:lang w:eastAsia="ko-KR"/>
        </w:rPr>
        <w:t xml:space="preserve"> </w:t>
      </w:r>
      <w:proofErr w:type="spellStart"/>
      <w:r>
        <w:rPr>
          <w:rFonts w:asciiTheme="majorHAnsi" w:hAnsiTheme="majorHAnsi"/>
          <w:lang w:eastAsia="ko-KR"/>
        </w:rPr>
        <w:t>Sci</w:t>
      </w:r>
      <w:r w:rsidRPr="00EB42EA">
        <w:rPr>
          <w:rFonts w:asciiTheme="majorHAnsi" w:hAnsiTheme="majorHAnsi"/>
          <w:lang w:eastAsia="ko-KR"/>
        </w:rPr>
        <w:t>ence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Part</w:t>
      </w:r>
      <w:proofErr w:type="spellEnd"/>
      <w:r w:rsidRPr="00EB42EA">
        <w:rPr>
          <w:rFonts w:asciiTheme="majorHAnsi" w:hAnsiTheme="majorHAnsi"/>
          <w:lang w:eastAsia="ko-KR"/>
        </w:rPr>
        <w:t xml:space="preserve"> A-</w:t>
      </w:r>
      <w:proofErr w:type="spellStart"/>
      <w:r w:rsidRPr="00EB42EA">
        <w:rPr>
          <w:rFonts w:asciiTheme="majorHAnsi" w:hAnsiTheme="majorHAnsi"/>
          <w:lang w:eastAsia="ko-KR"/>
        </w:rPr>
        <w:t>Polyme</w:t>
      </w:r>
      <w:r>
        <w:rPr>
          <w:rFonts w:asciiTheme="majorHAnsi" w:hAnsiTheme="majorHAnsi"/>
          <w:lang w:eastAsia="ko-KR"/>
        </w:rPr>
        <w:t>r</w:t>
      </w:r>
      <w:proofErr w:type="spellEnd"/>
      <w:r>
        <w:rPr>
          <w:rFonts w:asciiTheme="majorHAnsi" w:hAnsiTheme="majorHAnsi"/>
          <w:lang w:eastAsia="ko-KR"/>
        </w:rPr>
        <w:t xml:space="preserve"> </w:t>
      </w:r>
      <w:proofErr w:type="spellStart"/>
      <w:r>
        <w:rPr>
          <w:rFonts w:asciiTheme="majorHAnsi" w:hAnsiTheme="majorHAnsi"/>
          <w:lang w:eastAsia="ko-KR"/>
        </w:rPr>
        <w:t>Chemi</w:t>
      </w:r>
      <w:r w:rsidRPr="00EB42EA">
        <w:rPr>
          <w:rFonts w:asciiTheme="majorHAnsi" w:hAnsiTheme="majorHAnsi"/>
          <w:lang w:eastAsia="ko-KR"/>
        </w:rPr>
        <w:t>stry</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54(15), 2361-2369,  2016.</w:t>
      </w:r>
    </w:p>
    <w:p w:rsidR="005878EE" w:rsidRDefault="005878EE" w:rsidP="005878EE">
      <w:pPr>
        <w:spacing w:after="0" w:line="300" w:lineRule="exact"/>
        <w:rPr>
          <w:rFonts w:asciiTheme="majorHAnsi" w:hAnsiTheme="majorHAnsi"/>
          <w:lang w:eastAsia="ko-KR"/>
        </w:rPr>
      </w:pPr>
      <w:proofErr w:type="spellStart"/>
      <w:r>
        <w:rPr>
          <w:rFonts w:asciiTheme="majorHAnsi" w:hAnsiTheme="majorHAnsi"/>
          <w:lang w:eastAsia="ko-KR"/>
        </w:rPr>
        <w:lastRenderedPageBreak/>
        <w:t>Toth</w:t>
      </w:r>
      <w:proofErr w:type="spellEnd"/>
      <w:r>
        <w:rPr>
          <w:rFonts w:asciiTheme="majorHAnsi" w:hAnsiTheme="majorHAnsi"/>
          <w:lang w:eastAsia="ko-KR"/>
        </w:rPr>
        <w:t>, K</w:t>
      </w:r>
      <w:proofErr w:type="gramStart"/>
      <w:r>
        <w:rPr>
          <w:rFonts w:asciiTheme="majorHAnsi" w:hAnsiTheme="majorHAnsi"/>
          <w:lang w:eastAsia="ko-KR"/>
        </w:rPr>
        <w:t>.,</w:t>
      </w:r>
      <w:proofErr w:type="gramEnd"/>
      <w:r w:rsidR="00EB42EA" w:rsidRPr="00EB42EA">
        <w:rPr>
          <w:rFonts w:asciiTheme="majorHAnsi" w:hAnsiTheme="majorHAnsi"/>
          <w:lang w:eastAsia="ko-KR"/>
        </w:rPr>
        <w:t xml:space="preserve"> Keke</w:t>
      </w:r>
      <w:r>
        <w:rPr>
          <w:rFonts w:asciiTheme="majorHAnsi" w:hAnsiTheme="majorHAnsi"/>
          <w:lang w:eastAsia="ko-KR"/>
        </w:rPr>
        <w:t xml:space="preserve">ç, N.Ç., </w:t>
      </w:r>
      <w:proofErr w:type="spellStart"/>
      <w:r>
        <w:rPr>
          <w:rFonts w:asciiTheme="majorHAnsi" w:hAnsiTheme="majorHAnsi"/>
          <w:lang w:eastAsia="ko-KR"/>
        </w:rPr>
        <w:t>Nugay</w:t>
      </w:r>
      <w:proofErr w:type="spellEnd"/>
      <w:r>
        <w:rPr>
          <w:rFonts w:asciiTheme="majorHAnsi" w:hAnsiTheme="majorHAnsi"/>
          <w:lang w:eastAsia="ko-KR"/>
        </w:rPr>
        <w:t>, N.,</w:t>
      </w:r>
      <w:r w:rsidR="00EB42EA" w:rsidRPr="00EB42EA">
        <w:rPr>
          <w:rFonts w:asciiTheme="majorHAnsi" w:hAnsiTheme="majorHAnsi"/>
          <w:lang w:eastAsia="ko-KR"/>
        </w:rPr>
        <w:t xml:space="preserve"> et al. “</w:t>
      </w:r>
      <w:proofErr w:type="spellStart"/>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"http://apps.webofknowledge.com/full_record.do?product=WOS&amp;search_mode=GeneralSearch&amp;qid=1&amp;SID=W19kdVmdBhcuf3z5h1K&amp;page=1&amp;doc=4" </w:instrText>
      </w:r>
      <w:r w:rsidR="00EB42EA" w:rsidRPr="00EB42EA">
        <w:rPr>
          <w:rFonts w:asciiTheme="majorHAnsi" w:hAnsiTheme="majorHAnsi"/>
          <w:lang w:eastAsia="ko-KR"/>
        </w:rPr>
        <w:fldChar w:fldCharType="separate"/>
      </w:r>
      <w:r w:rsidR="00EB42EA" w:rsidRPr="00EB42EA">
        <w:rPr>
          <w:rFonts w:asciiTheme="majorHAnsi" w:hAnsiTheme="majorHAnsi"/>
          <w:lang w:eastAsia="ko-KR"/>
        </w:rPr>
        <w:t>Polyisobutylene-Based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Pol</w:t>
      </w:r>
      <w:r>
        <w:rPr>
          <w:rFonts w:asciiTheme="majorHAnsi" w:hAnsiTheme="majorHAnsi"/>
          <w:lang w:eastAsia="ko-KR"/>
        </w:rPr>
        <w:t>yurethanes</w:t>
      </w:r>
      <w:proofErr w:type="spellEnd"/>
      <w:r>
        <w:rPr>
          <w:rFonts w:asciiTheme="majorHAnsi" w:hAnsiTheme="majorHAnsi"/>
          <w:lang w:eastAsia="ko-KR"/>
        </w:rPr>
        <w:t xml:space="preserve">. VIII. </w:t>
      </w:r>
      <w:proofErr w:type="spellStart"/>
      <w:r>
        <w:rPr>
          <w:rFonts w:asciiTheme="majorHAnsi" w:hAnsiTheme="majorHAnsi"/>
          <w:lang w:eastAsia="ko-KR"/>
        </w:rPr>
        <w:t>Polyurethanes</w:t>
      </w:r>
      <w:proofErr w:type="spellEnd"/>
    </w:p>
    <w:p w:rsidR="005878EE"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with</w:t>
      </w:r>
      <w:proofErr w:type="spellEnd"/>
      <w:r w:rsidR="00EB42EA" w:rsidRPr="00EB42EA">
        <w:rPr>
          <w:rFonts w:asciiTheme="majorHAnsi" w:hAnsiTheme="majorHAnsi"/>
          <w:lang w:eastAsia="ko-KR"/>
        </w:rPr>
        <w:t xml:space="preserve"> -O-S-PIB-S-O- </w:t>
      </w:r>
      <w:proofErr w:type="spellStart"/>
      <w:r w:rsidR="00EB42EA" w:rsidRPr="00EB42EA">
        <w:rPr>
          <w:rFonts w:asciiTheme="majorHAnsi" w:hAnsiTheme="majorHAnsi"/>
          <w:lang w:eastAsia="ko-KR"/>
        </w:rPr>
        <w:t>Soft</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Segments</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hyperlink r:id="rId12" w:tooltip="View journal information" w:history="1">
        <w:proofErr w:type="spellStart"/>
        <w:r w:rsidRPr="00EB42EA">
          <w:rPr>
            <w:rFonts w:asciiTheme="majorHAnsi" w:hAnsiTheme="majorHAnsi"/>
            <w:lang w:eastAsia="ko-KR"/>
          </w:rPr>
          <w:t>Journal</w:t>
        </w:r>
        <w:proofErr w:type="spellEnd"/>
        <w:r w:rsidRPr="00EB42EA">
          <w:rPr>
            <w:rFonts w:asciiTheme="majorHAnsi" w:hAnsiTheme="majorHAnsi"/>
            <w:lang w:eastAsia="ko-KR"/>
          </w:rPr>
          <w:t xml:space="preserve"> </w:t>
        </w:r>
        <w:r>
          <w:rPr>
            <w:rFonts w:asciiTheme="majorHAnsi" w:hAnsiTheme="majorHAnsi"/>
            <w:lang w:eastAsia="ko-KR"/>
          </w:rPr>
          <w:t xml:space="preserve">of </w:t>
        </w:r>
        <w:proofErr w:type="spellStart"/>
        <w:r>
          <w:rPr>
            <w:rFonts w:asciiTheme="majorHAnsi" w:hAnsiTheme="majorHAnsi"/>
            <w:lang w:eastAsia="ko-KR"/>
          </w:rPr>
          <w:t>Polymer</w:t>
        </w:r>
        <w:proofErr w:type="spellEnd"/>
        <w:r>
          <w:rPr>
            <w:rFonts w:asciiTheme="majorHAnsi" w:hAnsiTheme="majorHAnsi"/>
            <w:lang w:eastAsia="ko-KR"/>
          </w:rPr>
          <w:t xml:space="preserve"> </w:t>
        </w:r>
        <w:proofErr w:type="spellStart"/>
        <w:r>
          <w:rPr>
            <w:rFonts w:asciiTheme="majorHAnsi" w:hAnsiTheme="majorHAnsi"/>
            <w:lang w:eastAsia="ko-KR"/>
          </w:rPr>
          <w:t>Science</w:t>
        </w:r>
        <w:proofErr w:type="spellEnd"/>
        <w:r>
          <w:rPr>
            <w:rFonts w:asciiTheme="majorHAnsi" w:hAnsiTheme="majorHAnsi"/>
            <w:lang w:eastAsia="ko-KR"/>
          </w:rPr>
          <w:t xml:space="preserve"> </w:t>
        </w:r>
        <w:proofErr w:type="spellStart"/>
        <w:r>
          <w:rPr>
            <w:rFonts w:asciiTheme="majorHAnsi" w:hAnsiTheme="majorHAnsi"/>
            <w:lang w:eastAsia="ko-KR"/>
          </w:rPr>
          <w:t>Part</w:t>
        </w:r>
        <w:proofErr w:type="spellEnd"/>
        <w:r>
          <w:rPr>
            <w:rFonts w:asciiTheme="majorHAnsi" w:hAnsiTheme="majorHAnsi"/>
            <w:lang w:eastAsia="ko-KR"/>
          </w:rPr>
          <w:t xml:space="preserve"> A-</w:t>
        </w:r>
        <w:proofErr w:type="spellStart"/>
        <w:r>
          <w:rPr>
            <w:rFonts w:asciiTheme="majorHAnsi" w:hAnsiTheme="majorHAnsi"/>
            <w:lang w:eastAsia="ko-KR"/>
          </w:rPr>
          <w:t>Polymer</w:t>
        </w:r>
        <w:proofErr w:type="spellEnd"/>
        <w:r>
          <w:rPr>
            <w:rFonts w:asciiTheme="majorHAnsi" w:hAnsiTheme="majorHAnsi"/>
            <w:lang w:eastAsia="ko-KR"/>
          </w:rPr>
          <w:t xml:space="preserve"> </w:t>
        </w:r>
        <w:proofErr w:type="spellStart"/>
        <w:r>
          <w:rPr>
            <w:rFonts w:asciiTheme="majorHAnsi" w:hAnsiTheme="majorHAnsi"/>
            <w:lang w:eastAsia="ko-KR"/>
          </w:rPr>
          <w:t>Chemi</w:t>
        </w:r>
        <w:r w:rsidRPr="00EB42EA">
          <w:rPr>
            <w:rFonts w:asciiTheme="majorHAnsi" w:hAnsiTheme="majorHAnsi"/>
            <w:lang w:eastAsia="ko-KR"/>
          </w:rPr>
          <w:t>stry</w:t>
        </w:r>
        <w:proofErr w:type="spellEnd"/>
      </w:hyperlink>
      <w:r w:rsidRPr="00EB42EA">
        <w:rPr>
          <w:rFonts w:asciiTheme="majorHAnsi" w:hAnsiTheme="majorHAnsi"/>
          <w:lang w:eastAsia="ko-KR"/>
        </w:rPr>
        <w:t>,</w:t>
      </w:r>
    </w:p>
    <w:p w:rsidR="00EB42EA" w:rsidRPr="00EB42EA"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r w:rsidR="00EB42EA" w:rsidRPr="00EB42EA">
        <w:rPr>
          <w:rFonts w:asciiTheme="majorHAnsi" w:hAnsiTheme="majorHAnsi"/>
          <w:lang w:eastAsia="ko-KR"/>
        </w:rPr>
        <w:t>54(8), 1119-1131, 2016.</w:t>
      </w:r>
    </w:p>
    <w:p w:rsidR="00EB42EA" w:rsidRPr="00EB42EA" w:rsidRDefault="00EB42EA" w:rsidP="00EB42EA">
      <w:pPr>
        <w:spacing w:after="0" w:line="300" w:lineRule="exact"/>
        <w:ind w:left="426"/>
        <w:rPr>
          <w:rFonts w:asciiTheme="majorHAnsi" w:hAnsiTheme="majorHAnsi"/>
          <w:lang w:eastAsia="ko-KR"/>
        </w:rPr>
      </w:pPr>
    </w:p>
    <w:p w:rsidR="005878EE" w:rsidRDefault="005878EE" w:rsidP="005878EE">
      <w:pPr>
        <w:spacing w:after="0" w:line="300" w:lineRule="exact"/>
        <w:rPr>
          <w:rFonts w:asciiTheme="majorHAnsi" w:hAnsiTheme="majorHAnsi"/>
          <w:lang w:eastAsia="ko-KR"/>
        </w:rPr>
      </w:pPr>
      <w:proofErr w:type="spellStart"/>
      <w:r>
        <w:rPr>
          <w:rFonts w:asciiTheme="majorHAnsi" w:hAnsiTheme="majorHAnsi"/>
          <w:lang w:eastAsia="ko-KR"/>
        </w:rPr>
        <w:t>Toth</w:t>
      </w:r>
      <w:proofErr w:type="spellEnd"/>
      <w:r>
        <w:rPr>
          <w:rFonts w:asciiTheme="majorHAnsi" w:hAnsiTheme="majorHAnsi"/>
          <w:lang w:eastAsia="ko-KR"/>
        </w:rPr>
        <w:t>, K</w:t>
      </w:r>
      <w:proofErr w:type="gramStart"/>
      <w:r>
        <w:rPr>
          <w:rFonts w:asciiTheme="majorHAnsi" w:hAnsiTheme="majorHAnsi"/>
          <w:lang w:eastAsia="ko-KR"/>
        </w:rPr>
        <w:t>.,</w:t>
      </w:r>
      <w:proofErr w:type="gramEnd"/>
      <w:r w:rsidR="00EB42EA" w:rsidRPr="00EB42EA">
        <w:rPr>
          <w:rFonts w:asciiTheme="majorHAnsi" w:hAnsiTheme="majorHAnsi"/>
          <w:lang w:eastAsia="ko-KR"/>
        </w:rPr>
        <w:t> </w:t>
      </w:r>
      <w:proofErr w:type="spellStart"/>
      <w:r w:rsidR="00EB42EA" w:rsidRPr="00EB42EA">
        <w:rPr>
          <w:rFonts w:asciiTheme="majorHAnsi" w:hAnsiTheme="majorHAnsi"/>
          <w:lang w:eastAsia="ko-KR"/>
        </w:rPr>
        <w:t>Nugay</w:t>
      </w:r>
      <w:proofErr w:type="spellEnd"/>
      <w:r w:rsidR="00EB42EA" w:rsidRPr="00EB42EA">
        <w:rPr>
          <w:rFonts w:asciiTheme="majorHAnsi" w:hAnsiTheme="majorHAnsi"/>
          <w:lang w:eastAsia="ko-KR"/>
        </w:rPr>
        <w:t>,</w:t>
      </w:r>
      <w:r>
        <w:rPr>
          <w:rFonts w:asciiTheme="majorHAnsi" w:hAnsiTheme="majorHAnsi"/>
          <w:lang w:eastAsia="ko-KR"/>
        </w:rPr>
        <w:t xml:space="preserve"> N., Kennedy, J.</w:t>
      </w:r>
      <w:r w:rsidR="00EB42EA" w:rsidRPr="00EB42EA">
        <w:rPr>
          <w:rFonts w:asciiTheme="majorHAnsi" w:hAnsiTheme="majorHAnsi"/>
          <w:lang w:eastAsia="ko-KR"/>
        </w:rPr>
        <w:t>P.</w:t>
      </w:r>
      <w:r>
        <w:rPr>
          <w:rFonts w:asciiTheme="majorHAnsi" w:hAnsiTheme="majorHAnsi"/>
          <w:lang w:eastAsia="ko-KR"/>
        </w:rPr>
        <w:t>,</w:t>
      </w:r>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"http://apps.webofknowledge.com/full_record.do?product=WOS&amp;search_mode=GeneralSearch&amp;qid=1&amp;SID=W19kdVmdBhcuf3z5h1K&amp;page=1&amp;doc=5" </w:instrText>
      </w:r>
      <w:r w:rsidR="00EB42EA" w:rsidRPr="00EB42EA">
        <w:rPr>
          <w:rFonts w:asciiTheme="majorHAnsi" w:hAnsiTheme="majorHAnsi"/>
          <w:lang w:eastAsia="ko-KR"/>
        </w:rPr>
        <w:fldChar w:fldCharType="separate"/>
      </w:r>
      <w:r w:rsidR="00EB42EA" w:rsidRPr="00EB42EA">
        <w:rPr>
          <w:rFonts w:asciiTheme="majorHAnsi" w:hAnsiTheme="majorHAnsi"/>
          <w:lang w:eastAsia="ko-KR"/>
        </w:rPr>
        <w:t>Polyisobutylene-Based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Polyure</w:t>
      </w:r>
      <w:r>
        <w:rPr>
          <w:rFonts w:asciiTheme="majorHAnsi" w:hAnsiTheme="majorHAnsi"/>
          <w:lang w:eastAsia="ko-KR"/>
        </w:rPr>
        <w:t>thanes</w:t>
      </w:r>
      <w:proofErr w:type="spellEnd"/>
      <w:r>
        <w:rPr>
          <w:rFonts w:asciiTheme="majorHAnsi" w:hAnsiTheme="majorHAnsi"/>
          <w:lang w:eastAsia="ko-KR"/>
        </w:rPr>
        <w:t xml:space="preserve">: VII. </w:t>
      </w:r>
      <w:proofErr w:type="spellStart"/>
      <w:r>
        <w:rPr>
          <w:rFonts w:asciiTheme="majorHAnsi" w:hAnsiTheme="majorHAnsi"/>
          <w:lang w:eastAsia="ko-KR"/>
        </w:rPr>
        <w:t>Structure</w:t>
      </w:r>
      <w:proofErr w:type="spellEnd"/>
      <w:r>
        <w:rPr>
          <w:rFonts w:asciiTheme="majorHAnsi" w:hAnsiTheme="majorHAnsi"/>
          <w:lang w:eastAsia="ko-KR"/>
        </w:rPr>
        <w:t>/</w:t>
      </w:r>
      <w:proofErr w:type="spellStart"/>
      <w:r>
        <w:rPr>
          <w:rFonts w:asciiTheme="majorHAnsi" w:hAnsiTheme="majorHAnsi"/>
          <w:lang w:eastAsia="ko-KR"/>
        </w:rPr>
        <w:t>Property</w:t>
      </w:r>
      <w:proofErr w:type="spellEnd"/>
    </w:p>
    <w:p w:rsidR="005878EE"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Investigations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for</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Medical</w:t>
      </w:r>
      <w:proofErr w:type="spellEnd"/>
      <w:r w:rsidR="00EB42EA" w:rsidRPr="00EB42EA">
        <w:rPr>
          <w:rFonts w:asciiTheme="majorHAnsi" w:hAnsiTheme="majorHAnsi"/>
          <w:lang w:eastAsia="ko-KR"/>
        </w:rPr>
        <w:t xml:space="preserve"> Applications</w:t>
      </w:r>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"javascript:;" \o "View journal information" </w:instrText>
      </w:r>
      <w:r w:rsidR="00EB42EA" w:rsidRPr="00EB42EA">
        <w:rPr>
          <w:rFonts w:asciiTheme="majorHAnsi" w:hAnsiTheme="majorHAnsi"/>
          <w:lang w:eastAsia="ko-KR"/>
        </w:rPr>
        <w:fldChar w:fldCharType="separate"/>
      </w:r>
      <w:proofErr w:type="spellStart"/>
      <w:r w:rsidRPr="00EB42EA">
        <w:rPr>
          <w:rFonts w:asciiTheme="majorHAnsi" w:hAnsiTheme="majorHAnsi"/>
          <w:lang w:eastAsia="ko-KR"/>
        </w:rPr>
        <w:t>Journal</w:t>
      </w:r>
      <w:proofErr w:type="spellEnd"/>
      <w:r w:rsidRPr="00EB42EA">
        <w:rPr>
          <w:rFonts w:asciiTheme="majorHAnsi" w:hAnsiTheme="majorHAnsi"/>
          <w:lang w:eastAsia="ko-KR"/>
        </w:rPr>
        <w:t xml:space="preserve"> </w:t>
      </w:r>
      <w:r>
        <w:rPr>
          <w:rFonts w:asciiTheme="majorHAnsi" w:hAnsiTheme="majorHAnsi"/>
          <w:lang w:eastAsia="ko-KR"/>
        </w:rPr>
        <w:t xml:space="preserve">of </w:t>
      </w:r>
      <w:proofErr w:type="spellStart"/>
      <w:r>
        <w:rPr>
          <w:rFonts w:asciiTheme="majorHAnsi" w:hAnsiTheme="majorHAnsi"/>
          <w:lang w:eastAsia="ko-KR"/>
        </w:rPr>
        <w:t>Polymer</w:t>
      </w:r>
      <w:proofErr w:type="spellEnd"/>
      <w:r>
        <w:rPr>
          <w:rFonts w:asciiTheme="majorHAnsi" w:hAnsiTheme="majorHAnsi"/>
          <w:lang w:eastAsia="ko-KR"/>
        </w:rPr>
        <w:t xml:space="preserve"> </w:t>
      </w:r>
      <w:proofErr w:type="spellStart"/>
      <w:r>
        <w:rPr>
          <w:rFonts w:asciiTheme="majorHAnsi" w:hAnsiTheme="majorHAnsi"/>
          <w:lang w:eastAsia="ko-KR"/>
        </w:rPr>
        <w:t>Science</w:t>
      </w:r>
      <w:proofErr w:type="spellEnd"/>
      <w:r>
        <w:rPr>
          <w:rFonts w:asciiTheme="majorHAnsi" w:hAnsiTheme="majorHAnsi"/>
          <w:lang w:eastAsia="ko-KR"/>
        </w:rPr>
        <w:t xml:space="preserve"> </w:t>
      </w:r>
      <w:proofErr w:type="spellStart"/>
      <w:r>
        <w:rPr>
          <w:rFonts w:asciiTheme="majorHAnsi" w:hAnsiTheme="majorHAnsi"/>
          <w:lang w:eastAsia="ko-KR"/>
        </w:rPr>
        <w:t>Part</w:t>
      </w:r>
      <w:proofErr w:type="spellEnd"/>
      <w:r>
        <w:rPr>
          <w:rFonts w:asciiTheme="majorHAnsi" w:hAnsiTheme="majorHAnsi"/>
          <w:lang w:eastAsia="ko-KR"/>
        </w:rPr>
        <w:t xml:space="preserve"> A-</w:t>
      </w:r>
      <w:proofErr w:type="spellStart"/>
      <w:r>
        <w:rPr>
          <w:rFonts w:asciiTheme="majorHAnsi" w:hAnsiTheme="majorHAnsi"/>
          <w:lang w:eastAsia="ko-KR"/>
        </w:rPr>
        <w:t>Polymer</w:t>
      </w:r>
      <w:proofErr w:type="spellEnd"/>
    </w:p>
    <w:p w:rsidR="00EB42EA" w:rsidRPr="00EB42EA"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Chemi</w:t>
      </w:r>
      <w:r w:rsidRPr="00EB42EA">
        <w:rPr>
          <w:rFonts w:asciiTheme="majorHAnsi" w:hAnsiTheme="majorHAnsi"/>
          <w:lang w:eastAsia="ko-KR"/>
        </w:rPr>
        <w:t>stry</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54(4), 532-543, 2016.</w:t>
      </w:r>
    </w:p>
    <w:bookmarkEnd w:id="1"/>
    <w:p w:rsidR="00EB42EA" w:rsidRPr="00EB42EA" w:rsidRDefault="00EB42EA" w:rsidP="00EB42EA">
      <w:pPr>
        <w:spacing w:after="0" w:line="300" w:lineRule="exact"/>
        <w:ind w:left="426"/>
        <w:rPr>
          <w:rFonts w:asciiTheme="majorHAnsi" w:hAnsiTheme="majorHAnsi"/>
          <w:lang w:eastAsia="ko-KR"/>
        </w:rPr>
      </w:pPr>
    </w:p>
    <w:p w:rsidR="005878EE" w:rsidRDefault="005878EE" w:rsidP="005878EE">
      <w:pPr>
        <w:spacing w:after="0" w:line="300" w:lineRule="exact"/>
        <w:rPr>
          <w:rFonts w:asciiTheme="majorHAnsi" w:hAnsiTheme="majorHAnsi"/>
          <w:lang w:eastAsia="ko-KR"/>
        </w:rPr>
      </w:pPr>
      <w:proofErr w:type="spellStart"/>
      <w:r>
        <w:rPr>
          <w:rFonts w:asciiTheme="majorHAnsi" w:hAnsiTheme="majorHAnsi"/>
          <w:lang w:eastAsia="ko-KR"/>
        </w:rPr>
        <w:t>Tekay</w:t>
      </w:r>
      <w:proofErr w:type="spellEnd"/>
      <w:r>
        <w:rPr>
          <w:rFonts w:asciiTheme="majorHAnsi" w:hAnsiTheme="majorHAnsi"/>
          <w:lang w:eastAsia="ko-KR"/>
        </w:rPr>
        <w:t>, E</w:t>
      </w:r>
      <w:proofErr w:type="gramStart"/>
      <w:r>
        <w:rPr>
          <w:rFonts w:asciiTheme="majorHAnsi" w:hAnsiTheme="majorHAnsi"/>
          <w:lang w:eastAsia="ko-KR"/>
        </w:rPr>
        <w:t>.,</w:t>
      </w:r>
      <w:proofErr w:type="gramEnd"/>
      <w:r>
        <w:rPr>
          <w:rFonts w:asciiTheme="majorHAnsi" w:hAnsiTheme="majorHAnsi"/>
          <w:lang w:eastAsia="ko-KR"/>
        </w:rPr>
        <w:t xml:space="preserve"> Şen, S., Aydı</w:t>
      </w:r>
      <w:r w:rsidR="00EB42EA" w:rsidRPr="00EB42EA">
        <w:rPr>
          <w:rFonts w:asciiTheme="majorHAnsi" w:hAnsiTheme="majorHAnsi"/>
          <w:lang w:eastAsia="ko-KR"/>
        </w:rPr>
        <w:t>no</w:t>
      </w:r>
      <w:r>
        <w:rPr>
          <w:rFonts w:asciiTheme="majorHAnsi" w:hAnsiTheme="majorHAnsi"/>
          <w:lang w:eastAsia="ko-KR"/>
        </w:rPr>
        <w:t xml:space="preserve">ğlu, D., </w:t>
      </w:r>
      <w:r w:rsidR="00EB42EA" w:rsidRPr="00EB42EA">
        <w:rPr>
          <w:rFonts w:asciiTheme="majorHAnsi" w:hAnsiTheme="majorHAnsi"/>
          <w:lang w:eastAsia="ko-KR"/>
        </w:rPr>
        <w:t xml:space="preserve"> et al. “</w:t>
      </w:r>
      <w:proofErr w:type="spellStart"/>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"http://apps.webofknowledge.com/full_record.do?product=WOS&amp;search_mode=GeneralSearch&amp;qid=1&amp;SID=W19kdVmdBhcuf3z5h1K&amp;page=1&amp;doc=6&amp;cacheurlFromRightClick=no" </w:instrText>
      </w:r>
      <w:r w:rsidR="00EB42EA" w:rsidRPr="00EB42EA">
        <w:rPr>
          <w:rFonts w:asciiTheme="majorHAnsi" w:hAnsiTheme="majorHAnsi"/>
          <w:lang w:eastAsia="ko-KR"/>
        </w:rPr>
        <w:fldChar w:fldCharType="separate"/>
      </w:r>
      <w:r w:rsidR="00EB42EA" w:rsidRPr="00EB42EA">
        <w:rPr>
          <w:rFonts w:asciiTheme="majorHAnsi" w:hAnsiTheme="majorHAnsi"/>
          <w:lang w:eastAsia="ko-KR"/>
        </w:rPr>
        <w:t>Biosorbent</w:t>
      </w:r>
      <w:proofErr w:type="spellEnd"/>
      <w:r w:rsidR="00EB42EA" w:rsidRPr="00EB42EA">
        <w:rPr>
          <w:rFonts w:asciiTheme="majorHAnsi" w:hAnsiTheme="majorHAnsi"/>
          <w:lang w:eastAsia="ko-KR"/>
        </w:rPr>
        <w:t xml:space="preserve"> </w:t>
      </w:r>
      <w:proofErr w:type="spellStart"/>
      <w:r w:rsidRPr="00EB42EA">
        <w:rPr>
          <w:rFonts w:asciiTheme="majorHAnsi" w:hAnsiTheme="majorHAnsi"/>
          <w:lang w:eastAsia="ko-KR"/>
        </w:rPr>
        <w:t>İmmobiliz</w:t>
      </w:r>
      <w:r>
        <w:rPr>
          <w:rFonts w:asciiTheme="majorHAnsi" w:hAnsiTheme="majorHAnsi"/>
          <w:lang w:eastAsia="ko-KR"/>
        </w:rPr>
        <w:t>ed</w:t>
      </w:r>
      <w:proofErr w:type="spellEnd"/>
      <w:r>
        <w:rPr>
          <w:rFonts w:asciiTheme="majorHAnsi" w:hAnsiTheme="majorHAnsi"/>
          <w:lang w:eastAsia="ko-KR"/>
        </w:rPr>
        <w:t xml:space="preserve"> </w:t>
      </w:r>
      <w:proofErr w:type="spellStart"/>
      <w:r>
        <w:rPr>
          <w:rFonts w:asciiTheme="majorHAnsi" w:hAnsiTheme="majorHAnsi"/>
          <w:lang w:eastAsia="ko-KR"/>
        </w:rPr>
        <w:t>Nanotube</w:t>
      </w:r>
      <w:proofErr w:type="spellEnd"/>
      <w:r>
        <w:rPr>
          <w:rFonts w:asciiTheme="majorHAnsi" w:hAnsiTheme="majorHAnsi"/>
          <w:lang w:eastAsia="ko-KR"/>
        </w:rPr>
        <w:t xml:space="preserve"> </w:t>
      </w:r>
      <w:proofErr w:type="spellStart"/>
      <w:r>
        <w:rPr>
          <w:rFonts w:asciiTheme="majorHAnsi" w:hAnsiTheme="majorHAnsi"/>
          <w:lang w:eastAsia="ko-KR"/>
        </w:rPr>
        <w:t>Reinforced</w:t>
      </w:r>
      <w:proofErr w:type="spellEnd"/>
      <w:r>
        <w:rPr>
          <w:rFonts w:asciiTheme="majorHAnsi" w:hAnsiTheme="majorHAnsi"/>
          <w:lang w:eastAsia="ko-KR"/>
        </w:rPr>
        <w:t xml:space="preserve"> </w:t>
      </w:r>
      <w:proofErr w:type="spellStart"/>
      <w:r>
        <w:rPr>
          <w:rFonts w:asciiTheme="majorHAnsi" w:hAnsiTheme="majorHAnsi"/>
          <w:lang w:eastAsia="ko-KR"/>
        </w:rPr>
        <w:t>Hydrogel</w:t>
      </w:r>
      <w:proofErr w:type="spellEnd"/>
    </w:p>
    <w:p w:rsidR="00EB42EA" w:rsidRPr="00EB42EA"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Carriers</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For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Heavy</w:t>
      </w:r>
      <w:proofErr w:type="spellEnd"/>
      <w:r w:rsidRPr="00EB42EA">
        <w:rPr>
          <w:rFonts w:asciiTheme="majorHAnsi" w:hAnsiTheme="majorHAnsi"/>
          <w:lang w:eastAsia="ko-KR"/>
        </w:rPr>
        <w:t xml:space="preserve"> Metal </w:t>
      </w:r>
      <w:proofErr w:type="spellStart"/>
      <w:r w:rsidRPr="00EB42EA">
        <w:rPr>
          <w:rFonts w:asciiTheme="majorHAnsi" w:hAnsiTheme="majorHAnsi"/>
          <w:lang w:eastAsia="ko-KR"/>
        </w:rPr>
        <w:t>Removal</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Processes</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hyperlink r:id="rId13" w:tooltip="View journal information" w:history="1">
        <w:r w:rsidR="00EB42EA" w:rsidRPr="00EB42EA">
          <w:rPr>
            <w:rFonts w:asciiTheme="majorHAnsi" w:hAnsiTheme="majorHAnsi"/>
            <w:lang w:eastAsia="ko-KR"/>
          </w:rPr>
          <w:t>E-</w:t>
        </w:r>
        <w:proofErr w:type="spellStart"/>
        <w:r w:rsidR="00EB42EA" w:rsidRPr="00EB42EA">
          <w:rPr>
            <w:rFonts w:asciiTheme="majorHAnsi" w:hAnsiTheme="majorHAnsi"/>
            <w:lang w:eastAsia="ko-KR"/>
          </w:rPr>
          <w:t>P</w:t>
        </w:r>
        <w:r>
          <w:rPr>
            <w:rFonts w:asciiTheme="majorHAnsi" w:hAnsiTheme="majorHAnsi"/>
            <w:lang w:eastAsia="ko-KR"/>
          </w:rPr>
          <w:t>olymers</w:t>
        </w:r>
        <w:proofErr w:type="spellEnd"/>
      </w:hyperlink>
      <w:r w:rsidR="00EB42EA" w:rsidRPr="00EB42EA">
        <w:rPr>
          <w:rFonts w:asciiTheme="majorHAnsi" w:hAnsiTheme="majorHAnsi"/>
          <w:lang w:eastAsia="ko-KR"/>
        </w:rPr>
        <w:t>, 16(1), 15-24, 2016.</w:t>
      </w:r>
    </w:p>
    <w:p w:rsidR="00EB42EA" w:rsidRPr="00EB42EA" w:rsidRDefault="00EB42EA" w:rsidP="00EB42EA">
      <w:pPr>
        <w:spacing w:after="0" w:line="300" w:lineRule="exact"/>
        <w:ind w:left="426"/>
        <w:rPr>
          <w:rFonts w:asciiTheme="majorHAnsi" w:hAnsiTheme="majorHAnsi"/>
          <w:lang w:eastAsia="ko-KR"/>
        </w:rPr>
      </w:pPr>
    </w:p>
    <w:p w:rsidR="005878EE" w:rsidRDefault="00EB42EA" w:rsidP="005878EE">
      <w:pPr>
        <w:spacing w:after="0" w:line="300" w:lineRule="exact"/>
        <w:rPr>
          <w:rFonts w:asciiTheme="majorHAnsi" w:hAnsiTheme="majorHAnsi"/>
          <w:lang w:eastAsia="ko-KR"/>
        </w:rPr>
      </w:pPr>
      <w:r w:rsidRPr="00EB42EA">
        <w:rPr>
          <w:rFonts w:asciiTheme="majorHAnsi" w:hAnsiTheme="majorHAnsi"/>
          <w:lang w:eastAsia="ko-KR"/>
        </w:rPr>
        <w:t xml:space="preserve">Güveli, </w:t>
      </w:r>
      <w:r w:rsidR="005878EE">
        <w:rPr>
          <w:rFonts w:asciiTheme="majorHAnsi" w:hAnsiTheme="majorHAnsi"/>
          <w:lang w:eastAsia="ko-KR"/>
        </w:rPr>
        <w:t>Ş</w:t>
      </w:r>
      <w:proofErr w:type="gramStart"/>
      <w:r w:rsidR="005878EE">
        <w:rPr>
          <w:rFonts w:asciiTheme="majorHAnsi" w:hAnsiTheme="majorHAnsi"/>
          <w:lang w:eastAsia="ko-KR"/>
        </w:rPr>
        <w:t>.,</w:t>
      </w:r>
      <w:proofErr w:type="gramEnd"/>
      <w:r w:rsidR="005878EE">
        <w:rPr>
          <w:rFonts w:asciiTheme="majorHAnsi" w:hAnsiTheme="majorHAnsi"/>
          <w:lang w:eastAsia="ko-KR"/>
        </w:rPr>
        <w:t xml:space="preserve"> </w:t>
      </w:r>
      <w:proofErr w:type="spellStart"/>
      <w:r w:rsidRPr="00EB42EA">
        <w:rPr>
          <w:rFonts w:asciiTheme="majorHAnsi" w:hAnsiTheme="majorHAnsi"/>
          <w:lang w:eastAsia="ko-KR"/>
        </w:rPr>
        <w:t>Agopcan</w:t>
      </w:r>
      <w:proofErr w:type="spellEnd"/>
      <w:r w:rsidRPr="00EB42EA">
        <w:rPr>
          <w:rFonts w:asciiTheme="majorHAnsi" w:hAnsiTheme="majorHAnsi"/>
          <w:lang w:eastAsia="ko-KR"/>
        </w:rPr>
        <w:t xml:space="preserve"> Çınar, </w:t>
      </w:r>
      <w:r w:rsidR="005878EE">
        <w:rPr>
          <w:rFonts w:asciiTheme="majorHAnsi" w:hAnsiTheme="majorHAnsi"/>
          <w:lang w:eastAsia="ko-KR"/>
        </w:rPr>
        <w:t xml:space="preserve">S., </w:t>
      </w:r>
      <w:r w:rsidRPr="00EB42EA">
        <w:rPr>
          <w:rFonts w:asciiTheme="majorHAnsi" w:hAnsiTheme="majorHAnsi"/>
          <w:lang w:eastAsia="ko-KR"/>
        </w:rPr>
        <w:t>Karahan,</w:t>
      </w:r>
      <w:r w:rsidR="005878EE">
        <w:rPr>
          <w:rFonts w:asciiTheme="majorHAnsi" w:hAnsiTheme="majorHAnsi"/>
          <w:lang w:eastAsia="ko-KR"/>
        </w:rPr>
        <w:t xml:space="preserve"> Ö., </w:t>
      </w:r>
      <w:proofErr w:type="spellStart"/>
      <w:r w:rsidRPr="00EB42EA">
        <w:rPr>
          <w:rFonts w:asciiTheme="majorHAnsi" w:hAnsiTheme="majorHAnsi"/>
          <w:lang w:eastAsia="ko-KR"/>
        </w:rPr>
        <w:t>Aviyente</w:t>
      </w:r>
      <w:proofErr w:type="spellEnd"/>
      <w:r w:rsidRPr="00EB42EA">
        <w:rPr>
          <w:rFonts w:asciiTheme="majorHAnsi" w:hAnsiTheme="majorHAnsi"/>
          <w:lang w:eastAsia="ko-KR"/>
        </w:rPr>
        <w:t xml:space="preserve">, </w:t>
      </w:r>
      <w:r w:rsidR="005878EE">
        <w:rPr>
          <w:rFonts w:asciiTheme="majorHAnsi" w:hAnsiTheme="majorHAnsi"/>
          <w:lang w:eastAsia="ko-KR"/>
        </w:rPr>
        <w:t xml:space="preserve">V., </w:t>
      </w:r>
      <w:proofErr w:type="spellStart"/>
      <w:r w:rsidRPr="00EB42EA">
        <w:rPr>
          <w:rFonts w:asciiTheme="majorHAnsi" w:hAnsiTheme="majorHAnsi"/>
          <w:lang w:eastAsia="ko-KR"/>
        </w:rPr>
        <w:t>Ülküseven</w:t>
      </w:r>
      <w:proofErr w:type="spellEnd"/>
      <w:r w:rsidR="005878EE">
        <w:rPr>
          <w:rFonts w:asciiTheme="majorHAnsi" w:hAnsiTheme="majorHAnsi"/>
          <w:lang w:eastAsia="ko-KR"/>
        </w:rPr>
        <w:t>, B.,  ‘</w:t>
      </w:r>
      <w:proofErr w:type="spellStart"/>
      <w:r w:rsidR="005878EE">
        <w:rPr>
          <w:rFonts w:asciiTheme="majorHAnsi" w:hAnsiTheme="majorHAnsi"/>
          <w:lang w:eastAsia="ko-KR"/>
        </w:rPr>
        <w:t>Nickel</w:t>
      </w:r>
      <w:proofErr w:type="spellEnd"/>
      <w:r w:rsidR="005878EE">
        <w:rPr>
          <w:rFonts w:asciiTheme="majorHAnsi" w:hAnsiTheme="majorHAnsi"/>
          <w:lang w:eastAsia="ko-KR"/>
        </w:rPr>
        <w:t xml:space="preserve">(II)–PPh3 </w:t>
      </w:r>
      <w:proofErr w:type="spellStart"/>
      <w:r w:rsidR="005878EE">
        <w:rPr>
          <w:rFonts w:asciiTheme="majorHAnsi" w:hAnsiTheme="majorHAnsi"/>
          <w:lang w:eastAsia="ko-KR"/>
        </w:rPr>
        <w:t>Complexes</w:t>
      </w:r>
      <w:proofErr w:type="spellEnd"/>
    </w:p>
    <w:p w:rsidR="005878EE"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EB42EA" w:rsidRPr="00EB42EA">
        <w:rPr>
          <w:rFonts w:asciiTheme="majorHAnsi" w:hAnsiTheme="majorHAnsi"/>
          <w:lang w:eastAsia="ko-KR"/>
        </w:rPr>
        <w:t>of</w:t>
      </w:r>
      <w:proofErr w:type="gramEnd"/>
      <w:r w:rsidR="00EB42EA" w:rsidRPr="00EB42EA">
        <w:rPr>
          <w:rFonts w:asciiTheme="majorHAnsi" w:hAnsiTheme="majorHAnsi"/>
          <w:lang w:eastAsia="ko-KR"/>
        </w:rPr>
        <w:t xml:space="preserve"> S,N-</w:t>
      </w:r>
      <w:proofErr w:type="spellStart"/>
      <w:r w:rsidR="00EB42EA" w:rsidRPr="00EB42EA">
        <w:rPr>
          <w:rFonts w:asciiTheme="majorHAnsi" w:hAnsiTheme="majorHAnsi"/>
          <w:lang w:eastAsia="ko-KR"/>
        </w:rPr>
        <w:t>Substituted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Thiosemicarbazones</w:t>
      </w:r>
      <w:proofErr w:type="spellEnd"/>
      <w:r w:rsidR="00EB42EA" w:rsidRPr="00EB42EA">
        <w:rPr>
          <w:rFonts w:asciiTheme="majorHAnsi" w:hAnsiTheme="majorHAnsi"/>
          <w:lang w:eastAsia="ko-KR"/>
        </w:rPr>
        <w:t xml:space="preserve"> – </w:t>
      </w:r>
      <w:proofErr w:type="spellStart"/>
      <w:r w:rsidR="00EB42EA" w:rsidRPr="00EB42EA">
        <w:rPr>
          <w:rFonts w:asciiTheme="majorHAnsi" w:hAnsiTheme="majorHAnsi"/>
          <w:lang w:eastAsia="ko-KR"/>
        </w:rPr>
        <w:t>Structure</w:t>
      </w:r>
      <w:proofErr w:type="spellEnd"/>
      <w:r w:rsidR="00EB42EA" w:rsidRPr="00EB42EA">
        <w:rPr>
          <w:rFonts w:asciiTheme="majorHAnsi" w:hAnsiTheme="majorHAnsi"/>
          <w:lang w:eastAsia="ko-KR"/>
        </w:rPr>
        <w:t xml:space="preserve">, DFT </w:t>
      </w:r>
      <w:proofErr w:type="spellStart"/>
      <w:r w:rsidR="00EB42EA" w:rsidRPr="00EB42EA">
        <w:rPr>
          <w:rFonts w:asciiTheme="majorHAnsi" w:hAnsiTheme="majorHAnsi"/>
          <w:lang w:eastAsia="ko-KR"/>
        </w:rPr>
        <w:t>S</w:t>
      </w:r>
      <w:r>
        <w:rPr>
          <w:rFonts w:asciiTheme="majorHAnsi" w:hAnsiTheme="majorHAnsi"/>
          <w:lang w:eastAsia="ko-KR"/>
        </w:rPr>
        <w:t>tudy</w:t>
      </w:r>
      <w:proofErr w:type="spellEnd"/>
      <w:r>
        <w:rPr>
          <w:rFonts w:asciiTheme="majorHAnsi" w:hAnsiTheme="majorHAnsi"/>
          <w:lang w:eastAsia="ko-KR"/>
        </w:rPr>
        <w:t xml:space="preserve">, </w:t>
      </w:r>
      <w:proofErr w:type="spellStart"/>
      <w:r>
        <w:rPr>
          <w:rFonts w:asciiTheme="majorHAnsi" w:hAnsiTheme="majorHAnsi"/>
          <w:lang w:eastAsia="ko-KR"/>
        </w:rPr>
        <w:t>and</w:t>
      </w:r>
      <w:proofErr w:type="spellEnd"/>
      <w:r>
        <w:rPr>
          <w:rFonts w:asciiTheme="majorHAnsi" w:hAnsiTheme="majorHAnsi"/>
          <w:lang w:eastAsia="ko-KR"/>
        </w:rPr>
        <w:t xml:space="preserve"> </w:t>
      </w:r>
      <w:proofErr w:type="spellStart"/>
      <w:r>
        <w:rPr>
          <w:rFonts w:asciiTheme="majorHAnsi" w:hAnsiTheme="majorHAnsi"/>
          <w:lang w:eastAsia="ko-KR"/>
        </w:rPr>
        <w:t>Catalytic</w:t>
      </w:r>
      <w:proofErr w:type="spellEnd"/>
      <w:r>
        <w:rPr>
          <w:rFonts w:asciiTheme="majorHAnsi" w:hAnsiTheme="majorHAnsi"/>
          <w:lang w:eastAsia="ko-KR"/>
        </w:rPr>
        <w:t xml:space="preserve"> </w:t>
      </w:r>
      <w:proofErr w:type="spellStart"/>
      <w:r>
        <w:rPr>
          <w:rFonts w:asciiTheme="majorHAnsi" w:hAnsiTheme="majorHAnsi"/>
          <w:lang w:eastAsia="ko-KR"/>
        </w:rPr>
        <w:t>Efficiency</w:t>
      </w:r>
      <w:proofErr w:type="spellEnd"/>
      <w:r>
        <w:rPr>
          <w:rFonts w:asciiTheme="majorHAnsi" w:hAnsiTheme="majorHAnsi"/>
          <w:lang w:eastAsia="ko-KR"/>
        </w:rPr>
        <w:t>’</w:t>
      </w:r>
    </w:p>
    <w:p w:rsidR="00EB42EA" w:rsidRPr="00EB42EA"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Eur</w:t>
      </w:r>
      <w:proofErr w:type="spellEnd"/>
      <w:r w:rsidR="00EB42EA" w:rsidRPr="00EB42EA">
        <w:rPr>
          <w:rFonts w:asciiTheme="majorHAnsi" w:hAnsiTheme="majorHAnsi"/>
          <w:lang w:eastAsia="ko-KR"/>
        </w:rPr>
        <w:t xml:space="preserve">. J. </w:t>
      </w:r>
      <w:proofErr w:type="spellStart"/>
      <w:r w:rsidR="00EB42EA" w:rsidRPr="00EB42EA">
        <w:rPr>
          <w:rFonts w:asciiTheme="majorHAnsi" w:hAnsiTheme="majorHAnsi"/>
          <w:lang w:eastAsia="ko-KR"/>
        </w:rPr>
        <w:t>Inorg</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Chem</w:t>
      </w:r>
      <w:proofErr w:type="spellEnd"/>
      <w:r w:rsidR="00EB42EA" w:rsidRPr="00EB42EA">
        <w:rPr>
          <w:rFonts w:asciiTheme="majorHAnsi" w:hAnsiTheme="majorHAnsi"/>
          <w:lang w:eastAsia="ko-KR"/>
        </w:rPr>
        <w:t>. 2016, 538–</w:t>
      </w:r>
      <w:proofErr w:type="gramStart"/>
      <w:r w:rsidR="00EB42EA" w:rsidRPr="00EB42EA">
        <w:rPr>
          <w:rFonts w:asciiTheme="majorHAnsi" w:hAnsiTheme="majorHAnsi"/>
          <w:lang w:eastAsia="ko-KR"/>
        </w:rPr>
        <w:t>544  DOI</w:t>
      </w:r>
      <w:proofErr w:type="gramEnd"/>
      <w:r w:rsidR="00EB42EA" w:rsidRPr="00EB42EA">
        <w:rPr>
          <w:rFonts w:asciiTheme="majorHAnsi" w:hAnsiTheme="majorHAnsi"/>
          <w:lang w:eastAsia="ko-KR"/>
        </w:rPr>
        <w:t>: 10.1002/ejic.201501227.</w:t>
      </w:r>
    </w:p>
    <w:p w:rsidR="00EB42EA" w:rsidRPr="00EB42EA" w:rsidRDefault="00EB42EA" w:rsidP="00EB42EA">
      <w:pPr>
        <w:spacing w:after="0" w:line="300" w:lineRule="exact"/>
        <w:ind w:left="426"/>
        <w:rPr>
          <w:rFonts w:asciiTheme="majorHAnsi" w:hAnsiTheme="majorHAnsi"/>
          <w:lang w:eastAsia="ko-KR"/>
        </w:rPr>
      </w:pPr>
    </w:p>
    <w:p w:rsidR="005878EE" w:rsidRDefault="003E2E02" w:rsidP="005878EE">
      <w:pPr>
        <w:spacing w:after="0" w:line="300" w:lineRule="exact"/>
        <w:rPr>
          <w:rFonts w:asciiTheme="majorHAnsi" w:hAnsiTheme="majorHAnsi"/>
          <w:lang w:eastAsia="ko-KR"/>
        </w:rPr>
      </w:pPr>
      <w:hyperlink r:id="rId14" w:history="1">
        <w:proofErr w:type="spellStart"/>
        <w:r w:rsidR="005878EE">
          <w:rPr>
            <w:rFonts w:asciiTheme="majorHAnsi" w:hAnsiTheme="majorHAnsi"/>
            <w:lang w:eastAsia="ko-KR"/>
          </w:rPr>
          <w:t>Tanrı</w:t>
        </w:r>
        <w:r w:rsidR="00EB42EA" w:rsidRPr="00EB42EA">
          <w:rPr>
            <w:rFonts w:asciiTheme="majorHAnsi" w:hAnsiTheme="majorHAnsi"/>
            <w:lang w:eastAsia="ko-KR"/>
          </w:rPr>
          <w:t>ver</w:t>
        </w:r>
        <w:proofErr w:type="spellEnd"/>
      </w:hyperlink>
      <w:r w:rsidR="00EB42EA" w:rsidRPr="00EB42EA">
        <w:rPr>
          <w:rFonts w:asciiTheme="majorHAnsi" w:hAnsiTheme="majorHAnsi"/>
          <w:lang w:eastAsia="ko-KR"/>
        </w:rPr>
        <w:t>, </w:t>
      </w:r>
      <w:r w:rsidR="005878EE">
        <w:rPr>
          <w:rFonts w:asciiTheme="majorHAnsi" w:hAnsiTheme="majorHAnsi"/>
          <w:lang w:eastAsia="ko-KR"/>
        </w:rPr>
        <w:t>G</w:t>
      </w:r>
      <w:proofErr w:type="gramStart"/>
      <w:r w:rsidR="005878EE">
        <w:rPr>
          <w:rFonts w:asciiTheme="majorHAnsi" w:hAnsiTheme="majorHAnsi"/>
          <w:lang w:eastAsia="ko-KR"/>
        </w:rPr>
        <w:t>.,</w:t>
      </w:r>
      <w:proofErr w:type="gramEnd"/>
      <w:r w:rsidR="005878EE">
        <w:rPr>
          <w:rFonts w:asciiTheme="majorHAnsi" w:hAnsiTheme="majorHAnsi"/>
          <w:lang w:eastAsia="ko-KR"/>
        </w:rPr>
        <w:t xml:space="preserve"> </w:t>
      </w:r>
      <w:hyperlink r:id="rId15" w:history="1">
        <w:r w:rsidR="00EB42EA" w:rsidRPr="00EB42EA">
          <w:rPr>
            <w:rFonts w:asciiTheme="majorHAnsi" w:hAnsiTheme="majorHAnsi"/>
            <w:lang w:eastAsia="ko-KR"/>
          </w:rPr>
          <w:t xml:space="preserve"> Dedeo</w:t>
        </w:r>
        <w:r w:rsidR="005878EE">
          <w:rPr>
            <w:rFonts w:asciiTheme="majorHAnsi" w:hAnsiTheme="majorHAnsi"/>
            <w:lang w:eastAsia="ko-KR"/>
          </w:rPr>
          <w:t>ğ</w:t>
        </w:r>
        <w:r w:rsidR="00EB42EA" w:rsidRPr="00EB42EA">
          <w:rPr>
            <w:rFonts w:asciiTheme="majorHAnsi" w:hAnsiTheme="majorHAnsi"/>
            <w:lang w:eastAsia="ko-KR"/>
          </w:rPr>
          <w:t>lu</w:t>
        </w:r>
      </w:hyperlink>
      <w:r w:rsidR="00EB42EA" w:rsidRPr="00EB42EA">
        <w:rPr>
          <w:rFonts w:asciiTheme="majorHAnsi" w:hAnsiTheme="majorHAnsi"/>
          <w:lang w:eastAsia="ko-KR"/>
        </w:rPr>
        <w:t>, </w:t>
      </w:r>
      <w:r w:rsidR="005878EE">
        <w:rPr>
          <w:rFonts w:asciiTheme="majorHAnsi" w:hAnsiTheme="majorHAnsi"/>
          <w:lang w:eastAsia="ko-KR"/>
        </w:rPr>
        <w:t xml:space="preserve">B., </w:t>
      </w:r>
      <w:hyperlink r:id="rId16" w:history="1">
        <w:r w:rsidR="005878EE">
          <w:rPr>
            <w:rFonts w:asciiTheme="majorHAnsi" w:hAnsiTheme="majorHAnsi"/>
            <w:lang w:eastAsia="ko-KR"/>
          </w:rPr>
          <w:t>Ç</w:t>
        </w:r>
        <w:r w:rsidR="00EB42EA" w:rsidRPr="00EB42EA">
          <w:rPr>
            <w:rFonts w:asciiTheme="majorHAnsi" w:hAnsiTheme="majorHAnsi"/>
            <w:lang w:eastAsia="ko-KR"/>
          </w:rPr>
          <w:t>atak</w:t>
        </w:r>
      </w:hyperlink>
      <w:r w:rsidR="00EB42EA" w:rsidRPr="00EB42EA">
        <w:rPr>
          <w:rFonts w:asciiTheme="majorHAnsi" w:hAnsiTheme="majorHAnsi"/>
          <w:lang w:eastAsia="ko-KR"/>
        </w:rPr>
        <w:t xml:space="preserve">, </w:t>
      </w:r>
      <w:r w:rsidR="005878EE">
        <w:rPr>
          <w:rFonts w:asciiTheme="majorHAnsi" w:hAnsiTheme="majorHAnsi"/>
          <w:lang w:eastAsia="ko-KR"/>
        </w:rPr>
        <w:t>Ş.,</w:t>
      </w:r>
      <w:proofErr w:type="spellStart"/>
      <w:r w:rsidR="005878EE">
        <w:rPr>
          <w:rFonts w:asciiTheme="majorHAnsi" w:hAnsiTheme="majorHAnsi"/>
          <w:lang w:eastAsia="ko-KR"/>
        </w:rPr>
        <w:t>Aviyente</w:t>
      </w:r>
      <w:proofErr w:type="spellEnd"/>
      <w:r w:rsidR="005878EE">
        <w:rPr>
          <w:rFonts w:asciiTheme="majorHAnsi" w:hAnsiTheme="majorHAnsi"/>
          <w:lang w:eastAsia="ko-KR"/>
        </w:rPr>
        <w:t xml:space="preserve">, V., </w:t>
      </w:r>
      <w:r w:rsidR="00EB42EA" w:rsidRPr="00EB42EA">
        <w:rPr>
          <w:rFonts w:asciiTheme="majorHAnsi" w:hAnsiTheme="majorHAnsi"/>
          <w:lang w:eastAsia="ko-KR"/>
        </w:rPr>
        <w:t>‘</w:t>
      </w:r>
      <w:proofErr w:type="spellStart"/>
      <w:r w:rsidR="00EB42EA" w:rsidRPr="00EB42EA">
        <w:rPr>
          <w:rFonts w:asciiTheme="majorHAnsi" w:hAnsiTheme="majorHAnsi"/>
          <w:lang w:eastAsia="ko-KR"/>
        </w:rPr>
        <w:t>Computation</w:t>
      </w:r>
      <w:r w:rsidR="005878EE">
        <w:rPr>
          <w:rFonts w:asciiTheme="majorHAnsi" w:hAnsiTheme="majorHAnsi"/>
          <w:lang w:eastAsia="ko-KR"/>
        </w:rPr>
        <w:t>al</w:t>
      </w:r>
      <w:proofErr w:type="spellEnd"/>
      <w:r w:rsidR="005878EE">
        <w:rPr>
          <w:rFonts w:asciiTheme="majorHAnsi" w:hAnsiTheme="majorHAnsi"/>
          <w:lang w:eastAsia="ko-KR"/>
        </w:rPr>
        <w:t xml:space="preserve"> </w:t>
      </w:r>
      <w:proofErr w:type="spellStart"/>
      <w:r w:rsidR="005878EE">
        <w:rPr>
          <w:rFonts w:asciiTheme="majorHAnsi" w:hAnsiTheme="majorHAnsi"/>
          <w:lang w:eastAsia="ko-KR"/>
        </w:rPr>
        <w:t>Studies</w:t>
      </w:r>
      <w:proofErr w:type="spellEnd"/>
      <w:r w:rsidR="005878EE">
        <w:rPr>
          <w:rFonts w:asciiTheme="majorHAnsi" w:hAnsiTheme="majorHAnsi"/>
          <w:lang w:eastAsia="ko-KR"/>
        </w:rPr>
        <w:t xml:space="preserve"> on </w:t>
      </w:r>
      <w:proofErr w:type="spellStart"/>
      <w:r w:rsidR="005878EE">
        <w:rPr>
          <w:rFonts w:asciiTheme="majorHAnsi" w:hAnsiTheme="majorHAnsi"/>
          <w:lang w:eastAsia="ko-KR"/>
        </w:rPr>
        <w:t>Cinchona</w:t>
      </w:r>
      <w:proofErr w:type="spellEnd"/>
      <w:r w:rsidR="005878EE">
        <w:rPr>
          <w:rFonts w:asciiTheme="majorHAnsi" w:hAnsiTheme="majorHAnsi"/>
          <w:lang w:eastAsia="ko-KR"/>
        </w:rPr>
        <w:t xml:space="preserve"> </w:t>
      </w:r>
      <w:proofErr w:type="spellStart"/>
      <w:r w:rsidR="005878EE">
        <w:rPr>
          <w:rFonts w:asciiTheme="majorHAnsi" w:hAnsiTheme="majorHAnsi"/>
          <w:lang w:eastAsia="ko-KR"/>
        </w:rPr>
        <w:t>Alkaloid</w:t>
      </w:r>
      <w:proofErr w:type="spellEnd"/>
    </w:p>
    <w:p w:rsidR="00EB42EA" w:rsidRPr="00EB42EA" w:rsidRDefault="005878EE"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Catalyzed</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Asymmetric</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Organic</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Reactions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Acc</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Chem</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Res</w:t>
      </w:r>
      <w:proofErr w:type="spellEnd"/>
      <w:proofErr w:type="gramStart"/>
      <w:r w:rsidR="00EB42EA" w:rsidRPr="00EB42EA">
        <w:rPr>
          <w:rFonts w:asciiTheme="majorHAnsi" w:hAnsiTheme="majorHAnsi"/>
          <w:lang w:eastAsia="ko-KR"/>
        </w:rPr>
        <w:t>.,</w:t>
      </w:r>
      <w:proofErr w:type="gramEnd"/>
      <w:r w:rsidR="00EB42EA" w:rsidRPr="00EB42EA">
        <w:rPr>
          <w:rFonts w:asciiTheme="majorHAnsi" w:hAnsiTheme="majorHAnsi"/>
          <w:lang w:eastAsia="ko-KR"/>
        </w:rPr>
        <w:t xml:space="preserve"> 2016, 49 (6), </w:t>
      </w:r>
      <w:proofErr w:type="spellStart"/>
      <w:r w:rsidR="00EB42EA" w:rsidRPr="00EB42EA">
        <w:rPr>
          <w:rFonts w:asciiTheme="majorHAnsi" w:hAnsiTheme="majorHAnsi"/>
          <w:lang w:eastAsia="ko-KR"/>
        </w:rPr>
        <w:t>pp</w:t>
      </w:r>
      <w:proofErr w:type="spellEnd"/>
      <w:r w:rsidR="00EB42EA" w:rsidRPr="00EB42EA">
        <w:rPr>
          <w:rFonts w:asciiTheme="majorHAnsi" w:hAnsiTheme="majorHAnsi"/>
          <w:lang w:eastAsia="ko-KR"/>
        </w:rPr>
        <w:t xml:space="preserve"> 1250–1262. </w:t>
      </w:r>
    </w:p>
    <w:p w:rsidR="00EB42EA" w:rsidRPr="00EB42EA" w:rsidRDefault="005878EE" w:rsidP="00EB42EA">
      <w:pPr>
        <w:spacing w:after="0" w:line="300" w:lineRule="exact"/>
        <w:ind w:left="426"/>
        <w:rPr>
          <w:rFonts w:asciiTheme="majorHAnsi" w:hAnsiTheme="majorHAnsi"/>
          <w:lang w:eastAsia="ko-KR"/>
        </w:rPr>
      </w:pPr>
      <w:r>
        <w:rPr>
          <w:rFonts w:asciiTheme="majorHAnsi" w:hAnsiTheme="majorHAnsi"/>
          <w:lang w:eastAsia="ko-KR"/>
        </w:rPr>
        <w:t xml:space="preserve"> </w:t>
      </w:r>
      <w:r w:rsidR="00EB42EA" w:rsidRPr="00EB42EA">
        <w:rPr>
          <w:rFonts w:asciiTheme="majorHAnsi" w:hAnsiTheme="majorHAnsi"/>
          <w:lang w:eastAsia="ko-KR"/>
        </w:rPr>
        <w:t>DOI: 10.1021/</w:t>
      </w:r>
      <w:proofErr w:type="gramStart"/>
      <w:r w:rsidR="00EB42EA" w:rsidRPr="00EB42EA">
        <w:rPr>
          <w:rFonts w:asciiTheme="majorHAnsi" w:hAnsiTheme="majorHAnsi"/>
          <w:lang w:eastAsia="ko-KR"/>
        </w:rPr>
        <w:t>acs.accounts</w:t>
      </w:r>
      <w:proofErr w:type="gramEnd"/>
      <w:r w:rsidR="00EB42EA" w:rsidRPr="00EB42EA">
        <w:rPr>
          <w:rFonts w:asciiTheme="majorHAnsi" w:hAnsiTheme="majorHAnsi"/>
          <w:lang w:eastAsia="ko-KR"/>
        </w:rPr>
        <w:t>.6b00078 WOS:000378470300019</w:t>
      </w:r>
    </w:p>
    <w:p w:rsidR="00EB42EA" w:rsidRPr="00EB42EA" w:rsidRDefault="00EB42EA" w:rsidP="00EB42EA">
      <w:pPr>
        <w:spacing w:after="0" w:line="300" w:lineRule="exact"/>
        <w:ind w:left="426"/>
        <w:rPr>
          <w:rFonts w:asciiTheme="majorHAnsi" w:hAnsiTheme="majorHAnsi"/>
          <w:lang w:eastAsia="ko-KR"/>
        </w:rPr>
      </w:pPr>
      <w:r w:rsidRPr="00EB42EA">
        <w:rPr>
          <w:rFonts w:asciiTheme="majorHAnsi" w:hAnsiTheme="majorHAnsi"/>
          <w:lang w:eastAsia="ko-KR"/>
        </w:rPr>
        <w:t xml:space="preserve">        </w:t>
      </w:r>
    </w:p>
    <w:p w:rsidR="00EB42EA" w:rsidRPr="00EB42EA" w:rsidRDefault="00EB42EA" w:rsidP="005878EE">
      <w:pPr>
        <w:spacing w:after="0" w:line="300" w:lineRule="exact"/>
        <w:rPr>
          <w:rFonts w:asciiTheme="majorHAnsi" w:hAnsiTheme="majorHAnsi"/>
          <w:lang w:eastAsia="ko-KR"/>
        </w:rPr>
      </w:pPr>
      <w:r w:rsidRPr="00EB42EA">
        <w:rPr>
          <w:rFonts w:asciiTheme="majorHAnsi" w:hAnsiTheme="majorHAnsi"/>
          <w:lang w:eastAsia="ko-KR"/>
        </w:rPr>
        <w:t xml:space="preserve">Eren, </w:t>
      </w:r>
      <w:r w:rsidR="005878EE">
        <w:rPr>
          <w:rFonts w:asciiTheme="majorHAnsi" w:hAnsiTheme="majorHAnsi"/>
          <w:lang w:eastAsia="ko-KR"/>
        </w:rPr>
        <w:t>T.N</w:t>
      </w:r>
      <w:proofErr w:type="gramStart"/>
      <w:r w:rsidR="005878EE">
        <w:rPr>
          <w:rFonts w:asciiTheme="majorHAnsi" w:hAnsiTheme="majorHAnsi"/>
          <w:lang w:eastAsia="ko-KR"/>
        </w:rPr>
        <w:t>.,</w:t>
      </w:r>
      <w:proofErr w:type="gramEnd"/>
      <w:r w:rsidR="005878EE">
        <w:rPr>
          <w:rFonts w:asciiTheme="majorHAnsi" w:hAnsiTheme="majorHAnsi"/>
          <w:lang w:eastAsia="ko-KR"/>
        </w:rPr>
        <w:t xml:space="preserve"> </w:t>
      </w:r>
      <w:r w:rsidRPr="00EB42EA">
        <w:rPr>
          <w:rFonts w:asciiTheme="majorHAnsi" w:hAnsiTheme="majorHAnsi"/>
          <w:lang w:eastAsia="ko-KR"/>
        </w:rPr>
        <w:t>Ya</w:t>
      </w:r>
      <w:r w:rsidR="005878EE">
        <w:rPr>
          <w:rFonts w:asciiTheme="majorHAnsi" w:hAnsiTheme="majorHAnsi"/>
          <w:lang w:eastAsia="ko-KR"/>
        </w:rPr>
        <w:t>ş</w:t>
      </w:r>
      <w:r w:rsidRPr="00EB42EA">
        <w:rPr>
          <w:rFonts w:asciiTheme="majorHAnsi" w:hAnsiTheme="majorHAnsi"/>
          <w:lang w:eastAsia="ko-KR"/>
        </w:rPr>
        <w:t xml:space="preserve">ar, </w:t>
      </w:r>
      <w:r w:rsidR="005878EE">
        <w:rPr>
          <w:rFonts w:asciiTheme="majorHAnsi" w:hAnsiTheme="majorHAnsi"/>
          <w:lang w:eastAsia="ko-KR"/>
        </w:rPr>
        <w:t xml:space="preserve">N., </w:t>
      </w:r>
      <w:proofErr w:type="spellStart"/>
      <w:r w:rsidRPr="00EB42EA">
        <w:rPr>
          <w:rFonts w:asciiTheme="majorHAnsi" w:hAnsiTheme="majorHAnsi"/>
          <w:lang w:eastAsia="ko-KR"/>
        </w:rPr>
        <w:t>Aviyente</w:t>
      </w:r>
      <w:proofErr w:type="spellEnd"/>
      <w:r w:rsidRPr="00EB42EA">
        <w:rPr>
          <w:rFonts w:asciiTheme="majorHAnsi" w:hAnsiTheme="majorHAnsi"/>
          <w:lang w:eastAsia="ko-KR"/>
        </w:rPr>
        <w:t xml:space="preserve">, </w:t>
      </w:r>
      <w:r w:rsidR="005878EE">
        <w:rPr>
          <w:rFonts w:asciiTheme="majorHAnsi" w:hAnsiTheme="majorHAnsi"/>
          <w:lang w:eastAsia="ko-KR"/>
        </w:rPr>
        <w:t xml:space="preserve"> V., “</w:t>
      </w:r>
      <w:proofErr w:type="spellStart"/>
      <w:r w:rsidRPr="00EB42EA">
        <w:rPr>
          <w:rFonts w:asciiTheme="majorHAnsi" w:hAnsiTheme="majorHAnsi"/>
          <w:lang w:eastAsia="ko-KR"/>
        </w:rPr>
        <w:t>Fabrice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Morlet-Savary</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Bernadette</w:t>
      </w:r>
      <w:proofErr w:type="spellEnd"/>
      <w:r w:rsidRPr="00EB42EA">
        <w:rPr>
          <w:rFonts w:asciiTheme="majorHAnsi" w:hAnsiTheme="majorHAnsi"/>
          <w:lang w:eastAsia="ko-KR"/>
        </w:rPr>
        <w:t xml:space="preserve"> </w:t>
      </w:r>
    </w:p>
    <w:p w:rsidR="005878EE" w:rsidRDefault="00EB42EA" w:rsidP="00EB42EA">
      <w:pPr>
        <w:spacing w:after="0" w:line="300" w:lineRule="exact"/>
        <w:ind w:left="426"/>
        <w:rPr>
          <w:rFonts w:asciiTheme="majorHAnsi" w:hAnsiTheme="majorHAnsi"/>
          <w:lang w:eastAsia="ko-KR"/>
        </w:rPr>
      </w:pPr>
      <w:proofErr w:type="spellStart"/>
      <w:r w:rsidRPr="00EB42EA">
        <w:rPr>
          <w:rFonts w:asciiTheme="majorHAnsi" w:hAnsiTheme="majorHAnsi"/>
          <w:lang w:eastAsia="ko-KR"/>
        </w:rPr>
        <w:t>Graff</w:t>
      </w:r>
      <w:proofErr w:type="spellEnd"/>
      <w:r w:rsidRPr="00EB42EA">
        <w:rPr>
          <w:rFonts w:asciiTheme="majorHAnsi" w:hAnsiTheme="majorHAnsi"/>
          <w:lang w:eastAsia="ko-KR"/>
        </w:rPr>
        <w:t xml:space="preserve">, Jean Pierre </w:t>
      </w:r>
      <w:proofErr w:type="spellStart"/>
      <w:r w:rsidRPr="00EB42EA">
        <w:rPr>
          <w:rFonts w:asciiTheme="majorHAnsi" w:hAnsiTheme="majorHAnsi"/>
          <w:lang w:eastAsia="ko-KR"/>
        </w:rPr>
        <w:t>Fouassier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Jacques</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Lalevee</w:t>
      </w:r>
      <w:proofErr w:type="spellEnd"/>
      <w:r w:rsidRPr="00EB42EA">
        <w:rPr>
          <w:rFonts w:asciiTheme="majorHAnsi" w:hAnsiTheme="majorHAnsi"/>
          <w:lang w:eastAsia="ko-KR"/>
        </w:rPr>
        <w:t xml:space="preserve">, Duygu </w:t>
      </w:r>
      <w:proofErr w:type="spellStart"/>
      <w:r w:rsidRPr="00EB42EA">
        <w:rPr>
          <w:rFonts w:asciiTheme="majorHAnsi" w:hAnsiTheme="majorHAnsi"/>
          <w:lang w:eastAsia="ko-KR"/>
        </w:rPr>
        <w:t>Avci</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Photophysical</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Photochemical</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Studies</w:t>
      </w:r>
      <w:proofErr w:type="spellEnd"/>
      <w:r w:rsidRPr="00EB42EA">
        <w:rPr>
          <w:rFonts w:asciiTheme="majorHAnsi" w:hAnsiTheme="majorHAnsi"/>
          <w:lang w:eastAsia="ko-KR"/>
        </w:rPr>
        <w:t xml:space="preserve"> of </w:t>
      </w:r>
      <w:proofErr w:type="spellStart"/>
      <w:r w:rsidRPr="00EB42EA">
        <w:rPr>
          <w:rFonts w:asciiTheme="majorHAnsi" w:hAnsiTheme="majorHAnsi"/>
          <w:lang w:eastAsia="ko-KR"/>
        </w:rPr>
        <w:t>Novel</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Thioxanthone‐Functionalized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Metha</w:t>
      </w:r>
      <w:r w:rsidR="005878EE">
        <w:rPr>
          <w:rFonts w:asciiTheme="majorHAnsi" w:hAnsiTheme="majorHAnsi"/>
          <w:lang w:eastAsia="ko-KR"/>
        </w:rPr>
        <w:t>crylates</w:t>
      </w:r>
      <w:proofErr w:type="spellEnd"/>
      <w:r w:rsidR="005878EE">
        <w:rPr>
          <w:rFonts w:asciiTheme="majorHAnsi" w:hAnsiTheme="majorHAnsi"/>
          <w:lang w:eastAsia="ko-KR"/>
        </w:rPr>
        <w:t xml:space="preserve"> </w:t>
      </w:r>
      <w:proofErr w:type="spellStart"/>
      <w:r w:rsidR="005878EE">
        <w:rPr>
          <w:rFonts w:asciiTheme="majorHAnsi" w:hAnsiTheme="majorHAnsi"/>
          <w:lang w:eastAsia="ko-KR"/>
        </w:rPr>
        <w:t>through</w:t>
      </w:r>
      <w:proofErr w:type="spellEnd"/>
      <w:r w:rsidR="005878EE">
        <w:rPr>
          <w:rFonts w:asciiTheme="majorHAnsi" w:hAnsiTheme="majorHAnsi"/>
          <w:lang w:eastAsia="ko-KR"/>
        </w:rPr>
        <w:t xml:space="preserve"> LED </w:t>
      </w:r>
      <w:proofErr w:type="spellStart"/>
      <w:r w:rsidR="005878EE">
        <w:rPr>
          <w:rFonts w:asciiTheme="majorHAnsi" w:hAnsiTheme="majorHAnsi"/>
          <w:lang w:eastAsia="ko-KR"/>
        </w:rPr>
        <w:t>Excitation</w:t>
      </w:r>
      <w:proofErr w:type="spellEnd"/>
      <w:r w:rsidR="005878EE">
        <w:rPr>
          <w:rFonts w:asciiTheme="majorHAnsi" w:hAnsiTheme="majorHAnsi"/>
          <w:lang w:eastAsia="ko-KR"/>
        </w:rPr>
        <w:t xml:space="preserve">”, </w:t>
      </w:r>
      <w:proofErr w:type="spellStart"/>
      <w:r w:rsidRPr="00EB42EA">
        <w:rPr>
          <w:rFonts w:asciiTheme="majorHAnsi" w:hAnsiTheme="majorHAnsi"/>
          <w:lang w:eastAsia="ko-KR"/>
        </w:rPr>
        <w:t>Macromolecular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Chemistry</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Physics</w:t>
      </w:r>
      <w:proofErr w:type="spellEnd"/>
      <w:r w:rsidRPr="00EB42EA">
        <w:rPr>
          <w:rFonts w:asciiTheme="majorHAnsi" w:hAnsiTheme="majorHAnsi"/>
          <w:lang w:eastAsia="ko-KR"/>
        </w:rPr>
        <w:t xml:space="preserve">, 2016, 217(13) , 1501-1512.          </w:t>
      </w:r>
    </w:p>
    <w:p w:rsidR="00EB42EA" w:rsidRPr="00EB42EA" w:rsidRDefault="00EB42EA" w:rsidP="00EB42EA">
      <w:pPr>
        <w:spacing w:after="0" w:line="300" w:lineRule="exact"/>
        <w:ind w:left="426"/>
        <w:rPr>
          <w:rFonts w:asciiTheme="majorHAnsi" w:hAnsiTheme="majorHAnsi"/>
          <w:lang w:eastAsia="ko-KR"/>
        </w:rPr>
      </w:pPr>
      <w:r w:rsidRPr="00EB42EA">
        <w:rPr>
          <w:rFonts w:asciiTheme="majorHAnsi" w:hAnsiTheme="majorHAnsi"/>
          <w:lang w:eastAsia="ko-KR"/>
        </w:rPr>
        <w:t xml:space="preserve">DOI: </w:t>
      </w:r>
      <w:proofErr w:type="gramStart"/>
      <w:r w:rsidRPr="00EB42EA">
        <w:rPr>
          <w:rFonts w:asciiTheme="majorHAnsi" w:hAnsiTheme="majorHAnsi"/>
          <w:lang w:eastAsia="ko-KR"/>
        </w:rPr>
        <w:t>10.1002</w:t>
      </w:r>
      <w:proofErr w:type="gramEnd"/>
      <w:r w:rsidRPr="00EB42EA">
        <w:rPr>
          <w:rFonts w:asciiTheme="majorHAnsi" w:hAnsiTheme="majorHAnsi"/>
          <w:lang w:eastAsia="ko-KR"/>
        </w:rPr>
        <w:t>/macp.201600051</w:t>
      </w:r>
    </w:p>
    <w:p w:rsidR="005878EE" w:rsidRDefault="005878EE" w:rsidP="005878EE">
      <w:pPr>
        <w:spacing w:after="0" w:line="300" w:lineRule="exact"/>
        <w:rPr>
          <w:rFonts w:asciiTheme="majorHAnsi" w:hAnsiTheme="majorHAnsi"/>
          <w:lang w:eastAsia="ko-KR"/>
        </w:rPr>
      </w:pPr>
    </w:p>
    <w:p w:rsidR="00882862" w:rsidRDefault="00882862" w:rsidP="005878EE">
      <w:pPr>
        <w:spacing w:after="0" w:line="300" w:lineRule="exact"/>
        <w:rPr>
          <w:rFonts w:asciiTheme="majorHAnsi" w:hAnsiTheme="majorHAnsi"/>
          <w:lang w:eastAsia="ko-KR"/>
        </w:rPr>
      </w:pPr>
      <w:proofErr w:type="spellStart"/>
      <w:r>
        <w:rPr>
          <w:rFonts w:asciiTheme="majorHAnsi" w:hAnsiTheme="majorHAnsi"/>
          <w:lang w:eastAsia="ko-KR"/>
        </w:rPr>
        <w:t>Agopcan</w:t>
      </w:r>
      <w:proofErr w:type="spellEnd"/>
      <w:r>
        <w:rPr>
          <w:rFonts w:asciiTheme="majorHAnsi" w:hAnsiTheme="majorHAnsi"/>
          <w:lang w:eastAsia="ko-KR"/>
        </w:rPr>
        <w:t xml:space="preserve"> Çınar</w:t>
      </w:r>
      <w:r w:rsidR="00EB42EA" w:rsidRPr="00EB42EA">
        <w:rPr>
          <w:rFonts w:asciiTheme="majorHAnsi" w:hAnsiTheme="majorHAnsi"/>
          <w:lang w:eastAsia="ko-KR"/>
        </w:rPr>
        <w:t xml:space="preserve">, </w:t>
      </w:r>
      <w:r>
        <w:rPr>
          <w:rFonts w:asciiTheme="majorHAnsi" w:hAnsiTheme="majorHAnsi"/>
          <w:lang w:eastAsia="ko-KR"/>
        </w:rPr>
        <w:t>S</w:t>
      </w:r>
      <w:proofErr w:type="gramStart"/>
      <w:r>
        <w:rPr>
          <w:rFonts w:asciiTheme="majorHAnsi" w:hAnsiTheme="majorHAnsi"/>
          <w:lang w:eastAsia="ko-KR"/>
        </w:rPr>
        <w:t>.,</w:t>
      </w:r>
      <w:proofErr w:type="gramEnd"/>
      <w:r>
        <w:rPr>
          <w:rFonts w:asciiTheme="majorHAnsi" w:hAnsiTheme="majorHAnsi"/>
          <w:lang w:eastAsia="ko-KR"/>
        </w:rPr>
        <w:t xml:space="preserve"> Gü</w:t>
      </w:r>
      <w:r w:rsidR="00EB42EA" w:rsidRPr="00EB42EA">
        <w:rPr>
          <w:rFonts w:asciiTheme="majorHAnsi" w:hAnsiTheme="majorHAnsi"/>
          <w:lang w:eastAsia="ko-KR"/>
        </w:rPr>
        <w:t xml:space="preserve">ven , </w:t>
      </w:r>
      <w:r>
        <w:rPr>
          <w:rFonts w:asciiTheme="majorHAnsi" w:hAnsiTheme="majorHAnsi"/>
          <w:lang w:eastAsia="ko-KR"/>
        </w:rPr>
        <w:t xml:space="preserve">M.N., </w:t>
      </w:r>
      <w:r w:rsidR="00EB42EA" w:rsidRPr="00EB42EA">
        <w:rPr>
          <w:rFonts w:asciiTheme="majorHAnsi" w:hAnsiTheme="majorHAnsi"/>
          <w:lang w:eastAsia="ko-KR"/>
        </w:rPr>
        <w:t xml:space="preserve">Eren, </w:t>
      </w:r>
      <w:r>
        <w:rPr>
          <w:rFonts w:asciiTheme="majorHAnsi" w:hAnsiTheme="majorHAnsi"/>
          <w:lang w:eastAsia="ko-KR"/>
        </w:rPr>
        <w:t xml:space="preserve">T.N., </w:t>
      </w:r>
      <w:r w:rsidR="00EB42EA" w:rsidRPr="00EB42EA">
        <w:rPr>
          <w:rFonts w:asciiTheme="majorHAnsi" w:hAnsiTheme="majorHAnsi"/>
          <w:lang w:eastAsia="ko-KR"/>
        </w:rPr>
        <w:t xml:space="preserve">Cesur, </w:t>
      </w:r>
      <w:r>
        <w:rPr>
          <w:rFonts w:asciiTheme="majorHAnsi" w:hAnsiTheme="majorHAnsi"/>
          <w:lang w:eastAsia="ko-KR"/>
        </w:rPr>
        <w:t xml:space="preserve">B., </w:t>
      </w:r>
      <w:proofErr w:type="spellStart"/>
      <w:r w:rsidR="00EB42EA" w:rsidRPr="00EB42EA">
        <w:rPr>
          <w:rFonts w:asciiTheme="majorHAnsi" w:hAnsiTheme="majorHAnsi"/>
          <w:lang w:eastAsia="ko-KR"/>
        </w:rPr>
        <w:t>Aleksanyan</w:t>
      </w:r>
      <w:proofErr w:type="spellEnd"/>
      <w:r w:rsidR="00EB42EA" w:rsidRPr="00EB42EA">
        <w:rPr>
          <w:rFonts w:asciiTheme="majorHAnsi" w:hAnsiTheme="majorHAnsi"/>
          <w:lang w:eastAsia="ko-KR"/>
        </w:rPr>
        <w:t xml:space="preserve">, </w:t>
      </w:r>
      <w:r>
        <w:rPr>
          <w:rFonts w:asciiTheme="majorHAnsi" w:hAnsiTheme="majorHAnsi"/>
          <w:lang w:eastAsia="ko-KR"/>
        </w:rPr>
        <w:t xml:space="preserve">M., </w:t>
      </w:r>
      <w:r w:rsidR="00EB42EA" w:rsidRPr="00EB42EA">
        <w:rPr>
          <w:rFonts w:asciiTheme="majorHAnsi" w:hAnsiTheme="majorHAnsi"/>
          <w:lang w:eastAsia="ko-KR"/>
        </w:rPr>
        <w:t>Dedeo</w:t>
      </w:r>
      <w:r>
        <w:rPr>
          <w:rFonts w:asciiTheme="majorHAnsi" w:hAnsiTheme="majorHAnsi"/>
          <w:lang w:eastAsia="ko-KR"/>
        </w:rPr>
        <w:t>ğ</w:t>
      </w:r>
      <w:r w:rsidR="00EB42EA" w:rsidRPr="00EB42EA">
        <w:rPr>
          <w:rFonts w:asciiTheme="majorHAnsi" w:hAnsiTheme="majorHAnsi"/>
          <w:lang w:eastAsia="ko-KR"/>
        </w:rPr>
        <w:t xml:space="preserve">lu , </w:t>
      </w:r>
      <w:r>
        <w:rPr>
          <w:rFonts w:asciiTheme="majorHAnsi" w:hAnsiTheme="majorHAnsi"/>
          <w:lang w:eastAsia="ko-KR"/>
        </w:rPr>
        <w:t>B., Ö</w:t>
      </w:r>
      <w:r w:rsidR="00EB42EA" w:rsidRPr="00EB42EA">
        <w:rPr>
          <w:rFonts w:asciiTheme="majorHAnsi" w:hAnsiTheme="majorHAnsi"/>
          <w:lang w:eastAsia="ko-KR"/>
        </w:rPr>
        <w:t xml:space="preserve">kte , </w:t>
      </w:r>
      <w:r>
        <w:rPr>
          <w:rFonts w:asciiTheme="majorHAnsi" w:hAnsiTheme="majorHAnsi"/>
          <w:lang w:eastAsia="ko-KR"/>
        </w:rPr>
        <w:t xml:space="preserve">N., </w:t>
      </w:r>
    </w:p>
    <w:p w:rsidR="00882862" w:rsidRDefault="00882862"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Aviyente</w:t>
      </w:r>
      <w:proofErr w:type="spellEnd"/>
      <w:r w:rsidR="00EB42EA" w:rsidRPr="00EB42EA">
        <w:rPr>
          <w:rFonts w:asciiTheme="majorHAnsi" w:hAnsiTheme="majorHAnsi"/>
          <w:lang w:eastAsia="ko-KR"/>
        </w:rPr>
        <w:t xml:space="preserve"> ,</w:t>
      </w:r>
      <w:r>
        <w:rPr>
          <w:rFonts w:asciiTheme="majorHAnsi" w:hAnsiTheme="majorHAnsi"/>
          <w:lang w:eastAsia="ko-KR"/>
        </w:rPr>
        <w:t xml:space="preserve"> V</w:t>
      </w:r>
      <w:proofErr w:type="gramStart"/>
      <w:r>
        <w:rPr>
          <w:rFonts w:asciiTheme="majorHAnsi" w:hAnsiTheme="majorHAnsi"/>
          <w:lang w:eastAsia="ko-KR"/>
        </w:rPr>
        <w:t>.,</w:t>
      </w:r>
      <w:proofErr w:type="gramEnd"/>
      <w:r w:rsidR="00EB42EA" w:rsidRPr="00EB42EA">
        <w:rPr>
          <w:rFonts w:asciiTheme="majorHAnsi" w:hAnsiTheme="majorHAnsi"/>
          <w:lang w:eastAsia="ko-KR"/>
        </w:rPr>
        <w:t xml:space="preserve"> </w:t>
      </w:r>
      <w:r>
        <w:rPr>
          <w:rFonts w:asciiTheme="majorHAnsi" w:hAnsiTheme="majorHAnsi"/>
          <w:lang w:eastAsia="ko-KR"/>
        </w:rPr>
        <w:t>“</w:t>
      </w:r>
      <w:proofErr w:type="spellStart"/>
      <w:r w:rsidR="00EB42EA" w:rsidRPr="00EB42EA">
        <w:rPr>
          <w:rFonts w:asciiTheme="majorHAnsi" w:hAnsiTheme="majorHAnsi"/>
          <w:lang w:eastAsia="ko-KR"/>
        </w:rPr>
        <w:t>Fabrice</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Morlet-Savary</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Jacques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Lalevée</w:t>
      </w:r>
      <w:proofErr w:type="spellEnd"/>
      <w:r w:rsidR="00EB42EA" w:rsidRPr="00EB42EA">
        <w:rPr>
          <w:rFonts w:asciiTheme="majorHAnsi" w:hAnsiTheme="majorHAnsi"/>
          <w:lang w:eastAsia="ko-KR"/>
        </w:rPr>
        <w:t>, Du</w:t>
      </w:r>
      <w:r>
        <w:rPr>
          <w:rFonts w:asciiTheme="majorHAnsi" w:hAnsiTheme="majorHAnsi"/>
          <w:lang w:eastAsia="ko-KR"/>
        </w:rPr>
        <w:t xml:space="preserve">ygu </w:t>
      </w:r>
      <w:proofErr w:type="spellStart"/>
      <w:r>
        <w:rPr>
          <w:rFonts w:asciiTheme="majorHAnsi" w:hAnsiTheme="majorHAnsi"/>
          <w:lang w:eastAsia="ko-KR"/>
        </w:rPr>
        <w:t>Avci</w:t>
      </w:r>
      <w:proofErr w:type="spellEnd"/>
      <w:r>
        <w:rPr>
          <w:rFonts w:asciiTheme="majorHAnsi" w:hAnsiTheme="majorHAnsi"/>
          <w:lang w:eastAsia="ko-KR"/>
        </w:rPr>
        <w:t xml:space="preserve"> ‘</w:t>
      </w:r>
      <w:proofErr w:type="spellStart"/>
      <w:r>
        <w:rPr>
          <w:rFonts w:asciiTheme="majorHAnsi" w:hAnsiTheme="majorHAnsi"/>
          <w:lang w:eastAsia="ko-KR"/>
        </w:rPr>
        <w:t>Structure-Reactivity</w:t>
      </w:r>
      <w:proofErr w:type="spellEnd"/>
      <w:r>
        <w:rPr>
          <w:rFonts w:asciiTheme="majorHAnsi" w:hAnsiTheme="majorHAnsi"/>
          <w:lang w:eastAsia="ko-KR"/>
        </w:rPr>
        <w:t xml:space="preserve"> </w:t>
      </w:r>
    </w:p>
    <w:p w:rsidR="00882862" w:rsidRDefault="00882862"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Relationships</w:t>
      </w:r>
      <w:proofErr w:type="spellEnd"/>
      <w:r>
        <w:rPr>
          <w:rFonts w:asciiTheme="majorHAnsi" w:hAnsiTheme="majorHAnsi"/>
          <w:lang w:eastAsia="ko-KR"/>
        </w:rPr>
        <w:t xml:space="preserve"> of </w:t>
      </w:r>
      <w:proofErr w:type="spellStart"/>
      <w:r>
        <w:rPr>
          <w:rFonts w:asciiTheme="majorHAnsi" w:hAnsiTheme="majorHAnsi"/>
          <w:lang w:eastAsia="ko-KR"/>
        </w:rPr>
        <w:t>Novel</w:t>
      </w:r>
      <w:proofErr w:type="spellEnd"/>
      <w:r>
        <w:rPr>
          <w:rFonts w:asciiTheme="majorHAnsi" w:hAnsiTheme="majorHAnsi"/>
          <w:lang w:eastAsia="ko-KR"/>
        </w:rPr>
        <w:t xml:space="preserve"> </w:t>
      </w:r>
      <w:proofErr w:type="spellStart"/>
      <w:r>
        <w:rPr>
          <w:rFonts w:asciiTheme="majorHAnsi" w:hAnsiTheme="majorHAnsi"/>
          <w:lang w:eastAsia="ko-KR"/>
        </w:rPr>
        <w:t>Monomeric</w:t>
      </w:r>
      <w:proofErr w:type="spellEnd"/>
      <w:r>
        <w:rPr>
          <w:rFonts w:asciiTheme="majorHAnsi" w:hAnsiTheme="majorHAnsi"/>
          <w:lang w:eastAsia="ko-KR"/>
        </w:rPr>
        <w:t xml:space="preserve"> </w:t>
      </w:r>
      <w:proofErr w:type="spellStart"/>
      <w:r>
        <w:rPr>
          <w:rFonts w:asciiTheme="majorHAnsi" w:hAnsiTheme="majorHAnsi"/>
          <w:lang w:eastAsia="ko-KR"/>
        </w:rPr>
        <w:t>Photoinitiators</w:t>
      </w:r>
      <w:proofErr w:type="spellEnd"/>
      <w:r>
        <w:rPr>
          <w:rFonts w:asciiTheme="majorHAnsi" w:hAnsiTheme="majorHAnsi"/>
          <w:lang w:eastAsia="ko-KR"/>
        </w:rPr>
        <w:t xml:space="preserve">”, </w:t>
      </w:r>
      <w:proofErr w:type="spellStart"/>
      <w:r w:rsidR="00EB42EA" w:rsidRPr="00EB42EA">
        <w:rPr>
          <w:rFonts w:asciiTheme="majorHAnsi" w:hAnsiTheme="majorHAnsi"/>
          <w:lang w:eastAsia="ko-KR"/>
        </w:rPr>
        <w:t>Journal</w:t>
      </w:r>
      <w:proofErr w:type="spellEnd"/>
      <w:r w:rsidR="00EB42EA" w:rsidRPr="00EB42EA">
        <w:rPr>
          <w:rFonts w:asciiTheme="majorHAnsi" w:hAnsiTheme="majorHAnsi"/>
          <w:lang w:eastAsia="ko-KR"/>
        </w:rPr>
        <w:t xml:space="preserve"> of </w:t>
      </w:r>
      <w:proofErr w:type="spellStart"/>
      <w:r w:rsidR="00EB42EA" w:rsidRPr="00EB42EA">
        <w:rPr>
          <w:rFonts w:asciiTheme="majorHAnsi" w:hAnsiTheme="majorHAnsi"/>
          <w:lang w:eastAsia="ko-KR"/>
        </w:rPr>
        <w:t>Photochemistry</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and</w:t>
      </w:r>
      <w:proofErr w:type="spellEnd"/>
      <w:r w:rsidR="00EB42EA" w:rsidRPr="00EB42EA">
        <w:rPr>
          <w:rFonts w:asciiTheme="majorHAnsi" w:hAnsiTheme="majorHAnsi"/>
          <w:lang w:eastAsia="ko-KR"/>
        </w:rPr>
        <w:t xml:space="preserve"> </w:t>
      </w:r>
      <w:r>
        <w:rPr>
          <w:rFonts w:asciiTheme="majorHAnsi" w:hAnsiTheme="majorHAnsi"/>
          <w:lang w:eastAsia="ko-KR"/>
        </w:rPr>
        <w:t xml:space="preserve"> </w:t>
      </w:r>
    </w:p>
    <w:p w:rsidR="00882862" w:rsidRDefault="00882862" w:rsidP="005878E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Photobiology</w:t>
      </w:r>
      <w:proofErr w:type="spellEnd"/>
      <w:r w:rsidR="00EB42EA" w:rsidRPr="00EB42EA">
        <w:rPr>
          <w:rFonts w:asciiTheme="majorHAnsi" w:hAnsiTheme="majorHAnsi"/>
          <w:lang w:eastAsia="ko-KR"/>
        </w:rPr>
        <w:t xml:space="preserve"> A: </w:t>
      </w:r>
      <w:proofErr w:type="spellStart"/>
      <w:r w:rsidR="00EB42EA" w:rsidRPr="00EB42EA">
        <w:rPr>
          <w:rFonts w:asciiTheme="majorHAnsi" w:hAnsiTheme="majorHAnsi"/>
          <w:lang w:eastAsia="ko-KR"/>
        </w:rPr>
        <w:t>Chemistry</w:t>
      </w:r>
      <w:proofErr w:type="spellEnd"/>
      <w:r w:rsidR="00EB42EA" w:rsidRPr="00EB42EA">
        <w:rPr>
          <w:rFonts w:asciiTheme="majorHAnsi" w:hAnsiTheme="majorHAnsi"/>
          <w:lang w:eastAsia="ko-KR"/>
        </w:rPr>
        <w:t xml:space="preserve"> 2016, 329, 77–87. </w:t>
      </w:r>
    </w:p>
    <w:p w:rsidR="00EB42EA" w:rsidRPr="00EB42EA" w:rsidRDefault="00882862" w:rsidP="005878EE">
      <w:pPr>
        <w:spacing w:after="0" w:line="300" w:lineRule="exact"/>
        <w:rPr>
          <w:rFonts w:asciiTheme="majorHAnsi" w:hAnsiTheme="majorHAnsi"/>
          <w:lang w:eastAsia="ko-KR"/>
        </w:rPr>
      </w:pPr>
      <w:r>
        <w:rPr>
          <w:rFonts w:asciiTheme="majorHAnsi" w:hAnsiTheme="majorHAnsi"/>
          <w:lang w:eastAsia="ko-KR"/>
        </w:rPr>
        <w:t xml:space="preserve">          </w:t>
      </w:r>
      <w:r w:rsidR="00EB42EA" w:rsidRPr="00EB42EA">
        <w:rPr>
          <w:rFonts w:asciiTheme="majorHAnsi" w:hAnsiTheme="majorHAnsi"/>
          <w:lang w:eastAsia="ko-KR"/>
        </w:rPr>
        <w:t>DOI:</w:t>
      </w:r>
      <w:proofErr w:type="gramStart"/>
      <w:r w:rsidR="00EB42EA" w:rsidRPr="00EB42EA">
        <w:rPr>
          <w:rFonts w:asciiTheme="majorHAnsi" w:hAnsiTheme="majorHAnsi"/>
          <w:lang w:eastAsia="ko-KR"/>
        </w:rPr>
        <w:t>10.1002</w:t>
      </w:r>
      <w:proofErr w:type="gramEnd"/>
      <w:r w:rsidR="00EB42EA" w:rsidRPr="00EB42EA">
        <w:rPr>
          <w:rFonts w:asciiTheme="majorHAnsi" w:hAnsiTheme="majorHAnsi"/>
          <w:lang w:eastAsia="ko-KR"/>
        </w:rPr>
        <w:t>/macp.201600051-WOS:000381837500010</w:t>
      </w:r>
    </w:p>
    <w:p w:rsidR="00EB42EA" w:rsidRPr="00EB42EA" w:rsidRDefault="00EB42EA" w:rsidP="00EB42EA">
      <w:pPr>
        <w:spacing w:after="0" w:line="300" w:lineRule="exact"/>
        <w:ind w:left="426"/>
        <w:rPr>
          <w:rFonts w:asciiTheme="majorHAnsi" w:hAnsiTheme="majorHAnsi"/>
          <w:lang w:eastAsia="ko-KR"/>
        </w:rPr>
      </w:pPr>
    </w:p>
    <w:p w:rsidR="00882862" w:rsidRDefault="00EB42EA" w:rsidP="00882862">
      <w:pPr>
        <w:spacing w:after="0" w:line="300" w:lineRule="exact"/>
        <w:rPr>
          <w:rFonts w:asciiTheme="majorHAnsi" w:hAnsiTheme="majorHAnsi"/>
          <w:lang w:eastAsia="ko-KR"/>
        </w:rPr>
      </w:pPr>
      <w:r w:rsidRPr="00EB42EA">
        <w:rPr>
          <w:rFonts w:asciiTheme="majorHAnsi" w:hAnsiTheme="majorHAnsi"/>
          <w:lang w:eastAsia="ko-KR"/>
        </w:rPr>
        <w:t xml:space="preserve">Turan, </w:t>
      </w:r>
      <w:r w:rsidR="00882862">
        <w:rPr>
          <w:rFonts w:asciiTheme="majorHAnsi" w:hAnsiTheme="majorHAnsi"/>
          <w:lang w:eastAsia="ko-KR"/>
        </w:rPr>
        <w:t>H.T</w:t>
      </w:r>
      <w:proofErr w:type="gramStart"/>
      <w:r w:rsidR="00882862">
        <w:rPr>
          <w:rFonts w:asciiTheme="majorHAnsi" w:hAnsiTheme="majorHAnsi"/>
          <w:lang w:eastAsia="ko-KR"/>
        </w:rPr>
        <w:t>.,</w:t>
      </w:r>
      <w:proofErr w:type="gramEnd"/>
      <w:r w:rsidR="00882862">
        <w:rPr>
          <w:rFonts w:asciiTheme="majorHAnsi" w:hAnsiTheme="majorHAnsi"/>
          <w:lang w:eastAsia="ko-KR"/>
        </w:rPr>
        <w:t xml:space="preserve"> </w:t>
      </w:r>
      <w:r w:rsidRPr="00EB42EA">
        <w:rPr>
          <w:rFonts w:asciiTheme="majorHAnsi" w:hAnsiTheme="majorHAnsi"/>
          <w:lang w:eastAsia="ko-KR"/>
        </w:rPr>
        <w:t xml:space="preserve">Eken, </w:t>
      </w:r>
      <w:r w:rsidR="00882862">
        <w:rPr>
          <w:rFonts w:asciiTheme="majorHAnsi" w:hAnsiTheme="majorHAnsi"/>
          <w:lang w:eastAsia="ko-KR"/>
        </w:rPr>
        <w:t xml:space="preserve">Y., </w:t>
      </w:r>
      <w:proofErr w:type="spellStart"/>
      <w:r w:rsidRPr="00EB42EA">
        <w:rPr>
          <w:rFonts w:asciiTheme="majorHAnsi" w:hAnsiTheme="majorHAnsi"/>
          <w:lang w:eastAsia="ko-KR"/>
        </w:rPr>
        <w:t>Marazzi</w:t>
      </w:r>
      <w:proofErr w:type="spellEnd"/>
      <w:r w:rsidRPr="00EB42EA">
        <w:rPr>
          <w:rFonts w:asciiTheme="majorHAnsi" w:hAnsiTheme="majorHAnsi"/>
          <w:lang w:eastAsia="ko-KR"/>
        </w:rPr>
        <w:t xml:space="preserve">, </w:t>
      </w:r>
      <w:r w:rsidR="00882862">
        <w:rPr>
          <w:rFonts w:asciiTheme="majorHAnsi" w:hAnsiTheme="majorHAnsi"/>
          <w:lang w:eastAsia="ko-KR"/>
        </w:rPr>
        <w:t xml:space="preserve">M., </w:t>
      </w:r>
      <w:proofErr w:type="spellStart"/>
      <w:r w:rsidRPr="00EB42EA">
        <w:rPr>
          <w:rFonts w:asciiTheme="majorHAnsi" w:hAnsiTheme="majorHAnsi"/>
          <w:lang w:eastAsia="ko-KR"/>
        </w:rPr>
        <w:t>Pastore</w:t>
      </w:r>
      <w:proofErr w:type="spellEnd"/>
      <w:r w:rsidRPr="00EB42EA">
        <w:rPr>
          <w:rFonts w:asciiTheme="majorHAnsi" w:hAnsiTheme="majorHAnsi"/>
          <w:lang w:eastAsia="ko-KR"/>
        </w:rPr>
        <w:t xml:space="preserve">, </w:t>
      </w:r>
      <w:r w:rsidR="00882862">
        <w:rPr>
          <w:rFonts w:asciiTheme="majorHAnsi" w:hAnsiTheme="majorHAnsi"/>
          <w:lang w:eastAsia="ko-KR"/>
        </w:rPr>
        <w:t xml:space="preserve">M., </w:t>
      </w:r>
      <w:proofErr w:type="spellStart"/>
      <w:r w:rsidRPr="00EB42EA">
        <w:rPr>
          <w:rFonts w:asciiTheme="majorHAnsi" w:hAnsiTheme="majorHAnsi"/>
          <w:lang w:eastAsia="ko-KR"/>
        </w:rPr>
        <w:t>Aviyente</w:t>
      </w:r>
      <w:proofErr w:type="spellEnd"/>
      <w:r w:rsidRPr="00EB42EA">
        <w:rPr>
          <w:rFonts w:asciiTheme="majorHAnsi" w:hAnsiTheme="majorHAnsi"/>
          <w:lang w:eastAsia="ko-KR"/>
        </w:rPr>
        <w:t xml:space="preserve">, </w:t>
      </w:r>
      <w:r w:rsidR="00882862">
        <w:rPr>
          <w:rFonts w:asciiTheme="majorHAnsi" w:hAnsiTheme="majorHAnsi"/>
          <w:lang w:eastAsia="ko-KR"/>
        </w:rPr>
        <w:t xml:space="preserve">V., </w:t>
      </w:r>
      <w:proofErr w:type="spellStart"/>
      <w:r w:rsidRPr="00EB42EA">
        <w:rPr>
          <w:rFonts w:asciiTheme="majorHAnsi" w:hAnsiTheme="majorHAnsi"/>
          <w:lang w:eastAsia="ko-KR"/>
        </w:rPr>
        <w:t>Monari</w:t>
      </w:r>
      <w:proofErr w:type="spellEnd"/>
      <w:r w:rsidR="00882862">
        <w:rPr>
          <w:rFonts w:asciiTheme="majorHAnsi" w:hAnsiTheme="majorHAnsi"/>
          <w:lang w:eastAsia="ko-KR"/>
        </w:rPr>
        <w:t>, A., “</w:t>
      </w:r>
      <w:proofErr w:type="spellStart"/>
      <w:r w:rsidRPr="00EB42EA">
        <w:rPr>
          <w:rFonts w:asciiTheme="majorHAnsi" w:hAnsiTheme="majorHAnsi"/>
          <w:lang w:eastAsia="ko-KR"/>
        </w:rPr>
        <w:t>Assessing</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One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Two</w:t>
      </w:r>
      <w:proofErr w:type="spellEnd"/>
      <w:r w:rsidRPr="00EB42EA">
        <w:rPr>
          <w:rFonts w:asciiTheme="majorHAnsi" w:hAnsiTheme="majorHAnsi"/>
          <w:lang w:eastAsia="ko-KR"/>
        </w:rPr>
        <w:t>-</w:t>
      </w:r>
    </w:p>
    <w:p w:rsidR="00882862" w:rsidRDefault="00882862" w:rsidP="00882862">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Photon</w:t>
      </w:r>
      <w:proofErr w:type="spellEnd"/>
      <w:r w:rsidR="00EB42EA" w:rsidRPr="00EB42EA">
        <w:rPr>
          <w:rFonts w:asciiTheme="majorHAnsi" w:hAnsiTheme="majorHAnsi"/>
          <w:lang w:eastAsia="ko-KR"/>
        </w:rPr>
        <w:t xml:space="preserve"> Optical </w:t>
      </w:r>
      <w:proofErr w:type="spellStart"/>
      <w:r w:rsidR="00EB42EA" w:rsidRPr="00EB42EA">
        <w:rPr>
          <w:rFonts w:asciiTheme="majorHAnsi" w:hAnsiTheme="majorHAnsi"/>
          <w:lang w:eastAsia="ko-KR"/>
        </w:rPr>
        <w:t>Proper</w:t>
      </w:r>
      <w:r>
        <w:rPr>
          <w:rFonts w:asciiTheme="majorHAnsi" w:hAnsiTheme="majorHAnsi"/>
          <w:lang w:eastAsia="ko-KR"/>
        </w:rPr>
        <w:t>ties</w:t>
      </w:r>
      <w:proofErr w:type="spellEnd"/>
      <w:r>
        <w:rPr>
          <w:rFonts w:asciiTheme="majorHAnsi" w:hAnsiTheme="majorHAnsi"/>
          <w:lang w:eastAsia="ko-KR"/>
        </w:rPr>
        <w:t xml:space="preserve"> of </w:t>
      </w:r>
      <w:proofErr w:type="spellStart"/>
      <w:r>
        <w:rPr>
          <w:rFonts w:asciiTheme="majorHAnsi" w:hAnsiTheme="majorHAnsi"/>
          <w:lang w:eastAsia="ko-KR"/>
        </w:rPr>
        <w:t>Boron</w:t>
      </w:r>
      <w:proofErr w:type="spellEnd"/>
      <w:r>
        <w:rPr>
          <w:rFonts w:asciiTheme="majorHAnsi" w:hAnsiTheme="majorHAnsi"/>
          <w:lang w:eastAsia="ko-KR"/>
        </w:rPr>
        <w:t xml:space="preserve"> </w:t>
      </w:r>
      <w:proofErr w:type="spellStart"/>
      <w:r>
        <w:rPr>
          <w:rFonts w:asciiTheme="majorHAnsi" w:hAnsiTheme="majorHAnsi"/>
          <w:lang w:eastAsia="ko-KR"/>
        </w:rPr>
        <w:t>Containing</w:t>
      </w:r>
      <w:proofErr w:type="spellEnd"/>
      <w:r>
        <w:rPr>
          <w:rFonts w:asciiTheme="majorHAnsi" w:hAnsiTheme="majorHAnsi"/>
          <w:lang w:eastAsia="ko-KR"/>
        </w:rPr>
        <w:t xml:space="preserve"> </w:t>
      </w:r>
      <w:proofErr w:type="spellStart"/>
      <w:r>
        <w:rPr>
          <w:rFonts w:asciiTheme="majorHAnsi" w:hAnsiTheme="majorHAnsi"/>
          <w:lang w:eastAsia="ko-KR"/>
        </w:rPr>
        <w:t>Arenes</w:t>
      </w:r>
      <w:proofErr w:type="spellEnd"/>
      <w:r>
        <w:rPr>
          <w:rFonts w:asciiTheme="majorHAnsi" w:hAnsiTheme="majorHAnsi"/>
          <w:lang w:eastAsia="ko-KR"/>
        </w:rPr>
        <w:t>”,</w:t>
      </w:r>
      <w:r w:rsidR="00EB42EA" w:rsidRPr="00EB42EA">
        <w:rPr>
          <w:rFonts w:asciiTheme="majorHAnsi" w:hAnsiTheme="majorHAnsi"/>
          <w:lang w:eastAsia="ko-KR"/>
        </w:rPr>
        <w:t xml:space="preserve"> J. </w:t>
      </w:r>
      <w:proofErr w:type="spellStart"/>
      <w:r w:rsidR="00EB42EA" w:rsidRPr="00EB42EA">
        <w:rPr>
          <w:rFonts w:asciiTheme="majorHAnsi" w:hAnsiTheme="majorHAnsi"/>
          <w:lang w:eastAsia="ko-KR"/>
        </w:rPr>
        <w:t>Phys</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Chem</w:t>
      </w:r>
      <w:proofErr w:type="spellEnd"/>
      <w:r w:rsidR="00EB42EA" w:rsidRPr="00EB42EA">
        <w:rPr>
          <w:rFonts w:asciiTheme="majorHAnsi" w:hAnsiTheme="majorHAnsi"/>
          <w:lang w:eastAsia="ko-KR"/>
        </w:rPr>
        <w:t>. C, 201</w:t>
      </w:r>
      <w:r>
        <w:rPr>
          <w:rFonts w:asciiTheme="majorHAnsi" w:hAnsiTheme="majorHAnsi"/>
          <w:lang w:eastAsia="ko-KR"/>
        </w:rPr>
        <w:t xml:space="preserve">6, 120 (32), </w:t>
      </w:r>
    </w:p>
    <w:p w:rsidR="00EB42EA" w:rsidRPr="00EB42EA" w:rsidRDefault="00882862" w:rsidP="00882862">
      <w:pPr>
        <w:spacing w:after="0" w:line="300" w:lineRule="exact"/>
        <w:rPr>
          <w:rFonts w:asciiTheme="majorHAnsi" w:hAnsiTheme="majorHAnsi"/>
          <w:lang w:eastAsia="ko-KR"/>
        </w:rPr>
      </w:pPr>
      <w:r>
        <w:rPr>
          <w:rFonts w:asciiTheme="majorHAnsi" w:hAnsiTheme="majorHAnsi"/>
          <w:lang w:eastAsia="ko-KR"/>
        </w:rPr>
        <w:t xml:space="preserve">          17916–17926. </w:t>
      </w:r>
      <w:r w:rsidR="00EB42EA" w:rsidRPr="00EB42EA">
        <w:rPr>
          <w:rFonts w:asciiTheme="majorHAnsi" w:hAnsiTheme="majorHAnsi"/>
          <w:lang w:eastAsia="ko-KR"/>
        </w:rPr>
        <w:t>DOI: 10.1021/</w:t>
      </w:r>
      <w:proofErr w:type="gramStart"/>
      <w:r w:rsidR="00EB42EA" w:rsidRPr="00EB42EA">
        <w:rPr>
          <w:rFonts w:asciiTheme="majorHAnsi" w:hAnsiTheme="majorHAnsi"/>
          <w:lang w:eastAsia="ko-KR"/>
        </w:rPr>
        <w:t>acs.jpcc</w:t>
      </w:r>
      <w:proofErr w:type="gramEnd"/>
      <w:r w:rsidR="00EB42EA" w:rsidRPr="00EB42EA">
        <w:rPr>
          <w:rFonts w:asciiTheme="majorHAnsi" w:hAnsiTheme="majorHAnsi"/>
          <w:lang w:eastAsia="ko-KR"/>
        </w:rPr>
        <w:t>.6b05493</w:t>
      </w:r>
    </w:p>
    <w:p w:rsidR="006716C4" w:rsidRDefault="006716C4" w:rsidP="006716C4">
      <w:pPr>
        <w:spacing w:after="0" w:line="300" w:lineRule="exact"/>
        <w:rPr>
          <w:rFonts w:asciiTheme="majorHAnsi" w:hAnsiTheme="majorHAnsi"/>
          <w:lang w:eastAsia="ko-KR"/>
        </w:rPr>
      </w:pPr>
    </w:p>
    <w:p w:rsidR="006716C4" w:rsidRDefault="00EB42EA" w:rsidP="006716C4">
      <w:pPr>
        <w:spacing w:after="0" w:line="300" w:lineRule="exact"/>
        <w:rPr>
          <w:rFonts w:asciiTheme="majorHAnsi" w:hAnsiTheme="majorHAnsi"/>
          <w:lang w:eastAsia="ko-KR"/>
        </w:rPr>
      </w:pPr>
      <w:proofErr w:type="spellStart"/>
      <w:r w:rsidRPr="00EB42EA">
        <w:rPr>
          <w:rFonts w:asciiTheme="majorHAnsi" w:hAnsiTheme="majorHAnsi"/>
          <w:lang w:eastAsia="ko-KR"/>
        </w:rPr>
        <w:t>Furuncuoğlu</w:t>
      </w:r>
      <w:proofErr w:type="spellEnd"/>
      <w:r w:rsidR="006716C4">
        <w:rPr>
          <w:rFonts w:asciiTheme="majorHAnsi" w:hAnsiTheme="majorHAnsi"/>
          <w:lang w:eastAsia="ko-KR"/>
        </w:rPr>
        <w:t>, T</w:t>
      </w:r>
      <w:proofErr w:type="gramStart"/>
      <w:r w:rsidR="006716C4">
        <w:rPr>
          <w:rFonts w:asciiTheme="majorHAnsi" w:hAnsiTheme="majorHAnsi"/>
          <w:lang w:eastAsia="ko-KR"/>
        </w:rPr>
        <w:t>.,</w:t>
      </w:r>
      <w:proofErr w:type="gramEnd"/>
      <w:r w:rsidR="006716C4">
        <w:rPr>
          <w:rFonts w:asciiTheme="majorHAnsi" w:hAnsiTheme="majorHAnsi"/>
          <w:lang w:eastAsia="ko-KR"/>
        </w:rPr>
        <w:t xml:space="preserve"> Özaltın, B.K., Ç</w:t>
      </w:r>
      <w:r w:rsidRPr="00EB42EA">
        <w:rPr>
          <w:rFonts w:asciiTheme="majorHAnsi" w:hAnsiTheme="majorHAnsi"/>
          <w:lang w:eastAsia="ko-KR"/>
        </w:rPr>
        <w:t xml:space="preserve">atak, </w:t>
      </w:r>
      <w:r w:rsidR="006716C4">
        <w:rPr>
          <w:rFonts w:asciiTheme="majorHAnsi" w:hAnsiTheme="majorHAnsi"/>
          <w:lang w:eastAsia="ko-KR"/>
        </w:rPr>
        <w:t xml:space="preserve">Ş., </w:t>
      </w:r>
      <w:proofErr w:type="spellStart"/>
      <w:r w:rsidR="006716C4">
        <w:rPr>
          <w:rFonts w:asciiTheme="majorHAnsi" w:hAnsiTheme="majorHAnsi"/>
          <w:lang w:eastAsia="ko-KR"/>
        </w:rPr>
        <w:t>Hannelore</w:t>
      </w:r>
      <w:proofErr w:type="spellEnd"/>
      <w:r w:rsidR="006716C4">
        <w:rPr>
          <w:rFonts w:asciiTheme="majorHAnsi" w:hAnsiTheme="majorHAnsi"/>
          <w:lang w:eastAsia="ko-KR"/>
        </w:rPr>
        <w:t xml:space="preserve"> </w:t>
      </w:r>
      <w:proofErr w:type="spellStart"/>
      <w:r w:rsidR="006716C4">
        <w:rPr>
          <w:rFonts w:asciiTheme="majorHAnsi" w:hAnsiTheme="majorHAnsi"/>
          <w:lang w:eastAsia="ko-KR"/>
        </w:rPr>
        <w:t>Goossens</w:t>
      </w:r>
      <w:proofErr w:type="spellEnd"/>
      <w:r w:rsidR="006716C4">
        <w:rPr>
          <w:rFonts w:asciiTheme="majorHAnsi" w:hAnsiTheme="majorHAnsi"/>
          <w:lang w:eastAsia="ko-KR"/>
        </w:rPr>
        <w:t xml:space="preserve">, </w:t>
      </w:r>
      <w:proofErr w:type="spellStart"/>
      <w:r w:rsidRPr="00EB42EA">
        <w:rPr>
          <w:rFonts w:asciiTheme="majorHAnsi" w:hAnsiTheme="majorHAnsi"/>
          <w:lang w:eastAsia="ko-KR"/>
        </w:rPr>
        <w:t>Veronique</w:t>
      </w:r>
      <w:proofErr w:type="spellEnd"/>
      <w:r w:rsidRPr="00EB42EA">
        <w:rPr>
          <w:rFonts w:asciiTheme="majorHAnsi" w:hAnsiTheme="majorHAnsi"/>
          <w:lang w:eastAsia="ko-KR"/>
        </w:rPr>
        <w:t xml:space="preserve"> Van </w:t>
      </w:r>
      <w:proofErr w:type="spellStart"/>
      <w:r w:rsidRPr="00EB42EA">
        <w:rPr>
          <w:rFonts w:asciiTheme="majorHAnsi" w:hAnsiTheme="majorHAnsi"/>
          <w:lang w:eastAsia="ko-KR"/>
        </w:rPr>
        <w:t>Speybroeck</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Michel</w:t>
      </w:r>
      <w:proofErr w:type="spellEnd"/>
      <w:r w:rsidRPr="00EB42EA">
        <w:rPr>
          <w:rFonts w:asciiTheme="majorHAnsi" w:hAnsiTheme="majorHAnsi"/>
          <w:lang w:eastAsia="ko-KR"/>
        </w:rPr>
        <w:t xml:space="preserve"> </w:t>
      </w:r>
      <w:r w:rsidR="006716C4">
        <w:rPr>
          <w:rFonts w:asciiTheme="majorHAnsi" w:hAnsiTheme="majorHAnsi"/>
          <w:lang w:eastAsia="ko-KR"/>
        </w:rPr>
        <w:t xml:space="preserve"> </w:t>
      </w:r>
    </w:p>
    <w:p w:rsidR="006716C4" w:rsidRDefault="006716C4" w:rsidP="006716C4">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Waroquier</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Vik</w:t>
      </w:r>
      <w:r>
        <w:rPr>
          <w:rFonts w:asciiTheme="majorHAnsi" w:hAnsiTheme="majorHAnsi"/>
          <w:lang w:eastAsia="ko-KR"/>
        </w:rPr>
        <w:t>torya</w:t>
      </w:r>
      <w:proofErr w:type="spellEnd"/>
      <w:r>
        <w:rPr>
          <w:rFonts w:asciiTheme="majorHAnsi" w:hAnsiTheme="majorHAnsi"/>
          <w:lang w:eastAsia="ko-KR"/>
        </w:rPr>
        <w:t xml:space="preserve"> </w:t>
      </w:r>
      <w:proofErr w:type="spellStart"/>
      <w:r>
        <w:rPr>
          <w:rFonts w:asciiTheme="majorHAnsi" w:hAnsiTheme="majorHAnsi"/>
          <w:lang w:eastAsia="ko-KR"/>
        </w:rPr>
        <w:t>Aviyente</w:t>
      </w:r>
      <w:proofErr w:type="spellEnd"/>
      <w:r>
        <w:rPr>
          <w:rFonts w:asciiTheme="majorHAnsi" w:hAnsiTheme="majorHAnsi"/>
          <w:lang w:eastAsia="ko-KR"/>
        </w:rPr>
        <w:t xml:space="preserve"> ‘</w:t>
      </w:r>
      <w:proofErr w:type="spellStart"/>
      <w:r>
        <w:rPr>
          <w:rFonts w:asciiTheme="majorHAnsi" w:hAnsiTheme="majorHAnsi"/>
          <w:lang w:eastAsia="ko-KR"/>
        </w:rPr>
        <w:t>Effect</w:t>
      </w:r>
      <w:proofErr w:type="spellEnd"/>
      <w:r>
        <w:rPr>
          <w:rFonts w:asciiTheme="majorHAnsi" w:hAnsiTheme="majorHAnsi"/>
          <w:lang w:eastAsia="ko-KR"/>
        </w:rPr>
        <w:t xml:space="preserve"> of </w:t>
      </w:r>
      <w:proofErr w:type="spellStart"/>
      <w:r>
        <w:rPr>
          <w:rFonts w:asciiTheme="majorHAnsi" w:hAnsiTheme="majorHAnsi"/>
          <w:lang w:eastAsia="ko-KR"/>
        </w:rPr>
        <w:t>Lewis</w:t>
      </w:r>
      <w:proofErr w:type="spellEnd"/>
      <w:r>
        <w:rPr>
          <w:rFonts w:asciiTheme="majorHAnsi" w:hAnsiTheme="majorHAnsi"/>
          <w:lang w:eastAsia="ko-KR"/>
        </w:rPr>
        <w:t xml:space="preserve"> </w:t>
      </w:r>
      <w:proofErr w:type="spellStart"/>
      <w:r>
        <w:rPr>
          <w:rFonts w:asciiTheme="majorHAnsi" w:hAnsiTheme="majorHAnsi"/>
          <w:lang w:eastAsia="ko-KR"/>
        </w:rPr>
        <w:t>A</w:t>
      </w:r>
      <w:r w:rsidR="00EB42EA" w:rsidRPr="00EB42EA">
        <w:rPr>
          <w:rFonts w:asciiTheme="majorHAnsi" w:hAnsiTheme="majorHAnsi"/>
          <w:lang w:eastAsia="ko-KR"/>
        </w:rPr>
        <w:t>cids</w:t>
      </w:r>
      <w:proofErr w:type="spellEnd"/>
      <w:r w:rsidR="00EB42EA" w:rsidRPr="00EB42EA">
        <w:rPr>
          <w:rFonts w:asciiTheme="majorHAnsi" w:hAnsiTheme="majorHAnsi"/>
          <w:lang w:eastAsia="ko-KR"/>
        </w:rPr>
        <w:t xml:space="preserve"> on </w:t>
      </w:r>
      <w:proofErr w:type="spellStart"/>
      <w:r w:rsidR="00EB42EA" w:rsidRPr="00EB42EA">
        <w:rPr>
          <w:rFonts w:asciiTheme="majorHAnsi" w:hAnsiTheme="majorHAnsi"/>
          <w:lang w:eastAsia="ko-KR"/>
        </w:rPr>
        <w:t>the</w:t>
      </w:r>
      <w:proofErr w:type="spellEnd"/>
      <w:r w:rsidR="00EB42EA" w:rsidRPr="00EB42EA">
        <w:rPr>
          <w:rFonts w:asciiTheme="majorHAnsi" w:hAnsiTheme="majorHAnsi"/>
          <w:lang w:eastAsia="ko-KR"/>
        </w:rPr>
        <w:t xml:space="preserve"> </w:t>
      </w:r>
      <w:proofErr w:type="spellStart"/>
      <w:r>
        <w:rPr>
          <w:rFonts w:asciiTheme="majorHAnsi" w:hAnsiTheme="majorHAnsi"/>
          <w:lang w:eastAsia="ko-KR"/>
        </w:rPr>
        <w:t>S</w:t>
      </w:r>
      <w:r w:rsidR="00EB42EA" w:rsidRPr="00EB42EA">
        <w:rPr>
          <w:rFonts w:asciiTheme="majorHAnsi" w:hAnsiTheme="majorHAnsi"/>
          <w:lang w:eastAsia="ko-KR"/>
        </w:rPr>
        <w:t>tereoregularity</w:t>
      </w:r>
      <w:proofErr w:type="spellEnd"/>
      <w:r w:rsidR="00EB42EA" w:rsidRPr="00EB42EA">
        <w:rPr>
          <w:rFonts w:asciiTheme="majorHAnsi" w:hAnsiTheme="majorHAnsi"/>
          <w:lang w:eastAsia="ko-KR"/>
        </w:rPr>
        <w:t xml:space="preserve"> of N,N-</w:t>
      </w:r>
    </w:p>
    <w:p w:rsidR="006716C4" w:rsidRDefault="006716C4" w:rsidP="006716C4">
      <w:pPr>
        <w:spacing w:after="0" w:line="300" w:lineRule="exact"/>
        <w:rPr>
          <w:rFonts w:asciiTheme="majorHAnsi" w:hAnsiTheme="majorHAnsi"/>
          <w:lang w:eastAsia="ko-KR"/>
        </w:rPr>
      </w:pPr>
      <w:r>
        <w:rPr>
          <w:rFonts w:asciiTheme="majorHAnsi" w:hAnsiTheme="majorHAnsi"/>
          <w:lang w:eastAsia="ko-KR"/>
        </w:rPr>
        <w:t xml:space="preserve">          </w:t>
      </w:r>
      <w:proofErr w:type="spellStart"/>
      <w:proofErr w:type="gramStart"/>
      <w:r>
        <w:rPr>
          <w:rFonts w:asciiTheme="majorHAnsi" w:hAnsiTheme="majorHAnsi"/>
          <w:lang w:eastAsia="ko-KR"/>
        </w:rPr>
        <w:t>D</w:t>
      </w:r>
      <w:r w:rsidR="00EB42EA" w:rsidRPr="00EB42EA">
        <w:rPr>
          <w:rFonts w:asciiTheme="majorHAnsi" w:hAnsiTheme="majorHAnsi"/>
          <w:lang w:eastAsia="ko-KR"/>
        </w:rPr>
        <w:t>imethyl</w:t>
      </w:r>
      <w:proofErr w:type="spellEnd"/>
      <w:r w:rsidR="00EB42EA" w:rsidRPr="00EB42EA">
        <w:rPr>
          <w:rFonts w:asciiTheme="majorHAnsi" w:hAnsiTheme="majorHAnsi"/>
          <w:lang w:eastAsia="ko-KR"/>
        </w:rPr>
        <w:t xml:space="preserve"> </w:t>
      </w:r>
      <w:r>
        <w:rPr>
          <w:rFonts w:asciiTheme="majorHAnsi" w:hAnsiTheme="majorHAnsi"/>
          <w:lang w:eastAsia="ko-KR"/>
        </w:rPr>
        <w:t xml:space="preserve"> </w:t>
      </w:r>
      <w:proofErr w:type="spellStart"/>
      <w:r>
        <w:rPr>
          <w:rFonts w:asciiTheme="majorHAnsi" w:hAnsiTheme="majorHAnsi"/>
          <w:lang w:eastAsia="ko-KR"/>
        </w:rPr>
        <w:t>A</w:t>
      </w:r>
      <w:r w:rsidR="00EB42EA" w:rsidRPr="00EB42EA">
        <w:rPr>
          <w:rFonts w:asciiTheme="majorHAnsi" w:hAnsiTheme="majorHAnsi"/>
          <w:lang w:eastAsia="ko-KR"/>
        </w:rPr>
        <w:t>cryla</w:t>
      </w:r>
      <w:r>
        <w:rPr>
          <w:rFonts w:asciiTheme="majorHAnsi" w:hAnsiTheme="majorHAnsi"/>
          <w:lang w:eastAsia="ko-KR"/>
        </w:rPr>
        <w:t>mide</w:t>
      </w:r>
      <w:proofErr w:type="spellEnd"/>
      <w:proofErr w:type="gramEnd"/>
      <w:r>
        <w:rPr>
          <w:rFonts w:asciiTheme="majorHAnsi" w:hAnsiTheme="majorHAnsi"/>
          <w:lang w:eastAsia="ko-KR"/>
        </w:rPr>
        <w:t xml:space="preserve">: A </w:t>
      </w:r>
      <w:proofErr w:type="spellStart"/>
      <w:r>
        <w:rPr>
          <w:rFonts w:asciiTheme="majorHAnsi" w:hAnsiTheme="majorHAnsi"/>
          <w:lang w:eastAsia="ko-KR"/>
        </w:rPr>
        <w:t>Computational</w:t>
      </w:r>
      <w:proofErr w:type="spellEnd"/>
      <w:r>
        <w:rPr>
          <w:rFonts w:asciiTheme="majorHAnsi" w:hAnsiTheme="majorHAnsi"/>
          <w:lang w:eastAsia="ko-KR"/>
        </w:rPr>
        <w:t xml:space="preserve"> </w:t>
      </w:r>
      <w:proofErr w:type="spellStart"/>
      <w:r>
        <w:rPr>
          <w:rFonts w:asciiTheme="majorHAnsi" w:hAnsiTheme="majorHAnsi"/>
          <w:lang w:eastAsia="ko-KR"/>
        </w:rPr>
        <w:t>Approach</w:t>
      </w:r>
      <w:proofErr w:type="spellEnd"/>
      <w:r>
        <w:rPr>
          <w:rFonts w:asciiTheme="majorHAnsi" w:hAnsiTheme="majorHAnsi"/>
          <w:lang w:eastAsia="ko-KR"/>
        </w:rPr>
        <w:t xml:space="preserve">’ </w:t>
      </w:r>
      <w:proofErr w:type="spellStart"/>
      <w:r w:rsidR="00EB42EA" w:rsidRPr="00EB42EA">
        <w:rPr>
          <w:rFonts w:asciiTheme="majorHAnsi" w:hAnsiTheme="majorHAnsi"/>
          <w:lang w:eastAsia="ko-KR"/>
        </w:rPr>
        <w:t>European</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Polymer</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Journal</w:t>
      </w:r>
      <w:proofErr w:type="spellEnd"/>
      <w:r w:rsidR="00EB42EA" w:rsidRPr="00EB42EA">
        <w:rPr>
          <w:rFonts w:asciiTheme="majorHAnsi" w:hAnsiTheme="majorHAnsi"/>
          <w:lang w:eastAsia="ko-KR"/>
        </w:rPr>
        <w:t xml:space="preserve"> 2016, 83, </w:t>
      </w:r>
    </w:p>
    <w:p w:rsidR="00EB42EA" w:rsidRPr="00EB42EA" w:rsidRDefault="006716C4" w:rsidP="006716C4">
      <w:pPr>
        <w:spacing w:after="0" w:line="300" w:lineRule="exact"/>
        <w:rPr>
          <w:rFonts w:asciiTheme="majorHAnsi" w:hAnsiTheme="majorHAnsi"/>
          <w:lang w:eastAsia="ko-KR"/>
        </w:rPr>
      </w:pPr>
      <w:r>
        <w:rPr>
          <w:rFonts w:asciiTheme="majorHAnsi" w:hAnsiTheme="majorHAnsi"/>
          <w:lang w:eastAsia="ko-KR"/>
        </w:rPr>
        <w:t xml:space="preserve">          67-76.  </w:t>
      </w:r>
      <w:r w:rsidR="00EB42EA" w:rsidRPr="00EB42EA">
        <w:rPr>
          <w:rFonts w:asciiTheme="majorHAnsi" w:hAnsiTheme="majorHAnsi"/>
          <w:lang w:eastAsia="ko-KR"/>
        </w:rPr>
        <w:t>WOS:</w:t>
      </w:r>
      <w:proofErr w:type="gramStart"/>
      <w:r w:rsidR="00EB42EA" w:rsidRPr="00EB42EA">
        <w:rPr>
          <w:rFonts w:asciiTheme="majorHAnsi" w:hAnsiTheme="majorHAnsi"/>
          <w:lang w:eastAsia="ko-KR"/>
        </w:rPr>
        <w:t>000385595300008    http</w:t>
      </w:r>
      <w:proofErr w:type="gramEnd"/>
      <w:r w:rsidR="00EB42EA" w:rsidRPr="00EB42EA">
        <w:rPr>
          <w:rFonts w:asciiTheme="majorHAnsi" w:hAnsiTheme="majorHAnsi"/>
          <w:lang w:eastAsia="ko-KR"/>
        </w:rPr>
        <w:t>://dx.doi.org/10.1016/j.eurpolymj.2016.08.010</w:t>
      </w:r>
    </w:p>
    <w:p w:rsidR="00EB42EA" w:rsidRPr="00EB42EA" w:rsidRDefault="00EB42EA" w:rsidP="00EB42EA">
      <w:pPr>
        <w:shd w:val="clear" w:color="auto" w:fill="FFFFFF"/>
        <w:spacing w:after="0" w:line="300" w:lineRule="exact"/>
        <w:rPr>
          <w:rFonts w:asciiTheme="majorHAnsi" w:hAnsiTheme="majorHAnsi"/>
          <w:lang w:eastAsia="ko-KR"/>
        </w:rPr>
      </w:pPr>
    </w:p>
    <w:p w:rsidR="00E53A06" w:rsidRDefault="00EB42EA" w:rsidP="00E53A06">
      <w:pPr>
        <w:spacing w:after="0" w:line="300" w:lineRule="exact"/>
        <w:rPr>
          <w:rFonts w:asciiTheme="majorHAnsi" w:hAnsiTheme="majorHAnsi"/>
          <w:lang w:eastAsia="ko-KR"/>
        </w:rPr>
      </w:pPr>
      <w:r w:rsidRPr="00EB42EA">
        <w:rPr>
          <w:rFonts w:asciiTheme="majorHAnsi" w:hAnsiTheme="majorHAnsi"/>
          <w:lang w:eastAsia="ko-KR"/>
        </w:rPr>
        <w:t>Alaybeyo</w:t>
      </w:r>
      <w:r w:rsidR="00E53A06">
        <w:rPr>
          <w:rFonts w:asciiTheme="majorHAnsi" w:hAnsiTheme="majorHAnsi"/>
          <w:lang w:eastAsia="ko-KR"/>
        </w:rPr>
        <w:t>ğlu, B</w:t>
      </w:r>
      <w:proofErr w:type="gramStart"/>
      <w:r w:rsidR="00E53A06">
        <w:rPr>
          <w:rFonts w:asciiTheme="majorHAnsi" w:hAnsiTheme="majorHAnsi"/>
          <w:lang w:eastAsia="ko-KR"/>
        </w:rPr>
        <w:t>.,</w:t>
      </w:r>
      <w:proofErr w:type="gramEnd"/>
      <w:r w:rsidR="00E53A06">
        <w:rPr>
          <w:rFonts w:asciiTheme="majorHAnsi" w:hAnsiTheme="majorHAnsi"/>
          <w:lang w:eastAsia="ko-KR"/>
        </w:rPr>
        <w:t xml:space="preserve"> Akbulut, B.S., </w:t>
      </w:r>
      <w:proofErr w:type="spellStart"/>
      <w:r w:rsidR="00E53A06">
        <w:rPr>
          <w:rFonts w:asciiTheme="majorHAnsi" w:hAnsiTheme="majorHAnsi"/>
          <w:lang w:eastAsia="ko-KR"/>
        </w:rPr>
        <w:t>Özkırımlı</w:t>
      </w:r>
      <w:proofErr w:type="spellEnd"/>
      <w:r w:rsidR="00E53A06">
        <w:rPr>
          <w:rFonts w:asciiTheme="majorHAnsi" w:hAnsiTheme="majorHAnsi"/>
          <w:lang w:eastAsia="ko-KR"/>
        </w:rPr>
        <w:t>, E.,</w:t>
      </w:r>
      <w:r w:rsidRPr="00EB42EA">
        <w:rPr>
          <w:rFonts w:asciiTheme="majorHAnsi" w:hAnsiTheme="majorHAnsi"/>
          <w:lang w:eastAsia="ko-KR"/>
        </w:rPr>
        <w:t xml:space="preserve"> “</w:t>
      </w:r>
      <w:proofErr w:type="spellStart"/>
      <w:r w:rsidRPr="00EB42EA">
        <w:rPr>
          <w:rFonts w:asciiTheme="majorHAnsi" w:hAnsiTheme="majorHAnsi"/>
          <w:lang w:eastAsia="ko-KR"/>
        </w:rPr>
        <w:fldChar w:fldCharType="begin"/>
      </w:r>
      <w:r w:rsidRPr="00EB42EA">
        <w:rPr>
          <w:rFonts w:asciiTheme="majorHAnsi" w:hAnsiTheme="majorHAnsi"/>
          <w:lang w:eastAsia="ko-KR"/>
        </w:rPr>
        <w:instrText xml:space="preserve"> HYPERLINK "http://apps.webofknowledge.com/full_record.do?product=WOS&amp;search_mode=GeneralSearch&amp;qid=2&amp;SID=R2UIDzdS7n1vF7F2Mvu&amp;page=1&amp;doc=3&amp;cacheurlFromRightClick=no" </w:instrText>
      </w:r>
      <w:r w:rsidRPr="00EB42EA">
        <w:rPr>
          <w:rFonts w:asciiTheme="majorHAnsi" w:hAnsiTheme="majorHAnsi"/>
          <w:lang w:eastAsia="ko-KR"/>
        </w:rPr>
        <w:fldChar w:fldCharType="separate"/>
      </w:r>
      <w:r w:rsidRPr="00EB42EA">
        <w:rPr>
          <w:rFonts w:asciiTheme="majorHAnsi" w:hAnsiTheme="majorHAnsi"/>
          <w:lang w:eastAsia="ko-KR"/>
        </w:rPr>
        <w:t>Insights</w:t>
      </w:r>
      <w:proofErr w:type="spellEnd"/>
      <w:r w:rsidRPr="00EB42EA">
        <w:rPr>
          <w:rFonts w:asciiTheme="majorHAnsi" w:hAnsiTheme="majorHAnsi"/>
          <w:lang w:eastAsia="ko-KR"/>
        </w:rPr>
        <w:t xml:space="preserve"> </w:t>
      </w:r>
      <w:proofErr w:type="spellStart"/>
      <w:r w:rsidR="00E53A06">
        <w:rPr>
          <w:rFonts w:asciiTheme="majorHAnsi" w:hAnsiTheme="majorHAnsi"/>
          <w:lang w:eastAsia="ko-KR"/>
        </w:rPr>
        <w:t>into</w:t>
      </w:r>
      <w:proofErr w:type="spellEnd"/>
      <w:r w:rsidR="00E53A06">
        <w:rPr>
          <w:rFonts w:asciiTheme="majorHAnsi" w:hAnsiTheme="majorHAnsi"/>
          <w:lang w:eastAsia="ko-KR"/>
        </w:rPr>
        <w:t xml:space="preserve"> </w:t>
      </w:r>
      <w:proofErr w:type="spellStart"/>
      <w:r w:rsidR="00E53A06">
        <w:rPr>
          <w:rFonts w:asciiTheme="majorHAnsi" w:hAnsiTheme="majorHAnsi"/>
          <w:lang w:eastAsia="ko-KR"/>
        </w:rPr>
        <w:t>Membrane</w:t>
      </w:r>
      <w:proofErr w:type="spellEnd"/>
      <w:r w:rsidR="00E53A06">
        <w:rPr>
          <w:rFonts w:asciiTheme="majorHAnsi" w:hAnsiTheme="majorHAnsi"/>
          <w:lang w:eastAsia="ko-KR"/>
        </w:rPr>
        <w:t xml:space="preserve"> </w:t>
      </w:r>
      <w:proofErr w:type="spellStart"/>
      <w:r w:rsidR="00E53A06">
        <w:rPr>
          <w:rFonts w:asciiTheme="majorHAnsi" w:hAnsiTheme="majorHAnsi"/>
          <w:lang w:eastAsia="ko-KR"/>
        </w:rPr>
        <w:t>Translocation</w:t>
      </w:r>
      <w:proofErr w:type="spellEnd"/>
      <w:r w:rsidR="00E53A06">
        <w:rPr>
          <w:rFonts w:asciiTheme="majorHAnsi" w:hAnsiTheme="majorHAnsi"/>
          <w:lang w:eastAsia="ko-KR"/>
        </w:rPr>
        <w:t xml:space="preserve"> o</w:t>
      </w:r>
      <w:r w:rsidR="00E53A06" w:rsidRPr="00EB42EA">
        <w:rPr>
          <w:rFonts w:asciiTheme="majorHAnsi" w:hAnsiTheme="majorHAnsi"/>
          <w:lang w:eastAsia="ko-KR"/>
        </w:rPr>
        <w:t xml:space="preserve">f </w:t>
      </w:r>
      <w:proofErr w:type="spellStart"/>
      <w:r w:rsidR="00E53A06" w:rsidRPr="00EB42EA">
        <w:rPr>
          <w:rFonts w:asciiTheme="majorHAnsi" w:hAnsiTheme="majorHAnsi"/>
          <w:lang w:eastAsia="ko-KR"/>
        </w:rPr>
        <w:t>The</w:t>
      </w:r>
      <w:proofErr w:type="spellEnd"/>
      <w:r w:rsidR="00E53A06" w:rsidRPr="00EB42EA">
        <w:rPr>
          <w:rFonts w:asciiTheme="majorHAnsi" w:hAnsiTheme="majorHAnsi"/>
          <w:lang w:eastAsia="ko-KR"/>
        </w:rPr>
        <w:t xml:space="preserve"> Cell</w:t>
      </w:r>
    </w:p>
    <w:p w:rsidR="00E53A06"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Penetrating</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Peptide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Pvec</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From</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Molecular</w:t>
      </w:r>
      <w:proofErr w:type="spellEnd"/>
      <w:r w:rsidRPr="00EB42EA">
        <w:rPr>
          <w:rFonts w:asciiTheme="majorHAnsi" w:hAnsiTheme="majorHAnsi"/>
          <w:lang w:eastAsia="ko-KR"/>
        </w:rPr>
        <w:t xml:space="preserve"> Dynamics </w:t>
      </w:r>
      <w:proofErr w:type="spellStart"/>
      <w:r w:rsidRPr="00EB42EA">
        <w:rPr>
          <w:rFonts w:asciiTheme="majorHAnsi" w:hAnsiTheme="majorHAnsi"/>
          <w:lang w:eastAsia="ko-KR"/>
        </w:rPr>
        <w:t>Calculations</w:t>
      </w:r>
      <w:proofErr w:type="spellEnd"/>
      <w:r w:rsidR="00EB42EA" w:rsidRPr="00EB42EA">
        <w:rPr>
          <w:rFonts w:asciiTheme="majorHAnsi" w:hAnsiTheme="majorHAnsi"/>
          <w:lang w:eastAsia="ko-KR"/>
        </w:rPr>
        <w:fldChar w:fldCharType="end"/>
      </w:r>
      <w:r w:rsidR="00EB42EA" w:rsidRPr="00EB42EA">
        <w:rPr>
          <w:rFonts w:asciiTheme="majorHAnsi" w:hAnsiTheme="majorHAnsi"/>
          <w:lang w:eastAsia="ko-KR"/>
        </w:rPr>
        <w:t xml:space="preserve">”, </w:t>
      </w:r>
      <w:r w:rsidR="00EB42EA" w:rsidRPr="00EB42EA">
        <w:rPr>
          <w:rFonts w:asciiTheme="majorHAnsi" w:hAnsiTheme="majorHAnsi"/>
          <w:lang w:eastAsia="ko-KR"/>
        </w:rPr>
        <w:fldChar w:fldCharType="begin"/>
      </w:r>
      <w:r w:rsidR="00EB42EA" w:rsidRPr="00EB42EA">
        <w:rPr>
          <w:rFonts w:asciiTheme="majorHAnsi" w:hAnsiTheme="majorHAnsi"/>
          <w:lang w:eastAsia="ko-KR"/>
        </w:rPr>
        <w:instrText xml:space="preserve"> HYPERLINK "javascript:;" \o "View journal information" </w:instrText>
      </w:r>
      <w:r w:rsidR="00EB42EA" w:rsidRPr="00EB42EA">
        <w:rPr>
          <w:rFonts w:asciiTheme="majorHAnsi" w:hAnsiTheme="majorHAnsi"/>
          <w:lang w:eastAsia="ko-KR"/>
        </w:rPr>
        <w:fldChar w:fldCharType="separate"/>
      </w:r>
      <w:proofErr w:type="spellStart"/>
      <w:r w:rsidRPr="00EB42EA">
        <w:rPr>
          <w:rFonts w:asciiTheme="majorHAnsi" w:hAnsiTheme="majorHAnsi"/>
          <w:lang w:eastAsia="ko-KR"/>
        </w:rPr>
        <w:t>Journal</w:t>
      </w:r>
      <w:proofErr w:type="spellEnd"/>
      <w:r w:rsidRPr="00EB42EA">
        <w:rPr>
          <w:rFonts w:asciiTheme="majorHAnsi" w:hAnsiTheme="majorHAnsi"/>
          <w:lang w:eastAsia="ko-KR"/>
        </w:rPr>
        <w:t xml:space="preserve"> </w:t>
      </w:r>
      <w:r>
        <w:rPr>
          <w:rFonts w:asciiTheme="majorHAnsi" w:hAnsiTheme="majorHAnsi"/>
          <w:lang w:eastAsia="ko-KR"/>
        </w:rPr>
        <w:t xml:space="preserve">of </w:t>
      </w:r>
      <w:proofErr w:type="spellStart"/>
      <w:r>
        <w:rPr>
          <w:rFonts w:asciiTheme="majorHAnsi" w:hAnsiTheme="majorHAnsi"/>
          <w:lang w:eastAsia="ko-KR"/>
        </w:rPr>
        <w:t>Biomolecular</w:t>
      </w:r>
      <w:proofErr w:type="spellEnd"/>
    </w:p>
    <w:p w:rsidR="00EB42EA" w:rsidRPr="00EB42EA"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Structure</w:t>
      </w:r>
      <w:proofErr w:type="spellEnd"/>
      <w:r>
        <w:rPr>
          <w:rFonts w:asciiTheme="majorHAnsi" w:hAnsiTheme="majorHAnsi"/>
          <w:lang w:eastAsia="ko-KR"/>
        </w:rPr>
        <w:t xml:space="preserve"> &amp; Dynami</w:t>
      </w:r>
      <w:r w:rsidRPr="00EB42EA">
        <w:rPr>
          <w:rFonts w:asciiTheme="majorHAnsi" w:hAnsiTheme="majorHAnsi"/>
          <w:lang w:eastAsia="ko-KR"/>
        </w:rPr>
        <w:t>cs</w:t>
      </w:r>
      <w:r w:rsidR="00EB42EA" w:rsidRPr="00EB42EA">
        <w:rPr>
          <w:rFonts w:asciiTheme="majorHAnsi" w:hAnsiTheme="majorHAnsi"/>
          <w:lang w:eastAsia="ko-KR"/>
        </w:rPr>
        <w:fldChar w:fldCharType="end"/>
      </w:r>
      <w:r>
        <w:rPr>
          <w:rFonts w:asciiTheme="majorHAnsi" w:hAnsiTheme="majorHAnsi"/>
          <w:lang w:eastAsia="ko-KR"/>
        </w:rPr>
        <w:t>, 34(11), 2387-2398, 2016.</w:t>
      </w:r>
    </w:p>
    <w:p w:rsidR="00EB42EA" w:rsidRPr="00EB42EA" w:rsidRDefault="00EB42EA" w:rsidP="00EB42EA">
      <w:pPr>
        <w:tabs>
          <w:tab w:val="left" w:pos="3363"/>
        </w:tabs>
        <w:spacing w:after="0" w:line="300" w:lineRule="exact"/>
        <w:ind w:left="426"/>
        <w:jc w:val="both"/>
        <w:rPr>
          <w:rFonts w:asciiTheme="majorHAnsi" w:hAnsiTheme="majorHAnsi"/>
          <w:lang w:eastAsia="ko-KR"/>
        </w:rPr>
      </w:pPr>
    </w:p>
    <w:p w:rsidR="00F40289" w:rsidRDefault="00F40289" w:rsidP="00E53A06">
      <w:pPr>
        <w:tabs>
          <w:tab w:val="left" w:pos="3363"/>
        </w:tabs>
        <w:spacing w:after="0" w:line="300" w:lineRule="exact"/>
        <w:jc w:val="both"/>
        <w:rPr>
          <w:rFonts w:asciiTheme="majorHAnsi" w:hAnsiTheme="majorHAnsi"/>
          <w:lang w:eastAsia="ko-KR"/>
        </w:rPr>
      </w:pPr>
    </w:p>
    <w:p w:rsidR="00F40289" w:rsidRDefault="00F40289" w:rsidP="00E53A06">
      <w:pPr>
        <w:tabs>
          <w:tab w:val="left" w:pos="3363"/>
        </w:tabs>
        <w:spacing w:after="0" w:line="300" w:lineRule="exact"/>
        <w:jc w:val="both"/>
        <w:rPr>
          <w:rFonts w:asciiTheme="majorHAnsi" w:hAnsiTheme="majorHAnsi"/>
          <w:lang w:eastAsia="ko-KR"/>
        </w:rPr>
      </w:pPr>
    </w:p>
    <w:p w:rsidR="00EB42EA" w:rsidRPr="00EB42EA" w:rsidRDefault="00EB42EA" w:rsidP="00E53A06">
      <w:pPr>
        <w:tabs>
          <w:tab w:val="left" w:pos="3363"/>
        </w:tabs>
        <w:spacing w:after="0" w:line="300" w:lineRule="exact"/>
        <w:jc w:val="both"/>
        <w:rPr>
          <w:rFonts w:asciiTheme="majorHAnsi" w:hAnsiTheme="majorHAnsi"/>
          <w:lang w:eastAsia="ko-KR"/>
        </w:rPr>
      </w:pPr>
      <w:r w:rsidRPr="00EB42EA">
        <w:rPr>
          <w:rFonts w:asciiTheme="majorHAnsi" w:hAnsiTheme="majorHAnsi"/>
          <w:lang w:eastAsia="ko-KR"/>
        </w:rPr>
        <w:lastRenderedPageBreak/>
        <w:t>PRC (1989-2015) toplam yayınlar (atıf): yaklaşık 7000 (yaklaşık 400)</w:t>
      </w:r>
    </w:p>
    <w:p w:rsidR="00EB42EA" w:rsidRPr="00EB42EA" w:rsidRDefault="00EB42EA" w:rsidP="00E53A06">
      <w:pPr>
        <w:tabs>
          <w:tab w:val="left" w:pos="3363"/>
        </w:tabs>
        <w:spacing w:after="0" w:line="300" w:lineRule="exact"/>
        <w:jc w:val="both"/>
        <w:rPr>
          <w:rFonts w:asciiTheme="majorHAnsi" w:hAnsiTheme="majorHAnsi"/>
          <w:lang w:eastAsia="ko-KR"/>
        </w:rPr>
      </w:pPr>
      <w:r w:rsidRPr="00EB42EA">
        <w:rPr>
          <w:rFonts w:asciiTheme="majorHAnsi" w:hAnsiTheme="majorHAnsi"/>
          <w:lang w:eastAsia="ko-KR"/>
        </w:rPr>
        <w:t>Türkan Haliloğlu toplam (2016) atıflar: 1956 (177)</w:t>
      </w:r>
    </w:p>
    <w:p w:rsidR="00EB42EA" w:rsidRPr="00EB42EA" w:rsidRDefault="00EB42EA" w:rsidP="00E53A06">
      <w:pPr>
        <w:tabs>
          <w:tab w:val="left" w:pos="3363"/>
        </w:tabs>
        <w:spacing w:after="0" w:line="300" w:lineRule="exact"/>
        <w:jc w:val="both"/>
        <w:rPr>
          <w:rFonts w:asciiTheme="majorHAnsi" w:hAnsiTheme="majorHAnsi"/>
          <w:lang w:eastAsia="ko-KR"/>
        </w:rPr>
      </w:pPr>
      <w:proofErr w:type="spellStart"/>
      <w:r w:rsidRPr="00EB42EA">
        <w:rPr>
          <w:rFonts w:asciiTheme="majorHAnsi" w:hAnsiTheme="majorHAnsi"/>
          <w:lang w:eastAsia="ko-KR"/>
        </w:rPr>
        <w:t>Pemra</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Doruker</w:t>
      </w:r>
      <w:proofErr w:type="spellEnd"/>
      <w:r w:rsidRPr="00EB42EA">
        <w:rPr>
          <w:rFonts w:asciiTheme="majorHAnsi" w:hAnsiTheme="majorHAnsi"/>
          <w:lang w:eastAsia="ko-KR"/>
        </w:rPr>
        <w:t xml:space="preserve"> toplam (2016) atıflar: 1647 (105)</w:t>
      </w:r>
    </w:p>
    <w:p w:rsidR="00EB42EA" w:rsidRPr="00EB42EA" w:rsidRDefault="00EB42EA" w:rsidP="00E53A06">
      <w:pPr>
        <w:autoSpaceDE w:val="0"/>
        <w:autoSpaceDN w:val="0"/>
        <w:adjustRightInd w:val="0"/>
        <w:spacing w:after="0" w:line="300" w:lineRule="exact"/>
        <w:rPr>
          <w:rFonts w:asciiTheme="majorHAnsi" w:hAnsiTheme="majorHAnsi"/>
          <w:lang w:eastAsia="ko-KR"/>
        </w:rPr>
      </w:pPr>
      <w:proofErr w:type="spellStart"/>
      <w:r w:rsidRPr="00EB42EA">
        <w:rPr>
          <w:rFonts w:asciiTheme="majorHAnsi" w:hAnsiTheme="majorHAnsi"/>
          <w:lang w:eastAsia="ko-KR"/>
        </w:rPr>
        <w:t>Viktorya</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Aviyente</w:t>
      </w:r>
      <w:proofErr w:type="spellEnd"/>
      <w:r w:rsidRPr="00EB42EA">
        <w:rPr>
          <w:rFonts w:asciiTheme="majorHAnsi" w:hAnsiTheme="majorHAnsi"/>
          <w:lang w:eastAsia="ko-KR"/>
        </w:rPr>
        <w:t xml:space="preserve"> toplam (2016) </w:t>
      </w:r>
      <w:proofErr w:type="gramStart"/>
      <w:r w:rsidRPr="00EB42EA">
        <w:rPr>
          <w:rFonts w:asciiTheme="majorHAnsi" w:hAnsiTheme="majorHAnsi"/>
          <w:lang w:eastAsia="ko-KR"/>
        </w:rPr>
        <w:t>atıflar : 1502</w:t>
      </w:r>
      <w:proofErr w:type="gramEnd"/>
      <w:r w:rsidRPr="00EB42EA">
        <w:rPr>
          <w:rFonts w:asciiTheme="majorHAnsi" w:hAnsiTheme="majorHAnsi"/>
          <w:lang w:eastAsia="ko-KR"/>
        </w:rPr>
        <w:t xml:space="preserve"> (127)</w:t>
      </w:r>
    </w:p>
    <w:p w:rsidR="00EB42EA" w:rsidRPr="00EB42EA" w:rsidRDefault="00EB42EA" w:rsidP="00EB42EA">
      <w:pPr>
        <w:tabs>
          <w:tab w:val="left" w:pos="3363"/>
        </w:tabs>
        <w:spacing w:after="0" w:line="300" w:lineRule="exact"/>
        <w:ind w:left="426"/>
        <w:jc w:val="both"/>
        <w:rPr>
          <w:rFonts w:asciiTheme="majorHAnsi" w:hAnsiTheme="majorHAnsi"/>
          <w:lang w:eastAsia="ko-KR"/>
        </w:rPr>
      </w:pPr>
    </w:p>
    <w:p w:rsidR="00EB42EA" w:rsidRPr="00EB42EA" w:rsidRDefault="00EB42EA" w:rsidP="00E53A06">
      <w:pPr>
        <w:tabs>
          <w:tab w:val="left" w:pos="3363"/>
        </w:tabs>
        <w:spacing w:after="0" w:line="300" w:lineRule="exact"/>
        <w:jc w:val="both"/>
        <w:rPr>
          <w:rFonts w:asciiTheme="majorHAnsi" w:hAnsiTheme="majorHAnsi"/>
          <w:lang w:eastAsia="ko-KR"/>
        </w:rPr>
      </w:pPr>
      <w:r w:rsidRPr="00EB42EA">
        <w:rPr>
          <w:rFonts w:asciiTheme="majorHAnsi" w:hAnsiTheme="majorHAnsi"/>
          <w:lang w:eastAsia="ko-KR"/>
        </w:rPr>
        <w:t xml:space="preserve">Polimer Araştırma Merkezindeki Bilgisayar </w:t>
      </w:r>
      <w:proofErr w:type="spellStart"/>
      <w:r w:rsidRPr="00EB42EA">
        <w:rPr>
          <w:rFonts w:asciiTheme="majorHAnsi" w:hAnsiTheme="majorHAnsi"/>
          <w:lang w:eastAsia="ko-KR"/>
        </w:rPr>
        <w:t>Kümeleri’ni</w:t>
      </w:r>
      <w:proofErr w:type="spellEnd"/>
      <w:r w:rsidRPr="00EB42EA">
        <w:rPr>
          <w:rFonts w:asciiTheme="majorHAnsi" w:hAnsiTheme="majorHAnsi"/>
          <w:lang w:eastAsia="ko-KR"/>
        </w:rPr>
        <w:t xml:space="preserve"> kullanmış </w:t>
      </w:r>
      <w:proofErr w:type="gramStart"/>
      <w:r w:rsidRPr="00EB42EA">
        <w:rPr>
          <w:rFonts w:asciiTheme="majorHAnsi" w:hAnsiTheme="majorHAnsi"/>
          <w:lang w:eastAsia="ko-KR"/>
        </w:rPr>
        <w:t>makaleler :</w:t>
      </w:r>
      <w:proofErr w:type="gramEnd"/>
    </w:p>
    <w:p w:rsidR="00EB42EA" w:rsidRPr="00EB42EA" w:rsidRDefault="00EB42EA" w:rsidP="00EB42EA">
      <w:pPr>
        <w:tabs>
          <w:tab w:val="left" w:pos="3363"/>
        </w:tabs>
        <w:spacing w:after="0" w:line="300" w:lineRule="exact"/>
        <w:ind w:left="426"/>
        <w:jc w:val="both"/>
        <w:rPr>
          <w:rFonts w:asciiTheme="majorHAnsi" w:hAnsiTheme="majorHAnsi"/>
          <w:lang w:eastAsia="ko-KR"/>
        </w:rPr>
      </w:pPr>
    </w:p>
    <w:p w:rsidR="00EB42EA" w:rsidRPr="00EB42EA" w:rsidRDefault="00E53A06" w:rsidP="00E53A06">
      <w:pPr>
        <w:tabs>
          <w:tab w:val="left" w:pos="3363"/>
        </w:tabs>
        <w:spacing w:after="0" w:line="300" w:lineRule="exact"/>
        <w:jc w:val="both"/>
        <w:rPr>
          <w:rFonts w:asciiTheme="majorHAnsi" w:hAnsiTheme="majorHAnsi"/>
          <w:lang w:eastAsia="ko-KR"/>
        </w:rPr>
      </w:pPr>
      <w:r>
        <w:rPr>
          <w:rFonts w:asciiTheme="majorHAnsi" w:hAnsiTheme="majorHAnsi"/>
          <w:lang w:eastAsia="ko-KR"/>
        </w:rPr>
        <w:t>Yukarı</w:t>
      </w:r>
      <w:r w:rsidR="00EB42EA" w:rsidRPr="00EB42EA">
        <w:rPr>
          <w:rFonts w:asciiTheme="majorHAnsi" w:hAnsiTheme="majorHAnsi"/>
          <w:lang w:eastAsia="ko-KR"/>
        </w:rPr>
        <w:t xml:space="preserve">da listelenen </w:t>
      </w:r>
      <w:proofErr w:type="spellStart"/>
      <w:r w:rsidR="00EB42EA" w:rsidRPr="00EB42EA">
        <w:rPr>
          <w:rFonts w:asciiTheme="majorHAnsi" w:hAnsiTheme="majorHAnsi"/>
          <w:lang w:eastAsia="ko-KR"/>
        </w:rPr>
        <w:t>hesapsal</w:t>
      </w:r>
      <w:proofErr w:type="spellEnd"/>
      <w:r w:rsidR="00EB42EA" w:rsidRPr="00EB42EA">
        <w:rPr>
          <w:rFonts w:asciiTheme="majorHAnsi" w:hAnsiTheme="majorHAnsi"/>
          <w:lang w:eastAsia="ko-KR"/>
        </w:rPr>
        <w:t xml:space="preserve"> makalelerdeki </w:t>
      </w:r>
      <w:proofErr w:type="spellStart"/>
      <w:r w:rsidR="00EB42EA" w:rsidRPr="00EB42EA">
        <w:rPr>
          <w:rFonts w:asciiTheme="majorHAnsi" w:hAnsiTheme="majorHAnsi"/>
          <w:lang w:eastAsia="ko-KR"/>
        </w:rPr>
        <w:t>çalışmakarın</w:t>
      </w:r>
      <w:proofErr w:type="spellEnd"/>
      <w:r w:rsidR="00EB42EA" w:rsidRPr="00EB42EA">
        <w:rPr>
          <w:rFonts w:asciiTheme="majorHAnsi" w:hAnsiTheme="majorHAnsi"/>
          <w:lang w:eastAsia="ko-KR"/>
        </w:rPr>
        <w:t xml:space="preserve"> tümünde PRC bilgisayar kümeleri kullanılmıştır. </w:t>
      </w:r>
    </w:p>
    <w:p w:rsidR="00EB42EA" w:rsidRPr="00EB42EA" w:rsidRDefault="00EB42EA" w:rsidP="00EB42EA">
      <w:pPr>
        <w:tabs>
          <w:tab w:val="left" w:pos="3363"/>
        </w:tabs>
        <w:spacing w:after="0" w:line="300" w:lineRule="exact"/>
        <w:ind w:left="426"/>
        <w:jc w:val="both"/>
        <w:rPr>
          <w:rFonts w:asciiTheme="majorHAnsi" w:hAnsiTheme="majorHAnsi"/>
          <w:lang w:eastAsia="ko-KR"/>
        </w:rPr>
      </w:pPr>
    </w:p>
    <w:p w:rsidR="00EB42EA" w:rsidRPr="00EB42EA" w:rsidRDefault="00EB42EA" w:rsidP="00E53A06">
      <w:pPr>
        <w:spacing w:after="0" w:line="300" w:lineRule="exact"/>
        <w:rPr>
          <w:rFonts w:asciiTheme="majorHAnsi" w:hAnsiTheme="majorHAnsi"/>
          <w:lang w:eastAsia="ko-KR"/>
        </w:rPr>
      </w:pPr>
      <w:r w:rsidRPr="00EB42EA">
        <w:rPr>
          <w:rFonts w:asciiTheme="majorHAnsi" w:hAnsiTheme="majorHAnsi"/>
          <w:lang w:eastAsia="ko-KR"/>
        </w:rPr>
        <w:t>Aktif olan web sunucularımız (</w:t>
      </w:r>
      <w:proofErr w:type="spellStart"/>
      <w:r w:rsidRPr="00EB42EA">
        <w:rPr>
          <w:rFonts w:asciiTheme="majorHAnsi" w:hAnsiTheme="majorHAnsi"/>
          <w:lang w:eastAsia="ko-KR"/>
        </w:rPr>
        <w:t>MCPath</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HingeProt</w:t>
      </w:r>
      <w:proofErr w:type="spellEnd"/>
      <w:r w:rsidRPr="00EB42EA">
        <w:rPr>
          <w:rFonts w:asciiTheme="majorHAnsi" w:hAnsiTheme="majorHAnsi"/>
          <w:lang w:eastAsia="ko-KR"/>
        </w:rPr>
        <w:t>, DNABINDPROT, MLSTA, </w:t>
      </w:r>
      <w:proofErr w:type="spellStart"/>
      <w:r w:rsidRPr="00EB42EA">
        <w:rPr>
          <w:rFonts w:asciiTheme="majorHAnsi" w:hAnsiTheme="majorHAnsi"/>
          <w:lang w:eastAsia="ko-KR"/>
        </w:rPr>
        <w:t>Dynaface</w:t>
      </w:r>
      <w:proofErr w:type="spellEnd"/>
      <w:r w:rsidRPr="00EB42EA">
        <w:rPr>
          <w:rFonts w:asciiTheme="majorHAnsi" w:hAnsiTheme="majorHAnsi"/>
          <w:lang w:eastAsia="ko-KR"/>
        </w:rPr>
        <w:t>) 2016 yılı içerisinde yaklaşık 1810 kez kullanılmıştır.</w:t>
      </w:r>
    </w:p>
    <w:p w:rsidR="00EB42EA" w:rsidRPr="00EB42EA" w:rsidRDefault="00EB42EA" w:rsidP="00EB42EA">
      <w:pPr>
        <w:spacing w:after="0" w:line="300" w:lineRule="exact"/>
        <w:rPr>
          <w:rFonts w:asciiTheme="majorHAnsi" w:hAnsiTheme="majorHAnsi"/>
          <w:lang w:eastAsia="ko-KR"/>
        </w:rPr>
      </w:pPr>
    </w:p>
    <w:p w:rsidR="00E53A06" w:rsidRPr="0072388A" w:rsidRDefault="00E53A06" w:rsidP="00E53A0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Patent</w:t>
      </w:r>
    </w:p>
    <w:p w:rsidR="00EB42EA" w:rsidRPr="00EB42EA" w:rsidRDefault="00EB42EA" w:rsidP="00E53A06">
      <w:pPr>
        <w:spacing w:after="0" w:line="300" w:lineRule="exact"/>
        <w:rPr>
          <w:rFonts w:asciiTheme="majorHAnsi" w:hAnsiTheme="majorHAnsi"/>
          <w:lang w:eastAsia="ko-KR"/>
        </w:rPr>
      </w:pPr>
      <w:r w:rsidRPr="00EB42EA">
        <w:rPr>
          <w:rFonts w:asciiTheme="majorHAnsi" w:hAnsiTheme="majorHAnsi"/>
          <w:lang w:eastAsia="ko-KR"/>
        </w:rPr>
        <w:t xml:space="preserve"> </w:t>
      </w:r>
    </w:p>
    <w:p w:rsidR="00E53A06" w:rsidRDefault="00E53A06" w:rsidP="00E53A06">
      <w:pPr>
        <w:spacing w:after="0" w:line="300" w:lineRule="exact"/>
        <w:rPr>
          <w:rFonts w:asciiTheme="majorHAnsi" w:hAnsiTheme="majorHAnsi"/>
          <w:lang w:eastAsia="ko-KR"/>
        </w:rPr>
      </w:pPr>
      <w:r>
        <w:rPr>
          <w:rFonts w:asciiTheme="majorHAnsi" w:hAnsiTheme="majorHAnsi"/>
          <w:lang w:eastAsia="ko-KR"/>
        </w:rPr>
        <w:t>Kennedy, J</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Nugay</w:t>
      </w:r>
      <w:proofErr w:type="spellEnd"/>
      <w:r>
        <w:rPr>
          <w:rFonts w:asciiTheme="majorHAnsi" w:hAnsiTheme="majorHAnsi"/>
          <w:lang w:eastAsia="ko-KR"/>
        </w:rPr>
        <w:t xml:space="preserve">, N., </w:t>
      </w:r>
      <w:proofErr w:type="spellStart"/>
      <w:r>
        <w:rPr>
          <w:rFonts w:asciiTheme="majorHAnsi" w:hAnsiTheme="majorHAnsi"/>
          <w:lang w:eastAsia="ko-KR"/>
        </w:rPr>
        <w:t>Nugay</w:t>
      </w:r>
      <w:proofErr w:type="spellEnd"/>
      <w:r>
        <w:rPr>
          <w:rFonts w:asciiTheme="majorHAnsi" w:hAnsiTheme="majorHAnsi"/>
          <w:lang w:eastAsia="ko-KR"/>
        </w:rPr>
        <w:t>, T.,</w:t>
      </w:r>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Photochemical</w:t>
      </w:r>
      <w:proofErr w:type="spellEnd"/>
      <w:r w:rsidR="00EB42EA" w:rsidRPr="00EB42EA">
        <w:rPr>
          <w:rFonts w:asciiTheme="majorHAnsi" w:hAnsiTheme="majorHAnsi"/>
          <w:lang w:eastAsia="ko-KR"/>
        </w:rPr>
        <w:t xml:space="preserve"> </w:t>
      </w:r>
      <w:proofErr w:type="spellStart"/>
      <w:r w:rsidRPr="00EB42EA">
        <w:rPr>
          <w:rFonts w:asciiTheme="majorHAnsi" w:hAnsiTheme="majorHAnsi"/>
          <w:lang w:eastAsia="ko-KR"/>
        </w:rPr>
        <w:t>Preparation</w:t>
      </w:r>
      <w:proofErr w:type="spellEnd"/>
      <w:r w:rsidRPr="00EB42EA">
        <w:rPr>
          <w:rFonts w:asciiTheme="majorHAnsi" w:hAnsiTheme="majorHAnsi"/>
          <w:lang w:eastAsia="ko-KR"/>
        </w:rPr>
        <w:t xml:space="preserve"> </w:t>
      </w:r>
      <w:r>
        <w:rPr>
          <w:rFonts w:asciiTheme="majorHAnsi" w:hAnsiTheme="majorHAnsi"/>
          <w:lang w:eastAsia="ko-KR"/>
        </w:rPr>
        <w:t>o</w:t>
      </w:r>
      <w:r w:rsidRPr="00EB42EA">
        <w:rPr>
          <w:rFonts w:asciiTheme="majorHAnsi" w:hAnsiTheme="majorHAnsi"/>
          <w:lang w:eastAsia="ko-KR"/>
        </w:rPr>
        <w:t xml:space="preserve">f </w:t>
      </w:r>
      <w:proofErr w:type="spellStart"/>
      <w:r w:rsidRPr="00EB42EA">
        <w:rPr>
          <w:rFonts w:asciiTheme="majorHAnsi" w:hAnsiTheme="majorHAnsi"/>
          <w:lang w:eastAsia="ko-KR"/>
        </w:rPr>
        <w:t>Hydroxyl-Terminated</w:t>
      </w:r>
      <w:proofErr w:type="spellEnd"/>
      <w:r w:rsidRPr="00EB42EA">
        <w:rPr>
          <w:rFonts w:asciiTheme="majorHAnsi" w:hAnsiTheme="majorHAnsi"/>
          <w:lang w:eastAsia="ko-KR"/>
        </w:rPr>
        <w:t xml:space="preserve"> </w:t>
      </w:r>
    </w:p>
    <w:p w:rsidR="00E53A06"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Polyisobutylenes</w:t>
      </w:r>
      <w:proofErr w:type="spellEnd"/>
      <w:r w:rsidRPr="00EB42EA">
        <w:rPr>
          <w:rFonts w:asciiTheme="majorHAnsi" w:hAnsiTheme="majorHAnsi"/>
          <w:lang w:eastAsia="ko-KR"/>
        </w:rPr>
        <w:t xml:space="preserve"> </w:t>
      </w:r>
      <w:proofErr w:type="spellStart"/>
      <w:r>
        <w:rPr>
          <w:rFonts w:asciiTheme="majorHAnsi" w:hAnsiTheme="majorHAnsi"/>
          <w:lang w:eastAsia="ko-KR"/>
        </w:rPr>
        <w:t>a</w:t>
      </w:r>
      <w:r w:rsidRPr="00EB42EA">
        <w:rPr>
          <w:rFonts w:asciiTheme="majorHAnsi" w:hAnsiTheme="majorHAnsi"/>
          <w:lang w:eastAsia="ko-KR"/>
        </w:rPr>
        <w:t>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Related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Methods</w:t>
      </w:r>
      <w:proofErr w:type="spellEnd"/>
      <w:r w:rsidRPr="00EB42EA">
        <w:rPr>
          <w:rFonts w:asciiTheme="majorHAnsi" w:hAnsiTheme="majorHAnsi"/>
          <w:lang w:eastAsia="ko-KR"/>
        </w:rPr>
        <w:t xml:space="preserve"> </w:t>
      </w:r>
      <w:proofErr w:type="spellStart"/>
      <w:r>
        <w:rPr>
          <w:rFonts w:asciiTheme="majorHAnsi" w:hAnsiTheme="majorHAnsi"/>
          <w:lang w:eastAsia="ko-KR"/>
        </w:rPr>
        <w:t>a</w:t>
      </w:r>
      <w:r w:rsidRPr="00EB42EA">
        <w:rPr>
          <w:rFonts w:asciiTheme="majorHAnsi" w:hAnsiTheme="majorHAnsi"/>
          <w:lang w:eastAsia="ko-KR"/>
        </w:rPr>
        <w:t>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Uses</w:t>
      </w:r>
      <w:proofErr w:type="spellEnd"/>
      <w:r w:rsidR="00EB42EA" w:rsidRPr="00EB42EA">
        <w:rPr>
          <w:rFonts w:asciiTheme="majorHAnsi" w:hAnsiTheme="majorHAnsi"/>
          <w:lang w:eastAsia="ko-KR"/>
        </w:rPr>
        <w:t xml:space="preserve">”, U.S. Pat. </w:t>
      </w:r>
      <w:proofErr w:type="spellStart"/>
      <w:r w:rsidR="00EB42EA" w:rsidRPr="00EB42EA">
        <w:rPr>
          <w:rFonts w:asciiTheme="majorHAnsi" w:hAnsiTheme="majorHAnsi"/>
          <w:lang w:eastAsia="ko-KR"/>
        </w:rPr>
        <w:t>Appl</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Publ</w:t>
      </w:r>
      <w:proofErr w:type="spellEnd"/>
      <w:r w:rsidR="00EB42EA" w:rsidRPr="00EB42EA">
        <w:rPr>
          <w:rFonts w:asciiTheme="majorHAnsi" w:hAnsiTheme="majorHAnsi"/>
          <w:lang w:eastAsia="ko-KR"/>
        </w:rPr>
        <w:t xml:space="preserve">. US </w:t>
      </w:r>
      <w:proofErr w:type="gramStart"/>
      <w:r w:rsidR="00EB42EA" w:rsidRPr="00EB42EA">
        <w:rPr>
          <w:rFonts w:asciiTheme="majorHAnsi" w:hAnsiTheme="majorHAnsi"/>
          <w:lang w:eastAsia="ko-KR"/>
        </w:rPr>
        <w:t>20160009850</w:t>
      </w:r>
      <w:proofErr w:type="gramEnd"/>
      <w:r w:rsidR="00EB42EA" w:rsidRPr="00EB42EA">
        <w:rPr>
          <w:rFonts w:asciiTheme="majorHAnsi" w:hAnsiTheme="majorHAnsi"/>
          <w:lang w:eastAsia="ko-KR"/>
        </w:rPr>
        <w:t xml:space="preserve"> A1 </w:t>
      </w:r>
      <w:r>
        <w:rPr>
          <w:rFonts w:asciiTheme="majorHAnsi" w:hAnsiTheme="majorHAnsi"/>
          <w:lang w:eastAsia="ko-KR"/>
        </w:rPr>
        <w:t xml:space="preserve">  </w:t>
      </w:r>
    </w:p>
    <w:p w:rsidR="00EB42EA" w:rsidRPr="00EB42EA"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EB42EA" w:rsidRPr="00EB42EA">
        <w:rPr>
          <w:rFonts w:asciiTheme="majorHAnsi" w:hAnsiTheme="majorHAnsi"/>
          <w:lang w:eastAsia="ko-KR"/>
        </w:rPr>
        <w:t>20160114</w:t>
      </w:r>
      <w:proofErr w:type="gramEnd"/>
      <w:r w:rsidR="00EB42EA" w:rsidRPr="00EB42EA">
        <w:rPr>
          <w:rFonts w:asciiTheme="majorHAnsi" w:hAnsiTheme="majorHAnsi"/>
          <w:lang w:eastAsia="ko-KR"/>
        </w:rPr>
        <w:t>, 2016</w:t>
      </w:r>
    </w:p>
    <w:p w:rsidR="00EB42EA" w:rsidRPr="00EB42EA" w:rsidRDefault="00EB42EA" w:rsidP="00EB42EA">
      <w:pPr>
        <w:spacing w:after="0" w:line="300" w:lineRule="exact"/>
        <w:ind w:left="567"/>
        <w:rPr>
          <w:rFonts w:asciiTheme="majorHAnsi" w:hAnsiTheme="majorHAnsi"/>
          <w:lang w:eastAsia="ko-KR"/>
        </w:rPr>
      </w:pPr>
    </w:p>
    <w:p w:rsidR="00E53A06" w:rsidRDefault="00E53A06" w:rsidP="00E53A06">
      <w:pPr>
        <w:spacing w:after="0" w:line="300" w:lineRule="exact"/>
        <w:rPr>
          <w:rFonts w:asciiTheme="majorHAnsi" w:hAnsiTheme="majorHAnsi"/>
          <w:lang w:eastAsia="ko-KR"/>
        </w:rPr>
      </w:pPr>
      <w:r>
        <w:rPr>
          <w:rFonts w:asciiTheme="majorHAnsi" w:hAnsiTheme="majorHAnsi"/>
          <w:lang w:eastAsia="ko-KR"/>
        </w:rPr>
        <w:t>Kennedy, J</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Nugay</w:t>
      </w:r>
      <w:proofErr w:type="spellEnd"/>
      <w:r>
        <w:rPr>
          <w:rFonts w:asciiTheme="majorHAnsi" w:hAnsiTheme="majorHAnsi"/>
          <w:lang w:eastAsia="ko-KR"/>
        </w:rPr>
        <w:t xml:space="preserve">, N., </w:t>
      </w:r>
      <w:proofErr w:type="spellStart"/>
      <w:r>
        <w:rPr>
          <w:rFonts w:asciiTheme="majorHAnsi" w:hAnsiTheme="majorHAnsi"/>
          <w:lang w:eastAsia="ko-KR"/>
        </w:rPr>
        <w:t>Nugay</w:t>
      </w:r>
      <w:proofErr w:type="spellEnd"/>
      <w:r>
        <w:rPr>
          <w:rFonts w:asciiTheme="majorHAnsi" w:hAnsiTheme="majorHAnsi"/>
          <w:lang w:eastAsia="ko-KR"/>
        </w:rPr>
        <w:t>, T.,</w:t>
      </w:r>
      <w:r w:rsidRPr="00EB42EA">
        <w:rPr>
          <w:rFonts w:asciiTheme="majorHAnsi" w:hAnsiTheme="majorHAnsi"/>
          <w:lang w:eastAsia="ko-KR"/>
        </w:rPr>
        <w:t xml:space="preserve"> </w:t>
      </w:r>
      <w:r w:rsidR="00EB42EA" w:rsidRPr="00EB42EA">
        <w:rPr>
          <w:rFonts w:asciiTheme="majorHAnsi" w:hAnsiTheme="majorHAnsi"/>
          <w:lang w:eastAsia="ko-KR"/>
        </w:rPr>
        <w:t>“</w:t>
      </w:r>
      <w:proofErr w:type="spellStart"/>
      <w:r w:rsidR="00EB42EA" w:rsidRPr="00EB42EA">
        <w:rPr>
          <w:rFonts w:asciiTheme="majorHAnsi" w:hAnsiTheme="majorHAnsi"/>
          <w:lang w:eastAsia="ko-KR"/>
        </w:rPr>
        <w:t>Preparation</w:t>
      </w:r>
      <w:proofErr w:type="spellEnd"/>
      <w:r w:rsidR="00EB42EA" w:rsidRPr="00EB42EA">
        <w:rPr>
          <w:rFonts w:asciiTheme="majorHAnsi" w:hAnsiTheme="majorHAnsi"/>
          <w:lang w:eastAsia="ko-KR"/>
        </w:rPr>
        <w:t xml:space="preserve"> of </w:t>
      </w:r>
      <w:proofErr w:type="spellStart"/>
      <w:r w:rsidRPr="00EB42EA">
        <w:rPr>
          <w:rFonts w:asciiTheme="majorHAnsi" w:hAnsiTheme="majorHAnsi"/>
          <w:lang w:eastAsia="ko-KR"/>
        </w:rPr>
        <w:t>Polyisob</w:t>
      </w:r>
      <w:r>
        <w:rPr>
          <w:rFonts w:asciiTheme="majorHAnsi" w:hAnsiTheme="majorHAnsi"/>
          <w:lang w:eastAsia="ko-KR"/>
        </w:rPr>
        <w:t>utylene-Based</w:t>
      </w:r>
      <w:proofErr w:type="spellEnd"/>
      <w:r>
        <w:rPr>
          <w:rFonts w:asciiTheme="majorHAnsi" w:hAnsiTheme="majorHAnsi"/>
          <w:lang w:eastAsia="ko-KR"/>
        </w:rPr>
        <w:t xml:space="preserve"> </w:t>
      </w:r>
      <w:proofErr w:type="spellStart"/>
      <w:r>
        <w:rPr>
          <w:rFonts w:asciiTheme="majorHAnsi" w:hAnsiTheme="majorHAnsi"/>
          <w:lang w:eastAsia="ko-KR"/>
        </w:rPr>
        <w:t>Polymer</w:t>
      </w:r>
      <w:proofErr w:type="spellEnd"/>
      <w:r>
        <w:rPr>
          <w:rFonts w:asciiTheme="majorHAnsi" w:hAnsiTheme="majorHAnsi"/>
          <w:lang w:eastAsia="ko-KR"/>
        </w:rPr>
        <w:t xml:space="preserve"> Networks </w:t>
      </w:r>
      <w:proofErr w:type="spellStart"/>
      <w:r>
        <w:rPr>
          <w:rFonts w:asciiTheme="majorHAnsi" w:hAnsiTheme="majorHAnsi"/>
          <w:lang w:eastAsia="ko-KR"/>
        </w:rPr>
        <w:t>b</w:t>
      </w:r>
      <w:r w:rsidRPr="00EB42EA">
        <w:rPr>
          <w:rFonts w:asciiTheme="majorHAnsi" w:hAnsiTheme="majorHAnsi"/>
          <w:lang w:eastAsia="ko-KR"/>
        </w:rPr>
        <w:t>y</w:t>
      </w:r>
      <w:proofErr w:type="spellEnd"/>
      <w:r w:rsidRPr="00EB42EA">
        <w:rPr>
          <w:rFonts w:asciiTheme="majorHAnsi" w:hAnsiTheme="majorHAnsi"/>
          <w:lang w:eastAsia="ko-KR"/>
        </w:rPr>
        <w:t xml:space="preserve"> </w:t>
      </w:r>
    </w:p>
    <w:p w:rsidR="00EB42EA" w:rsidRPr="00EB42EA"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Thiol</w:t>
      </w:r>
      <w:proofErr w:type="spellEnd"/>
      <w:r w:rsidRPr="00EB42EA">
        <w:rPr>
          <w:rFonts w:asciiTheme="majorHAnsi" w:hAnsiTheme="majorHAnsi"/>
          <w:lang w:eastAsia="ko-KR"/>
        </w:rPr>
        <w:t xml:space="preserve">-Ene </w:t>
      </w:r>
      <w:proofErr w:type="spellStart"/>
      <w:r w:rsidRPr="00EB42EA">
        <w:rPr>
          <w:rFonts w:asciiTheme="majorHAnsi" w:hAnsiTheme="majorHAnsi"/>
          <w:lang w:eastAsia="ko-KR"/>
        </w:rPr>
        <w:t>Chemistry</w:t>
      </w:r>
      <w:proofErr w:type="spellEnd"/>
      <w:r w:rsidRPr="00EB42EA">
        <w:rPr>
          <w:rFonts w:asciiTheme="majorHAnsi" w:hAnsiTheme="majorHAnsi"/>
          <w:lang w:eastAsia="ko-KR"/>
        </w:rPr>
        <w:t>”</w:t>
      </w:r>
      <w:r w:rsidR="00EB42EA" w:rsidRPr="00EB42EA">
        <w:rPr>
          <w:rFonts w:asciiTheme="majorHAnsi" w:hAnsiTheme="majorHAnsi"/>
          <w:lang w:eastAsia="ko-KR"/>
        </w:rPr>
        <w:t xml:space="preserve">, U.S. Pat. </w:t>
      </w:r>
      <w:proofErr w:type="spellStart"/>
      <w:r w:rsidR="00EB42EA" w:rsidRPr="00EB42EA">
        <w:rPr>
          <w:rFonts w:asciiTheme="majorHAnsi" w:hAnsiTheme="majorHAnsi"/>
          <w:lang w:eastAsia="ko-KR"/>
        </w:rPr>
        <w:t>Appl</w:t>
      </w:r>
      <w:proofErr w:type="spellEnd"/>
      <w:r w:rsidR="00EB42EA" w:rsidRPr="00EB42EA">
        <w:rPr>
          <w:rFonts w:asciiTheme="majorHAnsi" w:hAnsiTheme="majorHAnsi"/>
          <w:lang w:eastAsia="ko-KR"/>
        </w:rPr>
        <w:t xml:space="preserve">. </w:t>
      </w:r>
      <w:proofErr w:type="spellStart"/>
      <w:r w:rsidR="00EB42EA" w:rsidRPr="00EB42EA">
        <w:rPr>
          <w:rFonts w:asciiTheme="majorHAnsi" w:hAnsiTheme="majorHAnsi"/>
          <w:lang w:eastAsia="ko-KR"/>
        </w:rPr>
        <w:t>Publ</w:t>
      </w:r>
      <w:proofErr w:type="spellEnd"/>
      <w:proofErr w:type="gramStart"/>
      <w:r w:rsidR="00EB42EA" w:rsidRPr="00EB42EA">
        <w:rPr>
          <w:rFonts w:asciiTheme="majorHAnsi" w:hAnsiTheme="majorHAnsi"/>
          <w:lang w:eastAsia="ko-KR"/>
        </w:rPr>
        <w:t>.,</w:t>
      </w:r>
      <w:proofErr w:type="gramEnd"/>
      <w:r w:rsidR="00EB42EA" w:rsidRPr="00EB42EA">
        <w:rPr>
          <w:rFonts w:asciiTheme="majorHAnsi" w:hAnsiTheme="majorHAnsi"/>
          <w:lang w:eastAsia="ko-KR"/>
        </w:rPr>
        <w:t xml:space="preserve"> US 20160002373 A1 20160107, 2016.</w:t>
      </w:r>
    </w:p>
    <w:p w:rsidR="00EB42EA" w:rsidRPr="00EB42EA" w:rsidRDefault="00EB42EA" w:rsidP="00EB42EA">
      <w:pPr>
        <w:spacing w:after="0" w:line="300" w:lineRule="exact"/>
        <w:ind w:left="567"/>
        <w:rPr>
          <w:rFonts w:asciiTheme="majorHAnsi" w:hAnsiTheme="majorHAnsi"/>
          <w:lang w:eastAsia="ko-KR"/>
        </w:rPr>
      </w:pPr>
    </w:p>
    <w:p w:rsidR="00E53A06" w:rsidRDefault="00E53A06" w:rsidP="00E53A06">
      <w:pPr>
        <w:spacing w:after="0" w:line="300" w:lineRule="exact"/>
        <w:rPr>
          <w:rFonts w:asciiTheme="majorHAnsi" w:hAnsiTheme="majorHAnsi"/>
          <w:lang w:eastAsia="ko-KR"/>
        </w:rPr>
      </w:pPr>
      <w:r>
        <w:rPr>
          <w:rFonts w:asciiTheme="majorHAnsi" w:hAnsiTheme="majorHAnsi"/>
          <w:lang w:eastAsia="ko-KR"/>
        </w:rPr>
        <w:t>Kennedy, J</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Toth</w:t>
      </w:r>
      <w:proofErr w:type="spellEnd"/>
      <w:r>
        <w:rPr>
          <w:rFonts w:asciiTheme="majorHAnsi" w:hAnsiTheme="majorHAnsi"/>
          <w:lang w:eastAsia="ko-KR"/>
        </w:rPr>
        <w:t xml:space="preserve">, K., </w:t>
      </w:r>
      <w:proofErr w:type="spellStart"/>
      <w:r>
        <w:rPr>
          <w:rFonts w:asciiTheme="majorHAnsi" w:hAnsiTheme="majorHAnsi"/>
          <w:lang w:eastAsia="ko-KR"/>
        </w:rPr>
        <w:t>Nugay</w:t>
      </w:r>
      <w:proofErr w:type="spellEnd"/>
      <w:r>
        <w:rPr>
          <w:rFonts w:asciiTheme="majorHAnsi" w:hAnsiTheme="majorHAnsi"/>
          <w:lang w:eastAsia="ko-KR"/>
        </w:rPr>
        <w:t xml:space="preserve">, N., </w:t>
      </w:r>
      <w:proofErr w:type="spellStart"/>
      <w:r>
        <w:rPr>
          <w:rFonts w:asciiTheme="majorHAnsi" w:hAnsiTheme="majorHAnsi"/>
          <w:lang w:eastAsia="ko-KR"/>
        </w:rPr>
        <w:t>Nugay</w:t>
      </w:r>
      <w:proofErr w:type="spellEnd"/>
      <w:r>
        <w:rPr>
          <w:rFonts w:asciiTheme="majorHAnsi" w:hAnsiTheme="majorHAnsi"/>
          <w:lang w:eastAsia="ko-KR"/>
        </w:rPr>
        <w:t xml:space="preserve">, T., </w:t>
      </w:r>
      <w:r w:rsidR="00EB42EA" w:rsidRPr="00EB42EA">
        <w:rPr>
          <w:rFonts w:asciiTheme="majorHAnsi" w:hAnsiTheme="majorHAnsi"/>
          <w:lang w:eastAsia="ko-KR"/>
        </w:rPr>
        <w:t>“</w:t>
      </w:r>
      <w:proofErr w:type="spellStart"/>
      <w:r w:rsidR="00EB42EA" w:rsidRPr="00EB42EA">
        <w:rPr>
          <w:rFonts w:asciiTheme="majorHAnsi" w:hAnsiTheme="majorHAnsi"/>
          <w:lang w:eastAsia="ko-KR"/>
        </w:rPr>
        <w:t>Synthesis</w:t>
      </w:r>
      <w:proofErr w:type="spellEnd"/>
      <w:r w:rsidR="00EB42EA" w:rsidRPr="00EB42EA">
        <w:rPr>
          <w:rFonts w:asciiTheme="majorHAnsi" w:hAnsiTheme="majorHAnsi"/>
          <w:lang w:eastAsia="ko-KR"/>
        </w:rPr>
        <w:t xml:space="preserve"> </w:t>
      </w:r>
      <w:r>
        <w:rPr>
          <w:rFonts w:asciiTheme="majorHAnsi" w:hAnsiTheme="majorHAnsi"/>
          <w:lang w:eastAsia="ko-KR"/>
        </w:rPr>
        <w:t>o</w:t>
      </w:r>
      <w:r w:rsidRPr="00EB42EA">
        <w:rPr>
          <w:rFonts w:asciiTheme="majorHAnsi" w:hAnsiTheme="majorHAnsi"/>
          <w:lang w:eastAsia="ko-KR"/>
        </w:rPr>
        <w:t xml:space="preserve">f </w:t>
      </w:r>
      <w:proofErr w:type="spellStart"/>
      <w:r w:rsidRPr="00EB42EA">
        <w:rPr>
          <w:rFonts w:asciiTheme="majorHAnsi" w:hAnsiTheme="majorHAnsi"/>
          <w:lang w:eastAsia="ko-KR"/>
        </w:rPr>
        <w:t>Telechelic</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Dihydroxyl-Terminated</w:t>
      </w:r>
      <w:proofErr w:type="spellEnd"/>
      <w:r w:rsidRPr="00EB42EA">
        <w:rPr>
          <w:rFonts w:asciiTheme="majorHAnsi" w:hAnsiTheme="majorHAnsi"/>
          <w:lang w:eastAsia="ko-KR"/>
        </w:rPr>
        <w:t xml:space="preserve"> </w:t>
      </w:r>
    </w:p>
    <w:p w:rsidR="00E53A06"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EB42EA">
        <w:rPr>
          <w:rFonts w:asciiTheme="majorHAnsi" w:hAnsiTheme="majorHAnsi"/>
          <w:lang w:eastAsia="ko-KR"/>
        </w:rPr>
        <w:t>Polyisobutylenes</w:t>
      </w:r>
      <w:proofErr w:type="spellEnd"/>
      <w:r w:rsidRPr="00EB42EA">
        <w:rPr>
          <w:rFonts w:asciiTheme="majorHAnsi" w:hAnsiTheme="majorHAnsi"/>
          <w:lang w:eastAsia="ko-KR"/>
        </w:rPr>
        <w:t xml:space="preserve"> </w:t>
      </w:r>
      <w:proofErr w:type="spellStart"/>
      <w:r>
        <w:rPr>
          <w:rFonts w:asciiTheme="majorHAnsi" w:hAnsiTheme="majorHAnsi"/>
          <w:lang w:eastAsia="ko-KR"/>
        </w:rPr>
        <w:t>a</w:t>
      </w:r>
      <w:r w:rsidRPr="00EB42EA">
        <w:rPr>
          <w:rFonts w:asciiTheme="majorHAnsi" w:hAnsiTheme="majorHAnsi"/>
          <w:lang w:eastAsia="ko-KR"/>
        </w:rPr>
        <w:t>nd</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Their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Use</w:t>
      </w:r>
      <w:proofErr w:type="spellEnd"/>
      <w:r w:rsidRPr="00EB42EA">
        <w:rPr>
          <w:rFonts w:asciiTheme="majorHAnsi" w:hAnsiTheme="majorHAnsi"/>
          <w:lang w:eastAsia="ko-KR"/>
        </w:rPr>
        <w:t xml:space="preserve"> </w:t>
      </w:r>
      <w:proofErr w:type="spellStart"/>
      <w:r>
        <w:rPr>
          <w:rFonts w:asciiTheme="majorHAnsi" w:hAnsiTheme="majorHAnsi"/>
          <w:lang w:eastAsia="ko-KR"/>
        </w:rPr>
        <w:t>f</w:t>
      </w:r>
      <w:r w:rsidRPr="00EB42EA">
        <w:rPr>
          <w:rFonts w:asciiTheme="majorHAnsi" w:hAnsiTheme="majorHAnsi"/>
          <w:lang w:eastAsia="ko-KR"/>
        </w:rPr>
        <w:t>or</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The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Preparation</w:t>
      </w:r>
      <w:proofErr w:type="spellEnd"/>
      <w:r w:rsidRPr="00EB42EA">
        <w:rPr>
          <w:rFonts w:asciiTheme="majorHAnsi" w:hAnsiTheme="majorHAnsi"/>
          <w:lang w:eastAsia="ko-KR"/>
        </w:rPr>
        <w:t xml:space="preserve"> </w:t>
      </w:r>
      <w:r>
        <w:rPr>
          <w:rFonts w:asciiTheme="majorHAnsi" w:hAnsiTheme="majorHAnsi"/>
          <w:lang w:eastAsia="ko-KR"/>
        </w:rPr>
        <w:t>o</w:t>
      </w:r>
      <w:r w:rsidRPr="00EB42EA">
        <w:rPr>
          <w:rFonts w:asciiTheme="majorHAnsi" w:hAnsiTheme="majorHAnsi"/>
          <w:lang w:eastAsia="ko-KR"/>
        </w:rPr>
        <w:t xml:space="preserve">f </w:t>
      </w:r>
      <w:proofErr w:type="spellStart"/>
      <w:r w:rsidRPr="00EB42EA">
        <w:rPr>
          <w:rFonts w:asciiTheme="majorHAnsi" w:hAnsiTheme="majorHAnsi"/>
          <w:lang w:eastAsia="ko-KR"/>
        </w:rPr>
        <w:t>Biostable</w:t>
      </w:r>
      <w:proofErr w:type="spellEnd"/>
      <w:r w:rsidRPr="00EB42EA">
        <w:rPr>
          <w:rFonts w:asciiTheme="majorHAnsi" w:hAnsiTheme="majorHAnsi"/>
          <w:lang w:eastAsia="ko-KR"/>
        </w:rPr>
        <w:t xml:space="preserve"> </w:t>
      </w:r>
      <w:proofErr w:type="spellStart"/>
      <w:r w:rsidRPr="00EB42EA">
        <w:rPr>
          <w:rFonts w:asciiTheme="majorHAnsi" w:hAnsiTheme="majorHAnsi"/>
          <w:lang w:eastAsia="ko-KR"/>
        </w:rPr>
        <w:t>Polyurethanes</w:t>
      </w:r>
      <w:proofErr w:type="spellEnd"/>
      <w:r w:rsidR="00EB42EA" w:rsidRPr="00EB42EA">
        <w:rPr>
          <w:rFonts w:asciiTheme="majorHAnsi" w:hAnsiTheme="majorHAnsi"/>
          <w:lang w:eastAsia="ko-KR"/>
        </w:rPr>
        <w:t xml:space="preserve">”, PCT </w:t>
      </w:r>
      <w:proofErr w:type="spellStart"/>
      <w:r w:rsidR="00EB42EA" w:rsidRPr="00EB42EA">
        <w:rPr>
          <w:rFonts w:asciiTheme="majorHAnsi" w:hAnsiTheme="majorHAnsi"/>
          <w:lang w:eastAsia="ko-KR"/>
        </w:rPr>
        <w:t>Int</w:t>
      </w:r>
      <w:proofErr w:type="spellEnd"/>
      <w:r w:rsidR="00EB42EA" w:rsidRPr="00EB42EA">
        <w:rPr>
          <w:rFonts w:asciiTheme="majorHAnsi" w:hAnsiTheme="majorHAnsi"/>
          <w:lang w:eastAsia="ko-KR"/>
        </w:rPr>
        <w:t xml:space="preserve">. </w:t>
      </w:r>
    </w:p>
    <w:p w:rsidR="00EB42EA" w:rsidRPr="00EB42EA" w:rsidRDefault="00E53A06" w:rsidP="00E53A0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EB42EA" w:rsidRPr="00EB42EA">
        <w:rPr>
          <w:rFonts w:asciiTheme="majorHAnsi" w:hAnsiTheme="majorHAnsi"/>
          <w:lang w:eastAsia="ko-KR"/>
        </w:rPr>
        <w:t>Appl</w:t>
      </w:r>
      <w:proofErr w:type="spellEnd"/>
      <w:proofErr w:type="gramStart"/>
      <w:r w:rsidR="00EB42EA" w:rsidRPr="00EB42EA">
        <w:rPr>
          <w:rFonts w:asciiTheme="majorHAnsi" w:hAnsiTheme="majorHAnsi"/>
          <w:lang w:eastAsia="ko-KR"/>
        </w:rPr>
        <w:t>.,</w:t>
      </w:r>
      <w:proofErr w:type="gramEnd"/>
      <w:r w:rsidR="00EB42EA" w:rsidRPr="00EB42EA">
        <w:rPr>
          <w:rFonts w:asciiTheme="majorHAnsi" w:hAnsiTheme="majorHAnsi"/>
          <w:lang w:eastAsia="ko-KR"/>
        </w:rPr>
        <w:t xml:space="preserve"> WO 2016033158 A1 20160303, 2016.</w:t>
      </w:r>
    </w:p>
    <w:p w:rsidR="00EB42EA" w:rsidRDefault="00EB42EA" w:rsidP="00EB42EA">
      <w:pPr>
        <w:spacing w:after="0" w:line="300" w:lineRule="exact"/>
        <w:ind w:left="426"/>
        <w:rPr>
          <w:rFonts w:ascii="Trebuchet MS" w:hAnsi="Trebuchet MS"/>
          <w:sz w:val="20"/>
          <w:szCs w:val="20"/>
        </w:rPr>
      </w:pPr>
    </w:p>
    <w:p w:rsidR="00434236" w:rsidRDefault="00F40289"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434236">
      <w:pPr>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CE3F1D" w:rsidRPr="00CA672F" w:rsidTr="00CE3F1D">
        <w:trPr>
          <w:trHeight w:val="567"/>
        </w:trPr>
        <w:tc>
          <w:tcPr>
            <w:tcW w:w="4111" w:type="dxa"/>
            <w:vAlign w:val="center"/>
          </w:tcPr>
          <w:p w:rsidR="00CE3F1D" w:rsidRPr="00CE3F1D" w:rsidRDefault="00CE3F1D" w:rsidP="00553FAD">
            <w:pPr>
              <w:tabs>
                <w:tab w:val="left" w:pos="2520"/>
                <w:tab w:val="left" w:pos="5400"/>
              </w:tabs>
              <w:spacing w:line="240" w:lineRule="exact"/>
              <w:rPr>
                <w:rFonts w:asciiTheme="majorHAnsi" w:hAnsiTheme="majorHAnsi"/>
                <w:b/>
                <w:lang w:eastAsia="ko-KR"/>
              </w:rPr>
            </w:pPr>
            <w:r w:rsidRPr="00CE3F1D">
              <w:rPr>
                <w:rFonts w:asciiTheme="majorHAnsi" w:hAnsiTheme="majorHAnsi"/>
                <w:b/>
                <w:lang w:eastAsia="ko-KR"/>
              </w:rPr>
              <w:t>Kriterler</w:t>
            </w:r>
          </w:p>
        </w:tc>
        <w:tc>
          <w:tcPr>
            <w:tcW w:w="1985" w:type="dxa"/>
            <w:vAlign w:val="center"/>
          </w:tcPr>
          <w:p w:rsidR="00CE3F1D" w:rsidRPr="00CE3F1D" w:rsidRDefault="00CE3F1D" w:rsidP="00553FAD">
            <w:pPr>
              <w:tabs>
                <w:tab w:val="left" w:pos="2520"/>
                <w:tab w:val="left" w:pos="5400"/>
              </w:tabs>
              <w:spacing w:line="240" w:lineRule="exact"/>
              <w:jc w:val="center"/>
              <w:rPr>
                <w:rFonts w:asciiTheme="majorHAnsi" w:hAnsiTheme="majorHAnsi"/>
                <w:b/>
                <w:lang w:eastAsia="ko-KR"/>
              </w:rPr>
            </w:pPr>
            <w:r w:rsidRPr="00CE3F1D">
              <w:rPr>
                <w:rFonts w:asciiTheme="majorHAnsi" w:hAnsiTheme="majorHAnsi"/>
                <w:b/>
                <w:lang w:eastAsia="ko-KR"/>
              </w:rPr>
              <w:t>Sayısal Hedef</w:t>
            </w:r>
          </w:p>
        </w:tc>
      </w:tr>
      <w:tr w:rsidR="00CE3F1D" w:rsidRPr="00CA672F" w:rsidTr="00CE3F1D">
        <w:trPr>
          <w:trHeight w:val="283"/>
        </w:trPr>
        <w:tc>
          <w:tcPr>
            <w:tcW w:w="4111" w:type="dxa"/>
          </w:tcPr>
          <w:p w:rsidR="00CE3F1D" w:rsidRPr="00CE3F1D" w:rsidRDefault="00CE3F1D" w:rsidP="00553FAD">
            <w:pPr>
              <w:tabs>
                <w:tab w:val="left" w:pos="2520"/>
                <w:tab w:val="left" w:pos="5400"/>
              </w:tabs>
              <w:spacing w:line="240" w:lineRule="exact"/>
              <w:rPr>
                <w:rFonts w:asciiTheme="majorHAnsi" w:hAnsiTheme="majorHAnsi"/>
                <w:lang w:eastAsia="ko-KR"/>
              </w:rPr>
            </w:pPr>
            <w:r w:rsidRPr="00CE3F1D">
              <w:rPr>
                <w:rFonts w:asciiTheme="majorHAnsi" w:hAnsiTheme="majorHAnsi"/>
                <w:lang w:eastAsia="ko-KR"/>
              </w:rPr>
              <w:t>Bilimsel Yayınlar</w:t>
            </w:r>
          </w:p>
        </w:tc>
        <w:tc>
          <w:tcPr>
            <w:tcW w:w="1985" w:type="dxa"/>
          </w:tcPr>
          <w:p w:rsidR="00CE3F1D" w:rsidRPr="00CE3F1D" w:rsidRDefault="00CE3F1D" w:rsidP="00553FAD">
            <w:pPr>
              <w:tabs>
                <w:tab w:val="left" w:pos="2520"/>
                <w:tab w:val="left" w:pos="5400"/>
              </w:tabs>
              <w:spacing w:line="240" w:lineRule="exact"/>
              <w:jc w:val="center"/>
              <w:rPr>
                <w:rFonts w:asciiTheme="majorHAnsi" w:hAnsiTheme="majorHAnsi"/>
                <w:lang w:eastAsia="ko-KR"/>
              </w:rPr>
            </w:pPr>
            <w:r w:rsidRPr="00CE3F1D">
              <w:rPr>
                <w:rFonts w:asciiTheme="majorHAnsi" w:hAnsiTheme="majorHAnsi"/>
                <w:lang w:eastAsia="ko-KR"/>
              </w:rPr>
              <w:t>10-15</w:t>
            </w:r>
          </w:p>
        </w:tc>
      </w:tr>
      <w:tr w:rsidR="00CE3F1D" w:rsidRPr="00CA672F" w:rsidTr="00CE3F1D">
        <w:trPr>
          <w:trHeight w:val="283"/>
        </w:trPr>
        <w:tc>
          <w:tcPr>
            <w:tcW w:w="4111" w:type="dxa"/>
          </w:tcPr>
          <w:p w:rsidR="00CE3F1D" w:rsidRPr="00CE3F1D" w:rsidRDefault="00CE3F1D" w:rsidP="00553FAD">
            <w:pPr>
              <w:tabs>
                <w:tab w:val="left" w:pos="2520"/>
                <w:tab w:val="left" w:pos="5400"/>
              </w:tabs>
              <w:spacing w:line="240" w:lineRule="exact"/>
              <w:rPr>
                <w:rFonts w:asciiTheme="majorHAnsi" w:hAnsiTheme="majorHAnsi"/>
                <w:lang w:eastAsia="ko-KR"/>
              </w:rPr>
            </w:pPr>
            <w:r w:rsidRPr="00CE3F1D">
              <w:rPr>
                <w:rFonts w:asciiTheme="majorHAnsi" w:hAnsiTheme="majorHAnsi"/>
                <w:lang w:eastAsia="ko-KR"/>
              </w:rPr>
              <w:t>TÜBİTAK Projeleri/Uluslararası Projeler</w:t>
            </w:r>
          </w:p>
        </w:tc>
        <w:tc>
          <w:tcPr>
            <w:tcW w:w="1985" w:type="dxa"/>
          </w:tcPr>
          <w:p w:rsidR="00CE3F1D" w:rsidRPr="00CE3F1D" w:rsidRDefault="00CE3F1D" w:rsidP="00553FAD">
            <w:pPr>
              <w:tabs>
                <w:tab w:val="left" w:pos="2520"/>
                <w:tab w:val="left" w:pos="5400"/>
              </w:tabs>
              <w:spacing w:line="240" w:lineRule="exact"/>
              <w:jc w:val="center"/>
              <w:rPr>
                <w:rFonts w:asciiTheme="majorHAnsi" w:hAnsiTheme="majorHAnsi"/>
                <w:lang w:eastAsia="ko-KR"/>
              </w:rPr>
            </w:pPr>
            <w:r w:rsidRPr="00CE3F1D">
              <w:rPr>
                <w:rFonts w:asciiTheme="majorHAnsi" w:hAnsiTheme="majorHAnsi"/>
                <w:lang w:eastAsia="ko-KR"/>
              </w:rPr>
              <w:t>4</w:t>
            </w:r>
          </w:p>
        </w:tc>
      </w:tr>
      <w:tr w:rsidR="00CE3F1D" w:rsidRPr="00CA672F" w:rsidTr="00CE3F1D">
        <w:trPr>
          <w:trHeight w:val="283"/>
        </w:trPr>
        <w:tc>
          <w:tcPr>
            <w:tcW w:w="4111" w:type="dxa"/>
          </w:tcPr>
          <w:p w:rsidR="00CE3F1D" w:rsidRPr="00CE3F1D" w:rsidRDefault="00CE3F1D" w:rsidP="00553FAD">
            <w:pPr>
              <w:tabs>
                <w:tab w:val="left" w:pos="2520"/>
                <w:tab w:val="left" w:pos="5400"/>
              </w:tabs>
              <w:spacing w:line="240" w:lineRule="exact"/>
              <w:rPr>
                <w:rFonts w:asciiTheme="majorHAnsi" w:hAnsiTheme="majorHAnsi"/>
                <w:lang w:eastAsia="ko-KR"/>
              </w:rPr>
            </w:pPr>
            <w:r w:rsidRPr="00CE3F1D">
              <w:rPr>
                <w:rFonts w:asciiTheme="majorHAnsi" w:hAnsiTheme="majorHAnsi"/>
                <w:lang w:eastAsia="ko-KR"/>
              </w:rPr>
              <w:t>Bilimsel Toplantılara Katılma</w:t>
            </w:r>
          </w:p>
        </w:tc>
        <w:tc>
          <w:tcPr>
            <w:tcW w:w="1985" w:type="dxa"/>
          </w:tcPr>
          <w:p w:rsidR="00CE3F1D" w:rsidRPr="00CE3F1D" w:rsidRDefault="00CE3F1D" w:rsidP="00553FAD">
            <w:pPr>
              <w:tabs>
                <w:tab w:val="left" w:pos="2520"/>
                <w:tab w:val="left" w:pos="5400"/>
              </w:tabs>
              <w:spacing w:line="240" w:lineRule="exact"/>
              <w:jc w:val="center"/>
              <w:rPr>
                <w:rFonts w:asciiTheme="majorHAnsi" w:hAnsiTheme="majorHAnsi"/>
                <w:lang w:eastAsia="ko-KR"/>
              </w:rPr>
            </w:pPr>
            <w:r w:rsidRPr="00CE3F1D">
              <w:rPr>
                <w:rFonts w:asciiTheme="majorHAnsi" w:hAnsiTheme="majorHAnsi"/>
                <w:lang w:eastAsia="ko-KR"/>
              </w:rPr>
              <w:t>10</w:t>
            </w:r>
          </w:p>
        </w:tc>
      </w:tr>
      <w:tr w:rsidR="00CE3F1D" w:rsidRPr="00CA672F" w:rsidTr="00CE3F1D">
        <w:trPr>
          <w:trHeight w:val="283"/>
        </w:trPr>
        <w:tc>
          <w:tcPr>
            <w:tcW w:w="4111" w:type="dxa"/>
          </w:tcPr>
          <w:p w:rsidR="00CE3F1D" w:rsidRPr="00CE3F1D" w:rsidRDefault="00CE3F1D" w:rsidP="00553FAD">
            <w:pPr>
              <w:tabs>
                <w:tab w:val="left" w:pos="2520"/>
                <w:tab w:val="left" w:pos="5400"/>
              </w:tabs>
              <w:spacing w:line="240" w:lineRule="exact"/>
              <w:rPr>
                <w:rFonts w:asciiTheme="majorHAnsi" w:hAnsiTheme="majorHAnsi"/>
                <w:lang w:eastAsia="ko-KR"/>
              </w:rPr>
            </w:pPr>
            <w:r w:rsidRPr="00CE3F1D">
              <w:rPr>
                <w:rFonts w:asciiTheme="majorHAnsi" w:hAnsiTheme="majorHAnsi"/>
                <w:lang w:eastAsia="ko-KR"/>
              </w:rPr>
              <w:t>Misafirler (Seminer)</w:t>
            </w:r>
          </w:p>
        </w:tc>
        <w:tc>
          <w:tcPr>
            <w:tcW w:w="1985" w:type="dxa"/>
          </w:tcPr>
          <w:p w:rsidR="00CE3F1D" w:rsidRPr="00CE3F1D" w:rsidRDefault="00CE3F1D" w:rsidP="00553FAD">
            <w:pPr>
              <w:tabs>
                <w:tab w:val="left" w:pos="2520"/>
                <w:tab w:val="left" w:pos="5400"/>
              </w:tabs>
              <w:spacing w:line="240" w:lineRule="exact"/>
              <w:jc w:val="center"/>
              <w:rPr>
                <w:rFonts w:asciiTheme="majorHAnsi" w:hAnsiTheme="majorHAnsi"/>
                <w:lang w:eastAsia="ko-KR"/>
              </w:rPr>
            </w:pPr>
            <w:r w:rsidRPr="00CE3F1D">
              <w:rPr>
                <w:rFonts w:asciiTheme="majorHAnsi" w:hAnsiTheme="majorHAnsi"/>
                <w:lang w:eastAsia="ko-KR"/>
              </w:rPr>
              <w:t>5</w:t>
            </w:r>
          </w:p>
        </w:tc>
      </w:tr>
      <w:tr w:rsidR="00CE3F1D" w:rsidRPr="00DE589B" w:rsidTr="00CE3F1D">
        <w:trPr>
          <w:trHeight w:val="283"/>
        </w:trPr>
        <w:tc>
          <w:tcPr>
            <w:tcW w:w="4111" w:type="dxa"/>
          </w:tcPr>
          <w:p w:rsidR="00CE3F1D" w:rsidRPr="00CE3F1D" w:rsidRDefault="00CE3F1D" w:rsidP="00553FAD">
            <w:pPr>
              <w:tabs>
                <w:tab w:val="left" w:pos="2520"/>
                <w:tab w:val="left" w:pos="5400"/>
              </w:tabs>
              <w:spacing w:line="240" w:lineRule="exact"/>
              <w:rPr>
                <w:rFonts w:asciiTheme="majorHAnsi" w:hAnsiTheme="majorHAnsi"/>
                <w:lang w:eastAsia="ko-KR"/>
              </w:rPr>
            </w:pPr>
            <w:r w:rsidRPr="00CE3F1D">
              <w:rPr>
                <w:rFonts w:asciiTheme="majorHAnsi" w:hAnsiTheme="majorHAnsi"/>
                <w:lang w:eastAsia="ko-KR"/>
              </w:rPr>
              <w:t xml:space="preserve">Ulusal ve </w:t>
            </w:r>
            <w:proofErr w:type="gramStart"/>
            <w:r w:rsidRPr="00CE3F1D">
              <w:rPr>
                <w:rFonts w:asciiTheme="majorHAnsi" w:hAnsiTheme="majorHAnsi"/>
                <w:lang w:eastAsia="ko-KR"/>
              </w:rPr>
              <w:t>Uluslar arası</w:t>
            </w:r>
            <w:proofErr w:type="gramEnd"/>
            <w:r w:rsidRPr="00CE3F1D">
              <w:rPr>
                <w:rFonts w:asciiTheme="majorHAnsi" w:hAnsiTheme="majorHAnsi"/>
                <w:lang w:eastAsia="ko-KR"/>
              </w:rPr>
              <w:t xml:space="preserve"> yeni ortaklıklar</w:t>
            </w:r>
          </w:p>
        </w:tc>
        <w:tc>
          <w:tcPr>
            <w:tcW w:w="1985" w:type="dxa"/>
          </w:tcPr>
          <w:p w:rsidR="00CE3F1D" w:rsidRPr="00CE3F1D" w:rsidRDefault="00CE3F1D" w:rsidP="00553FAD">
            <w:pPr>
              <w:tabs>
                <w:tab w:val="left" w:pos="2520"/>
                <w:tab w:val="left" w:pos="5400"/>
              </w:tabs>
              <w:spacing w:line="240" w:lineRule="exact"/>
              <w:jc w:val="center"/>
              <w:rPr>
                <w:rFonts w:asciiTheme="majorHAnsi" w:hAnsiTheme="majorHAnsi"/>
                <w:lang w:eastAsia="ko-KR"/>
              </w:rPr>
            </w:pPr>
            <w:r w:rsidRPr="00CE3F1D">
              <w:rPr>
                <w:rFonts w:asciiTheme="majorHAnsi" w:hAnsiTheme="majorHAnsi"/>
                <w:lang w:eastAsia="ko-KR"/>
              </w:rPr>
              <w:t>4</w:t>
            </w:r>
          </w:p>
        </w:tc>
      </w:tr>
    </w:tbl>
    <w:p w:rsidR="00EC5CC3" w:rsidRPr="00434236" w:rsidRDefault="00EC5CC3" w:rsidP="00434236">
      <w:pPr>
        <w:rPr>
          <w:rFonts w:ascii="Trebuchet MS" w:hAnsi="Trebuchet MS"/>
          <w:b/>
          <w:sz w:val="20"/>
          <w:szCs w:val="20"/>
        </w:rPr>
      </w:pPr>
    </w:p>
    <w:p w:rsidR="00F40289" w:rsidRDefault="00F40289"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F40289" w:rsidRDefault="00F40289"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F40289" w:rsidRDefault="00F40289"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F40289" w:rsidRDefault="00F40289"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F40289"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VIII</w:t>
      </w:r>
      <w:r w:rsidR="00EF6EC2" w:rsidRPr="006C0AF4">
        <w:rPr>
          <w:rFonts w:asciiTheme="majorHAnsi" w:eastAsia="Calibri" w:hAnsiTheme="majorHAnsi" w:cs="InterstateLight"/>
          <w:b/>
          <w:color w:val="365F91" w:themeColor="accent1" w:themeShade="BF"/>
          <w:sz w:val="28"/>
          <w:szCs w:val="28"/>
          <w:lang w:val="de-DE"/>
        </w:rPr>
        <w:t>- MERKEZ’İN 201</w:t>
      </w:r>
      <w:r w:rsidR="00F92F51">
        <w:rPr>
          <w:rFonts w:asciiTheme="majorHAnsi" w:eastAsia="Calibri" w:hAnsiTheme="majorHAnsi" w:cs="InterstateLight"/>
          <w:b/>
          <w:color w:val="365F91" w:themeColor="accent1" w:themeShade="BF"/>
          <w:sz w:val="28"/>
          <w:szCs w:val="28"/>
          <w:lang w:val="de-DE"/>
        </w:rPr>
        <w:t>6</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1C32B6" w:rsidRDefault="001C32B6" w:rsidP="002F2D96">
      <w:pPr>
        <w:pStyle w:val="Yayn1"/>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00" w:lineRule="exact"/>
        <w:ind w:left="0" w:firstLine="0"/>
        <w:outlineLvl w:val="1"/>
        <w:rPr>
          <w:rFonts w:asciiTheme="majorHAnsi" w:eastAsia="Calibri" w:hAnsiTheme="majorHAnsi" w:cs="InterstateLight"/>
          <w:b w:val="0"/>
          <w:sz w:val="22"/>
          <w:szCs w:val="22"/>
          <w:lang w:val="de-DE" w:eastAsia="en-US"/>
        </w:rPr>
      </w:pPr>
    </w:p>
    <w:p w:rsidR="00553FAD" w:rsidRPr="00553FAD" w:rsidRDefault="00553FAD" w:rsidP="00553FAD">
      <w:pPr>
        <w:spacing w:after="0" w:line="300" w:lineRule="exact"/>
        <w:rPr>
          <w:rFonts w:asciiTheme="majorHAnsi" w:hAnsiTheme="majorHAnsi"/>
          <w:b/>
          <w:lang w:eastAsia="ko-KR"/>
        </w:rPr>
      </w:pPr>
      <w:r w:rsidRPr="00553FAD">
        <w:rPr>
          <w:rFonts w:asciiTheme="majorHAnsi" w:hAnsiTheme="majorHAnsi"/>
          <w:b/>
          <w:lang w:eastAsia="ko-KR"/>
        </w:rPr>
        <w:t>Bilimsel Amaçlı Toplantı ve Ziyaretler</w:t>
      </w:r>
    </w:p>
    <w:p w:rsidR="00553FAD" w:rsidRPr="00553FAD" w:rsidRDefault="00553FAD" w:rsidP="00553FAD">
      <w:pPr>
        <w:spacing w:after="0" w:line="300" w:lineRule="exact"/>
        <w:ind w:left="567" w:firstLine="1"/>
        <w:rPr>
          <w:rFonts w:asciiTheme="majorHAnsi" w:hAnsiTheme="majorHAnsi"/>
          <w:lang w:eastAsia="ko-KR"/>
        </w:rPr>
      </w:pPr>
    </w:p>
    <w:p w:rsidR="00553FAD" w:rsidRPr="00553FAD" w:rsidRDefault="00553FAD" w:rsidP="00553FAD">
      <w:pPr>
        <w:spacing w:after="0" w:line="300" w:lineRule="exact"/>
        <w:rPr>
          <w:rFonts w:asciiTheme="majorHAnsi" w:hAnsiTheme="majorHAnsi"/>
          <w:b/>
          <w:lang w:eastAsia="ko-KR"/>
        </w:rPr>
      </w:pPr>
      <w:r w:rsidRPr="00553FAD">
        <w:rPr>
          <w:rFonts w:asciiTheme="majorHAnsi" w:hAnsiTheme="majorHAnsi"/>
          <w:b/>
          <w:lang w:eastAsia="ko-KR"/>
        </w:rPr>
        <w:t xml:space="preserve">S. Ece </w:t>
      </w:r>
      <w:proofErr w:type="spellStart"/>
      <w:r w:rsidRPr="00553FAD">
        <w:rPr>
          <w:rFonts w:asciiTheme="majorHAnsi" w:hAnsiTheme="majorHAnsi"/>
          <w:b/>
          <w:lang w:eastAsia="ko-KR"/>
        </w:rPr>
        <w:t>Özbabacan</w:t>
      </w:r>
      <w:proofErr w:type="spellEnd"/>
    </w:p>
    <w:p w:rsidR="00553FAD" w:rsidRPr="00553FAD" w:rsidRDefault="00553FAD" w:rsidP="00553FAD">
      <w:pPr>
        <w:spacing w:after="0" w:line="300" w:lineRule="exact"/>
        <w:rPr>
          <w:rFonts w:asciiTheme="majorHAnsi" w:hAnsiTheme="majorHAnsi"/>
          <w:lang w:eastAsia="ko-KR"/>
        </w:rPr>
      </w:pPr>
      <w:r>
        <w:rPr>
          <w:rFonts w:asciiTheme="majorHAnsi" w:hAnsiTheme="majorHAnsi"/>
          <w:lang w:eastAsia="ko-KR"/>
        </w:rPr>
        <w:t xml:space="preserve">          </w:t>
      </w:r>
      <w:r w:rsidRPr="00553FAD">
        <w:rPr>
          <w:rFonts w:asciiTheme="majorHAnsi" w:hAnsiTheme="majorHAnsi"/>
          <w:lang w:eastAsia="ko-KR"/>
        </w:rPr>
        <w:t xml:space="preserve">17 Mayıs 2016 tarihinde gelen davet üzerine </w:t>
      </w:r>
      <w:proofErr w:type="spellStart"/>
      <w:r w:rsidRPr="00553FAD">
        <w:rPr>
          <w:rFonts w:asciiTheme="majorHAnsi" w:hAnsiTheme="majorHAnsi"/>
          <w:lang w:eastAsia="ko-KR"/>
        </w:rPr>
        <w:t>Frederick</w:t>
      </w:r>
      <w:proofErr w:type="spellEnd"/>
      <w:r w:rsidRPr="00553FAD">
        <w:rPr>
          <w:rFonts w:asciiTheme="majorHAnsi" w:hAnsiTheme="majorHAnsi"/>
          <w:lang w:eastAsia="ko-KR"/>
        </w:rPr>
        <w:t xml:space="preserve"> Maryland, ABD’de, </w:t>
      </w:r>
      <w:proofErr w:type="spellStart"/>
      <w:r w:rsidRPr="00553FAD">
        <w:rPr>
          <w:rFonts w:asciiTheme="majorHAnsi" w:hAnsiTheme="majorHAnsi"/>
          <w:lang w:eastAsia="ko-KR"/>
        </w:rPr>
        <w:t>Leidos</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Biomedical</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Research</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Inc</w:t>
      </w:r>
      <w:proofErr w:type="spellEnd"/>
      <w:proofErr w:type="gramStart"/>
      <w:r w:rsidRPr="00553FAD">
        <w:rPr>
          <w:rFonts w:asciiTheme="majorHAnsi" w:hAnsiTheme="majorHAnsi"/>
          <w:lang w:eastAsia="ko-KR"/>
        </w:rPr>
        <w:t>.,</w:t>
      </w:r>
      <w:proofErr w:type="gramEnd"/>
      <w:r w:rsidRPr="00553FAD">
        <w:rPr>
          <w:rFonts w:asciiTheme="majorHAnsi" w:hAnsiTheme="majorHAnsi"/>
          <w:lang w:eastAsia="ko-KR"/>
        </w:rPr>
        <w:t xml:space="preserve"> </w:t>
      </w:r>
      <w:proofErr w:type="spellStart"/>
      <w:r w:rsidRPr="00553FAD">
        <w:rPr>
          <w:rFonts w:asciiTheme="majorHAnsi" w:hAnsiTheme="majorHAnsi"/>
          <w:lang w:eastAsia="ko-KR"/>
        </w:rPr>
        <w:t>Frederick</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National</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Laboratory</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for</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Cancer</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Research’de</w:t>
      </w:r>
      <w:proofErr w:type="spellEnd"/>
      <w:r w:rsidRPr="00553FAD">
        <w:rPr>
          <w:rFonts w:asciiTheme="majorHAnsi" w:hAnsiTheme="majorHAnsi"/>
          <w:lang w:eastAsia="ko-KR"/>
        </w:rPr>
        <w:t xml:space="preserve"> (FNLCR) “</w:t>
      </w:r>
      <w:proofErr w:type="spellStart"/>
      <w:r w:rsidRPr="00553FAD">
        <w:rPr>
          <w:rFonts w:asciiTheme="majorHAnsi" w:hAnsiTheme="majorHAnsi"/>
          <w:lang w:eastAsia="ko-KR"/>
        </w:rPr>
        <w:t>Allosteric</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Regulation</w:t>
      </w:r>
      <w:proofErr w:type="spellEnd"/>
      <w:r w:rsidRPr="00553FAD">
        <w:rPr>
          <w:rFonts w:asciiTheme="majorHAnsi" w:hAnsiTheme="majorHAnsi"/>
          <w:lang w:eastAsia="ko-KR"/>
        </w:rPr>
        <w:t xml:space="preserve"> of  Rac1-PAK1 </w:t>
      </w:r>
      <w:proofErr w:type="spellStart"/>
      <w:r w:rsidRPr="00553FAD">
        <w:rPr>
          <w:rFonts w:asciiTheme="majorHAnsi" w:hAnsiTheme="majorHAnsi"/>
          <w:lang w:eastAsia="ko-KR"/>
        </w:rPr>
        <w:t>binding</w:t>
      </w:r>
      <w:proofErr w:type="spellEnd"/>
      <w:r w:rsidRPr="00553FAD">
        <w:rPr>
          <w:rFonts w:asciiTheme="majorHAnsi" w:hAnsiTheme="majorHAnsi"/>
          <w:lang w:eastAsia="ko-KR"/>
        </w:rPr>
        <w:t xml:space="preserve">” başlıklı bildiriyi sunmuştur. </w:t>
      </w:r>
    </w:p>
    <w:p w:rsidR="00553FAD" w:rsidRPr="00553FAD" w:rsidRDefault="00553FAD" w:rsidP="00553FAD">
      <w:pPr>
        <w:spacing w:after="0" w:line="300" w:lineRule="exact"/>
        <w:ind w:left="567" w:firstLine="1"/>
        <w:rPr>
          <w:rFonts w:asciiTheme="majorHAnsi" w:hAnsiTheme="majorHAnsi"/>
          <w:lang w:eastAsia="ko-KR"/>
        </w:rPr>
      </w:pPr>
    </w:p>
    <w:p w:rsidR="00553FAD" w:rsidRPr="00553FAD" w:rsidRDefault="00553FAD" w:rsidP="00553FAD">
      <w:pPr>
        <w:spacing w:after="0" w:line="300" w:lineRule="exact"/>
        <w:rPr>
          <w:rFonts w:asciiTheme="majorHAnsi" w:hAnsiTheme="majorHAnsi"/>
          <w:b/>
          <w:lang w:eastAsia="ko-KR"/>
        </w:rPr>
      </w:pPr>
      <w:r w:rsidRPr="00553FAD">
        <w:rPr>
          <w:rFonts w:asciiTheme="majorHAnsi" w:hAnsiTheme="majorHAnsi"/>
          <w:b/>
          <w:lang w:eastAsia="ko-KR"/>
        </w:rPr>
        <w:t>H. Doğa Fındık</w:t>
      </w:r>
    </w:p>
    <w:p w:rsidR="00553FAD" w:rsidRPr="00553FAD" w:rsidRDefault="00553FAD" w:rsidP="00553FAD">
      <w:pPr>
        <w:spacing w:after="0" w:line="300" w:lineRule="exact"/>
        <w:rPr>
          <w:rFonts w:asciiTheme="majorHAnsi" w:hAnsiTheme="majorHAnsi"/>
          <w:lang w:eastAsia="ko-KR"/>
        </w:rPr>
      </w:pPr>
      <w:r>
        <w:rPr>
          <w:rFonts w:asciiTheme="majorHAnsi" w:hAnsiTheme="majorHAnsi"/>
          <w:lang w:eastAsia="ko-KR"/>
        </w:rPr>
        <w:t xml:space="preserve">          </w:t>
      </w:r>
      <w:r w:rsidRPr="00553FAD">
        <w:rPr>
          <w:rFonts w:asciiTheme="majorHAnsi" w:hAnsiTheme="majorHAnsi"/>
          <w:lang w:eastAsia="ko-KR"/>
        </w:rPr>
        <w:t xml:space="preserve">01.07-31.07 2016 tarihleri arasında İtalya </w:t>
      </w:r>
      <w:proofErr w:type="spellStart"/>
      <w:r w:rsidRPr="00553FAD">
        <w:rPr>
          <w:rFonts w:asciiTheme="majorHAnsi" w:hAnsiTheme="majorHAnsi"/>
          <w:lang w:eastAsia="ko-KR"/>
        </w:rPr>
        <w:t>Trieste’deki</w:t>
      </w:r>
      <w:proofErr w:type="spellEnd"/>
      <w:r w:rsidRPr="00553FAD">
        <w:rPr>
          <w:rFonts w:asciiTheme="majorHAnsi" w:hAnsiTheme="majorHAnsi"/>
          <w:lang w:eastAsia="ko-KR"/>
        </w:rPr>
        <w:t xml:space="preserve"> “International School </w:t>
      </w:r>
      <w:proofErr w:type="spellStart"/>
      <w:r w:rsidRPr="00553FAD">
        <w:rPr>
          <w:rFonts w:asciiTheme="majorHAnsi" w:hAnsiTheme="majorHAnsi"/>
          <w:lang w:eastAsia="ko-KR"/>
        </w:rPr>
        <w:t>for</w:t>
      </w:r>
      <w:proofErr w:type="spellEnd"/>
      <w:r w:rsidRPr="00553FAD">
        <w:rPr>
          <w:rFonts w:asciiTheme="majorHAnsi" w:hAnsiTheme="majorHAnsi"/>
          <w:lang w:eastAsia="ko-KR"/>
        </w:rPr>
        <w:t xml:space="preserve"> Advanced </w:t>
      </w:r>
      <w:proofErr w:type="spellStart"/>
      <w:r w:rsidRPr="00553FAD">
        <w:rPr>
          <w:rFonts w:asciiTheme="majorHAnsi" w:hAnsiTheme="majorHAnsi"/>
          <w:lang w:eastAsia="ko-KR"/>
        </w:rPr>
        <w:t>Studies</w:t>
      </w:r>
      <w:proofErr w:type="spellEnd"/>
      <w:r w:rsidRPr="00553FAD">
        <w:rPr>
          <w:rFonts w:asciiTheme="majorHAnsi" w:hAnsiTheme="majorHAnsi"/>
          <w:lang w:eastAsia="ko-KR"/>
        </w:rPr>
        <w:t xml:space="preserve">” okulunda Prof. </w:t>
      </w:r>
      <w:proofErr w:type="spellStart"/>
      <w:r w:rsidRPr="00553FAD">
        <w:rPr>
          <w:rFonts w:asciiTheme="majorHAnsi" w:hAnsiTheme="majorHAnsi"/>
          <w:lang w:eastAsia="ko-KR"/>
        </w:rPr>
        <w:t>Cristian</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Micheletti’nin</w:t>
      </w:r>
      <w:proofErr w:type="spellEnd"/>
      <w:r w:rsidRPr="00553FAD">
        <w:rPr>
          <w:rFonts w:asciiTheme="majorHAnsi" w:hAnsiTheme="majorHAnsi"/>
          <w:lang w:eastAsia="ko-KR"/>
        </w:rPr>
        <w:t xml:space="preserve"> “Statistical </w:t>
      </w:r>
      <w:proofErr w:type="spellStart"/>
      <w:r w:rsidRPr="00553FAD">
        <w:rPr>
          <w:rFonts w:asciiTheme="majorHAnsi" w:hAnsiTheme="majorHAnsi"/>
          <w:lang w:eastAsia="ko-KR"/>
        </w:rPr>
        <w:t>and</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Molecular</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Biophysics</w:t>
      </w:r>
      <w:proofErr w:type="spellEnd"/>
      <w:r w:rsidRPr="00553FAD">
        <w:rPr>
          <w:rFonts w:asciiTheme="majorHAnsi" w:hAnsiTheme="majorHAnsi"/>
          <w:lang w:eastAsia="ko-KR"/>
        </w:rPr>
        <w:t>” araştırma grubunu ziyaret etmiş, “</w:t>
      </w:r>
      <w:proofErr w:type="spellStart"/>
      <w:r w:rsidRPr="00553FAD">
        <w:rPr>
          <w:rFonts w:asciiTheme="majorHAnsi" w:hAnsiTheme="majorHAnsi"/>
          <w:lang w:eastAsia="ko-KR"/>
        </w:rPr>
        <w:t>Ligand</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Effect</w:t>
      </w:r>
      <w:proofErr w:type="spellEnd"/>
      <w:r w:rsidRPr="00553FAD">
        <w:rPr>
          <w:rFonts w:asciiTheme="majorHAnsi" w:hAnsiTheme="majorHAnsi"/>
          <w:lang w:eastAsia="ko-KR"/>
        </w:rPr>
        <w:t xml:space="preserve"> on </w:t>
      </w:r>
      <w:proofErr w:type="spellStart"/>
      <w:r w:rsidRPr="00553FAD">
        <w:rPr>
          <w:rFonts w:asciiTheme="majorHAnsi" w:hAnsiTheme="majorHAnsi"/>
          <w:lang w:eastAsia="ko-KR"/>
        </w:rPr>
        <w:t>Enzyme</w:t>
      </w:r>
      <w:proofErr w:type="spellEnd"/>
      <w:r w:rsidRPr="00553FAD">
        <w:rPr>
          <w:rFonts w:asciiTheme="majorHAnsi" w:hAnsiTheme="majorHAnsi"/>
          <w:lang w:eastAsia="ko-KR"/>
        </w:rPr>
        <w:t xml:space="preserve"> </w:t>
      </w:r>
      <w:proofErr w:type="spellStart"/>
      <w:r w:rsidRPr="00553FAD">
        <w:rPr>
          <w:rFonts w:asciiTheme="majorHAnsi" w:hAnsiTheme="majorHAnsi"/>
          <w:lang w:eastAsia="ko-KR"/>
        </w:rPr>
        <w:t>Collective</w:t>
      </w:r>
      <w:proofErr w:type="spellEnd"/>
      <w:r w:rsidRPr="00553FAD">
        <w:rPr>
          <w:rFonts w:asciiTheme="majorHAnsi" w:hAnsiTheme="majorHAnsi"/>
          <w:lang w:eastAsia="ko-KR"/>
        </w:rPr>
        <w:t xml:space="preserve"> Dynamics” başlıklı sunumu yapmıştır. </w:t>
      </w:r>
    </w:p>
    <w:p w:rsidR="00553FAD" w:rsidRDefault="00553FAD" w:rsidP="00553FAD">
      <w:pPr>
        <w:spacing w:after="0" w:line="300" w:lineRule="exact"/>
        <w:rPr>
          <w:rFonts w:asciiTheme="majorHAnsi" w:hAnsiTheme="majorHAnsi"/>
          <w:lang w:eastAsia="ko-KR"/>
        </w:rPr>
      </w:pPr>
    </w:p>
    <w:p w:rsidR="00553FAD" w:rsidRPr="00553FAD" w:rsidRDefault="00553FAD" w:rsidP="00553FAD">
      <w:pPr>
        <w:spacing w:after="0" w:line="300" w:lineRule="exact"/>
        <w:rPr>
          <w:rFonts w:asciiTheme="majorHAnsi" w:hAnsiTheme="majorHAnsi"/>
          <w:b/>
          <w:lang w:eastAsia="ko-KR"/>
        </w:rPr>
      </w:pPr>
      <w:r w:rsidRPr="00553FAD">
        <w:rPr>
          <w:rFonts w:asciiTheme="majorHAnsi" w:hAnsiTheme="majorHAnsi"/>
          <w:b/>
          <w:lang w:eastAsia="ko-KR"/>
        </w:rPr>
        <w:t>Z. Erge Akbaş, Burçin Acar</w:t>
      </w:r>
    </w:p>
    <w:p w:rsidR="00553FAD" w:rsidRPr="00553FAD" w:rsidRDefault="00FC0E29" w:rsidP="00553FAD">
      <w:pPr>
        <w:spacing w:after="0" w:line="300" w:lineRule="exact"/>
        <w:rPr>
          <w:rFonts w:asciiTheme="majorHAnsi" w:hAnsiTheme="majorHAnsi"/>
          <w:lang w:eastAsia="ko-KR"/>
        </w:rPr>
      </w:pPr>
      <w:r>
        <w:rPr>
          <w:rFonts w:asciiTheme="majorHAnsi" w:hAnsiTheme="majorHAnsi"/>
          <w:lang w:eastAsia="ko-KR"/>
        </w:rPr>
        <w:t xml:space="preserve">          </w:t>
      </w:r>
      <w:r w:rsidR="00553FAD" w:rsidRPr="00553FAD">
        <w:rPr>
          <w:rFonts w:asciiTheme="majorHAnsi" w:hAnsiTheme="majorHAnsi"/>
          <w:lang w:eastAsia="ko-KR"/>
        </w:rPr>
        <w:t>18-22 Temmuz 2016 tarihleri arasında Fransa’nın Marsilya şehrinde düzenlenen “AFM-</w:t>
      </w:r>
      <w:proofErr w:type="spellStart"/>
      <w:r w:rsidR="00553FAD" w:rsidRPr="00553FAD">
        <w:rPr>
          <w:rFonts w:asciiTheme="majorHAnsi" w:hAnsiTheme="majorHAnsi"/>
          <w:lang w:eastAsia="ko-KR"/>
        </w:rPr>
        <w:t>BioMed</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Summer</w:t>
      </w:r>
      <w:proofErr w:type="spellEnd"/>
      <w:r w:rsidR="00553FAD" w:rsidRPr="00553FAD">
        <w:rPr>
          <w:rFonts w:asciiTheme="majorHAnsi" w:hAnsiTheme="majorHAnsi"/>
          <w:lang w:eastAsia="ko-KR"/>
        </w:rPr>
        <w:t xml:space="preserve"> School” yaz okuluna katılmışlardır.</w:t>
      </w:r>
    </w:p>
    <w:p w:rsidR="00553FAD" w:rsidRPr="00553FAD" w:rsidRDefault="00553FAD" w:rsidP="00553FAD">
      <w:pPr>
        <w:spacing w:after="0" w:line="300" w:lineRule="exact"/>
        <w:ind w:left="567" w:firstLine="1"/>
        <w:rPr>
          <w:rFonts w:asciiTheme="majorHAnsi" w:hAnsiTheme="majorHAnsi"/>
          <w:lang w:eastAsia="ko-KR"/>
        </w:rPr>
      </w:pPr>
    </w:p>
    <w:p w:rsidR="00553FAD" w:rsidRPr="00FC0E29" w:rsidRDefault="00553FAD" w:rsidP="00FC0E29">
      <w:pPr>
        <w:spacing w:after="0" w:line="300" w:lineRule="exact"/>
        <w:rPr>
          <w:rFonts w:asciiTheme="majorHAnsi" w:hAnsiTheme="majorHAnsi"/>
          <w:b/>
          <w:lang w:eastAsia="ko-KR"/>
        </w:rPr>
      </w:pPr>
      <w:proofErr w:type="spellStart"/>
      <w:r w:rsidRPr="00FC0E29">
        <w:rPr>
          <w:rFonts w:asciiTheme="majorHAnsi" w:hAnsiTheme="majorHAnsi"/>
          <w:b/>
          <w:lang w:eastAsia="ko-KR"/>
        </w:rPr>
        <w:t>Prof.Dr</w:t>
      </w:r>
      <w:proofErr w:type="spellEnd"/>
      <w:r w:rsidRPr="00FC0E29">
        <w:rPr>
          <w:rFonts w:asciiTheme="majorHAnsi" w:hAnsiTheme="majorHAnsi"/>
          <w:b/>
          <w:lang w:eastAsia="ko-KR"/>
        </w:rPr>
        <w:t>. Türkan Haliloğlu</w:t>
      </w:r>
    </w:p>
    <w:p w:rsidR="00553FAD" w:rsidRPr="00553FAD" w:rsidRDefault="00FC0E29" w:rsidP="00FC0E29">
      <w:pPr>
        <w:spacing w:after="0" w:line="300" w:lineRule="exact"/>
        <w:rPr>
          <w:rFonts w:asciiTheme="majorHAnsi" w:hAnsiTheme="majorHAnsi"/>
          <w:lang w:eastAsia="ko-KR"/>
        </w:rPr>
      </w:pPr>
      <w:r>
        <w:rPr>
          <w:rFonts w:asciiTheme="majorHAnsi" w:hAnsiTheme="majorHAnsi"/>
          <w:lang w:eastAsia="ko-KR"/>
        </w:rPr>
        <w:t xml:space="preserve">          </w:t>
      </w:r>
      <w:r w:rsidR="00553FAD" w:rsidRPr="00553FAD">
        <w:rPr>
          <w:rFonts w:asciiTheme="majorHAnsi" w:hAnsiTheme="majorHAnsi"/>
          <w:lang w:eastAsia="ko-KR"/>
        </w:rPr>
        <w:t>14-18.09.2016 tarihleri arasında EU-COST BM 1405 “</w:t>
      </w:r>
      <w:proofErr w:type="spellStart"/>
      <w:r w:rsidR="00553FAD" w:rsidRPr="00553FAD">
        <w:rPr>
          <w:rFonts w:asciiTheme="majorHAnsi" w:hAnsiTheme="majorHAnsi"/>
          <w:lang w:eastAsia="ko-KR"/>
        </w:rPr>
        <w:t>Non-Globular</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Proteins-from</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sequence</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to</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structure</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function</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and</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application</w:t>
      </w:r>
      <w:proofErr w:type="spellEnd"/>
      <w:r w:rsidR="00553FAD" w:rsidRPr="00553FAD">
        <w:rPr>
          <w:rFonts w:asciiTheme="majorHAnsi" w:hAnsiTheme="majorHAnsi"/>
          <w:lang w:eastAsia="ko-KR"/>
        </w:rPr>
        <w:t xml:space="preserve"> in </w:t>
      </w:r>
      <w:proofErr w:type="spellStart"/>
      <w:r w:rsidR="00553FAD" w:rsidRPr="00553FAD">
        <w:rPr>
          <w:rFonts w:asciiTheme="majorHAnsi" w:hAnsiTheme="majorHAnsi"/>
          <w:lang w:eastAsia="ko-KR"/>
        </w:rPr>
        <w:t>molecular</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physiopathology</w:t>
      </w:r>
      <w:proofErr w:type="spellEnd"/>
      <w:r w:rsidR="00553FAD" w:rsidRPr="00553FAD">
        <w:rPr>
          <w:rFonts w:asciiTheme="majorHAnsi" w:hAnsiTheme="majorHAnsi"/>
          <w:lang w:eastAsia="ko-KR"/>
        </w:rPr>
        <w:t xml:space="preserve"> (NGP-NET)” Projesi kapsamında Sırbistan‘ın Belgrad şehrinde düzenlenen 2</w:t>
      </w:r>
      <w:r w:rsidR="00553FAD" w:rsidRPr="00FC0E29">
        <w:rPr>
          <w:rFonts w:asciiTheme="majorHAnsi" w:hAnsiTheme="majorHAnsi"/>
          <w:vertAlign w:val="superscript"/>
          <w:lang w:eastAsia="ko-KR"/>
        </w:rPr>
        <w:t>nd</w:t>
      </w:r>
      <w:r w:rsidR="00553FAD" w:rsidRPr="00553FAD">
        <w:rPr>
          <w:rFonts w:asciiTheme="majorHAnsi" w:hAnsiTheme="majorHAnsi"/>
          <w:lang w:eastAsia="ko-KR"/>
        </w:rPr>
        <w:t xml:space="preserve"> NGP-NET </w:t>
      </w:r>
      <w:proofErr w:type="spellStart"/>
      <w:r w:rsidR="00553FAD" w:rsidRPr="00553FAD">
        <w:rPr>
          <w:rFonts w:asciiTheme="majorHAnsi" w:hAnsiTheme="majorHAnsi"/>
          <w:lang w:eastAsia="ko-KR"/>
        </w:rPr>
        <w:t>Symposium</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Non-Globular</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Proteins</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In</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Molecular</w:t>
      </w:r>
      <w:proofErr w:type="spellEnd"/>
      <w:r w:rsidR="00553FAD" w:rsidRPr="00553FAD">
        <w:rPr>
          <w:rFonts w:asciiTheme="majorHAnsi" w:hAnsiTheme="majorHAnsi"/>
          <w:lang w:eastAsia="ko-KR"/>
        </w:rPr>
        <w:t xml:space="preserve"> toplantıya “MC </w:t>
      </w:r>
      <w:proofErr w:type="spellStart"/>
      <w:r w:rsidR="00553FAD" w:rsidRPr="00553FAD">
        <w:rPr>
          <w:rFonts w:asciiTheme="majorHAnsi" w:hAnsiTheme="majorHAnsi"/>
          <w:lang w:eastAsia="ko-KR"/>
        </w:rPr>
        <w:t>Member</w:t>
      </w:r>
      <w:proofErr w:type="spellEnd"/>
      <w:r w:rsidR="00553FAD" w:rsidRPr="00553FAD">
        <w:rPr>
          <w:rFonts w:asciiTheme="majorHAnsi" w:hAnsiTheme="majorHAnsi"/>
          <w:lang w:eastAsia="ko-KR"/>
        </w:rPr>
        <w:t>” olarak katılmıştır.</w:t>
      </w:r>
    </w:p>
    <w:p w:rsidR="00553FAD" w:rsidRPr="00553FAD" w:rsidRDefault="00553FAD" w:rsidP="00553FAD">
      <w:pPr>
        <w:spacing w:after="0" w:line="300" w:lineRule="exact"/>
        <w:ind w:left="567" w:firstLine="1"/>
        <w:rPr>
          <w:rFonts w:asciiTheme="majorHAnsi" w:hAnsiTheme="majorHAnsi"/>
          <w:lang w:eastAsia="ko-KR"/>
        </w:rPr>
      </w:pPr>
    </w:p>
    <w:p w:rsidR="00553FAD" w:rsidRPr="00553FAD" w:rsidRDefault="00FC0E29" w:rsidP="00FC0E29">
      <w:pPr>
        <w:spacing w:after="0" w:line="300" w:lineRule="exact"/>
        <w:rPr>
          <w:rFonts w:asciiTheme="majorHAnsi" w:hAnsiTheme="majorHAnsi"/>
          <w:lang w:eastAsia="ko-KR"/>
        </w:rPr>
      </w:pPr>
      <w:r>
        <w:rPr>
          <w:rFonts w:asciiTheme="majorHAnsi" w:hAnsiTheme="majorHAnsi"/>
          <w:lang w:eastAsia="ko-KR"/>
        </w:rPr>
        <w:t xml:space="preserve">          </w:t>
      </w:r>
      <w:r w:rsidR="00553FAD" w:rsidRPr="00553FAD">
        <w:rPr>
          <w:rFonts w:asciiTheme="majorHAnsi" w:hAnsiTheme="majorHAnsi"/>
          <w:lang w:eastAsia="ko-KR"/>
        </w:rPr>
        <w:t xml:space="preserve">17-23 Aralık 2016 tarihleri arasında  ortak yürütülen NATO </w:t>
      </w:r>
      <w:proofErr w:type="gramStart"/>
      <w:r w:rsidR="00553FAD" w:rsidRPr="00553FAD">
        <w:rPr>
          <w:rFonts w:asciiTheme="majorHAnsi" w:hAnsiTheme="majorHAnsi"/>
          <w:lang w:eastAsia="ko-KR"/>
        </w:rPr>
        <w:t>MD.SFPP</w:t>
      </w:r>
      <w:proofErr w:type="gramEnd"/>
      <w:r w:rsidR="00553FAD" w:rsidRPr="00553FAD">
        <w:rPr>
          <w:rFonts w:asciiTheme="majorHAnsi" w:hAnsiTheme="majorHAnsi"/>
          <w:lang w:eastAsia="ko-KR"/>
        </w:rPr>
        <w:t xml:space="preserve"> 984622  “</w:t>
      </w:r>
      <w:proofErr w:type="spellStart"/>
      <w:r w:rsidR="00553FAD" w:rsidRPr="00553FAD">
        <w:rPr>
          <w:rFonts w:asciiTheme="majorHAnsi" w:hAnsiTheme="majorHAnsi"/>
          <w:lang w:eastAsia="ko-KR"/>
        </w:rPr>
        <w:t>The</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Anthrax</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MntABC</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Transporter</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Structure</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Functional</w:t>
      </w:r>
      <w:proofErr w:type="spellEnd"/>
      <w:r w:rsidR="00553FAD" w:rsidRPr="00553FAD">
        <w:rPr>
          <w:rFonts w:asciiTheme="majorHAnsi" w:hAnsiTheme="majorHAnsi"/>
          <w:lang w:eastAsia="ko-KR"/>
        </w:rPr>
        <w:t xml:space="preserve"> Dynamics </w:t>
      </w:r>
      <w:proofErr w:type="spellStart"/>
      <w:r w:rsidR="00553FAD" w:rsidRPr="00553FAD">
        <w:rPr>
          <w:rFonts w:asciiTheme="majorHAnsi" w:hAnsiTheme="majorHAnsi"/>
          <w:lang w:eastAsia="ko-KR"/>
        </w:rPr>
        <w:t>and</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Drug</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Discovery</w:t>
      </w:r>
      <w:proofErr w:type="spellEnd"/>
      <w:r w:rsidR="00553FAD" w:rsidRPr="00553FAD">
        <w:rPr>
          <w:rFonts w:asciiTheme="majorHAnsi" w:hAnsiTheme="majorHAnsi"/>
          <w:lang w:eastAsia="ko-KR"/>
        </w:rPr>
        <w:t xml:space="preserve">” Projesi kapsamında çalışmalar yapmak üzere Prof. </w:t>
      </w:r>
      <w:proofErr w:type="spellStart"/>
      <w:r w:rsidR="00553FAD" w:rsidRPr="00553FAD">
        <w:rPr>
          <w:rFonts w:asciiTheme="majorHAnsi" w:hAnsiTheme="majorHAnsi"/>
          <w:lang w:eastAsia="ko-KR"/>
        </w:rPr>
        <w:t>Nir</w:t>
      </w:r>
      <w:proofErr w:type="spellEnd"/>
      <w:r w:rsidR="00553FAD" w:rsidRPr="00553FAD">
        <w:rPr>
          <w:rFonts w:asciiTheme="majorHAnsi" w:hAnsiTheme="majorHAnsi"/>
          <w:lang w:eastAsia="ko-KR"/>
        </w:rPr>
        <w:t xml:space="preserve"> Ben-</w:t>
      </w:r>
      <w:proofErr w:type="spellStart"/>
      <w:r w:rsidR="00553FAD" w:rsidRPr="00553FAD">
        <w:rPr>
          <w:rFonts w:asciiTheme="majorHAnsi" w:hAnsiTheme="majorHAnsi"/>
          <w:lang w:eastAsia="ko-KR"/>
        </w:rPr>
        <w:t>Tal’in</w:t>
      </w:r>
      <w:proofErr w:type="spellEnd"/>
      <w:r w:rsidR="00553FAD" w:rsidRPr="00553FAD">
        <w:rPr>
          <w:rFonts w:asciiTheme="majorHAnsi" w:hAnsiTheme="majorHAnsi"/>
          <w:lang w:eastAsia="ko-KR"/>
        </w:rPr>
        <w:t xml:space="preserve"> Tel Aviv Üniversitesi, </w:t>
      </w:r>
      <w:proofErr w:type="spellStart"/>
      <w:r w:rsidR="00553FAD" w:rsidRPr="00553FAD">
        <w:rPr>
          <w:rFonts w:asciiTheme="majorHAnsi" w:hAnsiTheme="majorHAnsi"/>
          <w:lang w:eastAsia="ko-KR"/>
        </w:rPr>
        <w:t>Biokimya</w:t>
      </w:r>
      <w:proofErr w:type="spellEnd"/>
      <w:r w:rsidR="00553FAD" w:rsidRPr="00553FAD">
        <w:rPr>
          <w:rFonts w:asciiTheme="majorHAnsi" w:hAnsiTheme="majorHAnsi"/>
          <w:lang w:eastAsia="ko-KR"/>
        </w:rPr>
        <w:t xml:space="preserve"> ve Moleküler Biyoloji Bölümü’ndeki </w:t>
      </w:r>
      <w:proofErr w:type="spellStart"/>
      <w:r w:rsidR="00553FAD" w:rsidRPr="00553FAD">
        <w:rPr>
          <w:rFonts w:asciiTheme="majorHAnsi" w:hAnsiTheme="majorHAnsi"/>
          <w:lang w:eastAsia="ko-KR"/>
        </w:rPr>
        <w:t>laboratuarını</w:t>
      </w:r>
      <w:proofErr w:type="spellEnd"/>
      <w:r w:rsidR="00553FAD" w:rsidRPr="00553FAD">
        <w:rPr>
          <w:rFonts w:asciiTheme="majorHAnsi" w:hAnsiTheme="majorHAnsi"/>
          <w:lang w:eastAsia="ko-KR"/>
        </w:rPr>
        <w:t xml:space="preserve"> ziyaret etmiştir.</w:t>
      </w:r>
    </w:p>
    <w:p w:rsidR="00553FAD" w:rsidRPr="00553FAD" w:rsidRDefault="00553FAD" w:rsidP="00553FAD">
      <w:pPr>
        <w:spacing w:after="0" w:line="300" w:lineRule="exact"/>
        <w:ind w:left="567" w:firstLine="1"/>
        <w:rPr>
          <w:rFonts w:asciiTheme="majorHAnsi" w:hAnsiTheme="majorHAnsi"/>
          <w:lang w:eastAsia="ko-KR"/>
        </w:rPr>
      </w:pPr>
    </w:p>
    <w:p w:rsidR="00553FAD" w:rsidRPr="00FC0E29" w:rsidRDefault="00553FAD" w:rsidP="00FC0E29">
      <w:pPr>
        <w:spacing w:after="0" w:line="300" w:lineRule="exact"/>
        <w:rPr>
          <w:rFonts w:asciiTheme="majorHAnsi" w:hAnsiTheme="majorHAnsi"/>
          <w:b/>
          <w:lang w:eastAsia="ko-KR"/>
        </w:rPr>
      </w:pPr>
      <w:r w:rsidRPr="00FC0E29">
        <w:rPr>
          <w:rFonts w:asciiTheme="majorHAnsi" w:hAnsiTheme="majorHAnsi"/>
          <w:b/>
          <w:lang w:eastAsia="ko-KR"/>
        </w:rPr>
        <w:t>Diğer</w:t>
      </w:r>
    </w:p>
    <w:p w:rsidR="00553FAD" w:rsidRPr="00553FAD" w:rsidRDefault="00553FAD" w:rsidP="00553FAD">
      <w:pPr>
        <w:spacing w:after="0" w:line="300" w:lineRule="exact"/>
        <w:ind w:left="567" w:firstLine="1"/>
        <w:rPr>
          <w:rFonts w:asciiTheme="majorHAnsi" w:hAnsiTheme="majorHAnsi"/>
          <w:lang w:eastAsia="ko-KR"/>
        </w:rPr>
      </w:pPr>
    </w:p>
    <w:p w:rsidR="00553FAD" w:rsidRPr="00553FAD" w:rsidRDefault="00FC0E29" w:rsidP="00FC0E29">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553FAD" w:rsidRPr="00553FAD">
        <w:rPr>
          <w:rFonts w:asciiTheme="majorHAnsi" w:hAnsiTheme="majorHAnsi"/>
          <w:lang w:eastAsia="ko-KR"/>
        </w:rPr>
        <w:t>Prof.Dr</w:t>
      </w:r>
      <w:proofErr w:type="spellEnd"/>
      <w:r w:rsidR="00553FAD" w:rsidRPr="00553FAD">
        <w:rPr>
          <w:rFonts w:asciiTheme="majorHAnsi" w:hAnsiTheme="majorHAnsi"/>
          <w:lang w:eastAsia="ko-KR"/>
        </w:rPr>
        <w:t>. Tü</w:t>
      </w:r>
      <w:r>
        <w:rPr>
          <w:rFonts w:asciiTheme="majorHAnsi" w:hAnsiTheme="majorHAnsi"/>
          <w:lang w:eastAsia="ko-KR"/>
        </w:rPr>
        <w:t xml:space="preserve">rkan Haliloğlu 18-22 Ekim Ocak </w:t>
      </w:r>
      <w:r w:rsidR="00553FAD" w:rsidRPr="00553FAD">
        <w:rPr>
          <w:rFonts w:asciiTheme="majorHAnsi" w:hAnsiTheme="majorHAnsi"/>
          <w:lang w:eastAsia="ko-KR"/>
        </w:rPr>
        <w:t xml:space="preserve">2016 ve 11-17 Ocak 2015 tarihleri arasında Belçika’nın Brüksel şehrinde Avrupa Birliği </w:t>
      </w:r>
      <w:proofErr w:type="spellStart"/>
      <w:r w:rsidR="00553FAD" w:rsidRPr="00553FAD">
        <w:rPr>
          <w:rFonts w:asciiTheme="majorHAnsi" w:hAnsiTheme="majorHAnsi"/>
          <w:lang w:eastAsia="ko-KR"/>
        </w:rPr>
        <w:t>REA’ya</w:t>
      </w:r>
      <w:proofErr w:type="spellEnd"/>
      <w:r w:rsidR="00553FAD" w:rsidRPr="00553FAD">
        <w:rPr>
          <w:rFonts w:asciiTheme="majorHAnsi" w:hAnsiTheme="majorHAnsi"/>
          <w:lang w:eastAsia="ko-KR"/>
        </w:rPr>
        <w:t xml:space="preserve"> sunulan araştırma proje önerilerini 2016 FET-OPEN RIA TECHNOLOGIES - RESEARCH PROJECTS (FET OPEN-RIA HORIZON 2020) panellerinde </w:t>
      </w:r>
      <w:proofErr w:type="spellStart"/>
      <w:r w:rsidR="00553FAD" w:rsidRPr="00553FAD">
        <w:rPr>
          <w:rFonts w:asciiTheme="majorHAnsi" w:hAnsiTheme="majorHAnsi"/>
          <w:lang w:eastAsia="ko-KR"/>
        </w:rPr>
        <w:t>vice</w:t>
      </w:r>
      <w:proofErr w:type="spellEnd"/>
      <w:r w:rsidR="00553FAD" w:rsidRPr="00553FAD">
        <w:rPr>
          <w:rFonts w:asciiTheme="majorHAnsi" w:hAnsiTheme="majorHAnsi"/>
          <w:lang w:eastAsia="ko-KR"/>
        </w:rPr>
        <w:t xml:space="preserve"> </w:t>
      </w:r>
      <w:proofErr w:type="spellStart"/>
      <w:r w:rsidR="00553FAD" w:rsidRPr="00553FAD">
        <w:rPr>
          <w:rFonts w:asciiTheme="majorHAnsi" w:hAnsiTheme="majorHAnsi"/>
          <w:lang w:eastAsia="ko-KR"/>
        </w:rPr>
        <w:t>chair</w:t>
      </w:r>
      <w:proofErr w:type="spellEnd"/>
      <w:r w:rsidR="00553FAD" w:rsidRPr="00553FAD">
        <w:rPr>
          <w:rFonts w:asciiTheme="majorHAnsi" w:hAnsiTheme="majorHAnsi"/>
          <w:lang w:eastAsia="ko-KR"/>
        </w:rPr>
        <w:t xml:space="preserve"> olarak görev almıştır. </w:t>
      </w:r>
    </w:p>
    <w:p w:rsidR="00553FAD" w:rsidRPr="00553FAD" w:rsidRDefault="00553FAD" w:rsidP="00553FAD">
      <w:pPr>
        <w:spacing w:after="0" w:line="300" w:lineRule="exact"/>
        <w:ind w:left="567" w:firstLine="1"/>
        <w:rPr>
          <w:rFonts w:asciiTheme="majorHAnsi" w:hAnsiTheme="majorHAnsi"/>
          <w:lang w:eastAsia="ko-KR"/>
        </w:rPr>
      </w:pPr>
    </w:p>
    <w:p w:rsidR="00553FAD" w:rsidRPr="00553FAD" w:rsidRDefault="00553FAD" w:rsidP="00FC0E29">
      <w:pPr>
        <w:spacing w:after="0" w:line="300" w:lineRule="exact"/>
        <w:rPr>
          <w:rFonts w:asciiTheme="majorHAnsi" w:hAnsiTheme="majorHAnsi"/>
          <w:lang w:eastAsia="ko-KR"/>
        </w:rPr>
      </w:pPr>
      <w:r w:rsidRPr="00553FAD">
        <w:rPr>
          <w:rFonts w:asciiTheme="majorHAnsi" w:hAnsiTheme="majorHAnsi"/>
          <w:lang w:eastAsia="ko-KR"/>
        </w:rPr>
        <w:t xml:space="preserve">Prof. Dr. Türkan Haliloğlu Sedat </w:t>
      </w:r>
      <w:proofErr w:type="spellStart"/>
      <w:r w:rsidRPr="00553FAD">
        <w:rPr>
          <w:rFonts w:asciiTheme="majorHAnsi" w:hAnsiTheme="majorHAnsi"/>
          <w:lang w:eastAsia="ko-KR"/>
        </w:rPr>
        <w:t>Simavi</w:t>
      </w:r>
      <w:proofErr w:type="spellEnd"/>
      <w:r w:rsidRPr="00553FAD">
        <w:rPr>
          <w:rFonts w:asciiTheme="majorHAnsi" w:hAnsiTheme="majorHAnsi"/>
          <w:lang w:eastAsia="ko-KR"/>
        </w:rPr>
        <w:t xml:space="preserve"> 2016 Ödülleri Seçici Kurul’da yer almıştır.</w:t>
      </w:r>
    </w:p>
    <w:p w:rsidR="00553FAD" w:rsidRPr="00553FAD" w:rsidRDefault="00553FAD" w:rsidP="00553FAD">
      <w:pPr>
        <w:spacing w:after="0" w:line="300" w:lineRule="exact"/>
        <w:ind w:left="567" w:firstLine="1"/>
        <w:rPr>
          <w:rFonts w:asciiTheme="majorHAnsi" w:hAnsiTheme="majorHAnsi"/>
          <w:lang w:eastAsia="ko-KR"/>
        </w:rPr>
      </w:pPr>
    </w:p>
    <w:p w:rsidR="00553FAD" w:rsidRPr="00553FAD" w:rsidRDefault="00553FAD" w:rsidP="00FC0E29">
      <w:pPr>
        <w:spacing w:after="0" w:line="300" w:lineRule="exact"/>
        <w:rPr>
          <w:rFonts w:asciiTheme="majorHAnsi" w:hAnsiTheme="majorHAnsi"/>
          <w:lang w:eastAsia="ko-KR"/>
        </w:rPr>
      </w:pPr>
      <w:r w:rsidRPr="00553FAD">
        <w:rPr>
          <w:rFonts w:asciiTheme="majorHAnsi" w:hAnsiTheme="majorHAnsi"/>
          <w:lang w:eastAsia="ko-KR"/>
        </w:rPr>
        <w:t xml:space="preserve">Prof. Dr. Türkan Haliloğlu İstanbul Teknik Üniversitesi Kimya </w:t>
      </w:r>
      <w:proofErr w:type="spellStart"/>
      <w:r w:rsidRPr="00553FAD">
        <w:rPr>
          <w:rFonts w:asciiTheme="majorHAnsi" w:hAnsiTheme="majorHAnsi"/>
          <w:lang w:eastAsia="ko-KR"/>
        </w:rPr>
        <w:t>Mğhendisliğ</w:t>
      </w:r>
      <w:proofErr w:type="spellEnd"/>
      <w:r w:rsidRPr="00553FAD">
        <w:rPr>
          <w:rFonts w:asciiTheme="majorHAnsi" w:hAnsiTheme="majorHAnsi"/>
          <w:lang w:eastAsia="ko-KR"/>
        </w:rPr>
        <w:t xml:space="preserve"> Bölümü Danışma Kurulu Üyeleri arasında yer almaktadır.</w:t>
      </w:r>
    </w:p>
    <w:p w:rsidR="00553FAD" w:rsidRPr="00553FAD" w:rsidRDefault="00553FAD" w:rsidP="00553FAD">
      <w:pPr>
        <w:spacing w:after="0" w:line="300" w:lineRule="exact"/>
        <w:ind w:left="567" w:firstLine="1"/>
        <w:rPr>
          <w:rFonts w:asciiTheme="majorHAnsi" w:hAnsiTheme="majorHAnsi"/>
          <w:lang w:eastAsia="ko-KR"/>
        </w:rPr>
      </w:pPr>
    </w:p>
    <w:p w:rsidR="00E84285" w:rsidRPr="00C95CC8" w:rsidRDefault="00553FAD" w:rsidP="00F40289">
      <w:pPr>
        <w:spacing w:after="0" w:line="300" w:lineRule="exact"/>
        <w:rPr>
          <w:rFonts w:asciiTheme="majorHAnsi" w:hAnsiTheme="majorHAnsi"/>
          <w:lang w:eastAsia="ko-KR"/>
        </w:rPr>
      </w:pPr>
      <w:r w:rsidRPr="00553FAD">
        <w:rPr>
          <w:rFonts w:asciiTheme="majorHAnsi" w:hAnsiTheme="majorHAnsi"/>
          <w:lang w:eastAsia="ko-KR"/>
        </w:rPr>
        <w:t xml:space="preserve">Merkez üyelerinin TÜBİTAK, TEYDEB, TTGV (Türkiye Teknoloji Geliştirme Vakfı), Avrupa Birliği Çerçeve Programları için yaptıkları danışmanlık, proje izleyiciliği, hakemlik ile ilgili faaliyetleri vardır. </w:t>
      </w:r>
    </w:p>
    <w:sectPr w:rsidR="00E84285" w:rsidRPr="00C95CC8" w:rsidSect="00D9381D">
      <w:head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02" w:rsidRDefault="003E2E02" w:rsidP="00D9381D">
      <w:pPr>
        <w:spacing w:after="0" w:line="240" w:lineRule="auto"/>
      </w:pPr>
      <w:r>
        <w:separator/>
      </w:r>
    </w:p>
  </w:endnote>
  <w:endnote w:type="continuationSeparator" w:id="0">
    <w:p w:rsidR="003E2E02" w:rsidRDefault="003E2E0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02" w:rsidRDefault="003E2E02" w:rsidP="00D9381D">
      <w:pPr>
        <w:spacing w:after="0" w:line="240" w:lineRule="auto"/>
      </w:pPr>
      <w:r>
        <w:separator/>
      </w:r>
    </w:p>
  </w:footnote>
  <w:footnote w:type="continuationSeparator" w:id="0">
    <w:p w:rsidR="003E2E02" w:rsidRDefault="003E2E02"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553FA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53FAD" w:rsidRDefault="00553FA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553FAD" w:rsidRDefault="00553FAD" w:rsidP="006937C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6937CD">
                <w:rPr>
                  <w:b/>
                  <w:color w:val="808080" w:themeColor="background1" w:themeShade="80"/>
                  <w:sz w:val="24"/>
                  <w:szCs w:val="24"/>
                </w:rPr>
                <w:t>6</w:t>
              </w:r>
            </w:p>
          </w:tc>
        </w:sdtContent>
      </w:sdt>
    </w:tr>
  </w:tbl>
  <w:p w:rsidR="00553FAD" w:rsidRDefault="00553FA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747D"/>
    <w:rsid w:val="00027BEB"/>
    <w:rsid w:val="00027C2F"/>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3C68"/>
    <w:rsid w:val="000A6E7F"/>
    <w:rsid w:val="000A79A0"/>
    <w:rsid w:val="000B026B"/>
    <w:rsid w:val="000B0816"/>
    <w:rsid w:val="000B0E71"/>
    <w:rsid w:val="000B26AF"/>
    <w:rsid w:val="000B65FC"/>
    <w:rsid w:val="000B66CC"/>
    <w:rsid w:val="000B747E"/>
    <w:rsid w:val="000C41AC"/>
    <w:rsid w:val="000C4C4D"/>
    <w:rsid w:val="000C72A1"/>
    <w:rsid w:val="000D029F"/>
    <w:rsid w:val="000D122B"/>
    <w:rsid w:val="000D3B2C"/>
    <w:rsid w:val="000D4E94"/>
    <w:rsid w:val="000E4515"/>
    <w:rsid w:val="000E551A"/>
    <w:rsid w:val="000E60FA"/>
    <w:rsid w:val="000F0096"/>
    <w:rsid w:val="000F0592"/>
    <w:rsid w:val="00103979"/>
    <w:rsid w:val="00103A39"/>
    <w:rsid w:val="00106F2C"/>
    <w:rsid w:val="00121071"/>
    <w:rsid w:val="00122FFC"/>
    <w:rsid w:val="00124E27"/>
    <w:rsid w:val="00126DB4"/>
    <w:rsid w:val="0013058D"/>
    <w:rsid w:val="00133E65"/>
    <w:rsid w:val="00140178"/>
    <w:rsid w:val="00143EA3"/>
    <w:rsid w:val="00145601"/>
    <w:rsid w:val="001548FD"/>
    <w:rsid w:val="00154952"/>
    <w:rsid w:val="00154DD8"/>
    <w:rsid w:val="001573D9"/>
    <w:rsid w:val="0016014C"/>
    <w:rsid w:val="0016057D"/>
    <w:rsid w:val="001659C1"/>
    <w:rsid w:val="00167E33"/>
    <w:rsid w:val="00170172"/>
    <w:rsid w:val="0017124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7D31"/>
    <w:rsid w:val="0029310B"/>
    <w:rsid w:val="002940B2"/>
    <w:rsid w:val="002A02BD"/>
    <w:rsid w:val="002A0F81"/>
    <w:rsid w:val="002A19BE"/>
    <w:rsid w:val="002A6AD6"/>
    <w:rsid w:val="002B0077"/>
    <w:rsid w:val="002B30B7"/>
    <w:rsid w:val="002B5AA5"/>
    <w:rsid w:val="002B7276"/>
    <w:rsid w:val="002C0C4F"/>
    <w:rsid w:val="002C3DB7"/>
    <w:rsid w:val="002C3E05"/>
    <w:rsid w:val="002C51C0"/>
    <w:rsid w:val="002C6AB0"/>
    <w:rsid w:val="002C7307"/>
    <w:rsid w:val="002C791C"/>
    <w:rsid w:val="002D3212"/>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2E02"/>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D0C9D"/>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536A"/>
    <w:rsid w:val="00526B57"/>
    <w:rsid w:val="00531583"/>
    <w:rsid w:val="00532361"/>
    <w:rsid w:val="00532D0E"/>
    <w:rsid w:val="00533D49"/>
    <w:rsid w:val="005370F2"/>
    <w:rsid w:val="00540127"/>
    <w:rsid w:val="00540D54"/>
    <w:rsid w:val="00542545"/>
    <w:rsid w:val="00545EDC"/>
    <w:rsid w:val="00546DFE"/>
    <w:rsid w:val="0055030A"/>
    <w:rsid w:val="00553FAD"/>
    <w:rsid w:val="005559C4"/>
    <w:rsid w:val="00556994"/>
    <w:rsid w:val="00561B73"/>
    <w:rsid w:val="00565AC6"/>
    <w:rsid w:val="00566276"/>
    <w:rsid w:val="0057119A"/>
    <w:rsid w:val="005725BC"/>
    <w:rsid w:val="0057380E"/>
    <w:rsid w:val="00580285"/>
    <w:rsid w:val="00581A31"/>
    <w:rsid w:val="00585DD7"/>
    <w:rsid w:val="005878EE"/>
    <w:rsid w:val="00587D31"/>
    <w:rsid w:val="00590A9E"/>
    <w:rsid w:val="00592236"/>
    <w:rsid w:val="005952A7"/>
    <w:rsid w:val="005A2F3A"/>
    <w:rsid w:val="005A7DAF"/>
    <w:rsid w:val="005B3708"/>
    <w:rsid w:val="005B5091"/>
    <w:rsid w:val="005B55C1"/>
    <w:rsid w:val="005B5A92"/>
    <w:rsid w:val="005B6F1E"/>
    <w:rsid w:val="005C0DC1"/>
    <w:rsid w:val="005C0F64"/>
    <w:rsid w:val="005C2C11"/>
    <w:rsid w:val="005C6064"/>
    <w:rsid w:val="005D3BD8"/>
    <w:rsid w:val="005D46FD"/>
    <w:rsid w:val="005D5625"/>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5786"/>
    <w:rsid w:val="006757EC"/>
    <w:rsid w:val="00677BDE"/>
    <w:rsid w:val="00682598"/>
    <w:rsid w:val="006937CD"/>
    <w:rsid w:val="006958ED"/>
    <w:rsid w:val="00696ABA"/>
    <w:rsid w:val="00697D19"/>
    <w:rsid w:val="006A0BD8"/>
    <w:rsid w:val="006A1D7D"/>
    <w:rsid w:val="006A5899"/>
    <w:rsid w:val="006A7BBC"/>
    <w:rsid w:val="006B02E3"/>
    <w:rsid w:val="006B1AFE"/>
    <w:rsid w:val="006B3C5C"/>
    <w:rsid w:val="006B6E12"/>
    <w:rsid w:val="006C0AF4"/>
    <w:rsid w:val="006C0D74"/>
    <w:rsid w:val="006C4A87"/>
    <w:rsid w:val="006C6CAF"/>
    <w:rsid w:val="006D1666"/>
    <w:rsid w:val="006D2720"/>
    <w:rsid w:val="006D3686"/>
    <w:rsid w:val="006D37BE"/>
    <w:rsid w:val="006D39A4"/>
    <w:rsid w:val="006D470F"/>
    <w:rsid w:val="006D596A"/>
    <w:rsid w:val="006D5EA5"/>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353A"/>
    <w:rsid w:val="007B407D"/>
    <w:rsid w:val="007B4FE3"/>
    <w:rsid w:val="007B5602"/>
    <w:rsid w:val="007B6312"/>
    <w:rsid w:val="007C1F9F"/>
    <w:rsid w:val="007C7A5B"/>
    <w:rsid w:val="007D1D35"/>
    <w:rsid w:val="007D2359"/>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C92"/>
    <w:rsid w:val="0083588D"/>
    <w:rsid w:val="00836691"/>
    <w:rsid w:val="008373AF"/>
    <w:rsid w:val="00837FE0"/>
    <w:rsid w:val="00844505"/>
    <w:rsid w:val="008470BE"/>
    <w:rsid w:val="00861971"/>
    <w:rsid w:val="0086432E"/>
    <w:rsid w:val="00865D23"/>
    <w:rsid w:val="00867201"/>
    <w:rsid w:val="00867795"/>
    <w:rsid w:val="00874D2E"/>
    <w:rsid w:val="008750F4"/>
    <w:rsid w:val="008755F6"/>
    <w:rsid w:val="008759F2"/>
    <w:rsid w:val="008800E9"/>
    <w:rsid w:val="008807B8"/>
    <w:rsid w:val="008819FC"/>
    <w:rsid w:val="00882862"/>
    <w:rsid w:val="008841F2"/>
    <w:rsid w:val="00885087"/>
    <w:rsid w:val="00885A32"/>
    <w:rsid w:val="008866C9"/>
    <w:rsid w:val="00890A85"/>
    <w:rsid w:val="00892D0D"/>
    <w:rsid w:val="00895934"/>
    <w:rsid w:val="008A0C9B"/>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655"/>
    <w:rsid w:val="00AF27E8"/>
    <w:rsid w:val="00AF2DC3"/>
    <w:rsid w:val="00AF4730"/>
    <w:rsid w:val="00B016E2"/>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5C7B"/>
    <w:rsid w:val="00D60587"/>
    <w:rsid w:val="00D60632"/>
    <w:rsid w:val="00D650B6"/>
    <w:rsid w:val="00D6516E"/>
    <w:rsid w:val="00D6747B"/>
    <w:rsid w:val="00D71D5E"/>
    <w:rsid w:val="00D736CE"/>
    <w:rsid w:val="00D73EAD"/>
    <w:rsid w:val="00D754BD"/>
    <w:rsid w:val="00D76A4E"/>
    <w:rsid w:val="00D76DA7"/>
    <w:rsid w:val="00D82699"/>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71D0F"/>
    <w:rsid w:val="00E71E50"/>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73E9"/>
    <w:rsid w:val="00F75731"/>
    <w:rsid w:val="00F82D4F"/>
    <w:rsid w:val="00F84B25"/>
    <w:rsid w:val="00F865CB"/>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javascrip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bs.acs.org/author/Catak%2C+Sar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p.boun.edu.tr/bounbap/asistant/normal.htm?type=5&amp;id=8424&amp;type=5" TargetMode="External"/><Relationship Id="rId5" Type="http://schemas.microsoft.com/office/2007/relationships/stylesWithEffects" Target="stylesWithEffects.xml"/><Relationship Id="rId15" Type="http://schemas.openxmlformats.org/officeDocument/2006/relationships/hyperlink" Target="http://pubs.acs.org/author/Dedeoglu%2C+Burc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ubs.acs.org/author/Tanriver%2C+Gamz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A55EA-E5F8-44A6-9331-0A39522C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11</Pages>
  <Words>3953</Words>
  <Characters>22535</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2016</dc:subject>
  <dc:creator>Gülşen Mutlu</dc:creator>
  <cp:lastModifiedBy>pc1</cp:lastModifiedBy>
  <cp:revision>164</cp:revision>
  <dcterms:created xsi:type="dcterms:W3CDTF">2017-01-30T06:56:00Z</dcterms:created>
  <dcterms:modified xsi:type="dcterms:W3CDTF">2017-04-26T06:32:00Z</dcterms:modified>
</cp:coreProperties>
</file>