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170689" w:rsidP="008D715B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2"/>
                      <w:szCs w:val="92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spellStart"/>
                    <w:r w:rsidR="008D715B">
                      <w:rPr>
                        <w:color w:val="548DD4" w:themeColor="text2" w:themeTint="99"/>
                        <w:sz w:val="92"/>
                        <w:szCs w:val="92"/>
                      </w:rPr>
                      <w:t>Mekatronik</w:t>
                    </w:r>
                    <w:proofErr w:type="spellEnd"/>
                    <w:r w:rsidR="00017C2F" w:rsidRPr="00775178">
                      <w:rPr>
                        <w:color w:val="548DD4" w:themeColor="text2" w:themeTint="99"/>
                        <w:sz w:val="92"/>
                        <w:szCs w:val="92"/>
                      </w:rPr>
                      <w:t xml:space="preserve"> </w:t>
                    </w:r>
                    <w:r w:rsidR="00185F00" w:rsidRPr="00775178">
                      <w:rPr>
                        <w:color w:val="548DD4" w:themeColor="text2" w:themeTint="99"/>
                        <w:sz w:val="92"/>
                        <w:szCs w:val="92"/>
                      </w:rPr>
                      <w:t>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170689" w:rsidP="007564A6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</w:t>
                    </w:r>
                    <w:r w:rsidR="007564A6">
                      <w:rPr>
                        <w:b/>
                        <w:sz w:val="72"/>
                        <w:szCs w:val="72"/>
                      </w:rPr>
                      <w:t>8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170689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78E224" wp14:editId="698873F7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2D5B25C" wp14:editId="4B282EE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9CA963" wp14:editId="181B27C3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83E4C" w:rsidRDefault="00283E4C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83E4C" w:rsidRDefault="00283E4C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4D133C9" wp14:editId="48BC9EF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072AD6ED" wp14:editId="1184053D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2471B2" w:rsidRDefault="002471B2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 xml:space="preserve">I-MERKEZİN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MİSYON VE VİZYONU</w:t>
      </w:r>
    </w:p>
    <w:p w:rsidR="002471B2" w:rsidRDefault="002471B2" w:rsidP="00D21F8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D715B" w:rsidRPr="008D715B" w:rsidRDefault="008D715B" w:rsidP="00D21F8E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8D715B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teknoloji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uygulamaları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, </w:t>
      </w:r>
    </w:p>
    <w:p w:rsidR="008D715B" w:rsidRPr="008D715B" w:rsidRDefault="008D715B" w:rsidP="00D21F8E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8D715B">
        <w:rPr>
          <w:rFonts w:asciiTheme="majorHAnsi" w:eastAsia="Calibri" w:hAnsiTheme="majorHAnsi" w:cs="InterstateLight"/>
          <w:lang w:val="de-DE"/>
        </w:rPr>
        <w:t>Avrupa’da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ülkemizde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yaygınlaşmakta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Endüstri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4.0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çalışmalarına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katkıda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bulunmak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</w:p>
    <w:p w:rsidR="008D715B" w:rsidRPr="008D715B" w:rsidRDefault="008D715B" w:rsidP="00D21F8E">
      <w:pPr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8D715B">
        <w:rPr>
          <w:rFonts w:asciiTheme="majorHAnsi" w:eastAsia="Calibri" w:hAnsiTheme="majorHAnsi" w:cs="InterstateLight"/>
          <w:lang w:val="de-DE"/>
        </w:rPr>
        <w:t>Sanayimizin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teknolojik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düzeyinin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geliştirilmesi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endüstriyel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etkinlikleri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düzenlemektir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>.</w:t>
      </w:r>
    </w:p>
    <w:p w:rsidR="00775178" w:rsidRDefault="00775178" w:rsidP="00D21F8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7F0207" w:rsidRDefault="00522364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2471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TARİHÇESİ, AMACI VE HEDEFLERİ</w:t>
      </w:r>
    </w:p>
    <w:p w:rsidR="00220BAD" w:rsidRPr="00682598" w:rsidRDefault="00220BAD" w:rsidP="00D21F8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D715B" w:rsidRPr="008D715B" w:rsidRDefault="00450B96" w:rsidP="00D21F8E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Merkezi, 1995 yılında kurulmuş olup ürün ve proseslerin tasarım ve gerçekleştirilmesinde makina mühendisliğinin, elektronik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zeka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içeren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bilgisayar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denetimi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sinerjik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şekilde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entegrasyonu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olarak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tanımlanan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dalında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en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yeni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teknolojilerin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aranması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uygulamaya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konulması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amacıyla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yapan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D715B" w:rsidRPr="008D715B">
        <w:rPr>
          <w:rFonts w:asciiTheme="majorHAnsi" w:eastAsia="Calibri" w:hAnsiTheme="majorHAnsi" w:cs="InterstateLight"/>
          <w:lang w:val="de-DE"/>
        </w:rPr>
        <w:t>birimdir</w:t>
      </w:r>
      <w:proofErr w:type="spellEnd"/>
      <w:r w:rsidR="008D715B" w:rsidRPr="008D715B">
        <w:rPr>
          <w:rFonts w:asciiTheme="majorHAnsi" w:eastAsia="Calibri" w:hAnsiTheme="majorHAnsi" w:cs="InterstateLight"/>
          <w:lang w:val="de-DE"/>
        </w:rPr>
        <w:t>. Ana görevleri şunlardır:</w:t>
      </w:r>
    </w:p>
    <w:p w:rsidR="008D715B" w:rsidRPr="008D715B" w:rsidRDefault="008D715B" w:rsidP="00D21F8E">
      <w:pPr>
        <w:pStyle w:val="ListeParagraf"/>
        <w:numPr>
          <w:ilvl w:val="0"/>
          <w:numId w:val="17"/>
        </w:num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 w:rsidRPr="008D715B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hızlı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güncel bilgi transferi sağlamak: Bu amaçla bilimsel yayınlar yapmak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yanında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yurtiçi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yurtdışında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ilişkiler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geliştirir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konusunda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tanınmış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bilim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adamlarının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ziyaretlerini sağlar ve ulusal ve uluslararası bilimsel toplantılar düzenler.</w:t>
      </w:r>
    </w:p>
    <w:p w:rsidR="008D715B" w:rsidRPr="008D715B" w:rsidRDefault="008D715B" w:rsidP="00D21F8E">
      <w:pPr>
        <w:pStyle w:val="ListeParagraf"/>
        <w:numPr>
          <w:ilvl w:val="0"/>
          <w:numId w:val="17"/>
        </w:num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 w:rsidRPr="008D715B">
        <w:rPr>
          <w:rFonts w:asciiTheme="majorHAnsi" w:eastAsia="Calibri" w:hAnsiTheme="majorHAnsi" w:cs="InterstateLight"/>
          <w:lang w:val="de-DE"/>
        </w:rPr>
        <w:t>Altyapı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çalışmalarını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destekleme amacıyla bu alandaki altyapının geliştirmesine yönelik çalışmalar yapar.</w:t>
      </w:r>
    </w:p>
    <w:p w:rsidR="008D715B" w:rsidRPr="008D715B" w:rsidRDefault="008D715B" w:rsidP="00D21F8E">
      <w:pPr>
        <w:pStyle w:val="ListeParagraf"/>
        <w:numPr>
          <w:ilvl w:val="0"/>
          <w:numId w:val="17"/>
        </w:num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 w:rsidRPr="008D715B">
        <w:rPr>
          <w:rFonts w:asciiTheme="majorHAnsi" w:eastAsia="Calibri" w:hAnsiTheme="majorHAnsi" w:cs="InterstateLight"/>
          <w:lang w:val="de-DE"/>
        </w:rPr>
        <w:t xml:space="preserve">Sanayimizin teknolojik düzeyinin yükseltilmesi amacı ile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endüstriyel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birlikte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yapılması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mekatronik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endüstriyel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D715B">
        <w:rPr>
          <w:rFonts w:asciiTheme="majorHAnsi" w:eastAsia="Calibri" w:hAnsiTheme="majorHAnsi" w:cs="InterstateLight"/>
          <w:lang w:val="de-DE"/>
        </w:rPr>
        <w:t>ilişki</w:t>
      </w:r>
      <w:proofErr w:type="spellEnd"/>
      <w:r w:rsidRPr="008D715B">
        <w:rPr>
          <w:rFonts w:asciiTheme="majorHAnsi" w:eastAsia="Calibri" w:hAnsiTheme="majorHAnsi" w:cs="InterstateLight"/>
          <w:lang w:val="de-DE"/>
        </w:rPr>
        <w:t xml:space="preserve"> ve işbirliği geliştirici girişimlerde bulunmayı bu amaçla endüstriye yönelik kurslar açılmasını ve ortak projeler yürütülmesi gibi etkinliklere öncülük etmeyi, ana görevlerinden biri olarak kabul etmektedir.</w:t>
      </w:r>
    </w:p>
    <w:p w:rsidR="003A1E26" w:rsidRPr="00DC7151" w:rsidRDefault="003A1E26" w:rsidP="00D21F8E">
      <w:pPr>
        <w:pStyle w:val="Yayn1"/>
        <w:widowControl/>
        <w:spacing w:line="300" w:lineRule="exact"/>
        <w:ind w:left="0" w:firstLine="0"/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</w:pPr>
    </w:p>
    <w:p w:rsidR="003440F6" w:rsidRPr="004472C4" w:rsidRDefault="00AC1CC9" w:rsidP="00D21F8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</w:t>
      </w:r>
      <w:r w:rsidR="003440F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3440F6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MERKEZ </w:t>
      </w:r>
      <w:r w:rsidR="003440F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="003440F6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3440F6" w:rsidRDefault="003440F6" w:rsidP="00D21F8E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3440F6" w:rsidRPr="009E34B7" w:rsidRDefault="003440F6" w:rsidP="00D21F8E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="007564A6"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American Control Conference</w:t>
      </w:r>
    </w:p>
    <w:p w:rsidR="003440F6" w:rsidRPr="009866B7" w:rsidRDefault="003440F6" w:rsidP="00D21F8E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="007564A6" w:rsidRPr="007564A6">
        <w:rPr>
          <w:rFonts w:asciiTheme="majorHAnsi" w:eastAsia="Calibri" w:hAnsiTheme="majorHAnsi" w:cs="InterstateLight"/>
          <w:sz w:val="22"/>
          <w:szCs w:val="22"/>
          <w:lang w:val="de-DE"/>
        </w:rPr>
        <w:t>Mehmet Akar</w:t>
      </w:r>
    </w:p>
    <w:p w:rsidR="003440F6" w:rsidRPr="00DE7138" w:rsidRDefault="003440F6" w:rsidP="00D21F8E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7564A6" w:rsidRPr="007564A6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="007564A6" w:rsidRPr="007564A6">
        <w:rPr>
          <w:rFonts w:asciiTheme="majorHAnsi" w:eastAsia="Calibri" w:hAnsiTheme="majorHAnsi" w:cs="InterstateLight"/>
          <w:lang w:val="de-DE"/>
        </w:rPr>
        <w:t xml:space="preserve"> 2018</w:t>
      </w:r>
    </w:p>
    <w:p w:rsidR="003440F6" w:rsidRPr="00F73FDB" w:rsidRDefault="003440F6" w:rsidP="00D21F8E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7564A6" w:rsidRPr="007564A6">
        <w:rPr>
          <w:rFonts w:asciiTheme="majorHAnsi" w:eastAsia="Calibri" w:hAnsiTheme="majorHAnsi" w:cs="InterstateLight"/>
          <w:lang w:val="de-DE"/>
        </w:rPr>
        <w:t>Milwaukee, WI, USA</w:t>
      </w:r>
    </w:p>
    <w:p w:rsidR="007564A6" w:rsidRDefault="003440F6" w:rsidP="00D21F8E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 w:rsidR="007564A6">
        <w:rPr>
          <w:rFonts w:asciiTheme="majorHAnsi" w:eastAsia="Calibri" w:hAnsiTheme="majorHAnsi" w:cs="InterstateLight"/>
          <w:color w:val="000000"/>
          <w:lang w:val="de-DE"/>
        </w:rPr>
        <w:t>“</w:t>
      </w:r>
      <w:proofErr w:type="spellStart"/>
      <w:r w:rsidR="007564A6" w:rsidRPr="007564A6">
        <w:rPr>
          <w:rFonts w:asciiTheme="majorHAnsi" w:eastAsia="Calibri" w:hAnsiTheme="majorHAnsi" w:cs="InterstateLight"/>
          <w:lang w:val="de-DE"/>
        </w:rPr>
        <w:t>Analsis</w:t>
      </w:r>
      <w:proofErr w:type="spellEnd"/>
      <w:r w:rsidR="007564A6" w:rsidRPr="007564A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7564A6" w:rsidRPr="007564A6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7564A6" w:rsidRPr="007564A6">
        <w:rPr>
          <w:rFonts w:asciiTheme="majorHAnsi" w:eastAsia="Calibri" w:hAnsiTheme="majorHAnsi" w:cs="InterstateLight"/>
          <w:lang w:val="de-DE"/>
        </w:rPr>
        <w:t xml:space="preserve"> Cluster Consensus in </w:t>
      </w:r>
      <w:proofErr w:type="spellStart"/>
      <w:r w:rsidR="007564A6" w:rsidRPr="007564A6">
        <w:rPr>
          <w:rFonts w:asciiTheme="majorHAnsi" w:eastAsia="Calibri" w:hAnsiTheme="majorHAnsi" w:cs="InterstateLight"/>
          <w:lang w:val="de-DE"/>
        </w:rPr>
        <w:t>Continuous</w:t>
      </w:r>
      <w:proofErr w:type="spellEnd"/>
      <w:r w:rsidR="007564A6" w:rsidRPr="007564A6">
        <w:rPr>
          <w:rFonts w:asciiTheme="majorHAnsi" w:eastAsia="Calibri" w:hAnsiTheme="majorHAnsi" w:cs="InterstateLight"/>
          <w:lang w:val="de-DE"/>
        </w:rPr>
        <w:t xml:space="preserve">-Time Networks; </w:t>
      </w:r>
    </w:p>
    <w:p w:rsidR="003440F6" w:rsidRPr="0052536A" w:rsidRDefault="007564A6" w:rsidP="00D21F8E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7564A6">
        <w:rPr>
          <w:rFonts w:asciiTheme="majorHAnsi" w:eastAsia="Calibri" w:hAnsiTheme="majorHAnsi" w:cs="InterstateLight"/>
          <w:lang w:val="de-DE"/>
        </w:rPr>
        <w:t>Approximate</w:t>
      </w:r>
      <w:proofErr w:type="spellEnd"/>
      <w:r w:rsidRPr="007564A6">
        <w:rPr>
          <w:rFonts w:asciiTheme="majorHAnsi" w:eastAsia="Calibri" w:hAnsiTheme="majorHAnsi" w:cs="InterstateLight"/>
          <w:lang w:val="de-DE"/>
        </w:rPr>
        <w:t xml:space="preserve"> Byzantine Group Consensus in Robust Networks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</w:p>
    <w:p w:rsidR="007564A6" w:rsidRPr="009E34B7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IEEE Conference on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Decisionand</w:t>
      </w:r>
      <w:proofErr w:type="spellEnd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Control</w:t>
      </w:r>
    </w:p>
    <w:p w:rsidR="007564A6" w:rsidRPr="009866B7" w:rsidRDefault="007564A6" w:rsidP="007564A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7564A6">
        <w:rPr>
          <w:rFonts w:asciiTheme="majorHAnsi" w:eastAsia="Calibri" w:hAnsiTheme="majorHAnsi" w:cs="InterstateLight"/>
          <w:sz w:val="22"/>
          <w:szCs w:val="22"/>
          <w:lang w:val="de-DE"/>
        </w:rPr>
        <w:t>Mehmet Akar</w:t>
      </w:r>
    </w:p>
    <w:p w:rsidR="007564A6" w:rsidRPr="00DE7138" w:rsidRDefault="007564A6" w:rsidP="007564A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Aralık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2018</w:t>
      </w:r>
    </w:p>
    <w:p w:rsidR="007564A6" w:rsidRPr="00F73FDB" w:rsidRDefault="007564A6" w:rsidP="007564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>Miami, FL, USA</w:t>
      </w:r>
    </w:p>
    <w:p w:rsidR="007564A6" w:rsidRPr="0052536A" w:rsidRDefault="007564A6" w:rsidP="007564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/>
        </w:rPr>
        <w:t>-</w:t>
      </w:r>
    </w:p>
    <w:p w:rsidR="007564A6" w:rsidRP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</w:p>
    <w:p w:rsidR="007564A6" w:rsidRPr="009E34B7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24</w:t>
      </w:r>
      <w:r w:rsidRPr="007564A6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Time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DelaySystems</w:t>
      </w:r>
      <w:proofErr w:type="spellEnd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, IFAC Workshop</w:t>
      </w:r>
    </w:p>
    <w:p w:rsidR="007564A6" w:rsidRPr="009866B7" w:rsidRDefault="007564A6" w:rsidP="007564A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Ümit </w:t>
      </w:r>
      <w:proofErr w:type="spellStart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Develer</w:t>
      </w:r>
      <w:proofErr w:type="spellEnd"/>
    </w:p>
    <w:p w:rsidR="007564A6" w:rsidRPr="00DE7138" w:rsidRDefault="007564A6" w:rsidP="007564A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7564A6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7564A6">
        <w:rPr>
          <w:rFonts w:asciiTheme="majorHAnsi" w:eastAsia="Calibri" w:hAnsiTheme="majorHAnsi" w:cs="InterstateLight"/>
          <w:lang w:val="de-DE"/>
        </w:rPr>
        <w:t xml:space="preserve"> 2018</w:t>
      </w:r>
    </w:p>
    <w:p w:rsidR="007564A6" w:rsidRPr="00F73FDB" w:rsidRDefault="007564A6" w:rsidP="007564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>Budapest, HUNGARY</w:t>
      </w:r>
    </w:p>
    <w:p w:rsidR="007564A6" w:rsidRDefault="007564A6" w:rsidP="007564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color w:val="000000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/>
        </w:rPr>
        <w:t>“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Input Delay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Effect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on Cluster Consensus in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Continuous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-Time </w:t>
      </w:r>
    </w:p>
    <w:p w:rsidR="007564A6" w:rsidRPr="0052536A" w:rsidRDefault="007564A6" w:rsidP="007564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color w:val="000000"/>
          <w:lang w:val="de-DE"/>
        </w:rPr>
        <w:t xml:space="preserve">                                                              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>Networks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</w:p>
    <w:p w:rsid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The 26</w:t>
      </w:r>
      <w:r w:rsidRPr="007564A6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Mediterranean</w:t>
      </w:r>
      <w:proofErr w:type="spellEnd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Conference on Control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7564A6" w:rsidRPr="009E34B7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Automati</w:t>
      </w: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on</w:t>
      </w:r>
      <w:proofErr w:type="spellEnd"/>
    </w:p>
    <w:p w:rsidR="007564A6" w:rsidRPr="009866B7" w:rsidRDefault="007564A6" w:rsidP="007564A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Oğuzhan</w:t>
      </w:r>
      <w:proofErr w:type="spellEnd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 Sevim</w:t>
      </w:r>
    </w:p>
    <w:p w:rsidR="007564A6" w:rsidRPr="00DE7138" w:rsidRDefault="007564A6" w:rsidP="007564A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7564A6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7564A6">
        <w:rPr>
          <w:rFonts w:asciiTheme="majorHAnsi" w:eastAsia="Calibri" w:hAnsiTheme="majorHAnsi" w:cs="InterstateLight"/>
          <w:lang w:val="de-DE"/>
        </w:rPr>
        <w:t xml:space="preserve"> 2018</w:t>
      </w:r>
    </w:p>
    <w:p w:rsidR="007564A6" w:rsidRPr="00F73FDB" w:rsidRDefault="007564A6" w:rsidP="007564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Zadar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,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Crotia</w:t>
      </w:r>
      <w:proofErr w:type="spellEnd"/>
    </w:p>
    <w:p w:rsid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/>
        </w:rPr>
        <w:t>“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Consensus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Based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Power Update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Algorithmfor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OFDMA-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based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</w:p>
    <w:p w:rsidR="007564A6" w:rsidRP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Femtocell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r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>Networks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7564A6" w:rsidRP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</w:p>
    <w:p w:rsidR="00055F4C" w:rsidRDefault="00055F4C" w:rsidP="00055F4C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The</w:t>
      </w:r>
      <w:proofErr w:type="spellEnd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26</w:t>
      </w:r>
      <w:r w:rsidRPr="007564A6">
        <w:rPr>
          <w:rFonts w:ascii="Cambria" w:eastAsia="Calibri" w:hAnsi="Cambria"/>
          <w:b/>
          <w:color w:val="365F91" w:themeColor="accent1" w:themeShade="BF"/>
          <w:vertAlign w:val="superscript"/>
          <w:lang w:eastAsia="tr-TR"/>
        </w:rPr>
        <w:t>th</w:t>
      </w:r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Mediterranean</w:t>
      </w:r>
      <w:proofErr w:type="spellEnd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Conference on Control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and</w:t>
      </w:r>
      <w:proofErr w:type="spellEnd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</w:p>
    <w:p w:rsidR="00055F4C" w:rsidRPr="009E34B7" w:rsidRDefault="00055F4C" w:rsidP="00055F4C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7564A6">
        <w:rPr>
          <w:rFonts w:ascii="Cambria" w:eastAsia="Calibri" w:hAnsi="Cambria"/>
          <w:b/>
          <w:color w:val="365F91" w:themeColor="accent1" w:themeShade="BF"/>
          <w:lang w:eastAsia="tr-TR"/>
        </w:rPr>
        <w:t>Automation</w:t>
      </w:r>
      <w:proofErr w:type="spellEnd"/>
    </w:p>
    <w:p w:rsidR="00055F4C" w:rsidRPr="009866B7" w:rsidRDefault="00055F4C" w:rsidP="00055F4C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Halil </w:t>
      </w:r>
      <w:proofErr w:type="spellStart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Yiğit</w:t>
      </w:r>
      <w:proofErr w:type="spellEnd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Öksüz</w:t>
      </w:r>
      <w:proofErr w:type="spellEnd"/>
    </w:p>
    <w:p w:rsidR="00055F4C" w:rsidRPr="00DE7138" w:rsidRDefault="00055F4C" w:rsidP="00055F4C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7564A6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7564A6">
        <w:rPr>
          <w:rFonts w:asciiTheme="majorHAnsi" w:eastAsia="Calibri" w:hAnsiTheme="majorHAnsi" w:cs="InterstateLight"/>
          <w:lang w:val="de-DE"/>
        </w:rPr>
        <w:t xml:space="preserve"> 2018</w:t>
      </w:r>
    </w:p>
    <w:p w:rsidR="00055F4C" w:rsidRPr="00F73FDB" w:rsidRDefault="00055F4C" w:rsidP="00055F4C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Zadar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,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Crotia</w:t>
      </w:r>
      <w:proofErr w:type="spellEnd"/>
    </w:p>
    <w:p w:rsidR="00055F4C" w:rsidRDefault="00055F4C" w:rsidP="00055F4C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/>
        </w:rPr>
        <w:t>“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>Distributed Multi-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Equilibria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Consensus in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the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Presence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of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</w:p>
    <w:p w:rsidR="00055F4C" w:rsidRPr="007564A6" w:rsidRDefault="00055F4C" w:rsidP="00055F4C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Byzantine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Adversaries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and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Time Delays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7564A6" w:rsidRP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</w:p>
    <w:p w:rsidR="006530D0" w:rsidRPr="009E34B7" w:rsidRDefault="006530D0" w:rsidP="006530D0">
      <w:pPr>
        <w:tabs>
          <w:tab w:val="left" w:pos="0"/>
        </w:tabs>
        <w:spacing w:after="0" w:line="300" w:lineRule="exact"/>
        <w:ind w:left="2124" w:hanging="2124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Pr="006530D0">
        <w:rPr>
          <w:rFonts w:ascii="Cambria" w:eastAsia="Calibri" w:hAnsi="Cambria"/>
          <w:b/>
          <w:color w:val="365F91" w:themeColor="accent1" w:themeShade="BF"/>
          <w:lang w:eastAsia="tr-TR"/>
        </w:rPr>
        <w:t>TOK 2018</w:t>
      </w:r>
    </w:p>
    <w:p w:rsidR="006530D0" w:rsidRPr="009866B7" w:rsidRDefault="006530D0" w:rsidP="006530D0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Oğuzhan</w:t>
      </w:r>
      <w:proofErr w:type="spellEnd"/>
      <w:r w:rsidRPr="007564A6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 Sevim</w:t>
      </w:r>
    </w:p>
    <w:p w:rsidR="006530D0" w:rsidRPr="00DE7138" w:rsidRDefault="006530D0" w:rsidP="006530D0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Eylül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2018</w:t>
      </w:r>
    </w:p>
    <w:p w:rsidR="006530D0" w:rsidRPr="00F73FDB" w:rsidRDefault="006530D0" w:rsidP="006530D0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>Kayseri, Türkiye</w:t>
      </w:r>
    </w:p>
    <w:p w:rsidR="006530D0" w:rsidRDefault="006530D0" w:rsidP="006530D0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DE7138">
        <w:rPr>
          <w:rFonts w:asciiTheme="majorHAnsi" w:eastAsia="Calibri" w:hAnsiTheme="majorHAnsi" w:cs="InterstateLight"/>
          <w:lang w:val="de-DE"/>
        </w:rPr>
        <w:t xml:space="preserve">: </w:t>
      </w:r>
      <w:r>
        <w:rPr>
          <w:rFonts w:asciiTheme="majorHAnsi" w:eastAsia="Calibri" w:hAnsiTheme="majorHAnsi" w:cs="InterstateLight"/>
          <w:color w:val="000000"/>
          <w:lang w:val="de-DE"/>
        </w:rPr>
        <w:t>“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OFDMA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Tabanlı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Femto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Hücre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Ağları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İçin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Onaylaşım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Temelli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</w:p>
    <w:p w:rsidR="006530D0" w:rsidRPr="007564A6" w:rsidRDefault="006530D0" w:rsidP="006530D0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Tümleşik</w:t>
      </w:r>
      <w:proofErr w:type="spellEnd"/>
      <w:r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Kaynak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Atama</w:t>
      </w:r>
      <w:proofErr w:type="spellEnd"/>
      <w:r w:rsidRPr="007564A6">
        <w:rPr>
          <w:rFonts w:asciiTheme="majorHAnsi" w:eastAsia="Calibri" w:hAnsiTheme="majorHAnsi" w:cs="InterstateLight"/>
          <w:color w:val="000000"/>
          <w:lang w:val="de-DE"/>
        </w:rPr>
        <w:t xml:space="preserve"> </w:t>
      </w:r>
      <w:proofErr w:type="spellStart"/>
      <w:r w:rsidRPr="007564A6">
        <w:rPr>
          <w:rFonts w:asciiTheme="majorHAnsi" w:eastAsia="Calibri" w:hAnsiTheme="majorHAnsi" w:cs="InterstateLight"/>
          <w:color w:val="000000"/>
          <w:lang w:val="de-DE"/>
        </w:rPr>
        <w:t>Algoritması</w:t>
      </w:r>
      <w:proofErr w:type="spellEnd"/>
      <w:r>
        <w:rPr>
          <w:rFonts w:asciiTheme="majorHAnsi" w:eastAsia="Calibri" w:hAnsiTheme="majorHAnsi" w:cs="InterstateLight"/>
          <w:lang w:val="de-DE"/>
        </w:rPr>
        <w:t>“</w:t>
      </w:r>
    </w:p>
    <w:p w:rsidR="007564A6" w:rsidRPr="007564A6" w:rsidRDefault="007564A6" w:rsidP="007564A6">
      <w:pPr>
        <w:tabs>
          <w:tab w:val="left" w:pos="0"/>
        </w:tabs>
        <w:spacing w:after="0" w:line="300" w:lineRule="exact"/>
        <w:ind w:left="2124" w:hanging="2124"/>
        <w:rPr>
          <w:rFonts w:asciiTheme="majorHAnsi" w:eastAsia="Calibri" w:hAnsiTheme="majorHAnsi" w:cs="InterstateLight"/>
          <w:color w:val="000000"/>
          <w:lang w:val="de-DE"/>
        </w:rPr>
      </w:pPr>
    </w:p>
    <w:p w:rsidR="00D81397" w:rsidRDefault="00D21F8E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IV</w:t>
      </w:r>
      <w:r w:rsidR="00D8139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D81397" w:rsidRPr="00D8139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DÜZENLENEN EĞİTİM PROGRAMLARI</w:t>
      </w:r>
    </w:p>
    <w:p w:rsidR="00E4653D" w:rsidRPr="00D81397" w:rsidRDefault="00E4653D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tbl>
      <w:tblPr>
        <w:tblStyle w:val="TabloKlavuzu"/>
        <w:tblW w:w="9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268"/>
        <w:gridCol w:w="1559"/>
        <w:gridCol w:w="1459"/>
      </w:tblGrid>
      <w:tr w:rsidR="00FE3B87" w:rsidRPr="007632F4" w:rsidTr="00FE3B87">
        <w:tc>
          <w:tcPr>
            <w:tcW w:w="2835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</w:pP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Eğitim</w:t>
            </w:r>
            <w:proofErr w:type="spellEnd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Programının</w:t>
            </w:r>
            <w:proofErr w:type="spellEnd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Başlığı</w:t>
            </w:r>
            <w:proofErr w:type="spellEnd"/>
          </w:p>
        </w:tc>
        <w:tc>
          <w:tcPr>
            <w:tcW w:w="1276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</w:pP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Yöneticisi</w:t>
            </w:r>
            <w:proofErr w:type="spellEnd"/>
          </w:p>
        </w:tc>
        <w:tc>
          <w:tcPr>
            <w:tcW w:w="2268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</w:pP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Görev</w:t>
            </w:r>
            <w:proofErr w:type="spellEnd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 xml:space="preserve"> Alan </w:t>
            </w: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Merkez</w:t>
            </w:r>
            <w:proofErr w:type="spellEnd"/>
            <w:r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Üyeleri</w:t>
            </w:r>
            <w:proofErr w:type="spellEnd"/>
          </w:p>
        </w:tc>
        <w:tc>
          <w:tcPr>
            <w:tcW w:w="1559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</w:pP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Düzenlendiği</w:t>
            </w:r>
            <w:proofErr w:type="spellEnd"/>
            <w:r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Tarihler</w:t>
            </w:r>
            <w:proofErr w:type="spellEnd"/>
          </w:p>
        </w:tc>
        <w:tc>
          <w:tcPr>
            <w:tcW w:w="1459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</w:pP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Katılan</w:t>
            </w:r>
            <w:proofErr w:type="spellEnd"/>
            <w:r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Kişi</w:t>
            </w:r>
            <w:proofErr w:type="spellEnd"/>
            <w:r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b/>
                <w:color w:val="000000"/>
                <w:lang w:val="de-DE"/>
              </w:rPr>
              <w:t>Sayısı</w:t>
            </w:r>
            <w:proofErr w:type="spellEnd"/>
          </w:p>
        </w:tc>
      </w:tr>
      <w:tr w:rsidR="00FE3B87" w:rsidRPr="007632F4" w:rsidTr="00FE3B87">
        <w:tc>
          <w:tcPr>
            <w:tcW w:w="2835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BÜYEM/FESTO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Mekatronik</w:t>
            </w:r>
            <w:proofErr w:type="spellEnd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Sertifika</w:t>
            </w:r>
            <w:proofErr w:type="spellEnd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Programı</w:t>
            </w:r>
            <w:proofErr w:type="spellEnd"/>
          </w:p>
        </w:tc>
        <w:tc>
          <w:tcPr>
            <w:tcW w:w="1276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Mehmet Akar</w:t>
            </w:r>
          </w:p>
        </w:tc>
        <w:tc>
          <w:tcPr>
            <w:tcW w:w="2268" w:type="dxa"/>
            <w:vAlign w:val="center"/>
          </w:tcPr>
          <w:p w:rsid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Mehmet Akar, </w:t>
            </w:r>
          </w:p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Yani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Skarlatos</w:t>
            </w:r>
            <w:proofErr w:type="spellEnd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, </w:t>
            </w:r>
          </w:p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Ümit Develer,</w:t>
            </w:r>
          </w:p>
        </w:tc>
        <w:tc>
          <w:tcPr>
            <w:tcW w:w="1559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Yıl boyunca </w:t>
            </w:r>
          </w:p>
        </w:tc>
        <w:tc>
          <w:tcPr>
            <w:tcW w:w="1459" w:type="dxa"/>
            <w:vAlign w:val="center"/>
          </w:tcPr>
          <w:p w:rsidR="00FE3B87" w:rsidRPr="00FE3B87" w:rsidRDefault="00424971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>
              <w:rPr>
                <w:rFonts w:asciiTheme="majorHAnsi" w:eastAsia="Calibri" w:hAnsiTheme="majorHAnsi" w:cs="InterstateLight"/>
                <w:color w:val="000000"/>
                <w:lang w:val="de-DE"/>
              </w:rPr>
              <w:t>15</w:t>
            </w:r>
          </w:p>
        </w:tc>
      </w:tr>
      <w:tr w:rsidR="00FE3B87" w:rsidRPr="007632F4" w:rsidTr="00FE3B87">
        <w:tc>
          <w:tcPr>
            <w:tcW w:w="2835" w:type="dxa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BÜ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Mekatronik</w:t>
            </w:r>
            <w:proofErr w:type="spellEnd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Mühendisliği</w:t>
            </w:r>
            <w:proofErr w:type="spellEnd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 2. Öğretim Tezsiz Yüksek Lisans Programı</w:t>
            </w:r>
          </w:p>
        </w:tc>
        <w:tc>
          <w:tcPr>
            <w:tcW w:w="1276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Mehmet Akar</w:t>
            </w:r>
          </w:p>
        </w:tc>
        <w:tc>
          <w:tcPr>
            <w:tcW w:w="2268" w:type="dxa"/>
            <w:vAlign w:val="center"/>
          </w:tcPr>
          <w:p w:rsid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Mehmet Akar, </w:t>
            </w:r>
          </w:p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Yani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Skarlatos</w:t>
            </w:r>
            <w:proofErr w:type="spellEnd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, </w:t>
            </w:r>
            <w:proofErr w:type="spellStart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Şenol</w:t>
            </w:r>
            <w:proofErr w:type="spellEnd"/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 xml:space="preserve"> Mutlu, Fikret Gürgen</w:t>
            </w:r>
          </w:p>
        </w:tc>
        <w:tc>
          <w:tcPr>
            <w:tcW w:w="1559" w:type="dxa"/>
            <w:vAlign w:val="center"/>
          </w:tcPr>
          <w:p w:rsidR="00FE3B87" w:rsidRPr="00FE3B87" w:rsidRDefault="00FE3B87" w:rsidP="00D21F8E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Güz ve Bahar akademik dönemlerinde</w:t>
            </w:r>
          </w:p>
        </w:tc>
        <w:tc>
          <w:tcPr>
            <w:tcW w:w="1459" w:type="dxa"/>
            <w:vAlign w:val="center"/>
          </w:tcPr>
          <w:p w:rsidR="00FE3B87" w:rsidRPr="00FE3B87" w:rsidRDefault="00FE3B87" w:rsidP="00424971">
            <w:pPr>
              <w:spacing w:line="300" w:lineRule="exact"/>
              <w:rPr>
                <w:rFonts w:asciiTheme="majorHAnsi" w:eastAsia="Calibri" w:hAnsiTheme="majorHAnsi" w:cs="InterstateLight"/>
                <w:color w:val="000000"/>
                <w:lang w:val="de-DE"/>
              </w:rPr>
            </w:pPr>
            <w:r w:rsidRPr="00FE3B87">
              <w:rPr>
                <w:rFonts w:asciiTheme="majorHAnsi" w:eastAsia="Calibri" w:hAnsiTheme="majorHAnsi" w:cs="InterstateLight"/>
                <w:color w:val="000000"/>
                <w:lang w:val="de-DE"/>
              </w:rPr>
              <w:t>2</w:t>
            </w:r>
            <w:r w:rsidR="00424971">
              <w:rPr>
                <w:rFonts w:asciiTheme="majorHAnsi" w:eastAsia="Calibri" w:hAnsiTheme="majorHAnsi" w:cs="InterstateLight"/>
                <w:color w:val="000000"/>
                <w:lang w:val="de-DE"/>
              </w:rPr>
              <w:t>0</w:t>
            </w:r>
          </w:p>
        </w:tc>
      </w:tr>
    </w:tbl>
    <w:p w:rsidR="00D81397" w:rsidRPr="00B45120" w:rsidRDefault="00D81397" w:rsidP="00A14488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  <w:color w:val="000000"/>
          <w:lang w:val="de-DE"/>
        </w:rPr>
      </w:pPr>
    </w:p>
    <w:p w:rsidR="00A16C63" w:rsidRPr="004E22D3" w:rsidRDefault="00E25FC8" w:rsidP="00D21F8E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A16C63" w:rsidRPr="004E22D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-MERKEZDE SÜRDÜRÜLEN PROJELER VE RAPOR DÖNEMİNDE TAMAMLANAN PROJELER</w:t>
      </w:r>
    </w:p>
    <w:p w:rsidR="00A16C63" w:rsidRDefault="00A16C63" w:rsidP="00D21F8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F5533B" w:rsidRDefault="00A16C63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 w:rsidR="00F5533B"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Yeni Nesil Çevreci Heterojen Ağlar için Dağıtık </w:t>
      </w:r>
      <w:proofErr w:type="spellStart"/>
      <w:r w:rsidR="00F5533B"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Özkaynak</w:t>
      </w:r>
      <w:proofErr w:type="spellEnd"/>
      <w:r w:rsidR="00F5533B"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</w:p>
    <w:p w:rsidR="005D63EE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Atama Algoritmaları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Geliştirilmesi</w:t>
      </w:r>
    </w:p>
    <w:p w:rsidR="00A16C63" w:rsidRPr="00D42114" w:rsidRDefault="00A16C63" w:rsidP="00F5533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="009723F3" w:rsidRPr="00321959">
        <w:rPr>
          <w:rFonts w:asciiTheme="majorHAnsi" w:hAnsiTheme="majorHAnsi"/>
          <w:lang w:eastAsia="ko-KR"/>
        </w:rPr>
        <w:t>Mehmet Akar</w:t>
      </w:r>
    </w:p>
    <w:p w:rsidR="00A16C63" w:rsidRPr="00982522" w:rsidRDefault="00A16C63" w:rsidP="00F5533B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="009723F3" w:rsidRPr="00321959">
        <w:rPr>
          <w:rFonts w:asciiTheme="majorHAnsi" w:hAnsiTheme="majorHAnsi"/>
          <w:lang w:eastAsia="ko-KR"/>
        </w:rPr>
        <w:t>TÜBİTAK</w:t>
      </w:r>
    </w:p>
    <w:p w:rsidR="00A16C63" w:rsidRPr="00982522" w:rsidRDefault="00A16C63" w:rsidP="00F5533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</w:t>
      </w:r>
      <w:r w:rsidR="00F5533B">
        <w:rPr>
          <w:rFonts w:asciiTheme="majorHAnsi" w:hAnsiTheme="majorHAnsi"/>
          <w:lang w:eastAsia="ko-KR"/>
        </w:rPr>
        <w:t>5</w:t>
      </w:r>
    </w:p>
    <w:p w:rsidR="00A16C63" w:rsidRDefault="00A16C63" w:rsidP="00F5533B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 w:rsidR="009723F3">
        <w:rPr>
          <w:rFonts w:asciiTheme="majorHAnsi" w:hAnsiTheme="majorHAnsi"/>
          <w:lang w:eastAsia="ko-KR"/>
        </w:rPr>
        <w:t>Tamamlandı</w:t>
      </w:r>
    </w:p>
    <w:p w:rsidR="009723F3" w:rsidRDefault="009723F3" w:rsidP="00D21F8E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</w:p>
    <w:p w:rsid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Embedded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System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Development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for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New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Generation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</w:p>
    <w:p w:rsid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RoboCup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SSL Robot</w:t>
      </w:r>
    </w:p>
    <w:p w:rsidR="00F5533B" w:rsidRPr="00D42114" w:rsidRDefault="00F5533B" w:rsidP="00F5533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Pr="00321959">
        <w:rPr>
          <w:rFonts w:asciiTheme="majorHAnsi" w:hAnsiTheme="majorHAnsi"/>
          <w:lang w:eastAsia="ko-KR"/>
        </w:rPr>
        <w:t>Mehmet Akar</w:t>
      </w:r>
    </w:p>
    <w:p w:rsidR="00F5533B" w:rsidRPr="00982522" w:rsidRDefault="00F5533B" w:rsidP="00F5533B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F5533B" w:rsidRPr="00982522" w:rsidRDefault="00F5533B" w:rsidP="00F5533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</w:t>
      </w:r>
      <w:r>
        <w:rPr>
          <w:rFonts w:asciiTheme="majorHAnsi" w:hAnsiTheme="majorHAnsi"/>
          <w:lang w:eastAsia="ko-KR"/>
        </w:rPr>
        <w:t>7</w:t>
      </w:r>
    </w:p>
    <w:p w:rsidR="00F5533B" w:rsidRDefault="00F5533B" w:rsidP="00F5533B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F5533B" w:rsidRDefault="00F5533B" w:rsidP="00D21F8E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</w:p>
    <w:p w:rsid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Automotive Value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Chain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Collaborative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Upgrading</w:t>
      </w:r>
      <w:proofErr w:type="spellEnd"/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</w:p>
    <w:p w:rsidR="00F5533B" w:rsidRP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Pr="00F5533B">
        <w:rPr>
          <w:rFonts w:asciiTheme="majorHAnsi" w:hAnsiTheme="majorHAnsi"/>
          <w:lang w:eastAsia="ko-KR"/>
        </w:rPr>
        <w:t>Mehmet Akar</w:t>
      </w:r>
    </w:p>
    <w:p w:rsidR="00F5533B" w:rsidRPr="00982522" w:rsidRDefault="00F5533B" w:rsidP="00F5533B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Pr="00A14488">
        <w:rPr>
          <w:rFonts w:asciiTheme="majorHAnsi" w:hAnsiTheme="majorHAnsi"/>
          <w:lang w:eastAsia="ko-KR"/>
        </w:rPr>
        <w:t>AB IPA II</w:t>
      </w:r>
    </w:p>
    <w:p w:rsidR="00F5533B" w:rsidRPr="00982522" w:rsidRDefault="00F5533B" w:rsidP="00F5533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17</w:t>
      </w:r>
    </w:p>
    <w:p w:rsidR="00F5533B" w:rsidRDefault="00F5533B" w:rsidP="00F5533B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F5533B" w:rsidRDefault="00F5533B" w:rsidP="00D21F8E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</w:p>
    <w:p w:rsid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Tekstil Boyahaneleri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Mekatronik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Sistemlerinde Arıza </w:t>
      </w:r>
    </w:p>
    <w:p w:rsid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Tespit/Tanılama İçin </w:t>
      </w:r>
      <w:proofErr w:type="spellStart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Sensör</w:t>
      </w:r>
      <w:proofErr w:type="spellEnd"/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Füzyonu Algoritmalarının ve </w:t>
      </w:r>
    </w:p>
    <w:p w:rsid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 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Yazılımlarının Geliştirilmesi</w:t>
      </w:r>
    </w:p>
    <w:p w:rsidR="00F5533B" w:rsidRPr="00F5533B" w:rsidRDefault="00F5533B" w:rsidP="00F5533B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Yürütücüsü</w:t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5533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Pr="00F5533B">
        <w:rPr>
          <w:rFonts w:asciiTheme="majorHAnsi" w:hAnsiTheme="majorHAnsi"/>
          <w:lang w:eastAsia="ko-KR"/>
        </w:rPr>
        <w:t>Mehmet Akar</w:t>
      </w:r>
    </w:p>
    <w:p w:rsidR="00F5533B" w:rsidRPr="00982522" w:rsidRDefault="00F5533B" w:rsidP="00F5533B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Pr="00A14488">
        <w:rPr>
          <w:rFonts w:asciiTheme="majorHAnsi" w:hAnsiTheme="majorHAnsi"/>
          <w:lang w:eastAsia="ko-KR"/>
        </w:rPr>
        <w:t>TÜBİTAK</w:t>
      </w:r>
    </w:p>
    <w:p w:rsidR="00F5533B" w:rsidRPr="00982522" w:rsidRDefault="00F5533B" w:rsidP="00F5533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</w:t>
      </w:r>
      <w:r>
        <w:rPr>
          <w:rFonts w:asciiTheme="majorHAnsi" w:hAnsiTheme="majorHAnsi"/>
          <w:lang w:eastAsia="ko-KR"/>
        </w:rPr>
        <w:t>8</w:t>
      </w:r>
    </w:p>
    <w:p w:rsidR="00F5533B" w:rsidRDefault="00F5533B" w:rsidP="00F5533B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0D53C1" w:rsidRDefault="000D53C1" w:rsidP="00D21F8E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3A238E" w:rsidRPr="0072388A" w:rsidRDefault="00FF1C7B" w:rsidP="00D21F8E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</w:t>
      </w:r>
      <w:r w:rsidR="003A238E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3A238E" w:rsidRPr="0072388A" w:rsidRDefault="003A238E" w:rsidP="00D21F8E">
      <w:pPr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3A238E" w:rsidRPr="003E4D16" w:rsidRDefault="000A108F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Makale</w:t>
      </w:r>
    </w:p>
    <w:p w:rsidR="00D41F56" w:rsidRDefault="00D41F56" w:rsidP="00D21F8E">
      <w:pPr>
        <w:shd w:val="clear" w:color="auto" w:fill="FFFFFF"/>
        <w:spacing w:after="0" w:line="300" w:lineRule="exact"/>
        <w:rPr>
          <w:rFonts w:asciiTheme="majorHAnsi" w:hAnsiTheme="majorHAnsi"/>
          <w:lang w:eastAsia="ko-KR"/>
        </w:rPr>
      </w:pPr>
    </w:p>
    <w:p w:rsidR="00C33BA6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Öz, </w:t>
      </w:r>
      <w:r w:rsidR="00C33BA6" w:rsidRPr="00C33BA6">
        <w:rPr>
          <w:rFonts w:asciiTheme="majorHAnsi" w:hAnsiTheme="majorHAnsi"/>
          <w:lang w:eastAsia="ko-KR"/>
        </w:rPr>
        <w:t>I</w:t>
      </w:r>
      <w:proofErr w:type="gramStart"/>
      <w:r w:rsidR="00C33BA6" w:rsidRPr="00C33BA6">
        <w:rPr>
          <w:rFonts w:asciiTheme="majorHAnsi" w:hAnsiTheme="majorHAnsi"/>
          <w:lang w:eastAsia="ko-KR"/>
        </w:rPr>
        <w:t>.</w:t>
      </w:r>
      <w:r w:rsidR="00C33BA6">
        <w:rPr>
          <w:rFonts w:asciiTheme="majorHAnsi" w:hAnsiTheme="majorHAnsi"/>
          <w:lang w:eastAsia="ko-KR"/>
        </w:rPr>
        <w:t>,</w:t>
      </w:r>
      <w:proofErr w:type="gramEnd"/>
      <w:r w:rsidR="00C33BA6">
        <w:rPr>
          <w:rFonts w:asciiTheme="majorHAnsi" w:hAnsiTheme="majorHAnsi"/>
          <w:lang w:eastAsia="ko-KR"/>
        </w:rPr>
        <w:t xml:space="preserve"> </w:t>
      </w:r>
      <w:r w:rsidRPr="00C33BA6">
        <w:rPr>
          <w:rFonts w:asciiTheme="majorHAnsi" w:hAnsiTheme="majorHAnsi"/>
          <w:lang w:eastAsia="ko-KR"/>
        </w:rPr>
        <w:t xml:space="preserve">Topçuoğlu, </w:t>
      </w:r>
      <w:r w:rsidR="00C33BA6">
        <w:rPr>
          <w:rFonts w:asciiTheme="majorHAnsi" w:hAnsiTheme="majorHAnsi"/>
          <w:lang w:eastAsia="ko-KR"/>
        </w:rPr>
        <w:t>H.</w:t>
      </w:r>
      <w:r w:rsidR="00C33BA6" w:rsidRPr="00C33BA6">
        <w:rPr>
          <w:rFonts w:asciiTheme="majorHAnsi" w:hAnsiTheme="majorHAnsi"/>
          <w:lang w:eastAsia="ko-KR"/>
        </w:rPr>
        <w:t>R.</w:t>
      </w:r>
      <w:r w:rsidR="00C33BA6">
        <w:rPr>
          <w:rFonts w:asciiTheme="majorHAnsi" w:hAnsiTheme="majorHAnsi"/>
          <w:lang w:eastAsia="ko-KR"/>
        </w:rPr>
        <w:t>,</w:t>
      </w:r>
      <w:r w:rsidR="00C33BA6" w:rsidRPr="00C33BA6">
        <w:rPr>
          <w:rFonts w:asciiTheme="majorHAnsi" w:hAnsiTheme="majorHAnsi"/>
          <w:lang w:eastAsia="ko-KR"/>
        </w:rPr>
        <w:t xml:space="preserve"> </w:t>
      </w:r>
      <w:r w:rsidRPr="00C33BA6">
        <w:rPr>
          <w:rFonts w:asciiTheme="majorHAnsi" w:hAnsiTheme="majorHAnsi"/>
          <w:lang w:eastAsia="ko-KR"/>
        </w:rPr>
        <w:t xml:space="preserve">Tosun, </w:t>
      </w:r>
      <w:r w:rsidR="00C33BA6">
        <w:rPr>
          <w:rFonts w:asciiTheme="majorHAnsi" w:hAnsiTheme="majorHAnsi"/>
          <w:lang w:eastAsia="ko-KR"/>
        </w:rPr>
        <w:t xml:space="preserve">O., </w:t>
      </w:r>
      <w:r w:rsidRPr="00C33BA6">
        <w:rPr>
          <w:rFonts w:asciiTheme="majorHAnsi" w:hAnsiTheme="majorHAnsi"/>
          <w:lang w:eastAsia="ko-KR"/>
        </w:rPr>
        <w:t>"A User-</w:t>
      </w:r>
      <w:proofErr w:type="spellStart"/>
      <w:r w:rsidRPr="00C33BA6">
        <w:rPr>
          <w:rFonts w:asciiTheme="majorHAnsi" w:hAnsiTheme="majorHAnsi"/>
          <w:lang w:eastAsia="ko-KR"/>
        </w:rPr>
        <w:t>Assisted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Thread</w:t>
      </w:r>
      <w:proofErr w:type="spellEnd"/>
      <w:r w:rsidRPr="00C33BA6">
        <w:rPr>
          <w:rFonts w:asciiTheme="majorHAnsi" w:hAnsiTheme="majorHAnsi"/>
          <w:lang w:eastAsia="ko-KR"/>
        </w:rPr>
        <w:t xml:space="preserve">-Level </w:t>
      </w:r>
      <w:proofErr w:type="spellStart"/>
      <w:r w:rsidRPr="00C33BA6">
        <w:rPr>
          <w:rFonts w:asciiTheme="majorHAnsi" w:hAnsiTheme="majorHAnsi"/>
          <w:lang w:eastAsia="ko-KR"/>
        </w:rPr>
        <w:t>Vulnerability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Assessment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Tool</w:t>
      </w:r>
      <w:proofErr w:type="spellEnd"/>
      <w:r w:rsidRPr="00C33BA6">
        <w:rPr>
          <w:rFonts w:asciiTheme="majorHAnsi" w:hAnsiTheme="majorHAnsi"/>
          <w:lang w:eastAsia="ko-KR"/>
        </w:rPr>
        <w:t xml:space="preserve">, </w:t>
      </w:r>
    </w:p>
    <w:p w:rsid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C33BA6">
        <w:rPr>
          <w:rFonts w:asciiTheme="majorHAnsi" w:hAnsiTheme="majorHAnsi"/>
          <w:lang w:eastAsia="ko-KR"/>
        </w:rPr>
        <w:t>"</w:t>
      </w:r>
      <w:proofErr w:type="spellStart"/>
      <w:r w:rsidR="00582167" w:rsidRPr="00C33BA6">
        <w:rPr>
          <w:rFonts w:asciiTheme="majorHAnsi" w:hAnsiTheme="majorHAnsi"/>
          <w:lang w:eastAsia="ko-KR"/>
        </w:rPr>
        <w:t>Concurrency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and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Computation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: </w:t>
      </w:r>
      <w:proofErr w:type="spellStart"/>
      <w:r w:rsidR="00582167" w:rsidRPr="00C33BA6">
        <w:rPr>
          <w:rFonts w:asciiTheme="majorHAnsi" w:hAnsiTheme="majorHAnsi"/>
          <w:lang w:eastAsia="ko-KR"/>
        </w:rPr>
        <w:t>Practice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and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Experince</w:t>
      </w:r>
      <w:proofErr w:type="spellEnd"/>
      <w:r>
        <w:rPr>
          <w:rFonts w:asciiTheme="majorHAnsi" w:hAnsiTheme="majorHAnsi"/>
          <w:lang w:eastAsia="ko-KR"/>
        </w:rPr>
        <w:t>”</w:t>
      </w:r>
      <w:r w:rsidR="00582167" w:rsidRPr="00C33BA6">
        <w:rPr>
          <w:rFonts w:asciiTheme="majorHAnsi" w:hAnsiTheme="majorHAnsi"/>
          <w:lang w:eastAsia="ko-KR"/>
        </w:rPr>
        <w:t xml:space="preserve">, 2018, </w:t>
      </w:r>
    </w:p>
    <w:p w:rsid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hyperlink r:id="rId11" w:history="1">
        <w:r w:rsidR="00582167" w:rsidRPr="00C33BA6">
          <w:rPr>
            <w:rFonts w:asciiTheme="majorHAnsi" w:hAnsiTheme="majorHAnsi"/>
            <w:lang w:eastAsia="ko-KR"/>
          </w:rPr>
          <w:t>https://doi.org/10.1002/cpe.5085</w:t>
        </w:r>
      </w:hyperlink>
    </w:p>
    <w:p w:rsidR="00582167" w:rsidRPr="00C33BA6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> </w:t>
      </w:r>
    </w:p>
    <w:p w:rsidR="00C33BA6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Erkan, </w:t>
      </w:r>
      <w:r w:rsidR="00C33BA6">
        <w:rPr>
          <w:rFonts w:asciiTheme="majorHAnsi" w:hAnsiTheme="majorHAnsi"/>
          <w:lang w:eastAsia="ko-KR"/>
        </w:rPr>
        <w:t>Ö.</w:t>
      </w:r>
      <w:r w:rsidR="00C33BA6" w:rsidRPr="00C33BA6">
        <w:rPr>
          <w:rFonts w:asciiTheme="majorHAnsi" w:hAnsiTheme="majorHAnsi"/>
          <w:lang w:eastAsia="ko-KR"/>
        </w:rPr>
        <w:t>F</w:t>
      </w:r>
      <w:proofErr w:type="gramStart"/>
      <w:r w:rsidR="00C33BA6" w:rsidRPr="00C33BA6">
        <w:rPr>
          <w:rFonts w:asciiTheme="majorHAnsi" w:hAnsiTheme="majorHAnsi"/>
          <w:lang w:eastAsia="ko-KR"/>
        </w:rPr>
        <w:t>.</w:t>
      </w:r>
      <w:r w:rsidR="00C33BA6">
        <w:rPr>
          <w:rFonts w:asciiTheme="majorHAnsi" w:hAnsiTheme="majorHAnsi"/>
          <w:lang w:eastAsia="ko-KR"/>
        </w:rPr>
        <w:t>,</w:t>
      </w:r>
      <w:proofErr w:type="gramEnd"/>
      <w:r w:rsidR="00C33BA6" w:rsidRPr="00C33BA6">
        <w:rPr>
          <w:rFonts w:asciiTheme="majorHAnsi" w:hAnsiTheme="majorHAnsi"/>
          <w:lang w:eastAsia="ko-KR"/>
        </w:rPr>
        <w:t xml:space="preserve"> </w:t>
      </w:r>
      <w:r w:rsidRPr="00C33BA6">
        <w:rPr>
          <w:rFonts w:asciiTheme="majorHAnsi" w:hAnsiTheme="majorHAnsi"/>
          <w:lang w:eastAsia="ko-KR"/>
        </w:rPr>
        <w:t xml:space="preserve">Akar, </w:t>
      </w:r>
      <w:r w:rsidR="00C33BA6">
        <w:rPr>
          <w:rFonts w:asciiTheme="majorHAnsi" w:hAnsiTheme="majorHAnsi"/>
          <w:lang w:eastAsia="ko-KR"/>
        </w:rPr>
        <w:t xml:space="preserve">M., </w:t>
      </w:r>
      <w:r w:rsidRPr="00C33BA6">
        <w:rPr>
          <w:rFonts w:asciiTheme="majorHAnsi" w:hAnsiTheme="majorHAnsi"/>
          <w:lang w:eastAsia="ko-KR"/>
        </w:rPr>
        <w:t xml:space="preserve">"Cluster </w:t>
      </w:r>
      <w:proofErr w:type="spellStart"/>
      <w:r w:rsidRPr="00C33BA6">
        <w:rPr>
          <w:rFonts w:asciiTheme="majorHAnsi" w:hAnsiTheme="majorHAnsi"/>
          <w:lang w:eastAsia="ko-KR"/>
        </w:rPr>
        <w:t>Consensus</w:t>
      </w:r>
      <w:proofErr w:type="spellEnd"/>
      <w:r w:rsidRPr="00C33BA6">
        <w:rPr>
          <w:rFonts w:asciiTheme="majorHAnsi" w:hAnsiTheme="majorHAnsi"/>
          <w:lang w:eastAsia="ko-KR"/>
        </w:rPr>
        <w:t xml:space="preserve"> in Multi-Agent Networks </w:t>
      </w:r>
      <w:proofErr w:type="spellStart"/>
      <w:r w:rsidRPr="00C33BA6">
        <w:rPr>
          <w:rFonts w:asciiTheme="majorHAnsi" w:hAnsiTheme="majorHAnsi"/>
          <w:lang w:eastAsia="ko-KR"/>
        </w:rPr>
        <w:t>with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Mutual</w:t>
      </w:r>
      <w:proofErr w:type="spellEnd"/>
      <w:r w:rsidRPr="00C33BA6">
        <w:rPr>
          <w:rFonts w:asciiTheme="majorHAnsi" w:hAnsiTheme="majorHAnsi"/>
          <w:lang w:eastAsia="ko-KR"/>
        </w:rPr>
        <w:t xml:space="preserve"> Information </w:t>
      </w:r>
    </w:p>
    <w:p w:rsidR="00582167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Exchange</w:t>
      </w:r>
      <w:r w:rsidR="00582167" w:rsidRPr="00C33BA6">
        <w:rPr>
          <w:rFonts w:asciiTheme="majorHAnsi" w:hAnsiTheme="majorHAnsi"/>
          <w:lang w:eastAsia="ko-KR"/>
        </w:rPr>
        <w:t>"</w:t>
      </w:r>
      <w:r>
        <w:rPr>
          <w:rFonts w:asciiTheme="majorHAnsi" w:hAnsiTheme="majorHAnsi"/>
          <w:lang w:eastAsia="ko-KR"/>
        </w:rPr>
        <w:t>,</w:t>
      </w:r>
      <w:r w:rsidR="00582167" w:rsidRPr="00C33BA6">
        <w:rPr>
          <w:rFonts w:asciiTheme="majorHAnsi" w:hAnsiTheme="majorHAnsi"/>
          <w:lang w:eastAsia="ko-KR"/>
        </w:rPr>
        <w:t> AI &amp;</w:t>
      </w:r>
      <w:proofErr w:type="spellStart"/>
      <w:r w:rsidR="00582167" w:rsidRPr="00C33BA6">
        <w:rPr>
          <w:rFonts w:asciiTheme="majorHAnsi" w:hAnsiTheme="majorHAnsi"/>
          <w:lang w:eastAsia="ko-KR"/>
        </w:rPr>
        <w:t>Society</w:t>
      </w:r>
      <w:proofErr w:type="spellEnd"/>
      <w:r w:rsidR="00582167" w:rsidRPr="00C33BA6">
        <w:rPr>
          <w:rFonts w:asciiTheme="majorHAnsi" w:hAnsiTheme="majorHAnsi"/>
          <w:lang w:eastAsia="ko-KR"/>
        </w:rPr>
        <w:t>, 33, 2, pp.197-205, 2018.</w:t>
      </w:r>
    </w:p>
    <w:p w:rsidR="00C33BA6" w:rsidRP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</w:p>
    <w:p w:rsid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Erkan, </w:t>
      </w:r>
      <w:r>
        <w:rPr>
          <w:rFonts w:asciiTheme="majorHAnsi" w:hAnsiTheme="majorHAnsi"/>
          <w:lang w:eastAsia="ko-KR"/>
        </w:rPr>
        <w:t>Ö.</w:t>
      </w:r>
      <w:r w:rsidRPr="00C33BA6">
        <w:rPr>
          <w:rFonts w:asciiTheme="majorHAnsi" w:hAnsiTheme="majorHAnsi"/>
          <w:lang w:eastAsia="ko-KR"/>
        </w:rPr>
        <w:t>F</w:t>
      </w:r>
      <w:proofErr w:type="gramStart"/>
      <w:r w:rsidRPr="00C33BA6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C33BA6">
        <w:rPr>
          <w:rFonts w:asciiTheme="majorHAnsi" w:hAnsiTheme="majorHAnsi"/>
          <w:lang w:eastAsia="ko-KR"/>
        </w:rPr>
        <w:t xml:space="preserve"> </w:t>
      </w:r>
      <w:r w:rsidR="00582167" w:rsidRPr="00C33BA6">
        <w:rPr>
          <w:rFonts w:asciiTheme="majorHAnsi" w:hAnsiTheme="majorHAnsi"/>
          <w:lang w:eastAsia="ko-KR"/>
        </w:rPr>
        <w:t xml:space="preserve">Cihan, </w:t>
      </w:r>
      <w:r>
        <w:rPr>
          <w:rFonts w:asciiTheme="majorHAnsi" w:hAnsiTheme="majorHAnsi"/>
          <w:lang w:eastAsia="ko-KR"/>
        </w:rPr>
        <w:t xml:space="preserve">O., </w:t>
      </w:r>
      <w:r w:rsidR="00582167" w:rsidRPr="00C33BA6">
        <w:rPr>
          <w:rFonts w:asciiTheme="majorHAnsi" w:hAnsiTheme="majorHAnsi"/>
          <w:lang w:eastAsia="ko-KR"/>
        </w:rPr>
        <w:t>Akar,</w:t>
      </w:r>
      <w:r>
        <w:rPr>
          <w:rFonts w:asciiTheme="majorHAnsi" w:hAnsiTheme="majorHAnsi"/>
          <w:lang w:eastAsia="ko-KR"/>
        </w:rPr>
        <w:t xml:space="preserve"> M., </w:t>
      </w:r>
      <w:r w:rsidR="00582167" w:rsidRPr="00C33BA6">
        <w:rPr>
          <w:rFonts w:asciiTheme="majorHAnsi" w:hAnsiTheme="majorHAnsi"/>
          <w:lang w:eastAsia="ko-KR"/>
        </w:rPr>
        <w:t xml:space="preserve">"Analysis of Distributed </w:t>
      </w:r>
      <w:proofErr w:type="spellStart"/>
      <w:r w:rsidR="00582167" w:rsidRPr="00C33BA6">
        <w:rPr>
          <w:rFonts w:asciiTheme="majorHAnsi" w:hAnsiTheme="majorHAnsi"/>
          <w:lang w:eastAsia="ko-KR"/>
        </w:rPr>
        <w:t>Consensus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Protocols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with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Multi-</w:t>
      </w:r>
    </w:p>
    <w:p w:rsidR="00582167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582167" w:rsidRPr="00C33BA6">
        <w:rPr>
          <w:rFonts w:asciiTheme="majorHAnsi" w:hAnsiTheme="majorHAnsi"/>
          <w:lang w:eastAsia="ko-KR"/>
        </w:rPr>
        <w:t>Equilibria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under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Time-</w:t>
      </w:r>
      <w:proofErr w:type="spellStart"/>
      <w:r w:rsidR="00582167" w:rsidRPr="00C33BA6">
        <w:rPr>
          <w:rFonts w:asciiTheme="majorHAnsi" w:hAnsiTheme="majorHAnsi"/>
          <w:lang w:eastAsia="ko-KR"/>
        </w:rPr>
        <w:t>Delays</w:t>
      </w:r>
      <w:proofErr w:type="spellEnd"/>
      <w:r w:rsidR="00582167" w:rsidRPr="00C33BA6">
        <w:rPr>
          <w:rFonts w:asciiTheme="majorHAnsi" w:hAnsiTheme="majorHAnsi"/>
          <w:lang w:eastAsia="ko-KR"/>
        </w:rPr>
        <w:t>"</w:t>
      </w:r>
      <w:r>
        <w:rPr>
          <w:rFonts w:asciiTheme="majorHAnsi" w:hAnsiTheme="majorHAnsi"/>
          <w:lang w:eastAsia="ko-KR"/>
        </w:rPr>
        <w:t xml:space="preserve">, </w:t>
      </w:r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Journal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of </w:t>
      </w:r>
      <w:proofErr w:type="spellStart"/>
      <w:r w:rsidR="00582167" w:rsidRPr="00C33BA6">
        <w:rPr>
          <w:rFonts w:asciiTheme="majorHAnsi" w:hAnsiTheme="majorHAnsi"/>
          <w:lang w:eastAsia="ko-KR"/>
        </w:rPr>
        <w:t>the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Franklin </w:t>
      </w:r>
      <w:proofErr w:type="spellStart"/>
      <w:r w:rsidR="00582167" w:rsidRPr="00C33BA6">
        <w:rPr>
          <w:rFonts w:asciiTheme="majorHAnsi" w:hAnsiTheme="majorHAnsi"/>
          <w:lang w:eastAsia="ko-KR"/>
        </w:rPr>
        <w:t>Institute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, 355, 1, </w:t>
      </w:r>
      <w:proofErr w:type="spellStart"/>
      <w:r w:rsidR="00582167" w:rsidRPr="00C33BA6">
        <w:rPr>
          <w:rFonts w:asciiTheme="majorHAnsi" w:hAnsiTheme="majorHAnsi"/>
          <w:lang w:eastAsia="ko-KR"/>
        </w:rPr>
        <w:t>pp</w:t>
      </w:r>
      <w:proofErr w:type="spellEnd"/>
      <w:r w:rsidR="00582167" w:rsidRPr="00C33BA6">
        <w:rPr>
          <w:rFonts w:asciiTheme="majorHAnsi" w:hAnsiTheme="majorHAnsi"/>
          <w:lang w:eastAsia="ko-KR"/>
        </w:rPr>
        <w:t>. 332-360, 2018.</w:t>
      </w:r>
    </w:p>
    <w:p w:rsidR="00C33BA6" w:rsidRP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</w:p>
    <w:p w:rsidR="00C33BA6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Öksüz, </w:t>
      </w:r>
      <w:r w:rsidR="00C33BA6">
        <w:rPr>
          <w:rFonts w:asciiTheme="majorHAnsi" w:hAnsiTheme="majorHAnsi"/>
          <w:lang w:eastAsia="ko-KR"/>
        </w:rPr>
        <w:t>H.Y</w:t>
      </w:r>
      <w:proofErr w:type="gramStart"/>
      <w:r w:rsidR="00C33BA6">
        <w:rPr>
          <w:rFonts w:asciiTheme="majorHAnsi" w:hAnsiTheme="majorHAnsi"/>
          <w:lang w:eastAsia="ko-KR"/>
        </w:rPr>
        <w:t>.,</w:t>
      </w:r>
      <w:proofErr w:type="gramEnd"/>
      <w:r w:rsidR="00C33BA6">
        <w:rPr>
          <w:rFonts w:asciiTheme="majorHAnsi" w:hAnsiTheme="majorHAnsi"/>
          <w:lang w:eastAsia="ko-KR"/>
        </w:rPr>
        <w:t xml:space="preserve">  </w:t>
      </w:r>
      <w:r w:rsidRPr="00C33BA6">
        <w:rPr>
          <w:rFonts w:asciiTheme="majorHAnsi" w:hAnsiTheme="majorHAnsi"/>
          <w:lang w:eastAsia="ko-KR"/>
        </w:rPr>
        <w:t xml:space="preserve">Akar, </w:t>
      </w:r>
      <w:r w:rsidR="00C33BA6">
        <w:rPr>
          <w:rFonts w:asciiTheme="majorHAnsi" w:hAnsiTheme="majorHAnsi"/>
          <w:lang w:eastAsia="ko-KR"/>
        </w:rPr>
        <w:t xml:space="preserve">M., </w:t>
      </w:r>
      <w:r w:rsidRPr="00C33BA6">
        <w:rPr>
          <w:rFonts w:asciiTheme="majorHAnsi" w:hAnsiTheme="majorHAnsi"/>
          <w:lang w:eastAsia="ko-KR"/>
        </w:rPr>
        <w:t xml:space="preserve">"Distributed </w:t>
      </w:r>
      <w:proofErr w:type="spellStart"/>
      <w:r w:rsidRPr="00C33BA6">
        <w:rPr>
          <w:rFonts w:asciiTheme="majorHAnsi" w:hAnsiTheme="majorHAnsi"/>
          <w:lang w:eastAsia="ko-KR"/>
        </w:rPr>
        <w:t>Resilient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Consensus</w:t>
      </w:r>
      <w:proofErr w:type="spellEnd"/>
      <w:r w:rsidRPr="00C33BA6">
        <w:rPr>
          <w:rFonts w:asciiTheme="majorHAnsi" w:hAnsiTheme="majorHAnsi"/>
          <w:lang w:eastAsia="ko-KR"/>
        </w:rPr>
        <w:t xml:space="preserve">: A </w:t>
      </w:r>
      <w:proofErr w:type="spellStart"/>
      <w:r w:rsidRPr="00C33BA6">
        <w:rPr>
          <w:rFonts w:asciiTheme="majorHAnsi" w:hAnsiTheme="majorHAnsi"/>
          <w:lang w:eastAsia="ko-KR"/>
        </w:rPr>
        <w:t>Non-Parametric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C33BA6">
        <w:rPr>
          <w:rFonts w:asciiTheme="majorHAnsi" w:hAnsiTheme="majorHAnsi"/>
          <w:lang w:eastAsia="ko-KR"/>
        </w:rPr>
        <w:t>Approach</w:t>
      </w:r>
      <w:proofErr w:type="spellEnd"/>
      <w:r w:rsidRPr="00C33BA6">
        <w:rPr>
          <w:rFonts w:asciiTheme="majorHAnsi" w:hAnsiTheme="majorHAnsi"/>
          <w:lang w:eastAsia="ko-KR"/>
        </w:rPr>
        <w:t>"</w:t>
      </w:r>
      <w:r w:rsidR="00C33BA6">
        <w:rPr>
          <w:rFonts w:asciiTheme="majorHAnsi" w:hAnsiTheme="majorHAnsi"/>
          <w:lang w:eastAsia="ko-KR"/>
        </w:rPr>
        <w:t>,</w:t>
      </w:r>
      <w:r w:rsidRPr="00C33BA6">
        <w:rPr>
          <w:rFonts w:asciiTheme="majorHAnsi" w:hAnsiTheme="majorHAnsi"/>
          <w:lang w:eastAsia="ko-KR"/>
        </w:rPr>
        <w:t xml:space="preserve"> </w:t>
      </w:r>
    </w:p>
    <w:p w:rsid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582167" w:rsidRPr="00C33BA6">
        <w:rPr>
          <w:rFonts w:asciiTheme="majorHAnsi" w:hAnsiTheme="majorHAnsi"/>
          <w:lang w:eastAsia="ko-KR"/>
        </w:rPr>
        <w:t>Transactions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of </w:t>
      </w:r>
      <w:proofErr w:type="spellStart"/>
      <w:r w:rsidR="00582167" w:rsidRPr="00C33BA6">
        <w:rPr>
          <w:rFonts w:asciiTheme="majorHAnsi" w:hAnsiTheme="majorHAnsi"/>
          <w:lang w:eastAsia="ko-KR"/>
        </w:rPr>
        <w:t>the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C33BA6">
        <w:rPr>
          <w:rFonts w:asciiTheme="majorHAnsi" w:hAnsiTheme="majorHAnsi"/>
          <w:lang w:eastAsia="ko-KR"/>
        </w:rPr>
        <w:t>Institute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of </w:t>
      </w:r>
      <w:proofErr w:type="spellStart"/>
      <w:r w:rsidR="00582167" w:rsidRPr="00C33BA6">
        <w:rPr>
          <w:rFonts w:asciiTheme="majorHAnsi" w:hAnsiTheme="majorHAnsi"/>
          <w:lang w:eastAsia="ko-KR"/>
        </w:rPr>
        <w:t>MeasurementandControl</w:t>
      </w:r>
      <w:proofErr w:type="spellEnd"/>
      <w:r w:rsidR="00582167" w:rsidRPr="00C33BA6">
        <w:rPr>
          <w:rFonts w:asciiTheme="majorHAnsi" w:hAnsiTheme="majorHAnsi"/>
          <w:lang w:eastAsia="ko-KR"/>
        </w:rPr>
        <w:t>, 2018 (kabul edildi).</w:t>
      </w:r>
    </w:p>
    <w:p w:rsidR="00582167" w:rsidRPr="00C33BA6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 </w:t>
      </w:r>
    </w:p>
    <w:p w:rsidR="00C33BA6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Cihan, </w:t>
      </w:r>
      <w:r w:rsidR="00C33BA6">
        <w:rPr>
          <w:rFonts w:asciiTheme="majorHAnsi" w:hAnsiTheme="majorHAnsi"/>
          <w:lang w:eastAsia="ko-KR"/>
        </w:rPr>
        <w:t>O</w:t>
      </w:r>
      <w:proofErr w:type="gramStart"/>
      <w:r w:rsidR="00C33BA6">
        <w:rPr>
          <w:rFonts w:asciiTheme="majorHAnsi" w:hAnsiTheme="majorHAnsi"/>
          <w:lang w:eastAsia="ko-KR"/>
        </w:rPr>
        <w:t>.,</w:t>
      </w:r>
      <w:proofErr w:type="gramEnd"/>
      <w:r w:rsidR="00C33BA6">
        <w:rPr>
          <w:rFonts w:asciiTheme="majorHAnsi" w:hAnsiTheme="majorHAnsi"/>
          <w:lang w:eastAsia="ko-KR"/>
        </w:rPr>
        <w:t xml:space="preserve"> </w:t>
      </w:r>
      <w:r w:rsidRPr="00C33BA6">
        <w:rPr>
          <w:rFonts w:asciiTheme="majorHAnsi" w:hAnsiTheme="majorHAnsi"/>
          <w:lang w:eastAsia="ko-KR"/>
        </w:rPr>
        <w:t xml:space="preserve">Akar, </w:t>
      </w:r>
      <w:r w:rsidR="00C33BA6">
        <w:rPr>
          <w:rFonts w:asciiTheme="majorHAnsi" w:hAnsiTheme="majorHAnsi"/>
          <w:lang w:eastAsia="ko-KR"/>
        </w:rPr>
        <w:t xml:space="preserve">M., </w:t>
      </w:r>
      <w:r w:rsidRPr="00C33BA6">
        <w:rPr>
          <w:rFonts w:asciiTheme="majorHAnsi" w:hAnsiTheme="majorHAnsi"/>
          <w:lang w:eastAsia="ko-KR"/>
        </w:rPr>
        <w:t>"</w:t>
      </w:r>
      <w:proofErr w:type="spellStart"/>
      <w:r w:rsidRPr="00C33BA6">
        <w:rPr>
          <w:rFonts w:asciiTheme="majorHAnsi" w:hAnsiTheme="majorHAnsi"/>
          <w:lang w:eastAsia="ko-KR"/>
        </w:rPr>
        <w:t>Fastest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Random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C33BA6">
        <w:rPr>
          <w:rFonts w:asciiTheme="majorHAnsi" w:hAnsiTheme="majorHAnsi"/>
          <w:lang w:eastAsia="ko-KR"/>
        </w:rPr>
        <w:t>Walk</w:t>
      </w:r>
      <w:proofErr w:type="spellEnd"/>
      <w:r w:rsidR="00C33BA6">
        <w:rPr>
          <w:rFonts w:asciiTheme="majorHAnsi" w:hAnsiTheme="majorHAnsi"/>
          <w:lang w:eastAsia="ko-KR"/>
        </w:rPr>
        <w:t xml:space="preserve"> on a </w:t>
      </w:r>
      <w:proofErr w:type="spellStart"/>
      <w:r w:rsidR="00C33BA6">
        <w:rPr>
          <w:rFonts w:asciiTheme="majorHAnsi" w:hAnsiTheme="majorHAnsi"/>
          <w:lang w:eastAsia="ko-KR"/>
        </w:rPr>
        <w:t>Path</w:t>
      </w:r>
      <w:proofErr w:type="spellEnd"/>
      <w:r w:rsidRPr="00C33BA6">
        <w:rPr>
          <w:rFonts w:asciiTheme="majorHAnsi" w:hAnsiTheme="majorHAnsi"/>
          <w:lang w:eastAsia="ko-KR"/>
        </w:rPr>
        <w:t>"</w:t>
      </w:r>
      <w:r w:rsidR="00C33BA6">
        <w:rPr>
          <w:rFonts w:asciiTheme="majorHAnsi" w:hAnsiTheme="majorHAnsi"/>
          <w:lang w:eastAsia="ko-KR"/>
        </w:rPr>
        <w:t>,</w:t>
      </w:r>
      <w:r w:rsidRPr="00C33BA6">
        <w:rPr>
          <w:rFonts w:asciiTheme="majorHAnsi" w:hAnsiTheme="majorHAnsi"/>
          <w:lang w:eastAsia="ko-KR"/>
        </w:rPr>
        <w:t xml:space="preserve"> International </w:t>
      </w:r>
      <w:proofErr w:type="spellStart"/>
      <w:r w:rsidRPr="00C33BA6">
        <w:rPr>
          <w:rFonts w:asciiTheme="majorHAnsi" w:hAnsiTheme="majorHAnsi"/>
          <w:lang w:eastAsia="ko-KR"/>
        </w:rPr>
        <w:t>Journal</w:t>
      </w:r>
      <w:proofErr w:type="spellEnd"/>
      <w:r w:rsidRPr="00C33BA6">
        <w:rPr>
          <w:rFonts w:asciiTheme="majorHAnsi" w:hAnsiTheme="majorHAnsi"/>
          <w:lang w:eastAsia="ko-KR"/>
        </w:rPr>
        <w:t xml:space="preserve"> of </w:t>
      </w:r>
      <w:proofErr w:type="spellStart"/>
      <w:r w:rsidRPr="00C33BA6">
        <w:rPr>
          <w:rFonts w:asciiTheme="majorHAnsi" w:hAnsiTheme="majorHAnsi"/>
          <w:lang w:eastAsia="ko-KR"/>
        </w:rPr>
        <w:t>Systems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Science</w:t>
      </w:r>
      <w:proofErr w:type="spellEnd"/>
      <w:r w:rsidRPr="00C33BA6">
        <w:rPr>
          <w:rFonts w:asciiTheme="majorHAnsi" w:hAnsiTheme="majorHAnsi"/>
          <w:lang w:eastAsia="ko-KR"/>
        </w:rPr>
        <w:t xml:space="preserve">, </w:t>
      </w:r>
    </w:p>
    <w:p w:rsidR="00582167" w:rsidRP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C33BA6">
        <w:rPr>
          <w:rFonts w:asciiTheme="majorHAnsi" w:hAnsiTheme="majorHAnsi"/>
          <w:lang w:eastAsia="ko-KR"/>
        </w:rPr>
        <w:t>2018 (kabul edildi).</w:t>
      </w:r>
    </w:p>
    <w:p w:rsidR="00FF1C7B" w:rsidRDefault="00FF1C7B" w:rsidP="00C33BA6">
      <w:pPr>
        <w:spacing w:after="0" w:line="300" w:lineRule="exact"/>
        <w:rPr>
          <w:rFonts w:asciiTheme="majorHAnsi" w:hAnsiTheme="majorHAnsi"/>
          <w:lang w:eastAsia="ko-KR"/>
        </w:rPr>
      </w:pPr>
    </w:p>
    <w:p w:rsidR="00FF1C7B" w:rsidRDefault="00FF1C7B" w:rsidP="00C33BA6">
      <w:pPr>
        <w:spacing w:after="0" w:line="300" w:lineRule="exact"/>
        <w:rPr>
          <w:rFonts w:asciiTheme="majorHAnsi" w:hAnsiTheme="majorHAnsi"/>
          <w:lang w:eastAsia="ko-KR"/>
        </w:rPr>
      </w:pPr>
    </w:p>
    <w:p w:rsidR="00C33BA6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C33BA6">
        <w:rPr>
          <w:rFonts w:asciiTheme="majorHAnsi" w:hAnsiTheme="majorHAnsi"/>
          <w:lang w:eastAsia="ko-KR"/>
        </w:rPr>
        <w:lastRenderedPageBreak/>
        <w:t>Özkucur</w:t>
      </w:r>
      <w:proofErr w:type="spellEnd"/>
      <w:r w:rsidRPr="00C33BA6">
        <w:rPr>
          <w:rFonts w:asciiTheme="majorHAnsi" w:hAnsiTheme="majorHAnsi"/>
          <w:lang w:eastAsia="ko-KR"/>
        </w:rPr>
        <w:t xml:space="preserve">, </w:t>
      </w:r>
      <w:r w:rsidR="00C33BA6">
        <w:rPr>
          <w:rFonts w:asciiTheme="majorHAnsi" w:hAnsiTheme="majorHAnsi"/>
          <w:lang w:eastAsia="ko-KR"/>
        </w:rPr>
        <w:t>N.E</w:t>
      </w:r>
      <w:proofErr w:type="gramStart"/>
      <w:r w:rsidR="00C33BA6">
        <w:rPr>
          <w:rFonts w:asciiTheme="majorHAnsi" w:hAnsiTheme="majorHAnsi"/>
          <w:lang w:eastAsia="ko-KR"/>
        </w:rPr>
        <w:t>.,</w:t>
      </w:r>
      <w:proofErr w:type="gramEnd"/>
      <w:r w:rsidR="00C33BA6">
        <w:rPr>
          <w:rFonts w:asciiTheme="majorHAnsi" w:hAnsiTheme="majorHAnsi"/>
          <w:lang w:eastAsia="ko-KR"/>
        </w:rPr>
        <w:t xml:space="preserve"> </w:t>
      </w:r>
      <w:r w:rsidRPr="00C33BA6">
        <w:rPr>
          <w:rFonts w:asciiTheme="majorHAnsi" w:hAnsiTheme="majorHAnsi"/>
          <w:lang w:eastAsia="ko-KR"/>
        </w:rPr>
        <w:t xml:space="preserve">Akın, </w:t>
      </w:r>
      <w:r w:rsidR="00C33BA6">
        <w:rPr>
          <w:rFonts w:asciiTheme="majorHAnsi" w:hAnsiTheme="majorHAnsi"/>
          <w:lang w:eastAsia="ko-KR"/>
        </w:rPr>
        <w:t xml:space="preserve">H.L., </w:t>
      </w:r>
      <w:r w:rsidRPr="00C33BA6">
        <w:rPr>
          <w:rFonts w:asciiTheme="majorHAnsi" w:hAnsiTheme="majorHAnsi"/>
          <w:lang w:eastAsia="ko-KR"/>
        </w:rPr>
        <w:t>"</w:t>
      </w:r>
      <w:proofErr w:type="spellStart"/>
      <w:r w:rsidRPr="00C33BA6">
        <w:rPr>
          <w:rFonts w:asciiTheme="majorHAnsi" w:hAnsiTheme="majorHAnsi"/>
          <w:lang w:eastAsia="ko-KR"/>
        </w:rPr>
        <w:t>Autonomous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C33BA6" w:rsidRPr="00C33BA6">
        <w:rPr>
          <w:rFonts w:asciiTheme="majorHAnsi" w:hAnsiTheme="majorHAnsi"/>
          <w:lang w:eastAsia="ko-KR"/>
        </w:rPr>
        <w:t>Feature</w:t>
      </w:r>
      <w:proofErr w:type="spellEnd"/>
      <w:r w:rsidR="00C33BA6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C33BA6" w:rsidRPr="00C33BA6">
        <w:rPr>
          <w:rFonts w:asciiTheme="majorHAnsi" w:hAnsiTheme="majorHAnsi"/>
          <w:lang w:eastAsia="ko-KR"/>
        </w:rPr>
        <w:t>Type</w:t>
      </w:r>
      <w:proofErr w:type="spellEnd"/>
      <w:r w:rsidR="00C33BA6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C33BA6" w:rsidRPr="00C33BA6">
        <w:rPr>
          <w:rFonts w:asciiTheme="majorHAnsi" w:hAnsiTheme="majorHAnsi"/>
          <w:lang w:eastAsia="ko-KR"/>
        </w:rPr>
        <w:t>Selection</w:t>
      </w:r>
      <w:proofErr w:type="spellEnd"/>
      <w:r w:rsidR="00C33BA6"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="00C33BA6" w:rsidRPr="00C33BA6">
        <w:rPr>
          <w:rFonts w:asciiTheme="majorHAnsi" w:hAnsiTheme="majorHAnsi"/>
          <w:lang w:eastAsia="ko-KR"/>
        </w:rPr>
        <w:t>Based</w:t>
      </w:r>
      <w:proofErr w:type="spellEnd"/>
      <w:r w:rsidR="00C33BA6" w:rsidRPr="00C33BA6">
        <w:rPr>
          <w:rFonts w:asciiTheme="majorHAnsi" w:hAnsiTheme="majorHAnsi"/>
          <w:lang w:eastAsia="ko-KR"/>
        </w:rPr>
        <w:t xml:space="preserve"> </w:t>
      </w:r>
      <w:r w:rsidR="00C33BA6">
        <w:rPr>
          <w:rFonts w:asciiTheme="majorHAnsi" w:hAnsiTheme="majorHAnsi"/>
          <w:lang w:eastAsia="ko-KR"/>
        </w:rPr>
        <w:t>o</w:t>
      </w:r>
      <w:r w:rsidR="00C33BA6" w:rsidRPr="00C33BA6">
        <w:rPr>
          <w:rFonts w:asciiTheme="majorHAnsi" w:hAnsiTheme="majorHAnsi"/>
          <w:lang w:eastAsia="ko-KR"/>
        </w:rPr>
        <w:t xml:space="preserve">n Environment </w:t>
      </w:r>
      <w:r w:rsidR="00C33BA6">
        <w:rPr>
          <w:rFonts w:asciiTheme="majorHAnsi" w:hAnsiTheme="majorHAnsi"/>
          <w:lang w:eastAsia="ko-KR"/>
        </w:rPr>
        <w:t xml:space="preserve">Using </w:t>
      </w:r>
    </w:p>
    <w:p w:rsid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>
        <w:rPr>
          <w:rFonts w:asciiTheme="majorHAnsi" w:hAnsiTheme="majorHAnsi"/>
          <w:lang w:eastAsia="ko-KR"/>
        </w:rPr>
        <w:t>Expectation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Maximization</w:t>
      </w:r>
      <w:proofErr w:type="spellEnd"/>
      <w:r>
        <w:rPr>
          <w:rFonts w:asciiTheme="majorHAnsi" w:hAnsiTheme="majorHAnsi"/>
          <w:lang w:eastAsia="ko-KR"/>
        </w:rPr>
        <w:t xml:space="preserve"> in Self-</w:t>
      </w:r>
      <w:proofErr w:type="spellStart"/>
      <w:r>
        <w:rPr>
          <w:rFonts w:asciiTheme="majorHAnsi" w:hAnsiTheme="majorHAnsi"/>
          <w:lang w:eastAsia="ko-KR"/>
        </w:rPr>
        <w:t>l</w:t>
      </w:r>
      <w:r w:rsidRPr="00C33BA6">
        <w:rPr>
          <w:rFonts w:asciiTheme="majorHAnsi" w:hAnsiTheme="majorHAnsi"/>
          <w:lang w:eastAsia="ko-KR"/>
        </w:rPr>
        <w:t>ocalization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," International </w:t>
      </w:r>
      <w:proofErr w:type="spellStart"/>
      <w:r w:rsidR="00582167" w:rsidRPr="00C33BA6">
        <w:rPr>
          <w:rFonts w:asciiTheme="majorHAnsi" w:hAnsiTheme="majorHAnsi"/>
          <w:lang w:eastAsia="ko-KR"/>
        </w:rPr>
        <w:t>Journal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of Advanced </w:t>
      </w:r>
      <w:proofErr w:type="spellStart"/>
      <w:r w:rsidR="00582167" w:rsidRPr="00C33BA6">
        <w:rPr>
          <w:rFonts w:asciiTheme="majorHAnsi" w:hAnsiTheme="majorHAnsi"/>
          <w:lang w:eastAsia="ko-KR"/>
        </w:rPr>
        <w:t>Robotic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</w:t>
      </w:r>
    </w:p>
    <w:p w:rsidR="00582167" w:rsidRPr="00C33BA6" w:rsidRDefault="00C33BA6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582167" w:rsidRPr="00C33BA6">
        <w:rPr>
          <w:rFonts w:asciiTheme="majorHAnsi" w:hAnsiTheme="majorHAnsi"/>
          <w:lang w:eastAsia="ko-KR"/>
        </w:rPr>
        <w:t>Systems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15 (6), 2018. </w:t>
      </w:r>
    </w:p>
    <w:p w:rsidR="00582167" w:rsidRPr="00254D03" w:rsidRDefault="00582167" w:rsidP="00254D03">
      <w:pPr>
        <w:pStyle w:val="ListeParagraf"/>
        <w:spacing w:after="0" w:line="300" w:lineRule="exact"/>
        <w:ind w:left="900"/>
        <w:rPr>
          <w:rFonts w:asciiTheme="majorHAnsi" w:hAnsiTheme="majorHAnsi"/>
          <w:lang w:eastAsia="ko-KR"/>
        </w:rPr>
      </w:pPr>
    </w:p>
    <w:p w:rsidR="00C33BA6" w:rsidRPr="003E4D16" w:rsidRDefault="00C33BA6" w:rsidP="00C33BA6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Bildiri</w:t>
      </w:r>
    </w:p>
    <w:p w:rsidR="00582167" w:rsidRPr="00254D03" w:rsidRDefault="00582167" w:rsidP="00254D03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C33BA6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Öksüz, </w:t>
      </w:r>
      <w:r w:rsidR="005E4985">
        <w:rPr>
          <w:rFonts w:asciiTheme="majorHAnsi" w:hAnsiTheme="majorHAnsi"/>
          <w:lang w:eastAsia="ko-KR"/>
        </w:rPr>
        <w:t>H.Y</w:t>
      </w:r>
      <w:proofErr w:type="gramStart"/>
      <w:r w:rsidR="005E4985">
        <w:rPr>
          <w:rFonts w:asciiTheme="majorHAnsi" w:hAnsiTheme="majorHAnsi"/>
          <w:lang w:eastAsia="ko-KR"/>
        </w:rPr>
        <w:t>.,</w:t>
      </w:r>
      <w:proofErr w:type="gramEnd"/>
      <w:r w:rsidR="005E4985">
        <w:rPr>
          <w:rFonts w:asciiTheme="majorHAnsi" w:hAnsiTheme="majorHAnsi"/>
          <w:lang w:eastAsia="ko-KR"/>
        </w:rPr>
        <w:t xml:space="preserve">  </w:t>
      </w:r>
      <w:r w:rsidRPr="00C33BA6">
        <w:rPr>
          <w:rFonts w:asciiTheme="majorHAnsi" w:hAnsiTheme="majorHAnsi"/>
          <w:lang w:eastAsia="ko-KR"/>
        </w:rPr>
        <w:t xml:space="preserve">Akar, </w:t>
      </w:r>
      <w:r w:rsidR="005E4985">
        <w:rPr>
          <w:rFonts w:asciiTheme="majorHAnsi" w:hAnsiTheme="majorHAnsi"/>
          <w:lang w:eastAsia="ko-KR"/>
        </w:rPr>
        <w:t xml:space="preserve">M., </w:t>
      </w:r>
      <w:r w:rsidRPr="00C33BA6">
        <w:rPr>
          <w:rFonts w:asciiTheme="majorHAnsi" w:hAnsiTheme="majorHAnsi"/>
          <w:lang w:eastAsia="ko-KR"/>
        </w:rPr>
        <w:t>"</w:t>
      </w:r>
      <w:proofErr w:type="spellStart"/>
      <w:r w:rsidRPr="00C33BA6">
        <w:rPr>
          <w:rFonts w:asciiTheme="majorHAnsi" w:hAnsiTheme="majorHAnsi"/>
          <w:lang w:eastAsia="ko-KR"/>
        </w:rPr>
        <w:t>Approximate</w:t>
      </w:r>
      <w:proofErr w:type="spellEnd"/>
      <w:r w:rsidRPr="00C33BA6">
        <w:rPr>
          <w:rFonts w:asciiTheme="majorHAnsi" w:hAnsiTheme="majorHAnsi"/>
          <w:lang w:eastAsia="ko-KR"/>
        </w:rPr>
        <w:t xml:space="preserve"> Byzantine </w:t>
      </w:r>
      <w:proofErr w:type="spellStart"/>
      <w:r w:rsidRPr="00C33BA6">
        <w:rPr>
          <w:rFonts w:asciiTheme="majorHAnsi" w:hAnsiTheme="majorHAnsi"/>
          <w:lang w:eastAsia="ko-KR"/>
        </w:rPr>
        <w:t>Group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Consensus</w:t>
      </w:r>
      <w:proofErr w:type="spellEnd"/>
      <w:r w:rsidRPr="00C33BA6">
        <w:rPr>
          <w:rFonts w:asciiTheme="majorHAnsi" w:hAnsiTheme="majorHAnsi"/>
          <w:lang w:eastAsia="ko-KR"/>
        </w:rPr>
        <w:t xml:space="preserve"> in </w:t>
      </w:r>
      <w:proofErr w:type="spellStart"/>
      <w:r w:rsidRPr="00C33BA6">
        <w:rPr>
          <w:rFonts w:asciiTheme="majorHAnsi" w:hAnsiTheme="majorHAnsi"/>
          <w:lang w:eastAsia="ko-KR"/>
        </w:rPr>
        <w:t>Robust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  <w:r w:rsidR="005E4985">
        <w:rPr>
          <w:rFonts w:asciiTheme="majorHAnsi" w:hAnsiTheme="majorHAnsi"/>
          <w:lang w:eastAsia="ko-KR"/>
        </w:rPr>
        <w:t>Networks</w:t>
      </w:r>
      <w:r w:rsidRPr="00C33BA6">
        <w:rPr>
          <w:rFonts w:asciiTheme="majorHAnsi" w:hAnsiTheme="majorHAnsi"/>
          <w:lang w:eastAsia="ko-KR"/>
        </w:rPr>
        <w:t>"</w:t>
      </w:r>
      <w:r w:rsidR="005E4985">
        <w:rPr>
          <w:rFonts w:asciiTheme="majorHAnsi" w:hAnsiTheme="majorHAnsi"/>
          <w:lang w:eastAsia="ko-KR"/>
        </w:rPr>
        <w:t>,</w:t>
      </w:r>
      <w:r w:rsidRPr="00C33BA6">
        <w:rPr>
          <w:rFonts w:asciiTheme="majorHAnsi" w:hAnsiTheme="majorHAnsi"/>
          <w:lang w:eastAsia="ko-KR"/>
        </w:rPr>
        <w:t xml:space="preserve"> </w:t>
      </w:r>
      <w:proofErr w:type="spellStart"/>
      <w:r w:rsidRPr="00C33BA6">
        <w:rPr>
          <w:rFonts w:asciiTheme="majorHAnsi" w:hAnsiTheme="majorHAnsi"/>
          <w:lang w:eastAsia="ko-KR"/>
        </w:rPr>
        <w:t>American</w:t>
      </w:r>
      <w:proofErr w:type="spellEnd"/>
      <w:r w:rsidRPr="00C33BA6">
        <w:rPr>
          <w:rFonts w:asciiTheme="majorHAnsi" w:hAnsiTheme="majorHAnsi"/>
          <w:lang w:eastAsia="ko-KR"/>
        </w:rPr>
        <w:t xml:space="preserve"> </w:t>
      </w:r>
    </w:p>
    <w:p w:rsidR="00582167" w:rsidRDefault="005E4985" w:rsidP="00C33BA6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C33BA6">
        <w:rPr>
          <w:rFonts w:asciiTheme="majorHAnsi" w:hAnsiTheme="majorHAnsi"/>
          <w:lang w:eastAsia="ko-KR"/>
        </w:rPr>
        <w:t xml:space="preserve">Control Conference (ACC), </w:t>
      </w:r>
      <w:proofErr w:type="spellStart"/>
      <w:r w:rsidR="00582167" w:rsidRPr="00C33BA6">
        <w:rPr>
          <w:rFonts w:asciiTheme="majorHAnsi" w:hAnsiTheme="majorHAnsi"/>
          <w:lang w:eastAsia="ko-KR"/>
        </w:rPr>
        <w:t>pp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. 6590-6595, </w:t>
      </w:r>
      <w:proofErr w:type="spellStart"/>
      <w:r w:rsidR="00582167" w:rsidRPr="00C33BA6">
        <w:rPr>
          <w:rFonts w:asciiTheme="majorHAnsi" w:hAnsiTheme="majorHAnsi"/>
          <w:lang w:eastAsia="ko-KR"/>
        </w:rPr>
        <w:t>June</w:t>
      </w:r>
      <w:proofErr w:type="spellEnd"/>
      <w:r w:rsidR="00582167" w:rsidRPr="00C33BA6">
        <w:rPr>
          <w:rFonts w:asciiTheme="majorHAnsi" w:hAnsiTheme="majorHAnsi"/>
          <w:lang w:eastAsia="ko-KR"/>
        </w:rPr>
        <w:t xml:space="preserve"> 27-29, </w:t>
      </w:r>
      <w:proofErr w:type="spellStart"/>
      <w:r w:rsidR="00582167" w:rsidRPr="00C33BA6">
        <w:rPr>
          <w:rFonts w:asciiTheme="majorHAnsi" w:hAnsiTheme="majorHAnsi"/>
          <w:lang w:eastAsia="ko-KR"/>
        </w:rPr>
        <w:t>Milwaukee</w:t>
      </w:r>
      <w:proofErr w:type="spellEnd"/>
      <w:r w:rsidR="00582167" w:rsidRPr="00C33BA6">
        <w:rPr>
          <w:rFonts w:asciiTheme="majorHAnsi" w:hAnsiTheme="majorHAnsi"/>
          <w:lang w:eastAsia="ko-KR"/>
        </w:rPr>
        <w:t>, WI, USA, 2018.</w:t>
      </w:r>
    </w:p>
    <w:p w:rsidR="005E4985" w:rsidRPr="00C33BA6" w:rsidRDefault="005E4985" w:rsidP="00C33BA6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5E4985">
        <w:rPr>
          <w:rFonts w:asciiTheme="majorHAnsi" w:hAnsiTheme="majorHAnsi"/>
          <w:lang w:eastAsia="ko-KR"/>
        </w:rPr>
        <w:t xml:space="preserve">Develer, </w:t>
      </w:r>
      <w:r w:rsidR="005E4985">
        <w:rPr>
          <w:rFonts w:asciiTheme="majorHAnsi" w:hAnsiTheme="majorHAnsi"/>
          <w:lang w:eastAsia="ko-KR"/>
        </w:rPr>
        <w:t>Ü</w:t>
      </w:r>
      <w:proofErr w:type="gramStart"/>
      <w:r w:rsidR="005E4985">
        <w:rPr>
          <w:rFonts w:asciiTheme="majorHAnsi" w:hAnsiTheme="majorHAnsi"/>
          <w:lang w:eastAsia="ko-KR"/>
        </w:rPr>
        <w:t>.,</w:t>
      </w:r>
      <w:proofErr w:type="gramEnd"/>
      <w:r w:rsidR="005E4985">
        <w:rPr>
          <w:rFonts w:asciiTheme="majorHAnsi" w:hAnsiTheme="majorHAnsi"/>
          <w:lang w:eastAsia="ko-KR"/>
        </w:rPr>
        <w:t xml:space="preserve"> </w:t>
      </w:r>
      <w:r w:rsidRPr="005E4985">
        <w:rPr>
          <w:rFonts w:asciiTheme="majorHAnsi" w:hAnsiTheme="majorHAnsi"/>
          <w:lang w:eastAsia="ko-KR"/>
        </w:rPr>
        <w:t xml:space="preserve">Akar, </w:t>
      </w:r>
      <w:r w:rsidR="005E4985">
        <w:rPr>
          <w:rFonts w:asciiTheme="majorHAnsi" w:hAnsiTheme="majorHAnsi"/>
          <w:lang w:eastAsia="ko-KR"/>
        </w:rPr>
        <w:t xml:space="preserve">M., </w:t>
      </w:r>
      <w:r w:rsidRPr="005E4985">
        <w:rPr>
          <w:rFonts w:asciiTheme="majorHAnsi" w:hAnsiTheme="majorHAnsi"/>
          <w:lang w:eastAsia="ko-KR"/>
        </w:rPr>
        <w:t xml:space="preserve">"Analysis of Cluster </w:t>
      </w:r>
      <w:proofErr w:type="spellStart"/>
      <w:r w:rsidRPr="005E4985">
        <w:rPr>
          <w:rFonts w:asciiTheme="majorHAnsi" w:hAnsiTheme="majorHAnsi"/>
          <w:lang w:eastAsia="ko-KR"/>
        </w:rPr>
        <w:t>Consen</w:t>
      </w:r>
      <w:r w:rsidR="005E4985">
        <w:rPr>
          <w:rFonts w:asciiTheme="majorHAnsi" w:hAnsiTheme="majorHAnsi"/>
          <w:lang w:eastAsia="ko-KR"/>
        </w:rPr>
        <w:t>sus</w:t>
      </w:r>
      <w:proofErr w:type="spellEnd"/>
      <w:r w:rsidR="005E4985">
        <w:rPr>
          <w:rFonts w:asciiTheme="majorHAnsi" w:hAnsiTheme="majorHAnsi"/>
          <w:lang w:eastAsia="ko-KR"/>
        </w:rPr>
        <w:t xml:space="preserve"> in </w:t>
      </w:r>
      <w:proofErr w:type="spellStart"/>
      <w:r w:rsidR="005E4985">
        <w:rPr>
          <w:rFonts w:asciiTheme="majorHAnsi" w:hAnsiTheme="majorHAnsi"/>
          <w:lang w:eastAsia="ko-KR"/>
        </w:rPr>
        <w:t>Continuous</w:t>
      </w:r>
      <w:proofErr w:type="spellEnd"/>
      <w:r w:rsidR="005E4985">
        <w:rPr>
          <w:rFonts w:asciiTheme="majorHAnsi" w:hAnsiTheme="majorHAnsi"/>
          <w:lang w:eastAsia="ko-KR"/>
        </w:rPr>
        <w:t>-Time Networks</w:t>
      </w:r>
      <w:r w:rsidRPr="005E4985">
        <w:rPr>
          <w:rFonts w:asciiTheme="majorHAnsi" w:hAnsiTheme="majorHAnsi"/>
          <w:lang w:eastAsia="ko-KR"/>
        </w:rPr>
        <w:t>"</w:t>
      </w:r>
      <w:r w:rsidR="005E4985">
        <w:rPr>
          <w:rFonts w:asciiTheme="majorHAnsi" w:hAnsiTheme="majorHAnsi"/>
          <w:lang w:eastAsia="ko-KR"/>
        </w:rPr>
        <w:t xml:space="preserve">, </w:t>
      </w:r>
      <w:r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Pr="005E4985">
        <w:rPr>
          <w:rFonts w:asciiTheme="majorHAnsi" w:hAnsiTheme="majorHAnsi"/>
          <w:lang w:eastAsia="ko-KR"/>
        </w:rPr>
        <w:t>American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 xml:space="preserve">Control Conference (ACC), </w:t>
      </w:r>
      <w:proofErr w:type="spellStart"/>
      <w:r w:rsidR="00582167" w:rsidRPr="005E4985">
        <w:rPr>
          <w:rFonts w:asciiTheme="majorHAnsi" w:hAnsiTheme="majorHAnsi"/>
          <w:lang w:eastAsia="ko-KR"/>
        </w:rPr>
        <w:t>pp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. 448-453, </w:t>
      </w:r>
      <w:proofErr w:type="spellStart"/>
      <w:r w:rsidR="00582167" w:rsidRPr="005E4985">
        <w:rPr>
          <w:rFonts w:asciiTheme="majorHAnsi" w:hAnsiTheme="majorHAnsi"/>
          <w:lang w:eastAsia="ko-KR"/>
        </w:rPr>
        <w:t>June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27-29, </w:t>
      </w:r>
      <w:proofErr w:type="spellStart"/>
      <w:r w:rsidR="00582167" w:rsidRPr="005E4985">
        <w:rPr>
          <w:rFonts w:asciiTheme="majorHAnsi" w:hAnsiTheme="majorHAnsi"/>
          <w:lang w:eastAsia="ko-KR"/>
        </w:rPr>
        <w:t>Milwaukee</w:t>
      </w:r>
      <w:proofErr w:type="spellEnd"/>
      <w:r w:rsidR="00582167" w:rsidRPr="005E4985">
        <w:rPr>
          <w:rFonts w:asciiTheme="majorHAnsi" w:hAnsiTheme="majorHAnsi"/>
          <w:lang w:eastAsia="ko-KR"/>
        </w:rPr>
        <w:t>, WI, USA, 2018.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5E4985">
        <w:rPr>
          <w:rFonts w:asciiTheme="majorHAnsi" w:hAnsiTheme="majorHAnsi"/>
          <w:lang w:eastAsia="ko-KR"/>
        </w:rPr>
        <w:t xml:space="preserve">Develer, </w:t>
      </w:r>
      <w:r>
        <w:rPr>
          <w:rFonts w:asciiTheme="majorHAnsi" w:hAnsiTheme="majorHAnsi"/>
          <w:lang w:eastAsia="ko-KR"/>
        </w:rPr>
        <w:t>Ü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Pr="005E4985">
        <w:rPr>
          <w:rFonts w:asciiTheme="majorHAnsi" w:hAnsiTheme="majorHAnsi"/>
          <w:lang w:eastAsia="ko-KR"/>
        </w:rPr>
        <w:t xml:space="preserve">Akar, </w:t>
      </w:r>
      <w:r>
        <w:rPr>
          <w:rFonts w:asciiTheme="majorHAnsi" w:hAnsiTheme="majorHAnsi"/>
          <w:lang w:eastAsia="ko-KR"/>
        </w:rPr>
        <w:t xml:space="preserve">M., </w:t>
      </w:r>
      <w:r w:rsidR="00582167" w:rsidRPr="005E4985">
        <w:rPr>
          <w:rFonts w:asciiTheme="majorHAnsi" w:hAnsiTheme="majorHAnsi"/>
          <w:lang w:eastAsia="ko-KR"/>
        </w:rPr>
        <w:t>"</w:t>
      </w:r>
      <w:proofErr w:type="spellStart"/>
      <w:r w:rsidR="00582167" w:rsidRPr="005E4985">
        <w:rPr>
          <w:rFonts w:asciiTheme="majorHAnsi" w:hAnsiTheme="majorHAnsi"/>
          <w:lang w:eastAsia="ko-KR"/>
        </w:rPr>
        <w:t>Input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Delay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Effect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on Cluster </w:t>
      </w:r>
      <w:proofErr w:type="spellStart"/>
      <w:r w:rsidR="00582167" w:rsidRPr="005E4985">
        <w:rPr>
          <w:rFonts w:asciiTheme="majorHAnsi" w:hAnsiTheme="majorHAnsi"/>
          <w:lang w:eastAsia="ko-KR"/>
        </w:rPr>
        <w:t>Consen</w:t>
      </w:r>
      <w:r>
        <w:rPr>
          <w:rFonts w:asciiTheme="majorHAnsi" w:hAnsiTheme="majorHAnsi"/>
          <w:lang w:eastAsia="ko-KR"/>
        </w:rPr>
        <w:t>sus</w:t>
      </w:r>
      <w:proofErr w:type="spellEnd"/>
      <w:r>
        <w:rPr>
          <w:rFonts w:asciiTheme="majorHAnsi" w:hAnsiTheme="majorHAnsi"/>
          <w:lang w:eastAsia="ko-KR"/>
        </w:rPr>
        <w:t xml:space="preserve"> in </w:t>
      </w:r>
      <w:proofErr w:type="spellStart"/>
      <w:r>
        <w:rPr>
          <w:rFonts w:asciiTheme="majorHAnsi" w:hAnsiTheme="majorHAnsi"/>
          <w:lang w:eastAsia="ko-KR"/>
        </w:rPr>
        <w:t>Continuous</w:t>
      </w:r>
      <w:proofErr w:type="spellEnd"/>
      <w:r>
        <w:rPr>
          <w:rFonts w:asciiTheme="majorHAnsi" w:hAnsiTheme="majorHAnsi"/>
          <w:lang w:eastAsia="ko-KR"/>
        </w:rPr>
        <w:t>-Time Networks</w:t>
      </w:r>
      <w:r w:rsidR="00582167" w:rsidRPr="005E4985">
        <w:rPr>
          <w:rFonts w:asciiTheme="majorHAnsi" w:hAnsiTheme="majorHAnsi"/>
          <w:lang w:eastAsia="ko-KR"/>
        </w:rPr>
        <w:t>"</w:t>
      </w:r>
      <w:r>
        <w:rPr>
          <w:rFonts w:asciiTheme="majorHAnsi" w:hAnsiTheme="majorHAnsi"/>
          <w:lang w:eastAsia="ko-KR"/>
        </w:rPr>
        <w:t>,</w:t>
      </w:r>
      <w:r w:rsidR="00582167" w:rsidRPr="005E4985">
        <w:rPr>
          <w:rFonts w:asciiTheme="majorHAnsi" w:hAnsiTheme="majorHAnsi"/>
          <w:lang w:eastAsia="ko-KR"/>
        </w:rPr>
        <w:t xml:space="preserve">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>14</w:t>
      </w:r>
      <w:r w:rsidR="00582167" w:rsidRPr="005E4985">
        <w:rPr>
          <w:rFonts w:asciiTheme="majorHAnsi" w:hAnsiTheme="majorHAnsi"/>
          <w:vertAlign w:val="superscript"/>
          <w:lang w:eastAsia="ko-KR"/>
        </w:rPr>
        <w:t>th</w:t>
      </w:r>
      <w:r w:rsidR="00582167" w:rsidRPr="005E4985">
        <w:rPr>
          <w:rFonts w:asciiTheme="majorHAnsi" w:hAnsiTheme="majorHAnsi"/>
          <w:lang w:eastAsia="ko-KR"/>
        </w:rPr>
        <w:t xml:space="preserve"> IFAC Workshop on Time </w:t>
      </w:r>
      <w:proofErr w:type="spellStart"/>
      <w:r w:rsidR="00582167" w:rsidRPr="005E4985">
        <w:rPr>
          <w:rFonts w:asciiTheme="majorHAnsi" w:hAnsiTheme="majorHAnsi"/>
          <w:lang w:eastAsia="ko-KR"/>
        </w:rPr>
        <w:t>DelaySystems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, </w:t>
      </w:r>
      <w:proofErr w:type="spellStart"/>
      <w:r w:rsidR="00582167" w:rsidRPr="005E4985">
        <w:rPr>
          <w:rFonts w:asciiTheme="majorHAnsi" w:hAnsiTheme="majorHAnsi"/>
          <w:lang w:eastAsia="ko-KR"/>
        </w:rPr>
        <w:t>pp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. 19-24, </w:t>
      </w:r>
      <w:proofErr w:type="spellStart"/>
      <w:r w:rsidR="00582167" w:rsidRPr="005E4985">
        <w:rPr>
          <w:rFonts w:asciiTheme="majorHAnsi" w:hAnsiTheme="majorHAnsi"/>
          <w:lang w:eastAsia="ko-KR"/>
        </w:rPr>
        <w:t>Budapest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, </w:t>
      </w:r>
      <w:proofErr w:type="spellStart"/>
      <w:r w:rsidR="00582167" w:rsidRPr="005E4985">
        <w:rPr>
          <w:rFonts w:asciiTheme="majorHAnsi" w:hAnsiTheme="majorHAnsi"/>
          <w:lang w:eastAsia="ko-KR"/>
        </w:rPr>
        <w:t>Hungary</w:t>
      </w:r>
      <w:proofErr w:type="spellEnd"/>
      <w:r w:rsidR="00582167" w:rsidRPr="005E4985">
        <w:rPr>
          <w:rFonts w:asciiTheme="majorHAnsi" w:hAnsiTheme="majorHAnsi"/>
          <w:lang w:eastAsia="ko-KR"/>
        </w:rPr>
        <w:t>, 2018.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C33BA6">
        <w:rPr>
          <w:rFonts w:asciiTheme="majorHAnsi" w:hAnsiTheme="majorHAnsi"/>
          <w:lang w:eastAsia="ko-KR"/>
        </w:rPr>
        <w:t xml:space="preserve">Öksüz, </w:t>
      </w:r>
      <w:r>
        <w:rPr>
          <w:rFonts w:asciiTheme="majorHAnsi" w:hAnsiTheme="majorHAnsi"/>
          <w:lang w:eastAsia="ko-KR"/>
        </w:rPr>
        <w:t>H.Y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 </w:t>
      </w:r>
      <w:r w:rsidRPr="00C33BA6">
        <w:rPr>
          <w:rFonts w:asciiTheme="majorHAnsi" w:hAnsiTheme="majorHAnsi"/>
          <w:lang w:eastAsia="ko-KR"/>
        </w:rPr>
        <w:t xml:space="preserve">Akar, </w:t>
      </w:r>
      <w:r>
        <w:rPr>
          <w:rFonts w:asciiTheme="majorHAnsi" w:hAnsiTheme="majorHAnsi"/>
          <w:lang w:eastAsia="ko-KR"/>
        </w:rPr>
        <w:t xml:space="preserve">M., </w:t>
      </w:r>
      <w:r w:rsidR="00582167" w:rsidRPr="005E4985">
        <w:rPr>
          <w:rFonts w:asciiTheme="majorHAnsi" w:hAnsiTheme="majorHAnsi"/>
          <w:lang w:eastAsia="ko-KR"/>
        </w:rPr>
        <w:t>"Distributed Multi-</w:t>
      </w:r>
      <w:proofErr w:type="spellStart"/>
      <w:r w:rsidR="00582167" w:rsidRPr="005E4985">
        <w:rPr>
          <w:rFonts w:asciiTheme="majorHAnsi" w:hAnsiTheme="majorHAnsi"/>
          <w:lang w:eastAsia="ko-KR"/>
        </w:rPr>
        <w:t>Equilibria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Consensus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in </w:t>
      </w:r>
      <w:proofErr w:type="spellStart"/>
      <w:r w:rsidR="00582167" w:rsidRPr="005E4985">
        <w:rPr>
          <w:rFonts w:asciiTheme="majorHAnsi" w:hAnsiTheme="majorHAnsi"/>
          <w:lang w:eastAsia="ko-KR"/>
        </w:rPr>
        <w:t>the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Presence of Byzantine </w:t>
      </w:r>
    </w:p>
    <w:p w:rsid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582167" w:rsidRPr="005E4985">
        <w:rPr>
          <w:rFonts w:asciiTheme="majorHAnsi" w:hAnsiTheme="majorHAnsi"/>
          <w:lang w:eastAsia="ko-KR"/>
        </w:rPr>
        <w:t>Adversaries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and</w:t>
      </w:r>
      <w:proofErr w:type="spellEnd"/>
      <w:r>
        <w:rPr>
          <w:rFonts w:asciiTheme="majorHAnsi" w:hAnsiTheme="majorHAnsi"/>
          <w:lang w:eastAsia="ko-KR"/>
        </w:rPr>
        <w:t xml:space="preserve"> Time </w:t>
      </w:r>
      <w:proofErr w:type="spellStart"/>
      <w:r>
        <w:rPr>
          <w:rFonts w:asciiTheme="majorHAnsi" w:hAnsiTheme="majorHAnsi"/>
          <w:lang w:eastAsia="ko-KR"/>
        </w:rPr>
        <w:t>Delays</w:t>
      </w:r>
      <w:proofErr w:type="spellEnd"/>
      <w:r w:rsidR="00582167" w:rsidRPr="005E4985">
        <w:rPr>
          <w:rFonts w:asciiTheme="majorHAnsi" w:hAnsiTheme="majorHAnsi"/>
          <w:lang w:eastAsia="ko-KR"/>
        </w:rPr>
        <w:t>"</w:t>
      </w:r>
      <w:r>
        <w:rPr>
          <w:rFonts w:asciiTheme="majorHAnsi" w:hAnsiTheme="majorHAnsi"/>
          <w:lang w:eastAsia="ko-KR"/>
        </w:rPr>
        <w:t xml:space="preserve">, </w:t>
      </w:r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The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28</w:t>
      </w:r>
      <w:r w:rsidR="00582167" w:rsidRPr="005E4985">
        <w:rPr>
          <w:rFonts w:asciiTheme="majorHAnsi" w:hAnsiTheme="majorHAnsi"/>
          <w:vertAlign w:val="superscript"/>
          <w:lang w:eastAsia="ko-KR"/>
        </w:rPr>
        <w:t>th</w:t>
      </w:r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Mediterranean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Conference on Control </w:t>
      </w:r>
      <w:proofErr w:type="spellStart"/>
      <w:r w:rsidR="00582167" w:rsidRPr="005E4985">
        <w:rPr>
          <w:rFonts w:asciiTheme="majorHAnsi" w:hAnsiTheme="majorHAnsi"/>
          <w:lang w:eastAsia="ko-KR"/>
        </w:rPr>
        <w:t>and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582167" w:rsidRPr="005E4985">
        <w:rPr>
          <w:rFonts w:asciiTheme="majorHAnsi" w:hAnsiTheme="majorHAnsi"/>
          <w:lang w:eastAsia="ko-KR"/>
        </w:rPr>
        <w:t>Automation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, </w:t>
      </w:r>
      <w:proofErr w:type="spellStart"/>
      <w:r w:rsidR="00582167" w:rsidRPr="005E4985">
        <w:rPr>
          <w:rFonts w:asciiTheme="majorHAnsi" w:hAnsiTheme="majorHAnsi"/>
          <w:lang w:eastAsia="ko-KR"/>
        </w:rPr>
        <w:t>pp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. 721-726, </w:t>
      </w:r>
      <w:proofErr w:type="spellStart"/>
      <w:r w:rsidR="00582167" w:rsidRPr="005E4985">
        <w:rPr>
          <w:rFonts w:asciiTheme="majorHAnsi" w:hAnsiTheme="majorHAnsi"/>
          <w:lang w:eastAsia="ko-KR"/>
        </w:rPr>
        <w:t>Zadar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, </w:t>
      </w:r>
      <w:proofErr w:type="spellStart"/>
      <w:r w:rsidR="00582167" w:rsidRPr="005E4985">
        <w:rPr>
          <w:rFonts w:asciiTheme="majorHAnsi" w:hAnsiTheme="majorHAnsi"/>
          <w:lang w:eastAsia="ko-KR"/>
        </w:rPr>
        <w:t>Crotia</w:t>
      </w:r>
      <w:proofErr w:type="spellEnd"/>
      <w:r w:rsidR="00582167" w:rsidRPr="005E4985">
        <w:rPr>
          <w:rFonts w:asciiTheme="majorHAnsi" w:hAnsiTheme="majorHAnsi"/>
          <w:lang w:eastAsia="ko-KR"/>
        </w:rPr>
        <w:t>, 2018.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5E4985">
        <w:rPr>
          <w:rFonts w:asciiTheme="majorHAnsi" w:hAnsiTheme="majorHAnsi"/>
          <w:lang w:eastAsia="ko-KR"/>
        </w:rPr>
        <w:t>Sevim,</w:t>
      </w:r>
      <w:r w:rsidR="005E4985">
        <w:rPr>
          <w:rFonts w:asciiTheme="majorHAnsi" w:hAnsiTheme="majorHAnsi"/>
          <w:lang w:eastAsia="ko-KR"/>
        </w:rPr>
        <w:t xml:space="preserve"> O</w:t>
      </w:r>
      <w:proofErr w:type="gramStart"/>
      <w:r w:rsidR="005E4985">
        <w:rPr>
          <w:rFonts w:asciiTheme="majorHAnsi" w:hAnsiTheme="majorHAnsi"/>
          <w:lang w:eastAsia="ko-KR"/>
        </w:rPr>
        <w:t>.,</w:t>
      </w:r>
      <w:proofErr w:type="gramEnd"/>
      <w:r w:rsidR="005E4985">
        <w:rPr>
          <w:rFonts w:asciiTheme="majorHAnsi" w:hAnsiTheme="majorHAnsi"/>
          <w:lang w:eastAsia="ko-KR"/>
        </w:rPr>
        <w:t xml:space="preserve"> </w:t>
      </w:r>
      <w:r w:rsidRPr="005E4985">
        <w:rPr>
          <w:rFonts w:asciiTheme="majorHAnsi" w:hAnsiTheme="majorHAnsi"/>
          <w:lang w:eastAsia="ko-KR"/>
        </w:rPr>
        <w:t xml:space="preserve">Akar, </w:t>
      </w:r>
      <w:r w:rsidR="005E4985">
        <w:rPr>
          <w:rFonts w:asciiTheme="majorHAnsi" w:hAnsiTheme="majorHAnsi"/>
          <w:lang w:eastAsia="ko-KR"/>
        </w:rPr>
        <w:t xml:space="preserve">M., </w:t>
      </w:r>
      <w:r w:rsidRPr="005E4985">
        <w:rPr>
          <w:rFonts w:asciiTheme="majorHAnsi" w:hAnsiTheme="majorHAnsi"/>
          <w:lang w:eastAsia="ko-KR"/>
        </w:rPr>
        <w:t>"</w:t>
      </w:r>
      <w:proofErr w:type="spellStart"/>
      <w:r w:rsidRPr="005E4985">
        <w:rPr>
          <w:rFonts w:asciiTheme="majorHAnsi" w:hAnsiTheme="majorHAnsi"/>
          <w:lang w:eastAsia="ko-KR"/>
        </w:rPr>
        <w:t>Consensus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Pr="005E4985">
        <w:rPr>
          <w:rFonts w:asciiTheme="majorHAnsi" w:hAnsiTheme="majorHAnsi"/>
          <w:lang w:eastAsia="ko-KR"/>
        </w:rPr>
        <w:t>Based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Pr="005E4985">
        <w:rPr>
          <w:rFonts w:asciiTheme="majorHAnsi" w:hAnsiTheme="majorHAnsi"/>
          <w:lang w:eastAsia="ko-KR"/>
        </w:rPr>
        <w:t>Power</w:t>
      </w:r>
      <w:proofErr w:type="spellEnd"/>
      <w:r w:rsidRPr="005E4985">
        <w:rPr>
          <w:rFonts w:asciiTheme="majorHAnsi" w:hAnsiTheme="majorHAnsi"/>
          <w:lang w:eastAsia="ko-KR"/>
        </w:rPr>
        <w:t xml:space="preserve"> Update </w:t>
      </w:r>
      <w:proofErr w:type="spellStart"/>
      <w:r w:rsidRPr="005E4985">
        <w:rPr>
          <w:rFonts w:asciiTheme="majorHAnsi" w:hAnsiTheme="majorHAnsi"/>
          <w:lang w:eastAsia="ko-KR"/>
        </w:rPr>
        <w:t>Algorithm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Pr="005E4985">
        <w:rPr>
          <w:rFonts w:asciiTheme="majorHAnsi" w:hAnsiTheme="majorHAnsi"/>
          <w:lang w:eastAsia="ko-KR"/>
        </w:rPr>
        <w:t>for</w:t>
      </w:r>
      <w:proofErr w:type="spellEnd"/>
      <w:r w:rsidRPr="005E4985">
        <w:rPr>
          <w:rFonts w:asciiTheme="majorHAnsi" w:hAnsiTheme="majorHAnsi"/>
          <w:lang w:eastAsia="ko-KR"/>
        </w:rPr>
        <w:t xml:space="preserve"> OFDMA-</w:t>
      </w:r>
      <w:proofErr w:type="spellStart"/>
      <w:r w:rsidRPr="005E4985">
        <w:rPr>
          <w:rFonts w:asciiTheme="majorHAnsi" w:hAnsiTheme="majorHAnsi"/>
          <w:lang w:eastAsia="ko-KR"/>
        </w:rPr>
        <w:t>based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Pr="005E4985">
        <w:rPr>
          <w:rFonts w:asciiTheme="majorHAnsi" w:hAnsiTheme="majorHAnsi"/>
          <w:lang w:eastAsia="ko-KR"/>
        </w:rPr>
        <w:t>Femtocell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</w:p>
    <w:p w:rsid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>Networks"</w:t>
      </w:r>
      <w:r>
        <w:rPr>
          <w:rFonts w:asciiTheme="majorHAnsi" w:hAnsiTheme="majorHAnsi"/>
          <w:lang w:eastAsia="ko-KR"/>
        </w:rPr>
        <w:t xml:space="preserve">, </w:t>
      </w:r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The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28</w:t>
      </w:r>
      <w:r w:rsidR="00582167" w:rsidRPr="005E4985">
        <w:rPr>
          <w:rFonts w:asciiTheme="majorHAnsi" w:hAnsiTheme="majorHAnsi"/>
          <w:vertAlign w:val="superscript"/>
          <w:lang w:eastAsia="ko-KR"/>
        </w:rPr>
        <w:t>th</w:t>
      </w:r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Mediterranean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Conference on Control </w:t>
      </w:r>
      <w:proofErr w:type="spellStart"/>
      <w:r w:rsidR="00582167" w:rsidRPr="005E4985">
        <w:rPr>
          <w:rFonts w:asciiTheme="majorHAnsi" w:hAnsiTheme="majorHAnsi"/>
          <w:lang w:eastAsia="ko-KR"/>
        </w:rPr>
        <w:t>and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="00582167" w:rsidRPr="005E4985">
        <w:rPr>
          <w:rFonts w:asciiTheme="majorHAnsi" w:hAnsiTheme="majorHAnsi"/>
          <w:lang w:eastAsia="ko-KR"/>
        </w:rPr>
        <w:t>Automation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, </w:t>
      </w:r>
      <w:proofErr w:type="spellStart"/>
      <w:r w:rsidR="00582167" w:rsidRPr="005E4985">
        <w:rPr>
          <w:rFonts w:asciiTheme="majorHAnsi" w:hAnsiTheme="majorHAnsi"/>
          <w:lang w:eastAsia="ko-KR"/>
        </w:rPr>
        <w:t>pp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. 442-447,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582167" w:rsidRPr="005E4985">
        <w:rPr>
          <w:rFonts w:asciiTheme="majorHAnsi" w:hAnsiTheme="majorHAnsi"/>
          <w:lang w:eastAsia="ko-KR"/>
        </w:rPr>
        <w:t>Zadar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, </w:t>
      </w:r>
      <w:proofErr w:type="spellStart"/>
      <w:r w:rsidR="00582167" w:rsidRPr="005E4985">
        <w:rPr>
          <w:rFonts w:asciiTheme="majorHAnsi" w:hAnsiTheme="majorHAnsi"/>
          <w:lang w:eastAsia="ko-KR"/>
        </w:rPr>
        <w:t>Crotia</w:t>
      </w:r>
      <w:proofErr w:type="spellEnd"/>
      <w:r w:rsidR="00582167" w:rsidRPr="005E4985">
        <w:rPr>
          <w:rFonts w:asciiTheme="majorHAnsi" w:hAnsiTheme="majorHAnsi"/>
          <w:lang w:eastAsia="ko-KR"/>
        </w:rPr>
        <w:t>, 2018.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5E4985">
        <w:rPr>
          <w:rFonts w:asciiTheme="majorHAnsi" w:hAnsiTheme="majorHAnsi"/>
          <w:lang w:eastAsia="ko-KR"/>
        </w:rPr>
        <w:t xml:space="preserve">Sevim, </w:t>
      </w:r>
      <w:r w:rsidR="005E4985">
        <w:rPr>
          <w:rFonts w:asciiTheme="majorHAnsi" w:hAnsiTheme="majorHAnsi"/>
          <w:lang w:eastAsia="ko-KR"/>
        </w:rPr>
        <w:t>O</w:t>
      </w:r>
      <w:proofErr w:type="gramStart"/>
      <w:r w:rsidR="005E4985">
        <w:rPr>
          <w:rFonts w:asciiTheme="majorHAnsi" w:hAnsiTheme="majorHAnsi"/>
          <w:lang w:eastAsia="ko-KR"/>
        </w:rPr>
        <w:t>.,</w:t>
      </w:r>
      <w:proofErr w:type="gramEnd"/>
      <w:r w:rsidR="005E4985">
        <w:rPr>
          <w:rFonts w:asciiTheme="majorHAnsi" w:hAnsiTheme="majorHAnsi"/>
          <w:lang w:eastAsia="ko-KR"/>
        </w:rPr>
        <w:t xml:space="preserve"> </w:t>
      </w:r>
      <w:r w:rsidR="005E4985" w:rsidRPr="00C33BA6">
        <w:rPr>
          <w:rFonts w:asciiTheme="majorHAnsi" w:hAnsiTheme="majorHAnsi"/>
          <w:lang w:eastAsia="ko-KR"/>
        </w:rPr>
        <w:t xml:space="preserve">Öksüz, </w:t>
      </w:r>
      <w:r w:rsidR="005E4985">
        <w:rPr>
          <w:rFonts w:asciiTheme="majorHAnsi" w:hAnsiTheme="majorHAnsi"/>
          <w:lang w:eastAsia="ko-KR"/>
        </w:rPr>
        <w:t xml:space="preserve">H.Y.,  </w:t>
      </w:r>
      <w:r w:rsidR="005E4985" w:rsidRPr="00C33BA6">
        <w:rPr>
          <w:rFonts w:asciiTheme="majorHAnsi" w:hAnsiTheme="majorHAnsi"/>
          <w:lang w:eastAsia="ko-KR"/>
        </w:rPr>
        <w:t xml:space="preserve">Akar, </w:t>
      </w:r>
      <w:r w:rsidR="005E4985">
        <w:rPr>
          <w:rFonts w:asciiTheme="majorHAnsi" w:hAnsiTheme="majorHAnsi"/>
          <w:lang w:eastAsia="ko-KR"/>
        </w:rPr>
        <w:t xml:space="preserve">M., </w:t>
      </w:r>
      <w:r w:rsidRPr="005E4985">
        <w:rPr>
          <w:rFonts w:asciiTheme="majorHAnsi" w:hAnsiTheme="majorHAnsi"/>
          <w:lang w:eastAsia="ko-KR"/>
        </w:rPr>
        <w:t xml:space="preserve">"OFDMA Tabanlı </w:t>
      </w:r>
      <w:proofErr w:type="spellStart"/>
      <w:r w:rsidRPr="005E4985">
        <w:rPr>
          <w:rFonts w:asciiTheme="majorHAnsi" w:hAnsiTheme="majorHAnsi"/>
          <w:lang w:eastAsia="ko-KR"/>
        </w:rPr>
        <w:t>Femto</w:t>
      </w:r>
      <w:proofErr w:type="spellEnd"/>
      <w:r w:rsidRPr="005E4985">
        <w:rPr>
          <w:rFonts w:asciiTheme="majorHAnsi" w:hAnsiTheme="majorHAnsi"/>
          <w:lang w:eastAsia="ko-KR"/>
        </w:rPr>
        <w:t xml:space="preserve"> Hücre Ağları için </w:t>
      </w:r>
      <w:proofErr w:type="spellStart"/>
      <w:r w:rsidRPr="005E4985">
        <w:rPr>
          <w:rFonts w:asciiTheme="majorHAnsi" w:hAnsiTheme="majorHAnsi"/>
          <w:lang w:eastAsia="ko-KR"/>
        </w:rPr>
        <w:t>Onaylaşım</w:t>
      </w:r>
      <w:proofErr w:type="spellEnd"/>
      <w:r w:rsidRPr="005E4985">
        <w:rPr>
          <w:rFonts w:asciiTheme="majorHAnsi" w:hAnsiTheme="majorHAnsi"/>
          <w:lang w:eastAsia="ko-KR"/>
        </w:rPr>
        <w:t xml:space="preserve"> Temelli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>Tü</w:t>
      </w:r>
      <w:r>
        <w:rPr>
          <w:rFonts w:asciiTheme="majorHAnsi" w:hAnsiTheme="majorHAnsi"/>
          <w:lang w:eastAsia="ko-KR"/>
        </w:rPr>
        <w:t>mleşik Kaynak Atama Algoritması</w:t>
      </w:r>
      <w:r w:rsidR="00582167" w:rsidRPr="005E4985">
        <w:rPr>
          <w:rFonts w:asciiTheme="majorHAnsi" w:hAnsiTheme="majorHAnsi"/>
          <w:lang w:eastAsia="ko-KR"/>
        </w:rPr>
        <w:t>"</w:t>
      </w:r>
      <w:r>
        <w:rPr>
          <w:rFonts w:asciiTheme="majorHAnsi" w:hAnsiTheme="majorHAnsi"/>
          <w:lang w:eastAsia="ko-KR"/>
        </w:rPr>
        <w:t>,</w:t>
      </w:r>
      <w:r w:rsidR="00582167" w:rsidRPr="005E4985">
        <w:rPr>
          <w:rFonts w:asciiTheme="majorHAnsi" w:hAnsiTheme="majorHAnsi"/>
          <w:lang w:eastAsia="ko-KR"/>
        </w:rPr>
        <w:t xml:space="preserve"> TOK 2018, Kayseri, Eylül 2018.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5E4985">
        <w:rPr>
          <w:rFonts w:asciiTheme="majorHAnsi" w:hAnsiTheme="majorHAnsi"/>
          <w:lang w:eastAsia="ko-KR"/>
        </w:rPr>
        <w:t xml:space="preserve">Aşık, </w:t>
      </w:r>
      <w:r w:rsidR="005E4985">
        <w:rPr>
          <w:rFonts w:asciiTheme="majorHAnsi" w:hAnsiTheme="majorHAnsi"/>
          <w:lang w:eastAsia="ko-KR"/>
        </w:rPr>
        <w:t>O</w:t>
      </w:r>
      <w:proofErr w:type="gramStart"/>
      <w:r w:rsidR="005E4985">
        <w:rPr>
          <w:rFonts w:asciiTheme="majorHAnsi" w:hAnsiTheme="majorHAnsi"/>
          <w:lang w:eastAsia="ko-KR"/>
        </w:rPr>
        <w:t>.,</w:t>
      </w:r>
      <w:proofErr w:type="gramEnd"/>
      <w:r w:rsidR="005E4985">
        <w:rPr>
          <w:rFonts w:asciiTheme="majorHAnsi" w:hAnsiTheme="majorHAnsi"/>
          <w:lang w:eastAsia="ko-KR"/>
        </w:rPr>
        <w:t xml:space="preserve"> </w:t>
      </w:r>
      <w:r w:rsidRPr="005E4985">
        <w:rPr>
          <w:rFonts w:asciiTheme="majorHAnsi" w:hAnsiTheme="majorHAnsi"/>
          <w:lang w:eastAsia="ko-KR"/>
        </w:rPr>
        <w:t xml:space="preserve">Görür, </w:t>
      </w:r>
      <w:r w:rsidR="005E4985">
        <w:rPr>
          <w:rFonts w:asciiTheme="majorHAnsi" w:hAnsiTheme="majorHAnsi"/>
          <w:lang w:eastAsia="ko-KR"/>
        </w:rPr>
        <w:t xml:space="preserve">B., </w:t>
      </w:r>
      <w:r w:rsidRPr="005E4985">
        <w:rPr>
          <w:rFonts w:asciiTheme="majorHAnsi" w:hAnsiTheme="majorHAnsi"/>
          <w:lang w:eastAsia="ko-KR"/>
        </w:rPr>
        <w:t xml:space="preserve">Akın, </w:t>
      </w:r>
      <w:r w:rsidR="005E4985">
        <w:rPr>
          <w:rFonts w:asciiTheme="majorHAnsi" w:hAnsiTheme="majorHAnsi"/>
          <w:lang w:eastAsia="ko-KR"/>
        </w:rPr>
        <w:t xml:space="preserve">H.L., </w:t>
      </w:r>
      <w:r w:rsidRPr="005E4985">
        <w:rPr>
          <w:rFonts w:asciiTheme="majorHAnsi" w:hAnsiTheme="majorHAnsi"/>
          <w:lang w:eastAsia="ko-KR"/>
        </w:rPr>
        <w:t>"</w:t>
      </w:r>
      <w:proofErr w:type="spellStart"/>
      <w:r w:rsidRPr="005E4985">
        <w:rPr>
          <w:rFonts w:asciiTheme="majorHAnsi" w:hAnsiTheme="majorHAnsi"/>
          <w:lang w:eastAsia="ko-KR"/>
        </w:rPr>
        <w:t>End-to-End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Pr="005E4985">
        <w:rPr>
          <w:rFonts w:asciiTheme="majorHAnsi" w:hAnsiTheme="majorHAnsi"/>
          <w:lang w:eastAsia="ko-KR"/>
        </w:rPr>
        <w:t>Deep</w:t>
      </w:r>
      <w:proofErr w:type="spellEnd"/>
      <w:r w:rsidRPr="005E4985">
        <w:rPr>
          <w:rFonts w:asciiTheme="majorHAnsi" w:hAnsiTheme="majorHAnsi"/>
          <w:lang w:eastAsia="ko-KR"/>
        </w:rPr>
        <w:t xml:space="preserve"> </w:t>
      </w:r>
      <w:proofErr w:type="spellStart"/>
      <w:r w:rsidRPr="005E4985">
        <w:rPr>
          <w:rFonts w:asciiTheme="majorHAnsi" w:hAnsiTheme="majorHAnsi"/>
          <w:lang w:eastAsia="ko-KR"/>
        </w:rPr>
        <w:t>Imitation</w:t>
      </w:r>
      <w:proofErr w:type="spellEnd"/>
      <w:r w:rsidRPr="005E4985">
        <w:rPr>
          <w:rFonts w:asciiTheme="majorHAnsi" w:hAnsiTheme="majorHAnsi"/>
          <w:lang w:eastAsia="ko-KR"/>
        </w:rPr>
        <w:t xml:space="preserve"> Learning: Robot Soccer Case </w:t>
      </w:r>
      <w:proofErr w:type="spellStart"/>
      <w:r w:rsidRPr="005E4985">
        <w:rPr>
          <w:rFonts w:asciiTheme="majorHAnsi" w:hAnsiTheme="majorHAnsi"/>
          <w:lang w:eastAsia="ko-KR"/>
        </w:rPr>
        <w:t>Study</w:t>
      </w:r>
      <w:proofErr w:type="spellEnd"/>
      <w:r w:rsidRPr="005E4985">
        <w:rPr>
          <w:rFonts w:asciiTheme="majorHAnsi" w:hAnsiTheme="majorHAnsi"/>
          <w:lang w:eastAsia="ko-KR"/>
        </w:rPr>
        <w:t>"</w:t>
      </w:r>
      <w:r w:rsidR="005E4985">
        <w:rPr>
          <w:rFonts w:asciiTheme="majorHAnsi" w:hAnsiTheme="majorHAnsi"/>
          <w:lang w:eastAsia="ko-KR"/>
        </w:rPr>
        <w:t>,</w:t>
      </w:r>
      <w:r w:rsidRPr="005E4985">
        <w:rPr>
          <w:rFonts w:asciiTheme="majorHAnsi" w:hAnsiTheme="majorHAnsi"/>
          <w:lang w:eastAsia="ko-KR"/>
        </w:rPr>
        <w:t xml:space="preserve">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582167" w:rsidRPr="005E4985">
        <w:rPr>
          <w:rFonts w:asciiTheme="majorHAnsi" w:hAnsiTheme="majorHAnsi"/>
          <w:lang w:eastAsia="ko-KR"/>
        </w:rPr>
        <w:t>Robocup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 2018 </w:t>
      </w:r>
      <w:proofErr w:type="spellStart"/>
      <w:r w:rsidR="00582167" w:rsidRPr="005E4985">
        <w:rPr>
          <w:rFonts w:asciiTheme="majorHAnsi" w:hAnsiTheme="majorHAnsi"/>
          <w:lang w:eastAsia="ko-KR"/>
        </w:rPr>
        <w:t>Symposium</w:t>
      </w:r>
      <w:proofErr w:type="spellEnd"/>
      <w:r w:rsidR="00582167" w:rsidRPr="005E4985">
        <w:rPr>
          <w:rFonts w:asciiTheme="majorHAnsi" w:hAnsiTheme="majorHAnsi"/>
          <w:lang w:eastAsia="ko-KR"/>
        </w:rPr>
        <w:t xml:space="preserve">, 2018. 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5E4985">
        <w:rPr>
          <w:rFonts w:asciiTheme="majorHAnsi" w:hAnsiTheme="majorHAnsi"/>
          <w:lang w:eastAsia="ko-KR"/>
        </w:rPr>
        <w:t xml:space="preserve">Usta, </w:t>
      </w:r>
      <w:r w:rsidR="005E4985">
        <w:rPr>
          <w:rFonts w:asciiTheme="majorHAnsi" w:hAnsiTheme="majorHAnsi"/>
          <w:lang w:eastAsia="ko-KR"/>
        </w:rPr>
        <w:t>K.</w:t>
      </w:r>
      <w:r w:rsidR="005E4985" w:rsidRPr="005E4985">
        <w:rPr>
          <w:rFonts w:asciiTheme="majorHAnsi" w:hAnsiTheme="majorHAnsi"/>
          <w:lang w:eastAsia="ko-KR"/>
        </w:rPr>
        <w:t>Y</w:t>
      </w:r>
      <w:proofErr w:type="gramStart"/>
      <w:r w:rsidR="005E4985" w:rsidRPr="005E4985">
        <w:rPr>
          <w:rFonts w:asciiTheme="majorHAnsi" w:hAnsiTheme="majorHAnsi"/>
          <w:lang w:eastAsia="ko-KR"/>
        </w:rPr>
        <w:t>.</w:t>
      </w:r>
      <w:r w:rsidR="005E4985">
        <w:rPr>
          <w:rFonts w:asciiTheme="majorHAnsi" w:hAnsiTheme="majorHAnsi"/>
          <w:lang w:eastAsia="ko-KR"/>
        </w:rPr>
        <w:t>,</w:t>
      </w:r>
      <w:proofErr w:type="gramEnd"/>
      <w:r w:rsidR="005E4985">
        <w:rPr>
          <w:rFonts w:asciiTheme="majorHAnsi" w:hAnsiTheme="majorHAnsi"/>
          <w:lang w:eastAsia="ko-KR"/>
        </w:rPr>
        <w:t xml:space="preserve"> </w:t>
      </w:r>
      <w:r w:rsidR="005E4985" w:rsidRPr="005E4985">
        <w:rPr>
          <w:rFonts w:asciiTheme="majorHAnsi" w:hAnsiTheme="majorHAnsi"/>
          <w:lang w:eastAsia="ko-KR"/>
        </w:rPr>
        <w:t xml:space="preserve"> </w:t>
      </w:r>
      <w:r w:rsidRPr="005E4985">
        <w:rPr>
          <w:rFonts w:asciiTheme="majorHAnsi" w:hAnsiTheme="majorHAnsi"/>
          <w:lang w:eastAsia="ko-KR"/>
        </w:rPr>
        <w:t xml:space="preserve">Akın, </w:t>
      </w:r>
      <w:r w:rsidR="005E4985">
        <w:rPr>
          <w:rFonts w:asciiTheme="majorHAnsi" w:hAnsiTheme="majorHAnsi"/>
          <w:lang w:eastAsia="ko-KR"/>
        </w:rPr>
        <w:t xml:space="preserve">H.L., </w:t>
      </w:r>
      <w:r w:rsidRPr="005E4985">
        <w:rPr>
          <w:rFonts w:asciiTheme="majorHAnsi" w:hAnsiTheme="majorHAnsi"/>
          <w:lang w:eastAsia="ko-KR"/>
        </w:rPr>
        <w:t>"Servis Robo</w:t>
      </w:r>
      <w:r w:rsidR="005E4985">
        <w:rPr>
          <w:rFonts w:asciiTheme="majorHAnsi" w:hAnsiTheme="majorHAnsi"/>
          <w:lang w:eastAsia="ko-KR"/>
        </w:rPr>
        <w:t>tları İçin Etik Birimi Tasarımı</w:t>
      </w:r>
      <w:r w:rsidRPr="005E4985">
        <w:rPr>
          <w:rFonts w:asciiTheme="majorHAnsi" w:hAnsiTheme="majorHAnsi"/>
          <w:lang w:eastAsia="ko-KR"/>
        </w:rPr>
        <w:t>"</w:t>
      </w:r>
      <w:r w:rsidR="005E4985">
        <w:rPr>
          <w:rFonts w:asciiTheme="majorHAnsi" w:hAnsiTheme="majorHAnsi"/>
          <w:lang w:eastAsia="ko-KR"/>
        </w:rPr>
        <w:t>,</w:t>
      </w:r>
      <w:r w:rsidRPr="005E4985">
        <w:rPr>
          <w:rFonts w:asciiTheme="majorHAnsi" w:hAnsiTheme="majorHAnsi"/>
          <w:lang w:eastAsia="ko-KR"/>
        </w:rPr>
        <w:t xml:space="preserve"> 2018 Türkiye Robotbilim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>Konferansı (TORK 2018), Boğaziçi Üniversitesi, İstanbul, 12-14 Nisan 2018.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5E4985">
      <w:pPr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5E4985">
        <w:rPr>
          <w:rFonts w:asciiTheme="majorHAnsi" w:hAnsiTheme="majorHAnsi"/>
          <w:lang w:eastAsia="ko-KR"/>
        </w:rPr>
        <w:t>Doyran</w:t>
      </w:r>
      <w:proofErr w:type="spellEnd"/>
      <w:r w:rsidRPr="005E4985">
        <w:rPr>
          <w:rFonts w:asciiTheme="majorHAnsi" w:hAnsiTheme="majorHAnsi"/>
          <w:lang w:eastAsia="ko-KR"/>
        </w:rPr>
        <w:t xml:space="preserve">, </w:t>
      </w:r>
      <w:r w:rsidR="005E4985">
        <w:rPr>
          <w:rFonts w:asciiTheme="majorHAnsi" w:hAnsiTheme="majorHAnsi"/>
          <w:lang w:eastAsia="ko-KR"/>
        </w:rPr>
        <w:t>M</w:t>
      </w:r>
      <w:proofErr w:type="gramStart"/>
      <w:r w:rsidR="005E4985">
        <w:rPr>
          <w:rFonts w:asciiTheme="majorHAnsi" w:hAnsiTheme="majorHAnsi"/>
          <w:lang w:eastAsia="ko-KR"/>
        </w:rPr>
        <w:t>.,</w:t>
      </w:r>
      <w:proofErr w:type="gramEnd"/>
      <w:r w:rsidR="005E4985">
        <w:rPr>
          <w:rFonts w:asciiTheme="majorHAnsi" w:hAnsiTheme="majorHAnsi"/>
          <w:lang w:eastAsia="ko-KR"/>
        </w:rPr>
        <w:t xml:space="preserve"> </w:t>
      </w:r>
      <w:r w:rsidRPr="005E4985">
        <w:rPr>
          <w:rFonts w:asciiTheme="majorHAnsi" w:hAnsiTheme="majorHAnsi"/>
          <w:lang w:eastAsia="ko-KR"/>
        </w:rPr>
        <w:t xml:space="preserve">Akın, </w:t>
      </w:r>
      <w:r w:rsidR="005E4985">
        <w:rPr>
          <w:rFonts w:asciiTheme="majorHAnsi" w:hAnsiTheme="majorHAnsi"/>
          <w:lang w:eastAsia="ko-KR"/>
        </w:rPr>
        <w:t xml:space="preserve">H.L., </w:t>
      </w:r>
      <w:r w:rsidRPr="005E4985">
        <w:rPr>
          <w:rFonts w:asciiTheme="majorHAnsi" w:hAnsiTheme="majorHAnsi"/>
          <w:lang w:eastAsia="ko-KR"/>
        </w:rPr>
        <w:t xml:space="preserve">"Nesne Bulma ve Tanımada Çoklu </w:t>
      </w:r>
      <w:r w:rsidR="005E4985">
        <w:rPr>
          <w:rFonts w:asciiTheme="majorHAnsi" w:hAnsiTheme="majorHAnsi"/>
          <w:lang w:eastAsia="ko-KR"/>
        </w:rPr>
        <w:t xml:space="preserve">Girişli </w:t>
      </w:r>
      <w:proofErr w:type="spellStart"/>
      <w:r w:rsidR="005E4985">
        <w:rPr>
          <w:rFonts w:asciiTheme="majorHAnsi" w:hAnsiTheme="majorHAnsi"/>
          <w:lang w:eastAsia="ko-KR"/>
        </w:rPr>
        <w:t>Evrişimsel</w:t>
      </w:r>
      <w:proofErr w:type="spellEnd"/>
      <w:r w:rsidR="005E4985">
        <w:rPr>
          <w:rFonts w:asciiTheme="majorHAnsi" w:hAnsiTheme="majorHAnsi"/>
          <w:lang w:eastAsia="ko-KR"/>
        </w:rPr>
        <w:t xml:space="preserve"> Sinir Ağları</w:t>
      </w:r>
      <w:r w:rsidRPr="005E4985">
        <w:rPr>
          <w:rFonts w:asciiTheme="majorHAnsi" w:hAnsiTheme="majorHAnsi"/>
          <w:lang w:eastAsia="ko-KR"/>
        </w:rPr>
        <w:t>"</w:t>
      </w:r>
      <w:r w:rsidR="005E4985">
        <w:rPr>
          <w:rFonts w:asciiTheme="majorHAnsi" w:hAnsiTheme="majorHAnsi"/>
          <w:lang w:eastAsia="ko-KR"/>
        </w:rPr>
        <w:t>,</w:t>
      </w:r>
      <w:r w:rsidRPr="005E4985">
        <w:rPr>
          <w:rFonts w:asciiTheme="majorHAnsi" w:hAnsiTheme="majorHAnsi"/>
          <w:lang w:eastAsia="ko-KR"/>
        </w:rPr>
        <w:t xml:space="preserve"> 2018 </w:t>
      </w:r>
    </w:p>
    <w:p w:rsid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 xml:space="preserve">Türkiye Robotbilim Konferansı (TORK 2018), Boğaziçi Üniversitesi, İstanbul, </w:t>
      </w:r>
    </w:p>
    <w:p w:rsidR="00582167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 xml:space="preserve">12-14 Nisan 2018. </w:t>
      </w:r>
    </w:p>
    <w:p w:rsidR="005E4985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</w:p>
    <w:p w:rsidR="005E4985" w:rsidRDefault="00582167" w:rsidP="005E4985">
      <w:pPr>
        <w:spacing w:after="0" w:line="300" w:lineRule="exact"/>
        <w:rPr>
          <w:rFonts w:asciiTheme="majorHAnsi" w:hAnsiTheme="majorHAnsi"/>
          <w:lang w:eastAsia="ko-KR"/>
        </w:rPr>
      </w:pPr>
      <w:r w:rsidRPr="005E4985">
        <w:rPr>
          <w:rFonts w:asciiTheme="majorHAnsi" w:hAnsiTheme="majorHAnsi"/>
          <w:lang w:eastAsia="ko-KR"/>
        </w:rPr>
        <w:t xml:space="preserve">Özcan, </w:t>
      </w:r>
      <w:r w:rsidR="005E4985">
        <w:rPr>
          <w:rFonts w:asciiTheme="majorHAnsi" w:hAnsiTheme="majorHAnsi"/>
          <w:lang w:eastAsia="ko-KR"/>
        </w:rPr>
        <w:t>İ</w:t>
      </w:r>
      <w:proofErr w:type="gramStart"/>
      <w:r w:rsidR="005E4985">
        <w:rPr>
          <w:rFonts w:asciiTheme="majorHAnsi" w:hAnsiTheme="majorHAnsi"/>
          <w:lang w:eastAsia="ko-KR"/>
        </w:rPr>
        <w:t>.,</w:t>
      </w:r>
      <w:proofErr w:type="gramEnd"/>
      <w:r w:rsidR="005E4985">
        <w:rPr>
          <w:rFonts w:asciiTheme="majorHAnsi" w:hAnsiTheme="majorHAnsi"/>
          <w:lang w:eastAsia="ko-KR"/>
        </w:rPr>
        <w:t xml:space="preserve"> </w:t>
      </w:r>
      <w:r w:rsidRPr="005E4985">
        <w:rPr>
          <w:rFonts w:asciiTheme="majorHAnsi" w:hAnsiTheme="majorHAnsi"/>
          <w:lang w:eastAsia="ko-KR"/>
        </w:rPr>
        <w:t xml:space="preserve">Akın, </w:t>
      </w:r>
      <w:r w:rsidR="005E4985">
        <w:rPr>
          <w:rFonts w:asciiTheme="majorHAnsi" w:hAnsiTheme="majorHAnsi"/>
          <w:lang w:eastAsia="ko-KR"/>
        </w:rPr>
        <w:t xml:space="preserve">H.L., </w:t>
      </w:r>
      <w:r w:rsidRPr="005E4985">
        <w:rPr>
          <w:rFonts w:asciiTheme="majorHAnsi" w:hAnsiTheme="majorHAnsi"/>
          <w:lang w:eastAsia="ko-KR"/>
        </w:rPr>
        <w:t>"22 Serbestlik Dereceli Robot Kafası BUS</w:t>
      </w:r>
      <w:r w:rsidR="005E4985">
        <w:rPr>
          <w:rFonts w:asciiTheme="majorHAnsi" w:hAnsiTheme="majorHAnsi"/>
          <w:lang w:eastAsia="ko-KR"/>
        </w:rPr>
        <w:t>RA</w:t>
      </w:r>
      <w:r w:rsidRPr="005E4985">
        <w:rPr>
          <w:rFonts w:asciiTheme="majorHAnsi" w:hAnsiTheme="majorHAnsi"/>
          <w:lang w:eastAsia="ko-KR"/>
        </w:rPr>
        <w:t>"</w:t>
      </w:r>
      <w:r w:rsidR="005E4985">
        <w:rPr>
          <w:rFonts w:asciiTheme="majorHAnsi" w:hAnsiTheme="majorHAnsi"/>
          <w:lang w:eastAsia="ko-KR"/>
        </w:rPr>
        <w:t>,</w:t>
      </w:r>
      <w:r w:rsidRPr="005E4985">
        <w:rPr>
          <w:rFonts w:asciiTheme="majorHAnsi" w:hAnsiTheme="majorHAnsi"/>
          <w:lang w:eastAsia="ko-KR"/>
        </w:rPr>
        <w:t xml:space="preserve"> 2018 Türkiye Robotbilim </w:t>
      </w:r>
    </w:p>
    <w:p w:rsidR="00582167" w:rsidRPr="005E4985" w:rsidRDefault="005E4985" w:rsidP="005E4985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82167" w:rsidRPr="005E4985">
        <w:rPr>
          <w:rFonts w:asciiTheme="majorHAnsi" w:hAnsiTheme="majorHAnsi"/>
          <w:lang w:eastAsia="ko-KR"/>
        </w:rPr>
        <w:t xml:space="preserve">Konferansı (TORK 2018), Boğaziçi Üniversitesi, İstanbul, 12-14 Nisan 2018. </w:t>
      </w:r>
    </w:p>
    <w:p w:rsidR="00582167" w:rsidRPr="00254D03" w:rsidRDefault="00582167" w:rsidP="00254D03">
      <w:pPr>
        <w:spacing w:after="0" w:line="300" w:lineRule="exact"/>
        <w:rPr>
          <w:rFonts w:asciiTheme="majorHAnsi" w:hAnsiTheme="majorHAnsi"/>
          <w:lang w:eastAsia="ko-KR"/>
        </w:rPr>
      </w:pPr>
    </w:p>
    <w:p w:rsidR="00FF1C7B" w:rsidRDefault="00FF1C7B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F1C7B" w:rsidRDefault="00FF1C7B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F1C7B" w:rsidRDefault="00FF1C7B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F1C7B" w:rsidRDefault="00FF1C7B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F1C7B" w:rsidRDefault="00FF1C7B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F1C7B" w:rsidRDefault="00FF1C7B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F1C7B" w:rsidRDefault="00FF1C7B" w:rsidP="00D21F8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434236" w:rsidRDefault="00FF1C7B" w:rsidP="00D21F8E">
      <w:pPr>
        <w:spacing w:after="0" w:line="300" w:lineRule="exact"/>
        <w:rPr>
          <w:rFonts w:ascii="Trebuchet MS" w:hAnsi="Trebuchet MS"/>
          <w:b/>
          <w:sz w:val="20"/>
          <w:szCs w:val="20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VII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201</w:t>
      </w:r>
      <w:r w:rsidR="0058216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9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DE50F1" w:rsidRDefault="00F50C5B" w:rsidP="00D21F8E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119"/>
      </w:tblGrid>
      <w:tr w:rsidR="0094630F" w:rsidRPr="0094630F" w:rsidTr="00DB43D1">
        <w:trPr>
          <w:trHeight w:val="567"/>
        </w:trPr>
        <w:tc>
          <w:tcPr>
            <w:tcW w:w="5812" w:type="dxa"/>
            <w:vAlign w:val="center"/>
          </w:tcPr>
          <w:p w:rsidR="0094630F" w:rsidRPr="0094630F" w:rsidRDefault="0094630F" w:rsidP="002E0C83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hAnsiTheme="majorHAnsi"/>
                <w:b/>
                <w:lang w:eastAsia="ko-KR"/>
              </w:rPr>
            </w:pPr>
            <w:r w:rsidRPr="0094630F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3119" w:type="dxa"/>
            <w:vAlign w:val="center"/>
          </w:tcPr>
          <w:p w:rsidR="0094630F" w:rsidRPr="0094630F" w:rsidRDefault="0094630F" w:rsidP="002E0C83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hAnsiTheme="majorHAnsi"/>
                <w:b/>
                <w:lang w:eastAsia="ko-KR"/>
              </w:rPr>
            </w:pPr>
            <w:r w:rsidRPr="0094630F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</w:tr>
      <w:tr w:rsidR="00DB43D1" w:rsidRPr="0094630F" w:rsidTr="00DB43D1">
        <w:trPr>
          <w:trHeight w:val="646"/>
        </w:trPr>
        <w:tc>
          <w:tcPr>
            <w:tcW w:w="5812" w:type="dxa"/>
          </w:tcPr>
          <w:p w:rsidR="00DB43D1" w:rsidRPr="00DB43D1" w:rsidRDefault="00DB43D1" w:rsidP="002E0C83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hAnsiTheme="majorHAnsi"/>
                <w:lang w:eastAsia="ko-KR"/>
              </w:rPr>
            </w:pPr>
            <w:proofErr w:type="spellStart"/>
            <w:r w:rsidRPr="00DB43D1">
              <w:rPr>
                <w:rFonts w:asciiTheme="majorHAnsi" w:hAnsiTheme="majorHAnsi"/>
                <w:lang w:eastAsia="ko-KR"/>
              </w:rPr>
              <w:t>Mekatronik</w:t>
            </w:r>
            <w:proofErr w:type="spellEnd"/>
            <w:r w:rsidRPr="00DB43D1">
              <w:rPr>
                <w:rFonts w:asciiTheme="majorHAnsi" w:hAnsiTheme="majorHAnsi"/>
                <w:lang w:eastAsia="ko-KR"/>
              </w:rPr>
              <w:t xml:space="preserve"> Mühendisliği 2. Öğretim Tezsiz Yüksek Lisans Programı’na başlayacak tahmini öğrenci sayısı</w:t>
            </w:r>
          </w:p>
        </w:tc>
        <w:tc>
          <w:tcPr>
            <w:tcW w:w="3119" w:type="dxa"/>
          </w:tcPr>
          <w:p w:rsidR="00DB43D1" w:rsidRPr="00DB43D1" w:rsidRDefault="00DB43D1" w:rsidP="002E0C83">
            <w:pPr>
              <w:tabs>
                <w:tab w:val="left" w:pos="2520"/>
                <w:tab w:val="left" w:pos="5400"/>
              </w:tabs>
              <w:spacing w:after="0" w:line="280" w:lineRule="exact"/>
              <w:jc w:val="center"/>
              <w:rPr>
                <w:rFonts w:asciiTheme="majorHAnsi" w:hAnsiTheme="majorHAnsi"/>
                <w:lang w:eastAsia="ko-KR"/>
              </w:rPr>
            </w:pPr>
            <w:r w:rsidRPr="00DB43D1">
              <w:rPr>
                <w:rFonts w:asciiTheme="majorHAnsi" w:hAnsiTheme="majorHAnsi"/>
                <w:lang w:eastAsia="ko-KR"/>
              </w:rPr>
              <w:t>20</w:t>
            </w:r>
          </w:p>
        </w:tc>
      </w:tr>
      <w:tr w:rsidR="00DB43D1" w:rsidRPr="0094630F" w:rsidTr="00DB43D1">
        <w:trPr>
          <w:trHeight w:val="283"/>
        </w:trPr>
        <w:tc>
          <w:tcPr>
            <w:tcW w:w="5812" w:type="dxa"/>
          </w:tcPr>
          <w:p w:rsidR="00DB43D1" w:rsidRPr="00DB43D1" w:rsidRDefault="00DB43D1" w:rsidP="002E0C83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hAnsiTheme="majorHAnsi"/>
                <w:lang w:eastAsia="ko-KR"/>
              </w:rPr>
            </w:pPr>
            <w:proofErr w:type="spellStart"/>
            <w:r w:rsidRPr="00DB43D1">
              <w:rPr>
                <w:rFonts w:asciiTheme="majorHAnsi" w:hAnsiTheme="majorHAnsi"/>
                <w:lang w:eastAsia="ko-KR"/>
              </w:rPr>
              <w:t>Mekatronik</w:t>
            </w:r>
            <w:proofErr w:type="spellEnd"/>
            <w:r w:rsidRPr="00DB43D1">
              <w:rPr>
                <w:rFonts w:asciiTheme="majorHAnsi" w:hAnsiTheme="majorHAnsi"/>
                <w:lang w:eastAsia="ko-KR"/>
              </w:rPr>
              <w:t xml:space="preserve"> Sertifika Eğitimlerine katılımcı sayısı</w:t>
            </w:r>
          </w:p>
        </w:tc>
        <w:tc>
          <w:tcPr>
            <w:tcW w:w="3119" w:type="dxa"/>
          </w:tcPr>
          <w:p w:rsidR="00DB43D1" w:rsidRPr="00DB43D1" w:rsidRDefault="00CB09A9" w:rsidP="002E0C83">
            <w:pPr>
              <w:tabs>
                <w:tab w:val="left" w:pos="2520"/>
                <w:tab w:val="left" w:pos="5400"/>
              </w:tabs>
              <w:spacing w:after="0" w:line="280" w:lineRule="exact"/>
              <w:jc w:val="center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3</w:t>
            </w:r>
            <w:r w:rsidR="00DB43D1" w:rsidRPr="00DB43D1">
              <w:rPr>
                <w:rFonts w:asciiTheme="majorHAnsi" w:hAnsiTheme="majorHAnsi"/>
                <w:lang w:eastAsia="ko-KR"/>
              </w:rPr>
              <w:t>0</w:t>
            </w:r>
          </w:p>
        </w:tc>
      </w:tr>
      <w:tr w:rsidR="00DB43D1" w:rsidRPr="0094630F" w:rsidTr="00DB43D1">
        <w:trPr>
          <w:trHeight w:val="283"/>
        </w:trPr>
        <w:tc>
          <w:tcPr>
            <w:tcW w:w="5812" w:type="dxa"/>
          </w:tcPr>
          <w:p w:rsidR="00DB43D1" w:rsidRPr="00DB43D1" w:rsidRDefault="00DB43D1" w:rsidP="002E0C83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hAnsiTheme="majorHAnsi"/>
                <w:lang w:eastAsia="ko-KR"/>
              </w:rPr>
            </w:pPr>
            <w:r w:rsidRPr="00DB43D1">
              <w:rPr>
                <w:rFonts w:asciiTheme="majorHAnsi" w:hAnsiTheme="majorHAnsi"/>
                <w:lang w:eastAsia="ko-KR"/>
              </w:rPr>
              <w:t>Merkez’in katkısıyla hazırlanan bilimsel yayınlar: Makale sayısı</w:t>
            </w:r>
          </w:p>
        </w:tc>
        <w:tc>
          <w:tcPr>
            <w:tcW w:w="3119" w:type="dxa"/>
          </w:tcPr>
          <w:p w:rsidR="00DB43D1" w:rsidRPr="00DB43D1" w:rsidRDefault="00DB43D1" w:rsidP="002E0C83">
            <w:pPr>
              <w:tabs>
                <w:tab w:val="left" w:pos="2520"/>
                <w:tab w:val="left" w:pos="5400"/>
              </w:tabs>
              <w:spacing w:after="0" w:line="280" w:lineRule="exact"/>
              <w:jc w:val="center"/>
              <w:rPr>
                <w:rFonts w:asciiTheme="majorHAnsi" w:hAnsiTheme="majorHAnsi"/>
                <w:lang w:eastAsia="ko-KR"/>
              </w:rPr>
            </w:pPr>
            <w:r w:rsidRPr="00DB43D1">
              <w:rPr>
                <w:rFonts w:asciiTheme="majorHAnsi" w:hAnsiTheme="majorHAnsi"/>
                <w:lang w:eastAsia="ko-KR"/>
              </w:rPr>
              <w:t>10</w:t>
            </w:r>
          </w:p>
        </w:tc>
      </w:tr>
      <w:tr w:rsidR="00DB43D1" w:rsidRPr="0094630F" w:rsidTr="00DB43D1">
        <w:trPr>
          <w:trHeight w:val="283"/>
        </w:trPr>
        <w:tc>
          <w:tcPr>
            <w:tcW w:w="5812" w:type="dxa"/>
          </w:tcPr>
          <w:p w:rsidR="00DB43D1" w:rsidRPr="00DB43D1" w:rsidRDefault="00DB43D1" w:rsidP="002E0C83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hAnsiTheme="majorHAnsi"/>
                <w:lang w:eastAsia="ko-KR"/>
              </w:rPr>
            </w:pPr>
            <w:r w:rsidRPr="00DB43D1">
              <w:rPr>
                <w:rFonts w:asciiTheme="majorHAnsi" w:hAnsiTheme="majorHAnsi"/>
                <w:lang w:eastAsia="ko-KR"/>
              </w:rPr>
              <w:t>Merkez’in katkısıyla hazırlanan bilimsel yayınlar: Bildiri sayısı</w:t>
            </w:r>
          </w:p>
        </w:tc>
        <w:tc>
          <w:tcPr>
            <w:tcW w:w="3119" w:type="dxa"/>
          </w:tcPr>
          <w:p w:rsidR="00DB43D1" w:rsidRPr="00DB43D1" w:rsidRDefault="00DB43D1" w:rsidP="002E0C83">
            <w:pPr>
              <w:tabs>
                <w:tab w:val="left" w:pos="2520"/>
                <w:tab w:val="left" w:pos="5400"/>
              </w:tabs>
              <w:spacing w:after="0" w:line="280" w:lineRule="exact"/>
              <w:jc w:val="center"/>
              <w:rPr>
                <w:rFonts w:asciiTheme="majorHAnsi" w:hAnsiTheme="majorHAnsi"/>
                <w:lang w:eastAsia="ko-KR"/>
              </w:rPr>
            </w:pPr>
            <w:r w:rsidRPr="00DB43D1">
              <w:rPr>
                <w:rFonts w:asciiTheme="majorHAnsi" w:hAnsiTheme="majorHAnsi"/>
                <w:lang w:eastAsia="ko-KR"/>
              </w:rPr>
              <w:t>10</w:t>
            </w:r>
          </w:p>
        </w:tc>
      </w:tr>
    </w:tbl>
    <w:p w:rsidR="00CB09A9" w:rsidRDefault="00CB09A9" w:rsidP="00CB09A9">
      <w:pPr>
        <w:spacing w:after="0" w:line="300" w:lineRule="exact"/>
        <w:rPr>
          <w:rFonts w:asciiTheme="majorHAnsi" w:hAnsiTheme="majorHAnsi"/>
          <w:lang w:eastAsia="ko-KR"/>
        </w:rPr>
      </w:pPr>
    </w:p>
    <w:p w:rsidR="00CB09A9" w:rsidRPr="00CB09A9" w:rsidRDefault="00CB09A9" w:rsidP="00CB09A9">
      <w:pPr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CB09A9">
        <w:rPr>
          <w:rFonts w:asciiTheme="majorHAnsi" w:hAnsiTheme="majorHAnsi"/>
          <w:lang w:eastAsia="ko-KR"/>
        </w:rPr>
        <w:t xml:space="preserve">Merkez’in, </w:t>
      </w:r>
      <w:proofErr w:type="spellStart"/>
      <w:r w:rsidRPr="00CB09A9">
        <w:rPr>
          <w:rFonts w:asciiTheme="majorHAnsi" w:hAnsiTheme="majorHAnsi"/>
          <w:lang w:eastAsia="ko-KR"/>
        </w:rPr>
        <w:t>Mekatronik</w:t>
      </w:r>
      <w:proofErr w:type="spellEnd"/>
      <w:r w:rsidRPr="00CB09A9">
        <w:rPr>
          <w:rFonts w:asciiTheme="majorHAnsi" w:hAnsiTheme="majorHAnsi"/>
          <w:lang w:eastAsia="ko-KR"/>
        </w:rPr>
        <w:t xml:space="preserve"> Mühendisliği 2. Öğretim Tezsiz Yüksek Lisans Programı’na vermekte olduğu destek devam edecektir. 2014-2015 akademik yılı 1. döneminde 4 öğrencisi ile eğitime başlayan program, 2018-2019 akademik yılı 1. Dönemi sonunda 21 mezun vermiştir. </w:t>
      </w:r>
      <w:proofErr w:type="spellStart"/>
      <w:r w:rsidRPr="00CB09A9">
        <w:rPr>
          <w:rFonts w:asciiTheme="majorHAnsi" w:hAnsiTheme="majorHAnsi"/>
          <w:lang w:eastAsia="ko-KR"/>
        </w:rPr>
        <w:t>Mekatronik</w:t>
      </w:r>
      <w:proofErr w:type="spellEnd"/>
      <w:r w:rsidRPr="00CB09A9">
        <w:rPr>
          <w:rFonts w:asciiTheme="majorHAnsi" w:hAnsiTheme="majorHAnsi"/>
          <w:lang w:eastAsia="ko-KR"/>
        </w:rPr>
        <w:t xml:space="preserve"> Mühendisliği 2. Öğretim Tezsiz Yüksek Lisans Programının aynı isimli tezli programının açılması için resmi girişimlere başlanılmış ve tezli program önerisi üniversite senatosunda onaylanmıştır.</w:t>
      </w:r>
    </w:p>
    <w:p w:rsidR="00CB09A9" w:rsidRPr="00CB09A9" w:rsidRDefault="00CB09A9" w:rsidP="00CB09A9">
      <w:pPr>
        <w:pStyle w:val="ListeParagraf"/>
        <w:spacing w:after="0" w:line="300" w:lineRule="exact"/>
        <w:rPr>
          <w:rFonts w:asciiTheme="majorHAnsi" w:hAnsiTheme="majorHAnsi"/>
          <w:lang w:eastAsia="ko-KR"/>
        </w:rPr>
      </w:pPr>
    </w:p>
    <w:p w:rsidR="00CB09A9" w:rsidRPr="00CB09A9" w:rsidRDefault="00CB09A9" w:rsidP="00CB09A9">
      <w:pPr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CB09A9">
        <w:rPr>
          <w:rFonts w:asciiTheme="majorHAnsi" w:hAnsiTheme="majorHAnsi"/>
          <w:lang w:eastAsia="ko-KR"/>
        </w:rPr>
        <w:t>Mekatronik</w:t>
      </w:r>
      <w:proofErr w:type="spellEnd"/>
      <w:r w:rsidRPr="00CB09A9">
        <w:rPr>
          <w:rFonts w:asciiTheme="majorHAnsi" w:hAnsiTheme="majorHAnsi"/>
          <w:lang w:eastAsia="ko-KR"/>
        </w:rPr>
        <w:t xml:space="preserve"> Uzmanlık (sertifika) Programı MUP21 eğitimleri tamamlandı. MUP22 eğitimleri 2019 yılında başlayacak olup, en az iki yeni kurla devam etmesi planlanmaktadır.</w:t>
      </w:r>
    </w:p>
    <w:p w:rsidR="00CB09A9" w:rsidRPr="00CB09A9" w:rsidRDefault="00CB09A9" w:rsidP="00CB09A9">
      <w:pPr>
        <w:pStyle w:val="ListeParagraf"/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1F1B36" w:rsidRPr="00CB09A9" w:rsidRDefault="00CB09A9" w:rsidP="00CB09A9">
      <w:pPr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CB09A9">
        <w:rPr>
          <w:rFonts w:asciiTheme="majorHAnsi" w:hAnsiTheme="majorHAnsi"/>
          <w:lang w:eastAsia="ko-KR"/>
        </w:rPr>
        <w:t>Endüstri kuruluşlarıyla işbirliği içinde TÜBİTAK’a sunulmak üzere 1003, 1007 ve TEYDEB proje önerilerinin oluşturulması için çalışma yürütülecektir.</w:t>
      </w:r>
      <w:r>
        <w:rPr>
          <w:rFonts w:asciiTheme="majorHAnsi" w:hAnsiTheme="majorHAnsi"/>
          <w:lang w:eastAsia="ko-KR"/>
        </w:rPr>
        <w:t xml:space="preserve"> </w:t>
      </w:r>
      <w:r w:rsidRPr="00CB09A9">
        <w:rPr>
          <w:rFonts w:asciiTheme="majorHAnsi" w:hAnsiTheme="majorHAnsi"/>
          <w:lang w:eastAsia="ko-KR"/>
        </w:rPr>
        <w:t xml:space="preserve">Avrupa’da ve ülkemizde yürütülmekte olan Endüstri </w:t>
      </w:r>
      <w:proofErr w:type="gramStart"/>
      <w:r w:rsidRPr="00CB09A9">
        <w:rPr>
          <w:rFonts w:asciiTheme="majorHAnsi" w:hAnsiTheme="majorHAnsi"/>
          <w:lang w:eastAsia="ko-KR"/>
        </w:rPr>
        <w:t>4.0</w:t>
      </w:r>
      <w:proofErr w:type="gramEnd"/>
      <w:r w:rsidRPr="00CB09A9">
        <w:rPr>
          <w:rFonts w:asciiTheme="majorHAnsi" w:hAnsiTheme="majorHAnsi"/>
          <w:lang w:eastAsia="ko-KR"/>
        </w:rPr>
        <w:t xml:space="preserve"> çalışmalarına katkıda bulunulacaktır.</w:t>
      </w:r>
    </w:p>
    <w:p w:rsidR="00CB09A9" w:rsidRPr="00CB09A9" w:rsidRDefault="00CB09A9" w:rsidP="00CB09A9">
      <w:pPr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EF6EC2" w:rsidRPr="006C0AF4" w:rsidRDefault="00FF1C7B" w:rsidP="00CB09A9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VIII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582167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8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FAALİYETLER / BAŞARILAR</w:t>
      </w:r>
    </w:p>
    <w:p w:rsidR="00C24811" w:rsidRPr="00C24811" w:rsidRDefault="00C24811" w:rsidP="00D21F8E">
      <w:pPr>
        <w:spacing w:after="0" w:line="300" w:lineRule="exact"/>
        <w:rPr>
          <w:rFonts w:asciiTheme="majorHAnsi" w:hAnsiTheme="majorHAnsi"/>
          <w:lang w:eastAsia="ko-KR"/>
        </w:rPr>
      </w:pPr>
    </w:p>
    <w:p w:rsidR="00CB09A9" w:rsidRDefault="00CB09A9" w:rsidP="00CB09A9">
      <w:pPr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CB09A9">
        <w:rPr>
          <w:rFonts w:asciiTheme="majorHAnsi" w:hAnsiTheme="majorHAnsi"/>
          <w:lang w:eastAsia="ko-KR"/>
        </w:rPr>
        <w:t xml:space="preserve">Merkez’in, BÜYEM ve FESTO ile koordineli bir şekilde çalışarak 2009 yılından beri içerisinde yer aldığı </w:t>
      </w:r>
      <w:proofErr w:type="spellStart"/>
      <w:r w:rsidRPr="00CB09A9">
        <w:rPr>
          <w:rFonts w:asciiTheme="majorHAnsi" w:hAnsiTheme="majorHAnsi"/>
          <w:lang w:eastAsia="ko-KR"/>
        </w:rPr>
        <w:t>Mekatronik</w:t>
      </w:r>
      <w:proofErr w:type="spellEnd"/>
      <w:r w:rsidRPr="00CB09A9">
        <w:rPr>
          <w:rFonts w:asciiTheme="majorHAnsi" w:hAnsiTheme="majorHAnsi"/>
          <w:lang w:eastAsia="ko-KR"/>
        </w:rPr>
        <w:t xml:space="preserve"> uzmanlık sertifikası programı başarılı bir şekilde sürmektedir. 2018 yılı içinde 2 grup mezun olmuştur. 2019 yılı içinde en az iki yeni grupla eğitimlerin sürdürülmesi planlanmaktadır. Programın Boğaziçi Üniversitesine ait dersleri, Merkez üy</w:t>
      </w:r>
      <w:r w:rsidR="002E0C83">
        <w:rPr>
          <w:rFonts w:asciiTheme="majorHAnsi" w:hAnsiTheme="majorHAnsi"/>
          <w:lang w:eastAsia="ko-KR"/>
        </w:rPr>
        <w:t xml:space="preserve">eleri tarafından verilmektedir. </w:t>
      </w:r>
      <w:r w:rsidRPr="00CB09A9">
        <w:rPr>
          <w:rFonts w:asciiTheme="majorHAnsi" w:hAnsiTheme="majorHAnsi"/>
          <w:lang w:eastAsia="ko-KR"/>
        </w:rPr>
        <w:t>Merkez Müdürü Prof. Dr. Mehmet Akar, Endüstriyel Otomasyon Sanayicileri Derneği Bilim Kurulu üyesi olarak görevi devam etmektedir.</w:t>
      </w:r>
    </w:p>
    <w:p w:rsidR="00CB09A9" w:rsidRPr="00CB09A9" w:rsidRDefault="00CB09A9" w:rsidP="00CB09A9">
      <w:pPr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CB09A9" w:rsidRPr="00CB09A9" w:rsidRDefault="00CB09A9" w:rsidP="00CB09A9">
      <w:pPr>
        <w:spacing w:after="0" w:line="300" w:lineRule="exact"/>
        <w:rPr>
          <w:rFonts w:asciiTheme="majorHAnsi" w:hAnsiTheme="majorHAnsi"/>
          <w:b/>
          <w:lang w:eastAsia="ko-KR"/>
        </w:rPr>
      </w:pPr>
      <w:r w:rsidRPr="00CB09A9">
        <w:rPr>
          <w:rFonts w:asciiTheme="majorHAnsi" w:hAnsiTheme="majorHAnsi"/>
          <w:b/>
          <w:lang w:eastAsia="ko-KR"/>
        </w:rPr>
        <w:t>Tamamlanan Yüksek Lisans Tezleri</w:t>
      </w:r>
    </w:p>
    <w:p w:rsidR="00CB09A9" w:rsidRPr="00CB09A9" w:rsidRDefault="00CB09A9" w:rsidP="00CB09A9">
      <w:pPr>
        <w:pStyle w:val="ListeParagraf"/>
        <w:numPr>
          <w:ilvl w:val="0"/>
          <w:numId w:val="20"/>
        </w:numPr>
        <w:spacing w:after="0" w:line="300" w:lineRule="exact"/>
        <w:ind w:left="709" w:hanging="349"/>
        <w:rPr>
          <w:rFonts w:asciiTheme="majorHAnsi" w:hAnsiTheme="majorHAnsi"/>
          <w:lang w:eastAsia="ko-KR"/>
        </w:rPr>
      </w:pPr>
      <w:r w:rsidRPr="00CB09A9">
        <w:rPr>
          <w:rFonts w:asciiTheme="majorHAnsi" w:hAnsiTheme="majorHAnsi"/>
          <w:lang w:eastAsia="ko-KR"/>
        </w:rPr>
        <w:t xml:space="preserve">Ümit Develer, Analysis of Cluster </w:t>
      </w:r>
      <w:proofErr w:type="spellStart"/>
      <w:r w:rsidRPr="00CB09A9">
        <w:rPr>
          <w:rFonts w:asciiTheme="majorHAnsi" w:hAnsiTheme="majorHAnsi"/>
          <w:lang w:eastAsia="ko-KR"/>
        </w:rPr>
        <w:t>Consensus</w:t>
      </w:r>
      <w:proofErr w:type="spellEnd"/>
      <w:r w:rsidRPr="00CB09A9">
        <w:rPr>
          <w:rFonts w:asciiTheme="majorHAnsi" w:hAnsiTheme="majorHAnsi"/>
          <w:lang w:eastAsia="ko-KR"/>
        </w:rPr>
        <w:t xml:space="preserve"> in </w:t>
      </w:r>
      <w:proofErr w:type="spellStart"/>
      <w:r w:rsidRPr="00CB09A9">
        <w:rPr>
          <w:rFonts w:asciiTheme="majorHAnsi" w:hAnsiTheme="majorHAnsi"/>
          <w:lang w:eastAsia="ko-KR"/>
        </w:rPr>
        <w:t>Discrete</w:t>
      </w:r>
      <w:proofErr w:type="spellEnd"/>
      <w:r w:rsidRPr="00CB09A9">
        <w:rPr>
          <w:rFonts w:asciiTheme="majorHAnsi" w:hAnsiTheme="majorHAnsi"/>
          <w:lang w:eastAsia="ko-KR"/>
        </w:rPr>
        <w:t xml:space="preserve">-time </w:t>
      </w:r>
      <w:proofErr w:type="spellStart"/>
      <w:r w:rsidRPr="00CB09A9">
        <w:rPr>
          <w:rFonts w:asciiTheme="majorHAnsi" w:hAnsiTheme="majorHAnsi"/>
          <w:lang w:eastAsia="ko-KR"/>
        </w:rPr>
        <w:t>and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Continuous</w:t>
      </w:r>
      <w:proofErr w:type="spellEnd"/>
      <w:r w:rsidRPr="00CB09A9">
        <w:rPr>
          <w:rFonts w:asciiTheme="majorHAnsi" w:hAnsiTheme="majorHAnsi"/>
          <w:lang w:eastAsia="ko-KR"/>
        </w:rPr>
        <w:t xml:space="preserve">-time Networks </w:t>
      </w:r>
      <w:proofErr w:type="spellStart"/>
      <w:r w:rsidRPr="00CB09A9">
        <w:rPr>
          <w:rFonts w:asciiTheme="majorHAnsi" w:hAnsiTheme="majorHAnsi"/>
          <w:lang w:eastAsia="ko-KR"/>
        </w:rPr>
        <w:t>with</w:t>
      </w:r>
      <w:proofErr w:type="spellEnd"/>
      <w:r w:rsidRPr="00CB09A9">
        <w:rPr>
          <w:rFonts w:asciiTheme="majorHAnsi" w:hAnsiTheme="majorHAnsi"/>
          <w:lang w:eastAsia="ko-KR"/>
        </w:rPr>
        <w:t xml:space="preserve"> time </w:t>
      </w:r>
      <w:proofErr w:type="spellStart"/>
      <w:r w:rsidRPr="00CB09A9">
        <w:rPr>
          <w:rFonts w:asciiTheme="majorHAnsi" w:hAnsiTheme="majorHAnsi"/>
          <w:lang w:eastAsia="ko-KR"/>
        </w:rPr>
        <w:t>delays</w:t>
      </w:r>
      <w:proofErr w:type="spellEnd"/>
      <w:r w:rsidRPr="00CB09A9">
        <w:rPr>
          <w:rFonts w:asciiTheme="majorHAnsi" w:hAnsiTheme="majorHAnsi"/>
          <w:lang w:eastAsia="ko-KR"/>
        </w:rPr>
        <w:t xml:space="preserve"> (danışman: Prof. Dr. Mehmet Akar)</w:t>
      </w:r>
    </w:p>
    <w:p w:rsidR="00CB09A9" w:rsidRDefault="00CB09A9" w:rsidP="00CB09A9">
      <w:pPr>
        <w:pStyle w:val="ListeParagraf"/>
        <w:numPr>
          <w:ilvl w:val="0"/>
          <w:numId w:val="20"/>
        </w:numPr>
        <w:spacing w:after="0" w:line="300" w:lineRule="exact"/>
        <w:ind w:left="709" w:hanging="349"/>
        <w:rPr>
          <w:rFonts w:asciiTheme="majorHAnsi" w:hAnsiTheme="majorHAnsi"/>
          <w:lang w:eastAsia="ko-KR"/>
        </w:rPr>
      </w:pPr>
      <w:r w:rsidRPr="00CB09A9">
        <w:rPr>
          <w:rFonts w:asciiTheme="majorHAnsi" w:hAnsiTheme="majorHAnsi"/>
          <w:lang w:eastAsia="ko-KR"/>
        </w:rPr>
        <w:t xml:space="preserve">Betül Kekik, Model </w:t>
      </w:r>
      <w:proofErr w:type="spellStart"/>
      <w:r w:rsidRPr="00CB09A9">
        <w:rPr>
          <w:rFonts w:asciiTheme="majorHAnsi" w:hAnsiTheme="majorHAnsi"/>
          <w:lang w:eastAsia="ko-KR"/>
        </w:rPr>
        <w:t>Predictive</w:t>
      </w:r>
      <w:proofErr w:type="spellEnd"/>
      <w:r w:rsidRPr="00CB09A9">
        <w:rPr>
          <w:rFonts w:asciiTheme="majorHAnsi" w:hAnsiTheme="majorHAnsi"/>
          <w:lang w:eastAsia="ko-KR"/>
        </w:rPr>
        <w:t xml:space="preserve"> Control of </w:t>
      </w:r>
      <w:proofErr w:type="spellStart"/>
      <w:r w:rsidRPr="00CB09A9">
        <w:rPr>
          <w:rFonts w:asciiTheme="majorHAnsi" w:hAnsiTheme="majorHAnsi"/>
          <w:lang w:eastAsia="ko-KR"/>
        </w:rPr>
        <w:t>Diesel</w:t>
      </w:r>
      <w:proofErr w:type="spellEnd"/>
      <w:r w:rsidRPr="00CB09A9">
        <w:rPr>
          <w:rFonts w:asciiTheme="majorHAnsi" w:hAnsiTheme="majorHAnsi"/>
          <w:lang w:eastAsia="ko-KR"/>
        </w:rPr>
        <w:t xml:space="preserve"> Engine </w:t>
      </w:r>
      <w:proofErr w:type="spellStart"/>
      <w:r w:rsidRPr="00CB09A9">
        <w:rPr>
          <w:rFonts w:asciiTheme="majorHAnsi" w:hAnsiTheme="majorHAnsi"/>
          <w:lang w:eastAsia="ko-KR"/>
        </w:rPr>
        <w:t>Air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Path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with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Actuator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Delays</w:t>
      </w:r>
      <w:proofErr w:type="spellEnd"/>
      <w:r w:rsidRPr="00CB09A9">
        <w:rPr>
          <w:rFonts w:asciiTheme="majorHAnsi" w:hAnsiTheme="majorHAnsi"/>
          <w:lang w:eastAsia="ko-KR"/>
        </w:rPr>
        <w:t xml:space="preserve"> (danışman: Prof. Dr. Mehmet Akar)</w:t>
      </w:r>
    </w:p>
    <w:p w:rsidR="002E0C83" w:rsidRPr="00CB09A9" w:rsidRDefault="002E0C83" w:rsidP="00CB09A9">
      <w:pPr>
        <w:pStyle w:val="ListeParagraf"/>
        <w:numPr>
          <w:ilvl w:val="0"/>
          <w:numId w:val="20"/>
        </w:numPr>
        <w:spacing w:after="0" w:line="300" w:lineRule="exact"/>
        <w:ind w:left="709" w:hanging="349"/>
        <w:rPr>
          <w:rFonts w:asciiTheme="majorHAnsi" w:hAnsiTheme="majorHAnsi"/>
          <w:lang w:eastAsia="ko-KR"/>
        </w:rPr>
      </w:pPr>
      <w:bookmarkStart w:id="0" w:name="_GoBack"/>
      <w:bookmarkEnd w:id="0"/>
    </w:p>
    <w:p w:rsidR="00CB09A9" w:rsidRPr="00CB09A9" w:rsidRDefault="00CB09A9" w:rsidP="00CB09A9">
      <w:pPr>
        <w:spacing w:after="0" w:line="300" w:lineRule="exact"/>
        <w:rPr>
          <w:rFonts w:asciiTheme="majorHAnsi" w:hAnsiTheme="majorHAnsi"/>
          <w:b/>
          <w:lang w:eastAsia="ko-KR"/>
        </w:rPr>
      </w:pPr>
      <w:r w:rsidRPr="00CB09A9">
        <w:rPr>
          <w:rFonts w:asciiTheme="majorHAnsi" w:hAnsiTheme="majorHAnsi"/>
          <w:b/>
          <w:lang w:eastAsia="ko-KR"/>
        </w:rPr>
        <w:t>Devam Eden Yüksek Lisans Tezleri:</w:t>
      </w:r>
    </w:p>
    <w:p w:rsidR="00E84285" w:rsidRPr="002E0C83" w:rsidRDefault="00CB09A9" w:rsidP="00CB09A9">
      <w:pPr>
        <w:pStyle w:val="ListeParagraf"/>
        <w:numPr>
          <w:ilvl w:val="0"/>
          <w:numId w:val="20"/>
        </w:numPr>
        <w:spacing w:after="0" w:line="300" w:lineRule="exact"/>
        <w:ind w:left="709" w:hanging="349"/>
        <w:rPr>
          <w:rFonts w:asciiTheme="majorHAnsi" w:hAnsiTheme="majorHAnsi"/>
          <w:lang w:eastAsia="ko-KR"/>
        </w:rPr>
      </w:pPr>
      <w:r w:rsidRPr="00CB09A9">
        <w:rPr>
          <w:rFonts w:asciiTheme="majorHAnsi" w:hAnsiTheme="majorHAnsi"/>
          <w:lang w:eastAsia="ko-KR"/>
        </w:rPr>
        <w:t xml:space="preserve">Oğuzhan Sevim, </w:t>
      </w:r>
      <w:proofErr w:type="spellStart"/>
      <w:r w:rsidRPr="00CB09A9">
        <w:rPr>
          <w:rFonts w:asciiTheme="majorHAnsi" w:hAnsiTheme="majorHAnsi"/>
          <w:lang w:eastAsia="ko-KR"/>
        </w:rPr>
        <w:t>Joint</w:t>
      </w:r>
      <w:proofErr w:type="spellEnd"/>
      <w:r w:rsidRPr="00CB09A9">
        <w:rPr>
          <w:rFonts w:asciiTheme="majorHAnsi" w:hAnsiTheme="majorHAnsi"/>
          <w:lang w:eastAsia="ko-KR"/>
        </w:rPr>
        <w:t xml:space="preserve"> Resource </w:t>
      </w:r>
      <w:proofErr w:type="spellStart"/>
      <w:r w:rsidRPr="00CB09A9">
        <w:rPr>
          <w:rFonts w:asciiTheme="majorHAnsi" w:hAnsiTheme="majorHAnsi"/>
          <w:lang w:eastAsia="ko-KR"/>
        </w:rPr>
        <w:t>Allocation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Algorithms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for</w:t>
      </w:r>
      <w:proofErr w:type="spellEnd"/>
      <w:r w:rsidRPr="00CB09A9">
        <w:rPr>
          <w:rFonts w:asciiTheme="majorHAnsi" w:hAnsiTheme="majorHAnsi"/>
          <w:lang w:eastAsia="ko-KR"/>
        </w:rPr>
        <w:t xml:space="preserve"> OFDMA </w:t>
      </w:r>
      <w:proofErr w:type="spellStart"/>
      <w:r w:rsidRPr="00CB09A9">
        <w:rPr>
          <w:rFonts w:asciiTheme="majorHAnsi" w:hAnsiTheme="majorHAnsi"/>
          <w:lang w:eastAsia="ko-KR"/>
        </w:rPr>
        <w:t>Based</w:t>
      </w:r>
      <w:proofErr w:type="spellEnd"/>
      <w:r w:rsidRPr="00CB09A9">
        <w:rPr>
          <w:rFonts w:asciiTheme="majorHAnsi" w:hAnsiTheme="majorHAnsi"/>
          <w:lang w:eastAsia="ko-KR"/>
        </w:rPr>
        <w:t xml:space="preserve"> </w:t>
      </w:r>
      <w:proofErr w:type="spellStart"/>
      <w:r w:rsidRPr="00CB09A9">
        <w:rPr>
          <w:rFonts w:asciiTheme="majorHAnsi" w:hAnsiTheme="majorHAnsi"/>
          <w:lang w:eastAsia="ko-KR"/>
        </w:rPr>
        <w:t>Femtocell</w:t>
      </w:r>
      <w:proofErr w:type="spellEnd"/>
      <w:r w:rsidRPr="00CB09A9">
        <w:rPr>
          <w:rFonts w:asciiTheme="majorHAnsi" w:hAnsiTheme="majorHAnsi"/>
          <w:lang w:eastAsia="ko-KR"/>
        </w:rPr>
        <w:t xml:space="preserve"> Networks</w:t>
      </w:r>
    </w:p>
    <w:sectPr w:rsidR="00E84285" w:rsidRPr="002E0C83" w:rsidSect="00D9381D">
      <w:head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89" w:rsidRDefault="00170689" w:rsidP="00D9381D">
      <w:pPr>
        <w:spacing w:after="0" w:line="240" w:lineRule="auto"/>
      </w:pPr>
      <w:r>
        <w:separator/>
      </w:r>
    </w:p>
  </w:endnote>
  <w:endnote w:type="continuationSeparator" w:id="0">
    <w:p w:rsidR="00170689" w:rsidRDefault="00170689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89" w:rsidRDefault="00170689" w:rsidP="00D9381D">
      <w:pPr>
        <w:spacing w:after="0" w:line="240" w:lineRule="auto"/>
      </w:pPr>
      <w:r>
        <w:separator/>
      </w:r>
    </w:p>
  </w:footnote>
  <w:footnote w:type="continuationSeparator" w:id="0">
    <w:p w:rsidR="00170689" w:rsidRDefault="00170689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283E4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83E4C" w:rsidRDefault="008D715B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Mekatronik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83E4C" w:rsidRDefault="00283E4C" w:rsidP="007564A6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 w:rsidR="007564A6">
                <w:rPr>
                  <w:b/>
                  <w:color w:val="808080" w:themeColor="background1" w:themeShade="80"/>
                  <w:sz w:val="24"/>
                  <w:szCs w:val="24"/>
                </w:rPr>
                <w:t>8</w:t>
              </w:r>
            </w:p>
          </w:tc>
        </w:sdtContent>
      </w:sdt>
    </w:tr>
  </w:tbl>
  <w:p w:rsidR="00283E4C" w:rsidRDefault="00283E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5132_"/>
      </v:shape>
    </w:pict>
  </w:numPicBullet>
  <w:abstractNum w:abstractNumId="0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ED2541"/>
    <w:multiLevelType w:val="hybridMultilevel"/>
    <w:tmpl w:val="DD5808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2495CD7"/>
    <w:multiLevelType w:val="hybridMultilevel"/>
    <w:tmpl w:val="8E3C0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1BA"/>
    <w:multiLevelType w:val="hybridMultilevel"/>
    <w:tmpl w:val="91422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267DF"/>
    <w:multiLevelType w:val="hybridMultilevel"/>
    <w:tmpl w:val="2E0C0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4C800D29"/>
    <w:multiLevelType w:val="hybridMultilevel"/>
    <w:tmpl w:val="041ABE64"/>
    <w:lvl w:ilvl="0" w:tplc="7CA07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29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6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6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D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A7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CA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6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8716AB"/>
    <w:multiLevelType w:val="hybridMultilevel"/>
    <w:tmpl w:val="411E84B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B7014"/>
    <w:multiLevelType w:val="hybridMultilevel"/>
    <w:tmpl w:val="D41E254A"/>
    <w:lvl w:ilvl="0" w:tplc="81A4031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  <w:num w:numId="19">
    <w:abstractNumId w:val="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465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DDB"/>
    <w:rsid w:val="00024B34"/>
    <w:rsid w:val="0002641F"/>
    <w:rsid w:val="0002747D"/>
    <w:rsid w:val="00027BEB"/>
    <w:rsid w:val="00027C2F"/>
    <w:rsid w:val="00031AFB"/>
    <w:rsid w:val="000326BF"/>
    <w:rsid w:val="00035333"/>
    <w:rsid w:val="000407CA"/>
    <w:rsid w:val="0004109B"/>
    <w:rsid w:val="00042CD7"/>
    <w:rsid w:val="00045483"/>
    <w:rsid w:val="000459E0"/>
    <w:rsid w:val="000472C8"/>
    <w:rsid w:val="00050B4B"/>
    <w:rsid w:val="00054259"/>
    <w:rsid w:val="00055F4C"/>
    <w:rsid w:val="00064866"/>
    <w:rsid w:val="0007181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108F"/>
    <w:rsid w:val="000A3C68"/>
    <w:rsid w:val="000A6E7F"/>
    <w:rsid w:val="000A79A0"/>
    <w:rsid w:val="000B026B"/>
    <w:rsid w:val="000B0816"/>
    <w:rsid w:val="000B0E71"/>
    <w:rsid w:val="000B26AF"/>
    <w:rsid w:val="000B60C2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D53C1"/>
    <w:rsid w:val="000E3C18"/>
    <w:rsid w:val="000E4515"/>
    <w:rsid w:val="000E551A"/>
    <w:rsid w:val="000E60FA"/>
    <w:rsid w:val="000F0096"/>
    <w:rsid w:val="000F0592"/>
    <w:rsid w:val="000F5CAB"/>
    <w:rsid w:val="00103979"/>
    <w:rsid w:val="00103A39"/>
    <w:rsid w:val="00106F2C"/>
    <w:rsid w:val="0011492B"/>
    <w:rsid w:val="00117F05"/>
    <w:rsid w:val="00120ED9"/>
    <w:rsid w:val="00121071"/>
    <w:rsid w:val="0012147B"/>
    <w:rsid w:val="00122FFC"/>
    <w:rsid w:val="00124E27"/>
    <w:rsid w:val="00125B29"/>
    <w:rsid w:val="00126DB4"/>
    <w:rsid w:val="0013058D"/>
    <w:rsid w:val="00133E65"/>
    <w:rsid w:val="00140178"/>
    <w:rsid w:val="00143EA3"/>
    <w:rsid w:val="00145601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0689"/>
    <w:rsid w:val="00171240"/>
    <w:rsid w:val="00171500"/>
    <w:rsid w:val="00172F13"/>
    <w:rsid w:val="00173303"/>
    <w:rsid w:val="00173C63"/>
    <w:rsid w:val="001770EC"/>
    <w:rsid w:val="0017782C"/>
    <w:rsid w:val="001803BA"/>
    <w:rsid w:val="00182F67"/>
    <w:rsid w:val="00185230"/>
    <w:rsid w:val="00185F00"/>
    <w:rsid w:val="0019168B"/>
    <w:rsid w:val="00191B0B"/>
    <w:rsid w:val="00192530"/>
    <w:rsid w:val="00192624"/>
    <w:rsid w:val="0019349B"/>
    <w:rsid w:val="001A0DA7"/>
    <w:rsid w:val="001A58CA"/>
    <w:rsid w:val="001A769F"/>
    <w:rsid w:val="001B0FD7"/>
    <w:rsid w:val="001B3A74"/>
    <w:rsid w:val="001B56DB"/>
    <w:rsid w:val="001B62B6"/>
    <w:rsid w:val="001B7F8B"/>
    <w:rsid w:val="001C13BE"/>
    <w:rsid w:val="001C22A4"/>
    <w:rsid w:val="001C32B6"/>
    <w:rsid w:val="001C48E0"/>
    <w:rsid w:val="001C57B5"/>
    <w:rsid w:val="001C78E3"/>
    <w:rsid w:val="001D131C"/>
    <w:rsid w:val="001D5ACE"/>
    <w:rsid w:val="001D6A64"/>
    <w:rsid w:val="001E0938"/>
    <w:rsid w:val="001E1D3A"/>
    <w:rsid w:val="001E3D94"/>
    <w:rsid w:val="001E5E22"/>
    <w:rsid w:val="001F1502"/>
    <w:rsid w:val="001F1B36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2D7A"/>
    <w:rsid w:val="00214BA5"/>
    <w:rsid w:val="0021572A"/>
    <w:rsid w:val="00215F36"/>
    <w:rsid w:val="00216612"/>
    <w:rsid w:val="002170F4"/>
    <w:rsid w:val="00220BAD"/>
    <w:rsid w:val="002219EC"/>
    <w:rsid w:val="00221F6C"/>
    <w:rsid w:val="002233C3"/>
    <w:rsid w:val="0022708F"/>
    <w:rsid w:val="00231FDC"/>
    <w:rsid w:val="0023337A"/>
    <w:rsid w:val="00234D8F"/>
    <w:rsid w:val="00235FA1"/>
    <w:rsid w:val="0024069D"/>
    <w:rsid w:val="002430E9"/>
    <w:rsid w:val="0024476C"/>
    <w:rsid w:val="00246E71"/>
    <w:rsid w:val="002471B2"/>
    <w:rsid w:val="00254D03"/>
    <w:rsid w:val="00256B00"/>
    <w:rsid w:val="002631D1"/>
    <w:rsid w:val="00276123"/>
    <w:rsid w:val="002822B5"/>
    <w:rsid w:val="00283DC8"/>
    <w:rsid w:val="00283E4C"/>
    <w:rsid w:val="00285883"/>
    <w:rsid w:val="00287D31"/>
    <w:rsid w:val="0029310B"/>
    <w:rsid w:val="002940B2"/>
    <w:rsid w:val="002A02BD"/>
    <w:rsid w:val="002A0F81"/>
    <w:rsid w:val="002A19BE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E006E"/>
    <w:rsid w:val="002E0931"/>
    <w:rsid w:val="002E0C83"/>
    <w:rsid w:val="002E41DC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1976"/>
    <w:rsid w:val="00317CEC"/>
    <w:rsid w:val="00321959"/>
    <w:rsid w:val="0032257C"/>
    <w:rsid w:val="00322DED"/>
    <w:rsid w:val="00323F84"/>
    <w:rsid w:val="003254AC"/>
    <w:rsid w:val="00325B59"/>
    <w:rsid w:val="00325BAD"/>
    <w:rsid w:val="00326B29"/>
    <w:rsid w:val="0033213F"/>
    <w:rsid w:val="003337A6"/>
    <w:rsid w:val="00334753"/>
    <w:rsid w:val="00340E6C"/>
    <w:rsid w:val="00344050"/>
    <w:rsid w:val="003440F6"/>
    <w:rsid w:val="00344193"/>
    <w:rsid w:val="00346684"/>
    <w:rsid w:val="0034769A"/>
    <w:rsid w:val="00350705"/>
    <w:rsid w:val="00350FDA"/>
    <w:rsid w:val="003523DA"/>
    <w:rsid w:val="0035275B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6E85"/>
    <w:rsid w:val="00380136"/>
    <w:rsid w:val="00383CFC"/>
    <w:rsid w:val="00384A20"/>
    <w:rsid w:val="00385B94"/>
    <w:rsid w:val="0038602B"/>
    <w:rsid w:val="00386C7C"/>
    <w:rsid w:val="00387378"/>
    <w:rsid w:val="0039136C"/>
    <w:rsid w:val="00391A1C"/>
    <w:rsid w:val="00394B6C"/>
    <w:rsid w:val="00394BA0"/>
    <w:rsid w:val="00396F6A"/>
    <w:rsid w:val="003A1E26"/>
    <w:rsid w:val="003A238E"/>
    <w:rsid w:val="003A33C4"/>
    <w:rsid w:val="003A36D3"/>
    <w:rsid w:val="003A636B"/>
    <w:rsid w:val="003A6563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FF6"/>
    <w:rsid w:val="003D561E"/>
    <w:rsid w:val="003D5EE7"/>
    <w:rsid w:val="003E01B1"/>
    <w:rsid w:val="003E066B"/>
    <w:rsid w:val="003E1385"/>
    <w:rsid w:val="003E28EA"/>
    <w:rsid w:val="003E2DD7"/>
    <w:rsid w:val="003E3F67"/>
    <w:rsid w:val="003E59C8"/>
    <w:rsid w:val="003E5EED"/>
    <w:rsid w:val="003F2B90"/>
    <w:rsid w:val="003F30FE"/>
    <w:rsid w:val="003F3BB1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5FC0"/>
    <w:rsid w:val="00407A55"/>
    <w:rsid w:val="00410B32"/>
    <w:rsid w:val="004123EC"/>
    <w:rsid w:val="00412E4B"/>
    <w:rsid w:val="00417465"/>
    <w:rsid w:val="00421910"/>
    <w:rsid w:val="00421A35"/>
    <w:rsid w:val="00424971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6832"/>
    <w:rsid w:val="004472C4"/>
    <w:rsid w:val="00450B96"/>
    <w:rsid w:val="004520C0"/>
    <w:rsid w:val="004532DF"/>
    <w:rsid w:val="00453E85"/>
    <w:rsid w:val="00456950"/>
    <w:rsid w:val="00457019"/>
    <w:rsid w:val="004577EA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1BC4"/>
    <w:rsid w:val="004A5711"/>
    <w:rsid w:val="004A7650"/>
    <w:rsid w:val="004B011A"/>
    <w:rsid w:val="004B1722"/>
    <w:rsid w:val="004B4BFD"/>
    <w:rsid w:val="004C21B1"/>
    <w:rsid w:val="004D0C9D"/>
    <w:rsid w:val="004D311C"/>
    <w:rsid w:val="004D536E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474F"/>
    <w:rsid w:val="004F58DE"/>
    <w:rsid w:val="004F5E83"/>
    <w:rsid w:val="00500059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2364"/>
    <w:rsid w:val="00523845"/>
    <w:rsid w:val="0052536A"/>
    <w:rsid w:val="00526B57"/>
    <w:rsid w:val="00531583"/>
    <w:rsid w:val="0053236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2A03"/>
    <w:rsid w:val="00553FAD"/>
    <w:rsid w:val="005559C4"/>
    <w:rsid w:val="00556994"/>
    <w:rsid w:val="00561B73"/>
    <w:rsid w:val="005631C0"/>
    <w:rsid w:val="00565AC6"/>
    <w:rsid w:val="00566276"/>
    <w:rsid w:val="0057119A"/>
    <w:rsid w:val="005725BC"/>
    <w:rsid w:val="0057380E"/>
    <w:rsid w:val="0057572E"/>
    <w:rsid w:val="00580285"/>
    <w:rsid w:val="00581A31"/>
    <w:rsid w:val="00582167"/>
    <w:rsid w:val="005847F1"/>
    <w:rsid w:val="00585DD7"/>
    <w:rsid w:val="005878EE"/>
    <w:rsid w:val="00587D31"/>
    <w:rsid w:val="00590A9E"/>
    <w:rsid w:val="00592236"/>
    <w:rsid w:val="005952A7"/>
    <w:rsid w:val="005A2F3A"/>
    <w:rsid w:val="005A5A10"/>
    <w:rsid w:val="005A7DAF"/>
    <w:rsid w:val="005B1F32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D3BD8"/>
    <w:rsid w:val="005D46FD"/>
    <w:rsid w:val="005D5625"/>
    <w:rsid w:val="005D63EE"/>
    <w:rsid w:val="005D7C1F"/>
    <w:rsid w:val="005E3EAD"/>
    <w:rsid w:val="005E4985"/>
    <w:rsid w:val="005E6A2E"/>
    <w:rsid w:val="005E7F9C"/>
    <w:rsid w:val="005F4C14"/>
    <w:rsid w:val="005F6699"/>
    <w:rsid w:val="006004F0"/>
    <w:rsid w:val="006021BF"/>
    <w:rsid w:val="00604006"/>
    <w:rsid w:val="006065B6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75F6"/>
    <w:rsid w:val="00650006"/>
    <w:rsid w:val="00650BC6"/>
    <w:rsid w:val="006530D0"/>
    <w:rsid w:val="00653E77"/>
    <w:rsid w:val="00654156"/>
    <w:rsid w:val="00660C79"/>
    <w:rsid w:val="00662015"/>
    <w:rsid w:val="0066234A"/>
    <w:rsid w:val="00662B2C"/>
    <w:rsid w:val="00662D02"/>
    <w:rsid w:val="00671368"/>
    <w:rsid w:val="006716C4"/>
    <w:rsid w:val="00671F48"/>
    <w:rsid w:val="00673A62"/>
    <w:rsid w:val="00674DAD"/>
    <w:rsid w:val="00675786"/>
    <w:rsid w:val="006757EC"/>
    <w:rsid w:val="00677BDE"/>
    <w:rsid w:val="00682598"/>
    <w:rsid w:val="006958ED"/>
    <w:rsid w:val="00696ABA"/>
    <w:rsid w:val="00696F88"/>
    <w:rsid w:val="00697D19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6E12"/>
    <w:rsid w:val="006C0AF4"/>
    <w:rsid w:val="006C0D74"/>
    <w:rsid w:val="006C4A87"/>
    <w:rsid w:val="006C6CAF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2C0D"/>
    <w:rsid w:val="006F6C21"/>
    <w:rsid w:val="0070282C"/>
    <w:rsid w:val="00702C86"/>
    <w:rsid w:val="00702DD5"/>
    <w:rsid w:val="007031CE"/>
    <w:rsid w:val="007073B1"/>
    <w:rsid w:val="00707A39"/>
    <w:rsid w:val="00707BCC"/>
    <w:rsid w:val="00713D89"/>
    <w:rsid w:val="00716235"/>
    <w:rsid w:val="007214C5"/>
    <w:rsid w:val="0072388A"/>
    <w:rsid w:val="00724DC4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64A6"/>
    <w:rsid w:val="0075656F"/>
    <w:rsid w:val="0076005F"/>
    <w:rsid w:val="00762119"/>
    <w:rsid w:val="007623CA"/>
    <w:rsid w:val="007646E5"/>
    <w:rsid w:val="0077382A"/>
    <w:rsid w:val="00774E8C"/>
    <w:rsid w:val="00775178"/>
    <w:rsid w:val="007759A2"/>
    <w:rsid w:val="00781E1E"/>
    <w:rsid w:val="0078224D"/>
    <w:rsid w:val="0078301E"/>
    <w:rsid w:val="00784D2D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A7EF6"/>
    <w:rsid w:val="007B03B1"/>
    <w:rsid w:val="007B05CA"/>
    <w:rsid w:val="007B1AAA"/>
    <w:rsid w:val="007B353A"/>
    <w:rsid w:val="007B407D"/>
    <w:rsid w:val="007B4FE3"/>
    <w:rsid w:val="007B5602"/>
    <w:rsid w:val="007B6312"/>
    <w:rsid w:val="007B696D"/>
    <w:rsid w:val="007C1F9F"/>
    <w:rsid w:val="007C7A5B"/>
    <w:rsid w:val="007D1D35"/>
    <w:rsid w:val="007D2359"/>
    <w:rsid w:val="007D3647"/>
    <w:rsid w:val="007D5A2F"/>
    <w:rsid w:val="007D63CA"/>
    <w:rsid w:val="007D6DE5"/>
    <w:rsid w:val="007D71FE"/>
    <w:rsid w:val="007E27DE"/>
    <w:rsid w:val="007E3439"/>
    <w:rsid w:val="007E5C55"/>
    <w:rsid w:val="007E6736"/>
    <w:rsid w:val="007E70FC"/>
    <w:rsid w:val="007F0207"/>
    <w:rsid w:val="007F09D1"/>
    <w:rsid w:val="007F13CB"/>
    <w:rsid w:val="007F33F6"/>
    <w:rsid w:val="007F627D"/>
    <w:rsid w:val="00802930"/>
    <w:rsid w:val="00802ECA"/>
    <w:rsid w:val="00803C4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3AF"/>
    <w:rsid w:val="00837FE0"/>
    <w:rsid w:val="00844505"/>
    <w:rsid w:val="008470BE"/>
    <w:rsid w:val="00854862"/>
    <w:rsid w:val="00861971"/>
    <w:rsid w:val="0086432E"/>
    <w:rsid w:val="00865D23"/>
    <w:rsid w:val="00867201"/>
    <w:rsid w:val="00867795"/>
    <w:rsid w:val="00874D2E"/>
    <w:rsid w:val="008750F4"/>
    <w:rsid w:val="008755F6"/>
    <w:rsid w:val="008759F2"/>
    <w:rsid w:val="008800E9"/>
    <w:rsid w:val="00880551"/>
    <w:rsid w:val="008807B8"/>
    <w:rsid w:val="008819FC"/>
    <w:rsid w:val="00881DC3"/>
    <w:rsid w:val="00882862"/>
    <w:rsid w:val="00883EE4"/>
    <w:rsid w:val="008841F2"/>
    <w:rsid w:val="00885087"/>
    <w:rsid w:val="00885A32"/>
    <w:rsid w:val="008866C9"/>
    <w:rsid w:val="00890A85"/>
    <w:rsid w:val="00892D0D"/>
    <w:rsid w:val="00895934"/>
    <w:rsid w:val="008A0C9B"/>
    <w:rsid w:val="008A35B1"/>
    <w:rsid w:val="008A56EE"/>
    <w:rsid w:val="008A5CBC"/>
    <w:rsid w:val="008B3624"/>
    <w:rsid w:val="008B3CBA"/>
    <w:rsid w:val="008B4627"/>
    <w:rsid w:val="008B4792"/>
    <w:rsid w:val="008B6926"/>
    <w:rsid w:val="008D1AA4"/>
    <w:rsid w:val="008D27DB"/>
    <w:rsid w:val="008D715B"/>
    <w:rsid w:val="008D7CD1"/>
    <w:rsid w:val="008E23EF"/>
    <w:rsid w:val="008E4E94"/>
    <w:rsid w:val="008E6EBE"/>
    <w:rsid w:val="008E733D"/>
    <w:rsid w:val="008F2793"/>
    <w:rsid w:val="008F291E"/>
    <w:rsid w:val="008F5B66"/>
    <w:rsid w:val="008F5EB0"/>
    <w:rsid w:val="008F5FFF"/>
    <w:rsid w:val="008F7829"/>
    <w:rsid w:val="009032D3"/>
    <w:rsid w:val="00903C01"/>
    <w:rsid w:val="00904413"/>
    <w:rsid w:val="0091087E"/>
    <w:rsid w:val="00914222"/>
    <w:rsid w:val="00915B9B"/>
    <w:rsid w:val="00921C35"/>
    <w:rsid w:val="00922493"/>
    <w:rsid w:val="00924438"/>
    <w:rsid w:val="0092458B"/>
    <w:rsid w:val="00926D70"/>
    <w:rsid w:val="009279F1"/>
    <w:rsid w:val="00927F05"/>
    <w:rsid w:val="009330B2"/>
    <w:rsid w:val="009345B1"/>
    <w:rsid w:val="009364CE"/>
    <w:rsid w:val="00937950"/>
    <w:rsid w:val="00941339"/>
    <w:rsid w:val="00943824"/>
    <w:rsid w:val="00943911"/>
    <w:rsid w:val="00944C1B"/>
    <w:rsid w:val="0094563A"/>
    <w:rsid w:val="00945DC4"/>
    <w:rsid w:val="0094630F"/>
    <w:rsid w:val="00946BD8"/>
    <w:rsid w:val="00947D12"/>
    <w:rsid w:val="009518EF"/>
    <w:rsid w:val="00951AA8"/>
    <w:rsid w:val="00952D62"/>
    <w:rsid w:val="009532AE"/>
    <w:rsid w:val="0095652B"/>
    <w:rsid w:val="009603F4"/>
    <w:rsid w:val="00960A3B"/>
    <w:rsid w:val="00960CA6"/>
    <w:rsid w:val="00967522"/>
    <w:rsid w:val="009709CE"/>
    <w:rsid w:val="00972020"/>
    <w:rsid w:val="009723F3"/>
    <w:rsid w:val="00976DAA"/>
    <w:rsid w:val="00976F03"/>
    <w:rsid w:val="00984730"/>
    <w:rsid w:val="009901F6"/>
    <w:rsid w:val="0099106C"/>
    <w:rsid w:val="00993F1B"/>
    <w:rsid w:val="00996BF5"/>
    <w:rsid w:val="00997509"/>
    <w:rsid w:val="009A0600"/>
    <w:rsid w:val="009A0CB2"/>
    <w:rsid w:val="009A1E7D"/>
    <w:rsid w:val="009A5D41"/>
    <w:rsid w:val="009A761C"/>
    <w:rsid w:val="009A7D9C"/>
    <w:rsid w:val="009B1564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1D30"/>
    <w:rsid w:val="009E34B7"/>
    <w:rsid w:val="009E6CD2"/>
    <w:rsid w:val="009E70F8"/>
    <w:rsid w:val="009F0404"/>
    <w:rsid w:val="009F0753"/>
    <w:rsid w:val="009F2B61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488"/>
    <w:rsid w:val="00A14BB8"/>
    <w:rsid w:val="00A15CED"/>
    <w:rsid w:val="00A160E0"/>
    <w:rsid w:val="00A16B01"/>
    <w:rsid w:val="00A16C63"/>
    <w:rsid w:val="00A17396"/>
    <w:rsid w:val="00A178AE"/>
    <w:rsid w:val="00A226BC"/>
    <w:rsid w:val="00A22D2A"/>
    <w:rsid w:val="00A25A7E"/>
    <w:rsid w:val="00A27E16"/>
    <w:rsid w:val="00A41D59"/>
    <w:rsid w:val="00A50C8A"/>
    <w:rsid w:val="00A50E9F"/>
    <w:rsid w:val="00A51C55"/>
    <w:rsid w:val="00A53E5B"/>
    <w:rsid w:val="00A60F24"/>
    <w:rsid w:val="00A612E0"/>
    <w:rsid w:val="00A67FC5"/>
    <w:rsid w:val="00A7092A"/>
    <w:rsid w:val="00A72147"/>
    <w:rsid w:val="00A75686"/>
    <w:rsid w:val="00A77ECF"/>
    <w:rsid w:val="00A84360"/>
    <w:rsid w:val="00A84FD8"/>
    <w:rsid w:val="00A91C93"/>
    <w:rsid w:val="00A940B3"/>
    <w:rsid w:val="00AA1B71"/>
    <w:rsid w:val="00AA1F3C"/>
    <w:rsid w:val="00AA2919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1CC9"/>
    <w:rsid w:val="00AC2D29"/>
    <w:rsid w:val="00AC4230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3061"/>
    <w:rsid w:val="00AE3070"/>
    <w:rsid w:val="00AE4E9E"/>
    <w:rsid w:val="00AE63DB"/>
    <w:rsid w:val="00AE68F5"/>
    <w:rsid w:val="00AF2655"/>
    <w:rsid w:val="00AF27E8"/>
    <w:rsid w:val="00AF2DC3"/>
    <w:rsid w:val="00AF4730"/>
    <w:rsid w:val="00B016E2"/>
    <w:rsid w:val="00B0523B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1D45"/>
    <w:rsid w:val="00B33C5F"/>
    <w:rsid w:val="00B348A1"/>
    <w:rsid w:val="00B35761"/>
    <w:rsid w:val="00B36B17"/>
    <w:rsid w:val="00B37DE6"/>
    <w:rsid w:val="00B40770"/>
    <w:rsid w:val="00B40831"/>
    <w:rsid w:val="00B4387F"/>
    <w:rsid w:val="00B45120"/>
    <w:rsid w:val="00B45CA5"/>
    <w:rsid w:val="00B51053"/>
    <w:rsid w:val="00B51773"/>
    <w:rsid w:val="00B51A99"/>
    <w:rsid w:val="00B531BA"/>
    <w:rsid w:val="00B656CF"/>
    <w:rsid w:val="00B65E6C"/>
    <w:rsid w:val="00B66851"/>
    <w:rsid w:val="00B70CED"/>
    <w:rsid w:val="00B71E7D"/>
    <w:rsid w:val="00B72860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94ECE"/>
    <w:rsid w:val="00BA0995"/>
    <w:rsid w:val="00BA5583"/>
    <w:rsid w:val="00BA607E"/>
    <w:rsid w:val="00BA6BDD"/>
    <w:rsid w:val="00BB2249"/>
    <w:rsid w:val="00BB32E6"/>
    <w:rsid w:val="00BB349F"/>
    <w:rsid w:val="00BB4E31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F08B9"/>
    <w:rsid w:val="00BF5A17"/>
    <w:rsid w:val="00BF5AE2"/>
    <w:rsid w:val="00BF6896"/>
    <w:rsid w:val="00BF78E4"/>
    <w:rsid w:val="00BF7DC0"/>
    <w:rsid w:val="00C05D83"/>
    <w:rsid w:val="00C110D3"/>
    <w:rsid w:val="00C11E85"/>
    <w:rsid w:val="00C121CE"/>
    <w:rsid w:val="00C13B05"/>
    <w:rsid w:val="00C15689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1ECC"/>
    <w:rsid w:val="00C3356C"/>
    <w:rsid w:val="00C33A72"/>
    <w:rsid w:val="00C33BA6"/>
    <w:rsid w:val="00C34E9C"/>
    <w:rsid w:val="00C37125"/>
    <w:rsid w:val="00C42030"/>
    <w:rsid w:val="00C42661"/>
    <w:rsid w:val="00C43B1C"/>
    <w:rsid w:val="00C46BFD"/>
    <w:rsid w:val="00C52C17"/>
    <w:rsid w:val="00C52C81"/>
    <w:rsid w:val="00C53CB8"/>
    <w:rsid w:val="00C559B3"/>
    <w:rsid w:val="00C60496"/>
    <w:rsid w:val="00C61760"/>
    <w:rsid w:val="00C61FEF"/>
    <w:rsid w:val="00C65B78"/>
    <w:rsid w:val="00C66525"/>
    <w:rsid w:val="00C66726"/>
    <w:rsid w:val="00C67086"/>
    <w:rsid w:val="00C712BD"/>
    <w:rsid w:val="00C773BF"/>
    <w:rsid w:val="00C825C8"/>
    <w:rsid w:val="00C83639"/>
    <w:rsid w:val="00C839FE"/>
    <w:rsid w:val="00C840A6"/>
    <w:rsid w:val="00C84437"/>
    <w:rsid w:val="00C848DA"/>
    <w:rsid w:val="00C86327"/>
    <w:rsid w:val="00C917D1"/>
    <w:rsid w:val="00C9299F"/>
    <w:rsid w:val="00C936A2"/>
    <w:rsid w:val="00C95CC8"/>
    <w:rsid w:val="00CA3263"/>
    <w:rsid w:val="00CA3D6D"/>
    <w:rsid w:val="00CA3EDF"/>
    <w:rsid w:val="00CA4C2D"/>
    <w:rsid w:val="00CA548D"/>
    <w:rsid w:val="00CA73A6"/>
    <w:rsid w:val="00CB09A9"/>
    <w:rsid w:val="00CB122E"/>
    <w:rsid w:val="00CB2CDD"/>
    <w:rsid w:val="00CB33A4"/>
    <w:rsid w:val="00CB4F93"/>
    <w:rsid w:val="00CB572A"/>
    <w:rsid w:val="00CC044E"/>
    <w:rsid w:val="00CC53C8"/>
    <w:rsid w:val="00CC5447"/>
    <w:rsid w:val="00CD64A4"/>
    <w:rsid w:val="00CE1D90"/>
    <w:rsid w:val="00CE229A"/>
    <w:rsid w:val="00CE3F1D"/>
    <w:rsid w:val="00CE3F6F"/>
    <w:rsid w:val="00CE489D"/>
    <w:rsid w:val="00CE5DE4"/>
    <w:rsid w:val="00CE6890"/>
    <w:rsid w:val="00CE68EE"/>
    <w:rsid w:val="00CF35BF"/>
    <w:rsid w:val="00CF77C3"/>
    <w:rsid w:val="00D0049D"/>
    <w:rsid w:val="00D01076"/>
    <w:rsid w:val="00D03645"/>
    <w:rsid w:val="00D0373F"/>
    <w:rsid w:val="00D0465C"/>
    <w:rsid w:val="00D07D99"/>
    <w:rsid w:val="00D16997"/>
    <w:rsid w:val="00D16D4D"/>
    <w:rsid w:val="00D215B5"/>
    <w:rsid w:val="00D21F8E"/>
    <w:rsid w:val="00D223C5"/>
    <w:rsid w:val="00D23791"/>
    <w:rsid w:val="00D26869"/>
    <w:rsid w:val="00D27D52"/>
    <w:rsid w:val="00D3072E"/>
    <w:rsid w:val="00D324AB"/>
    <w:rsid w:val="00D32ECF"/>
    <w:rsid w:val="00D34F03"/>
    <w:rsid w:val="00D41F56"/>
    <w:rsid w:val="00D42114"/>
    <w:rsid w:val="00D452D3"/>
    <w:rsid w:val="00D50B7A"/>
    <w:rsid w:val="00D53C35"/>
    <w:rsid w:val="00D55C7B"/>
    <w:rsid w:val="00D60587"/>
    <w:rsid w:val="00D60632"/>
    <w:rsid w:val="00D650B6"/>
    <w:rsid w:val="00D6516E"/>
    <w:rsid w:val="00D6747B"/>
    <w:rsid w:val="00D71D5E"/>
    <w:rsid w:val="00D736CE"/>
    <w:rsid w:val="00D73EAD"/>
    <w:rsid w:val="00D754BD"/>
    <w:rsid w:val="00D76A4E"/>
    <w:rsid w:val="00D76DA7"/>
    <w:rsid w:val="00D81397"/>
    <w:rsid w:val="00D82699"/>
    <w:rsid w:val="00D83B0A"/>
    <w:rsid w:val="00D9067F"/>
    <w:rsid w:val="00D914D3"/>
    <w:rsid w:val="00D92101"/>
    <w:rsid w:val="00D9381D"/>
    <w:rsid w:val="00D953C5"/>
    <w:rsid w:val="00D971A1"/>
    <w:rsid w:val="00DA119C"/>
    <w:rsid w:val="00DA197A"/>
    <w:rsid w:val="00DA374C"/>
    <w:rsid w:val="00DA4093"/>
    <w:rsid w:val="00DA48E9"/>
    <w:rsid w:val="00DA6AFD"/>
    <w:rsid w:val="00DA74E1"/>
    <w:rsid w:val="00DB156D"/>
    <w:rsid w:val="00DB24D3"/>
    <w:rsid w:val="00DB3684"/>
    <w:rsid w:val="00DB43D1"/>
    <w:rsid w:val="00DB4544"/>
    <w:rsid w:val="00DB5C92"/>
    <w:rsid w:val="00DC067D"/>
    <w:rsid w:val="00DC4213"/>
    <w:rsid w:val="00DC4C6B"/>
    <w:rsid w:val="00DC7151"/>
    <w:rsid w:val="00DD1E79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40E2"/>
    <w:rsid w:val="00DF4486"/>
    <w:rsid w:val="00DF5A23"/>
    <w:rsid w:val="00E01A3D"/>
    <w:rsid w:val="00E01D70"/>
    <w:rsid w:val="00E02891"/>
    <w:rsid w:val="00E04F8D"/>
    <w:rsid w:val="00E13C0F"/>
    <w:rsid w:val="00E14D67"/>
    <w:rsid w:val="00E157E2"/>
    <w:rsid w:val="00E20F22"/>
    <w:rsid w:val="00E23B70"/>
    <w:rsid w:val="00E25A4C"/>
    <w:rsid w:val="00E25FC8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53D"/>
    <w:rsid w:val="00E46E07"/>
    <w:rsid w:val="00E47486"/>
    <w:rsid w:val="00E5105E"/>
    <w:rsid w:val="00E51E06"/>
    <w:rsid w:val="00E53A06"/>
    <w:rsid w:val="00E5421F"/>
    <w:rsid w:val="00E60940"/>
    <w:rsid w:val="00E6152D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A0E43"/>
    <w:rsid w:val="00EA3058"/>
    <w:rsid w:val="00EA7416"/>
    <w:rsid w:val="00EA7518"/>
    <w:rsid w:val="00EB42EA"/>
    <w:rsid w:val="00EB456B"/>
    <w:rsid w:val="00EC1559"/>
    <w:rsid w:val="00EC2857"/>
    <w:rsid w:val="00EC5CC3"/>
    <w:rsid w:val="00EC6734"/>
    <w:rsid w:val="00ED29DF"/>
    <w:rsid w:val="00ED32B4"/>
    <w:rsid w:val="00ED40C9"/>
    <w:rsid w:val="00ED4D98"/>
    <w:rsid w:val="00ED5FAA"/>
    <w:rsid w:val="00EE0E06"/>
    <w:rsid w:val="00EE2CF3"/>
    <w:rsid w:val="00EE77E4"/>
    <w:rsid w:val="00EE7FB5"/>
    <w:rsid w:val="00EF0EC8"/>
    <w:rsid w:val="00EF5CE4"/>
    <w:rsid w:val="00EF6EC2"/>
    <w:rsid w:val="00EF7600"/>
    <w:rsid w:val="00F00EE1"/>
    <w:rsid w:val="00F0637C"/>
    <w:rsid w:val="00F10BB0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8AD"/>
    <w:rsid w:val="00F40218"/>
    <w:rsid w:val="00F40289"/>
    <w:rsid w:val="00F4102F"/>
    <w:rsid w:val="00F41071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533B"/>
    <w:rsid w:val="00F5797C"/>
    <w:rsid w:val="00F613D9"/>
    <w:rsid w:val="00F647E4"/>
    <w:rsid w:val="00F652E7"/>
    <w:rsid w:val="00F673E9"/>
    <w:rsid w:val="00F67904"/>
    <w:rsid w:val="00F70A3F"/>
    <w:rsid w:val="00F72D6D"/>
    <w:rsid w:val="00F75731"/>
    <w:rsid w:val="00F75F6B"/>
    <w:rsid w:val="00F8284B"/>
    <w:rsid w:val="00F82D4F"/>
    <w:rsid w:val="00F84B25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4B99"/>
    <w:rsid w:val="00FE3B87"/>
    <w:rsid w:val="00FE480E"/>
    <w:rsid w:val="00FE51F3"/>
    <w:rsid w:val="00FE6CC2"/>
    <w:rsid w:val="00FE6E9E"/>
    <w:rsid w:val="00FF1C7B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customStyle="1" w:styleId="m-4493804380661538440cv1">
    <w:name w:val="m_-4493804380661538440cv1"/>
    <w:basedOn w:val="Normal"/>
    <w:rsid w:val="000A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customStyle="1" w:styleId="m-4493804380661538440cv1">
    <w:name w:val="m_-4493804380661538440cv1"/>
    <w:basedOn w:val="Normal"/>
    <w:rsid w:val="000A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cpe.5085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7CDD1-D8A2-453A-A122-BF18E204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Mekatronik Uygulama ve Araştırma Merkezi</vt:lpstr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Mekatronik Uygulama ve Araştırma Merkezi</dc:title>
  <dc:subject>2018</dc:subject>
  <dc:creator>Gülşen Mutlu</dc:creator>
  <cp:lastModifiedBy>pc1</cp:lastModifiedBy>
  <cp:revision>318</cp:revision>
  <dcterms:created xsi:type="dcterms:W3CDTF">2017-01-30T06:56:00Z</dcterms:created>
  <dcterms:modified xsi:type="dcterms:W3CDTF">2019-02-05T08:01:00Z</dcterms:modified>
</cp:coreProperties>
</file>