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7B680A" w:rsidP="00696F88">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696F88" w:rsidRPr="00696F88">
                      <w:rPr>
                        <w:color w:val="548DD4" w:themeColor="text2" w:themeTint="99"/>
                        <w:sz w:val="88"/>
                        <w:szCs w:val="88"/>
                      </w:rPr>
                      <w:t>Makro Ekonomi ve Uygulamalı Ekonometri</w:t>
                    </w:r>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7B680A" w:rsidP="00E11AD1">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w:t>
                    </w:r>
                    <w:r w:rsidR="00E11AD1">
                      <w:rPr>
                        <w:b/>
                        <w:sz w:val="72"/>
                        <w:szCs w:val="72"/>
                      </w:rPr>
                      <w:t>20</w:t>
                    </w:r>
                  </w:sdtContent>
                </w:sdt>
              </w:p>
            </w:tc>
          </w:tr>
          <w:tr w:rsidR="00D9381D">
            <w:trPr>
              <w:trHeight w:val="1152"/>
            </w:trPr>
            <w:tc>
              <w:tcPr>
                <w:tcW w:w="0" w:type="auto"/>
                <w:vAlign w:val="bottom"/>
              </w:tcPr>
              <w:p w:rsidR="00D9381D" w:rsidRDefault="007B680A"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49905468" wp14:editId="4102F3D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9518C0C" wp14:editId="38767563">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3822651" wp14:editId="2304B29E">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7B680A" w:rsidRDefault="007B680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7B680A" w:rsidRDefault="007B680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6450BED" wp14:editId="21E7433D">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00B4138" wp14:editId="0AD1D4D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7F0207" w:rsidRDefault="00522364" w:rsidP="00333E1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TARİHÇESİ, AMACI VE HEDEFLERİ</w:t>
      </w:r>
    </w:p>
    <w:p w:rsidR="00333E1E" w:rsidRDefault="00333E1E" w:rsidP="00333E1E">
      <w:pPr>
        <w:spacing w:after="0" w:line="300" w:lineRule="exact"/>
        <w:rPr>
          <w:rFonts w:asciiTheme="majorHAnsi" w:eastAsia="Calibri" w:hAnsiTheme="majorHAnsi" w:cs="InterstateLight"/>
          <w:lang w:val="de-DE"/>
        </w:rPr>
      </w:pPr>
    </w:p>
    <w:p w:rsidR="00333E1E" w:rsidRPr="00333E1E" w:rsidRDefault="00333E1E" w:rsidP="00333E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333E1E">
        <w:rPr>
          <w:rFonts w:asciiTheme="majorHAnsi" w:eastAsia="Calibri" w:hAnsiTheme="majorHAnsi" w:cs="InterstateLight"/>
          <w:lang w:val="de-DE"/>
        </w:rPr>
        <w:t>Ekonomi ve Ekonometri Uygulama ve Araştırma Merkezi 1994 yılında Boğaziçi Üniversitesi’nde kurulmuştur.</w:t>
      </w:r>
    </w:p>
    <w:p w:rsidR="00333E1E" w:rsidRPr="00333E1E" w:rsidRDefault="00333E1E" w:rsidP="00333E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333E1E">
        <w:rPr>
          <w:rFonts w:asciiTheme="majorHAnsi" w:eastAsia="Calibri" w:hAnsiTheme="majorHAnsi" w:cs="InterstateLight"/>
          <w:lang w:val="de-DE"/>
        </w:rPr>
        <w:t>Merkezin amacı modern ekonomik teori ve analizde kuvvetli olan ekonomistleri bir araya getirmek ve politika odaklı bilimsel araştırma yapmalarına olanak sağlamaktır. Merkez ile ilişkili çalışmalar sürdüren araştırmacılar arasında Boğaziçi Üniversitesi’nin yanı sıra diğer önemli üniversite ve enstitülerde görev yapanlar da bulunmaktadır.</w:t>
      </w:r>
    </w:p>
    <w:p w:rsidR="00333E1E" w:rsidRDefault="00333E1E" w:rsidP="00333E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333E1E">
        <w:rPr>
          <w:rFonts w:asciiTheme="majorHAnsi" w:eastAsia="Calibri" w:hAnsiTheme="majorHAnsi" w:cs="InterstateLight"/>
          <w:lang w:val="de-DE"/>
        </w:rPr>
        <w:t>Merkezdeki tüm araştırmacıların ampirik sorunlar ve geniş veri tabanları (anket verisi dahil) ile ilgili tecrübeleri, bulunmaktadır. Merkez bünyesindeki araştırmacılardan bazıları TURKSAT, Hazine Bakanlığı, Dünya Bankası, IMF, IFC, EBRD, UNCTAD ve UNIDO gibi ulusal ve uluslararası organizasyonlarda görev yapmışlardır.</w:t>
      </w:r>
    </w:p>
    <w:p w:rsidR="0032047D" w:rsidRDefault="0032047D" w:rsidP="00333E1E">
      <w:pPr>
        <w:spacing w:after="0" w:line="300" w:lineRule="exact"/>
        <w:jc w:val="both"/>
        <w:rPr>
          <w:rFonts w:asciiTheme="majorHAnsi" w:eastAsia="Calibri" w:hAnsiTheme="majorHAnsi" w:cs="InterstateLight"/>
          <w:lang w:val="de-DE"/>
        </w:rPr>
      </w:pPr>
    </w:p>
    <w:p w:rsidR="0032047D" w:rsidRDefault="0032047D" w:rsidP="005E5AEC">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w:t>
      </w:r>
      <w:r w:rsidRPr="005B634E">
        <w:rPr>
          <w:rFonts w:ascii="Cambria" w:eastAsia="Calibri" w:hAnsi="Cambria" w:cs="Times New Roman"/>
          <w:b/>
          <w:color w:val="365F91" w:themeColor="accent1" w:themeShade="BF"/>
          <w:sz w:val="28"/>
          <w:szCs w:val="28"/>
          <w:lang w:eastAsia="tr-TR"/>
        </w:rPr>
        <w:t>MERKEZDE YETKİ, GÖREV VE SORUMLULUKLAR</w:t>
      </w:r>
    </w:p>
    <w:p w:rsidR="0032047D" w:rsidRDefault="0032047D" w:rsidP="005E5AEC">
      <w:pPr>
        <w:spacing w:after="0" w:line="300" w:lineRule="exact"/>
        <w:jc w:val="both"/>
        <w:rPr>
          <w:rFonts w:ascii="Cambria" w:eastAsia="Calibri" w:hAnsi="Cambria" w:cs="Times New Roman"/>
          <w:b/>
          <w:color w:val="365F91" w:themeColor="accent1" w:themeShade="BF"/>
          <w:sz w:val="28"/>
          <w:szCs w:val="28"/>
          <w:lang w:eastAsia="tr-TR"/>
        </w:rPr>
      </w:pPr>
    </w:p>
    <w:p w:rsidR="00E11AD1" w:rsidRPr="00645819" w:rsidRDefault="00E11AD1" w:rsidP="00E11AD1">
      <w:pPr>
        <w:spacing w:after="0" w:line="300" w:lineRule="exact"/>
        <w:jc w:val="both"/>
        <w:rPr>
          <w:rFonts w:asciiTheme="majorHAnsi" w:eastAsia="Calibri" w:hAnsiTheme="majorHAnsi" w:cs="InterstateLight"/>
          <w:lang w:val="de-DE"/>
        </w:rPr>
      </w:pPr>
      <w:r w:rsidRPr="00645819">
        <w:rPr>
          <w:rFonts w:asciiTheme="majorHAnsi" w:eastAsia="Calibri" w:hAnsiTheme="majorHAnsi" w:cs="InterstateLight"/>
          <w:b/>
          <w:lang w:val="de-DE"/>
        </w:rPr>
        <w:t>Merkez Kurucu Müdürü:</w:t>
      </w:r>
      <w:r w:rsidRPr="00645819">
        <w:rPr>
          <w:rFonts w:asciiTheme="majorHAnsi" w:eastAsia="Calibri" w:hAnsiTheme="majorHAnsi" w:cs="InterstateLight"/>
          <w:lang w:val="de-DE"/>
        </w:rPr>
        <w:t xml:space="preserve"> Prof. Dr. Refik Erzan</w:t>
      </w:r>
    </w:p>
    <w:p w:rsidR="00E11AD1" w:rsidRPr="00645819" w:rsidRDefault="00E11AD1" w:rsidP="00E11AD1">
      <w:pPr>
        <w:spacing w:after="0" w:line="300" w:lineRule="exact"/>
        <w:jc w:val="both"/>
        <w:rPr>
          <w:rFonts w:asciiTheme="majorHAnsi" w:eastAsia="Calibri" w:hAnsiTheme="majorHAnsi" w:cs="InterstateLight"/>
          <w:lang w:val="de-DE"/>
        </w:rPr>
      </w:pPr>
    </w:p>
    <w:p w:rsidR="00E11AD1" w:rsidRPr="00645819" w:rsidRDefault="00E11AD1" w:rsidP="00E11AD1">
      <w:pPr>
        <w:spacing w:after="0" w:line="300" w:lineRule="exact"/>
        <w:jc w:val="both"/>
        <w:rPr>
          <w:rFonts w:asciiTheme="majorHAnsi" w:eastAsia="Calibri" w:hAnsiTheme="majorHAnsi" w:cs="InterstateLight"/>
          <w:lang w:val="de-DE"/>
        </w:rPr>
      </w:pPr>
      <w:r w:rsidRPr="00645819">
        <w:rPr>
          <w:rFonts w:asciiTheme="majorHAnsi" w:eastAsia="Calibri" w:hAnsiTheme="majorHAnsi" w:cs="InterstateLight"/>
          <w:b/>
          <w:lang w:val="de-DE"/>
        </w:rPr>
        <w:t>Merkez Müdürü:</w:t>
      </w:r>
      <w:r w:rsidRPr="00645819">
        <w:rPr>
          <w:rFonts w:asciiTheme="majorHAnsi" w:eastAsia="Calibri" w:hAnsiTheme="majorHAnsi" w:cs="InterstateLight"/>
          <w:lang w:val="de-DE"/>
        </w:rPr>
        <w:t xml:space="preserve"> Prof. Dr. Gökhan Özertan</w:t>
      </w:r>
    </w:p>
    <w:p w:rsidR="00E11AD1" w:rsidRPr="00645819" w:rsidRDefault="00E11AD1" w:rsidP="00E11AD1">
      <w:pPr>
        <w:spacing w:after="0" w:line="300" w:lineRule="exact"/>
        <w:jc w:val="both"/>
        <w:rPr>
          <w:rFonts w:asciiTheme="majorHAnsi" w:eastAsia="Calibri" w:hAnsiTheme="majorHAnsi" w:cs="InterstateLight"/>
          <w:lang w:val="de-DE"/>
        </w:rPr>
      </w:pPr>
    </w:p>
    <w:p w:rsidR="00E11AD1" w:rsidRPr="00645819" w:rsidRDefault="00E11AD1" w:rsidP="00E11AD1">
      <w:pPr>
        <w:spacing w:after="0" w:line="300" w:lineRule="exact"/>
        <w:jc w:val="both"/>
        <w:rPr>
          <w:rFonts w:asciiTheme="majorHAnsi" w:eastAsia="Calibri" w:hAnsiTheme="majorHAnsi" w:cs="InterstateLight"/>
          <w:lang w:val="de-DE"/>
        </w:rPr>
      </w:pPr>
      <w:r w:rsidRPr="00645819">
        <w:rPr>
          <w:rFonts w:asciiTheme="majorHAnsi" w:eastAsia="Calibri" w:hAnsiTheme="majorHAnsi" w:cs="InterstateLight"/>
          <w:b/>
          <w:lang w:val="de-DE"/>
        </w:rPr>
        <w:t>Merkez Müdür Yardımcıları:</w:t>
      </w:r>
      <w:r w:rsidRPr="00645819">
        <w:rPr>
          <w:rFonts w:asciiTheme="majorHAnsi" w:eastAsia="Calibri" w:hAnsiTheme="majorHAnsi" w:cs="InterstateLight"/>
          <w:lang w:val="de-DE"/>
        </w:rPr>
        <w:t xml:space="preserve"> Doç. Dr. </w:t>
      </w:r>
      <w:r>
        <w:rPr>
          <w:rFonts w:asciiTheme="majorHAnsi" w:eastAsia="Calibri" w:hAnsiTheme="majorHAnsi" w:cs="InterstateLight"/>
          <w:lang w:val="de-DE"/>
        </w:rPr>
        <w:t>Burçay Erus</w:t>
      </w:r>
      <w:r w:rsidRPr="00645819">
        <w:rPr>
          <w:rFonts w:asciiTheme="majorHAnsi" w:eastAsia="Calibri" w:hAnsiTheme="majorHAnsi" w:cs="InterstateLight"/>
          <w:lang w:val="de-DE"/>
        </w:rPr>
        <w:t xml:space="preserve">, </w:t>
      </w:r>
      <w:r>
        <w:rPr>
          <w:rFonts w:asciiTheme="majorHAnsi" w:eastAsia="Calibri" w:hAnsiTheme="majorHAnsi" w:cs="InterstateLight"/>
          <w:lang w:val="de-DE"/>
        </w:rPr>
        <w:t>Prof. Dr. Begüm Özkaynak</w:t>
      </w:r>
    </w:p>
    <w:p w:rsidR="00E11AD1" w:rsidRPr="00645819" w:rsidRDefault="00E11AD1" w:rsidP="00E11AD1">
      <w:pPr>
        <w:spacing w:after="0" w:line="300" w:lineRule="exact"/>
        <w:jc w:val="both"/>
        <w:rPr>
          <w:rFonts w:asciiTheme="majorHAnsi" w:eastAsia="Calibri" w:hAnsiTheme="majorHAnsi" w:cs="InterstateLight"/>
          <w:lang w:val="de-DE"/>
        </w:rPr>
      </w:pPr>
    </w:p>
    <w:p w:rsidR="00E11AD1" w:rsidRDefault="00E11AD1" w:rsidP="00E11AD1">
      <w:pPr>
        <w:spacing w:after="0" w:line="300" w:lineRule="exact"/>
        <w:jc w:val="both"/>
        <w:rPr>
          <w:rFonts w:asciiTheme="majorHAnsi" w:eastAsia="Calibri" w:hAnsiTheme="majorHAnsi" w:cs="InterstateLight"/>
          <w:b/>
          <w:lang w:val="de-DE"/>
        </w:rPr>
      </w:pPr>
      <w:r w:rsidRPr="00645819">
        <w:rPr>
          <w:rFonts w:asciiTheme="majorHAnsi" w:eastAsia="Calibri" w:hAnsiTheme="majorHAnsi" w:cs="InterstateLight"/>
          <w:b/>
          <w:lang w:val="de-DE"/>
        </w:rPr>
        <w:t>Yönetim Kurulu Üyeleri:</w:t>
      </w:r>
      <w:r w:rsidRPr="00645819">
        <w:rPr>
          <w:rFonts w:asciiTheme="majorHAnsi" w:eastAsia="Calibri" w:hAnsiTheme="majorHAnsi" w:cs="InterstateLight"/>
          <w:lang w:val="de-DE"/>
        </w:rPr>
        <w:t xml:space="preserve"> Prof. Dr. Gökhan Özertan, Doç. Dr. </w:t>
      </w:r>
      <w:r>
        <w:rPr>
          <w:rFonts w:asciiTheme="majorHAnsi" w:eastAsia="Calibri" w:hAnsiTheme="majorHAnsi" w:cs="InterstateLight"/>
          <w:lang w:val="de-DE"/>
        </w:rPr>
        <w:t>Burçay Erus</w:t>
      </w:r>
      <w:r w:rsidRPr="00645819">
        <w:rPr>
          <w:rFonts w:asciiTheme="majorHAnsi" w:eastAsia="Calibri" w:hAnsiTheme="majorHAnsi" w:cs="InterstateLight"/>
          <w:lang w:val="de-DE"/>
        </w:rPr>
        <w:t xml:space="preserve">, </w:t>
      </w:r>
      <w:r>
        <w:rPr>
          <w:rFonts w:asciiTheme="majorHAnsi" w:eastAsia="Calibri" w:hAnsiTheme="majorHAnsi" w:cs="InterstateLight"/>
          <w:lang w:val="de-DE"/>
        </w:rPr>
        <w:t>Prof. Dr. Begüm Özkaynak</w:t>
      </w:r>
      <w:r w:rsidRPr="005659F6">
        <w:rPr>
          <w:rFonts w:asciiTheme="majorHAnsi" w:eastAsia="Calibri" w:hAnsiTheme="majorHAnsi" w:cs="InterstateLight"/>
          <w:lang w:val="de-DE"/>
        </w:rPr>
        <w:t xml:space="preserve">, Prof. Dr. Burak Saltoğlu, </w:t>
      </w:r>
      <w:r w:rsidRPr="00645819">
        <w:rPr>
          <w:rFonts w:asciiTheme="majorHAnsi" w:eastAsia="Calibri" w:hAnsiTheme="majorHAnsi" w:cs="InterstateLight"/>
          <w:lang w:val="de-DE"/>
        </w:rPr>
        <w:t>Prof. Dr. Aylin Şeçkin</w:t>
      </w:r>
    </w:p>
    <w:p w:rsidR="00E11AD1" w:rsidRDefault="00E11AD1" w:rsidP="00E11AD1">
      <w:pPr>
        <w:spacing w:after="0" w:line="300" w:lineRule="exact"/>
        <w:jc w:val="both"/>
        <w:rPr>
          <w:rFonts w:asciiTheme="majorHAnsi" w:eastAsia="Calibri" w:hAnsiTheme="majorHAnsi" w:cs="InterstateLight"/>
          <w:b/>
          <w:lang w:val="de-DE"/>
        </w:rPr>
      </w:pPr>
    </w:p>
    <w:p w:rsidR="00E11AD1" w:rsidRPr="00645819" w:rsidRDefault="00E11AD1" w:rsidP="00E11AD1">
      <w:pPr>
        <w:spacing w:after="0" w:line="300" w:lineRule="exact"/>
        <w:jc w:val="both"/>
        <w:rPr>
          <w:rFonts w:asciiTheme="majorHAnsi" w:eastAsia="Calibri" w:hAnsiTheme="majorHAnsi" w:cs="InterstateLight"/>
          <w:lang w:val="de-DE"/>
        </w:rPr>
      </w:pPr>
      <w:r w:rsidRPr="00645819">
        <w:rPr>
          <w:rFonts w:asciiTheme="majorHAnsi" w:eastAsia="Calibri" w:hAnsiTheme="majorHAnsi" w:cs="InterstateLight"/>
          <w:b/>
          <w:lang w:val="de-DE"/>
        </w:rPr>
        <w:t>Danışma Kurulu Üyeleri:</w:t>
      </w:r>
      <w:r w:rsidRPr="00645819">
        <w:rPr>
          <w:rFonts w:asciiTheme="majorHAnsi" w:eastAsia="Calibri" w:hAnsiTheme="majorHAnsi" w:cs="InterstateLight"/>
          <w:lang w:val="de-DE"/>
        </w:rPr>
        <w:t xml:space="preserve"> Prof. Dr. Refik Erzan, Prof. Dr. Burak Saltoğlu, Prof. Dr. Ahmet Faruk Aysan, Prof. Dr. Özlem Öz, Prof. Dr. Gökhan Özertan, Prof. Dr. Murat G. Kırdar, Doç. Dr. Güzin Akın, Doç. Dr. Burçay Erus, Doç. Dr. Kıvanç Karaman, Doç. Dr. Zeynep Kadirbeyoğlu, Doç. Dr. Murat Koyuncu, Doç. Dr. Levent Yıldıran, Dr. Öğr. Üyesi Neslihan Yılmaz, Dr. Öğr. Üyesi Malik Çürük, Doç. Dr. Orhan Erem Ateşağaoğlu, Dr. Öğr. Üyesi Orhan Torul, Dr. Öğr. Üyesi Oğuz Öztunalı</w:t>
      </w:r>
    </w:p>
    <w:p w:rsidR="00E11AD1" w:rsidRPr="00645819" w:rsidRDefault="00E11AD1" w:rsidP="00E11AD1">
      <w:pPr>
        <w:spacing w:after="0" w:line="300" w:lineRule="exact"/>
        <w:jc w:val="both"/>
        <w:rPr>
          <w:rFonts w:asciiTheme="majorHAnsi" w:eastAsia="Calibri" w:hAnsiTheme="majorHAnsi" w:cs="InterstateLight"/>
          <w:lang w:val="de-DE"/>
        </w:rPr>
      </w:pPr>
    </w:p>
    <w:p w:rsidR="00E11AD1" w:rsidRDefault="00E11AD1" w:rsidP="00E11AD1">
      <w:pPr>
        <w:spacing w:after="0" w:line="300" w:lineRule="exact"/>
        <w:jc w:val="both"/>
        <w:rPr>
          <w:rFonts w:asciiTheme="majorHAnsi" w:eastAsia="Calibri" w:hAnsiTheme="majorHAnsi" w:cs="InterstateLight"/>
          <w:lang w:val="de-DE"/>
        </w:rPr>
      </w:pPr>
      <w:r w:rsidRPr="00645819">
        <w:rPr>
          <w:rFonts w:asciiTheme="majorHAnsi" w:eastAsia="Calibri" w:hAnsiTheme="majorHAnsi" w:cs="InterstateLight"/>
          <w:b/>
          <w:lang w:val="de-DE"/>
        </w:rPr>
        <w:t>Merkez Üyeleri:</w:t>
      </w:r>
      <w:r w:rsidRPr="00645819">
        <w:rPr>
          <w:rFonts w:asciiTheme="majorHAnsi" w:eastAsia="Calibri" w:hAnsiTheme="majorHAnsi" w:cs="InterstateLight"/>
          <w:lang w:val="de-DE"/>
        </w:rPr>
        <w:t xml:space="preserve"> Prof. Dr. Refik Erzan, Prof. Dr. Ceyhun Elgin, Doç. Dr. Ozan Hatipoğlu, Doç. Dr. Tolga Umut Kuzubaş, Prof. Dr. Begüm Özkaynak, Dr. Öğr. Üyesi Orhan Torul, Prof. Dr. Burak Saltoğlu, Prof. Dr. Abdullah Yalaman, Prof. Dr. Murat Taşdemir, Prof. Dr. Ahmet Faruk Aysan, Prof. Dr. Aylin Şeçkin, Prof. Dr. Mehmet Kaytaz, Prof. Dr. Alpay Filiztekin, Prof. Dr.  Meltem Ş. U</w:t>
      </w:r>
      <w:r>
        <w:rPr>
          <w:rFonts w:asciiTheme="majorHAnsi" w:eastAsia="Calibri" w:hAnsiTheme="majorHAnsi" w:cs="InterstateLight"/>
          <w:lang w:val="de-DE"/>
        </w:rPr>
        <w:t>ç</w:t>
      </w:r>
      <w:r w:rsidRPr="00645819">
        <w:rPr>
          <w:rFonts w:asciiTheme="majorHAnsi" w:eastAsia="Calibri" w:hAnsiTheme="majorHAnsi" w:cs="InterstateLight"/>
          <w:lang w:val="de-DE"/>
        </w:rPr>
        <w:t xml:space="preserve">al, Prof. Dr. Özlem Öz, Prof. Dr. Şevket Pamuk, Prof. Dr. Gökhan Özertan, Prof. Dr. Murat G. Kırdar, </w:t>
      </w:r>
      <w:r>
        <w:rPr>
          <w:rFonts w:asciiTheme="majorHAnsi" w:eastAsia="Calibri" w:hAnsiTheme="majorHAnsi" w:cs="InterstateLight"/>
          <w:lang w:val="de-DE"/>
        </w:rPr>
        <w:t xml:space="preserve">Prof. Dr. Aslıhan D. Spaulding, Doç. Dr. Barış Karapınar, </w:t>
      </w:r>
      <w:r w:rsidRPr="00645819">
        <w:rPr>
          <w:rFonts w:asciiTheme="majorHAnsi" w:eastAsia="Calibri" w:hAnsiTheme="majorHAnsi" w:cs="InterstateLight"/>
          <w:lang w:val="de-DE"/>
        </w:rPr>
        <w:t>Doç. Dr. Güzin Akın, Doç. Dr. Burçay Erus, Doç. Dr. Kıvanç Karaman, Doç. Dr. M. Yiğit Gürdal</w:t>
      </w:r>
      <w:r>
        <w:rPr>
          <w:rFonts w:asciiTheme="majorHAnsi" w:eastAsia="Calibri" w:hAnsiTheme="majorHAnsi" w:cs="InterstateLight"/>
          <w:lang w:val="de-DE"/>
        </w:rPr>
        <w:t>, Doç. Dr. Zeynep Kadirbeyoğlu, Doç. Dr. Rıfat Barış Tekin</w:t>
      </w:r>
      <w:r w:rsidRPr="00645819">
        <w:rPr>
          <w:rFonts w:asciiTheme="majorHAnsi" w:eastAsia="Calibri" w:hAnsiTheme="majorHAnsi" w:cs="InterstateLight"/>
          <w:lang w:val="de-DE"/>
        </w:rPr>
        <w:t>, Doç. Dr. Kerem Coşar, Doç. Dr. Murat Koyuncu, Doç. Dr. Levent Yı</w:t>
      </w:r>
      <w:r>
        <w:rPr>
          <w:rFonts w:asciiTheme="majorHAnsi" w:eastAsia="Calibri" w:hAnsiTheme="majorHAnsi" w:cs="InterstateLight"/>
          <w:lang w:val="de-DE"/>
        </w:rPr>
        <w:t>ldıran,</w:t>
      </w:r>
      <w:r w:rsidRPr="00645819">
        <w:rPr>
          <w:rFonts w:asciiTheme="majorHAnsi" w:eastAsia="Calibri" w:hAnsiTheme="majorHAnsi" w:cs="InterstateLight"/>
          <w:lang w:val="de-DE"/>
        </w:rPr>
        <w:t xml:space="preserve"> </w:t>
      </w:r>
      <w:r>
        <w:rPr>
          <w:rFonts w:asciiTheme="majorHAnsi" w:eastAsia="Calibri" w:hAnsiTheme="majorHAnsi" w:cs="InterstateLight"/>
          <w:lang w:val="de-DE"/>
        </w:rPr>
        <w:t xml:space="preserve">Doç. Dr. Murat Ertuğrul, </w:t>
      </w:r>
      <w:r w:rsidRPr="00645819">
        <w:rPr>
          <w:rFonts w:asciiTheme="majorHAnsi" w:eastAsia="Calibri" w:hAnsiTheme="majorHAnsi" w:cs="InterstateLight"/>
          <w:lang w:val="de-DE"/>
        </w:rPr>
        <w:t xml:space="preserve">Dr. Öğr. Üyesi Malik Çürük, </w:t>
      </w:r>
      <w:r>
        <w:rPr>
          <w:rFonts w:asciiTheme="majorHAnsi" w:eastAsia="Calibri" w:hAnsiTheme="majorHAnsi" w:cs="InterstateLight"/>
          <w:lang w:val="de-DE"/>
        </w:rPr>
        <w:t>Doç. Dr</w:t>
      </w:r>
      <w:r w:rsidRPr="00645819">
        <w:rPr>
          <w:rFonts w:asciiTheme="majorHAnsi" w:eastAsia="Calibri" w:hAnsiTheme="majorHAnsi" w:cs="InterstateLight"/>
          <w:lang w:val="de-DE"/>
        </w:rPr>
        <w:t>. Üyesi Orhan Erem Ateşağaoğlu, Dr. Öğr. Üyesi Oğuz Öztunalı, Dr. Öğr. Üyesi. Orhan Aygün, Dr. Öğr. Üyesi.  Cem Çakmaklı,</w:t>
      </w:r>
      <w:r>
        <w:rPr>
          <w:rFonts w:asciiTheme="majorHAnsi" w:eastAsia="Calibri" w:hAnsiTheme="majorHAnsi" w:cs="InterstateLight"/>
          <w:lang w:val="de-DE"/>
        </w:rPr>
        <w:t xml:space="preserve"> Dr. Öğr. Üyesi Seçil Yıldırım Karaman,</w:t>
      </w:r>
      <w:r w:rsidRPr="00645819">
        <w:rPr>
          <w:rFonts w:asciiTheme="majorHAnsi" w:eastAsia="Calibri" w:hAnsiTheme="majorHAnsi" w:cs="InterstateLight"/>
          <w:lang w:val="de-DE"/>
        </w:rPr>
        <w:t xml:space="preserve"> Dr. Öğr. Üyesi Oğuz Karahan, Dr. Öğr. Üyesi Ahmet Göncü, Dr. Öğr. Üyesi Mehmet Ali Soytaş, Dr. Öğr. Üyesi Mehtap Işık, Dr. Öğr. Üyesi Bertan Turhan, Doç. Dr. Rasim Burak Uras, Salih Fendoğlu, C. Emre Alper, Oya Pınar Ardıç, Süleyman Özmucur, Cevdet Denizer, Vesile Kulaçoğlu</w:t>
      </w:r>
    </w:p>
    <w:p w:rsidR="00E11AD1" w:rsidRPr="00645819" w:rsidRDefault="00E11AD1" w:rsidP="00E11AD1">
      <w:pPr>
        <w:spacing w:after="0" w:line="300" w:lineRule="exact"/>
        <w:jc w:val="both"/>
        <w:rPr>
          <w:rFonts w:asciiTheme="majorHAnsi" w:eastAsia="Calibri" w:hAnsiTheme="majorHAnsi" w:cs="InterstateLight"/>
        </w:rPr>
      </w:pPr>
    </w:p>
    <w:p w:rsidR="006E0678" w:rsidRPr="006E0678" w:rsidRDefault="006E0678" w:rsidP="005E5AE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6E0678">
        <w:rPr>
          <w:rFonts w:ascii="Cambria" w:eastAsia="Calibri" w:hAnsi="Cambria" w:cs="Times New Roman"/>
          <w:b/>
          <w:color w:val="365F91" w:themeColor="accent1" w:themeShade="BF"/>
          <w:sz w:val="28"/>
          <w:szCs w:val="28"/>
          <w:lang w:eastAsia="tr-TR"/>
        </w:rPr>
        <w:lastRenderedPageBreak/>
        <w:t>I</w:t>
      </w:r>
      <w:r w:rsidR="00F8284B">
        <w:rPr>
          <w:rFonts w:ascii="Cambria" w:eastAsia="Calibri" w:hAnsi="Cambria" w:cs="Times New Roman"/>
          <w:b/>
          <w:color w:val="365F91" w:themeColor="accent1" w:themeShade="BF"/>
          <w:sz w:val="28"/>
          <w:szCs w:val="28"/>
          <w:lang w:eastAsia="tr-TR"/>
        </w:rPr>
        <w:t>I</w:t>
      </w:r>
      <w:r w:rsidR="00F30C94">
        <w:rPr>
          <w:rFonts w:ascii="Cambria" w:eastAsia="Calibri" w:hAnsi="Cambria" w:cs="Times New Roman"/>
          <w:b/>
          <w:color w:val="365F91" w:themeColor="accent1" w:themeShade="BF"/>
          <w:sz w:val="28"/>
          <w:szCs w:val="28"/>
          <w:lang w:eastAsia="tr-TR"/>
        </w:rPr>
        <w:t>I</w:t>
      </w:r>
      <w:r w:rsidRPr="006E0678">
        <w:rPr>
          <w:rFonts w:ascii="Cambria" w:eastAsia="Calibri" w:hAnsi="Cambria" w:cs="Times New Roman"/>
          <w:b/>
          <w:color w:val="365F91" w:themeColor="accent1" w:themeShade="BF"/>
          <w:sz w:val="28"/>
          <w:szCs w:val="28"/>
          <w:lang w:eastAsia="tr-TR"/>
        </w:rPr>
        <w:t>-MERKEZ TARAFINDAN DÜZENLENEN BİLİMSEL TOPLANTILAR</w:t>
      </w:r>
    </w:p>
    <w:p w:rsidR="006E0678" w:rsidRPr="006E0678" w:rsidRDefault="006E0678" w:rsidP="00333E1E">
      <w:pPr>
        <w:pStyle w:val="ListeParagraf"/>
        <w:autoSpaceDE w:val="0"/>
        <w:autoSpaceDN w:val="0"/>
        <w:adjustRightInd w:val="0"/>
        <w:spacing w:after="0" w:line="300" w:lineRule="exact"/>
        <w:ind w:left="1068"/>
        <w:rPr>
          <w:rFonts w:ascii="Cambria" w:eastAsia="Calibri" w:hAnsi="Cambria" w:cs="Times New Roman"/>
          <w:b/>
          <w:color w:val="365F91" w:themeColor="accent1" w:themeShade="BF"/>
          <w:lang w:eastAsia="tr-TR"/>
        </w:rPr>
      </w:pPr>
    </w:p>
    <w:p w:rsidR="00E11AD1" w:rsidRPr="00C34FB7" w:rsidRDefault="00E11AD1" w:rsidP="00E11AD1">
      <w:pPr>
        <w:pStyle w:val="Yayn1"/>
        <w:tabs>
          <w:tab w:val="left" w:pos="3969"/>
        </w:tabs>
        <w:spacing w:line="240" w:lineRule="atLeast"/>
        <w:ind w:left="4253" w:hanging="4253"/>
        <w:rPr>
          <w:rFonts w:ascii="Cambria" w:eastAsia="Calibri" w:hAnsi="Cambria"/>
          <w:sz w:val="22"/>
          <w:szCs w:val="22"/>
          <w:lang w:val="en-US"/>
        </w:rPr>
      </w:pPr>
      <w:r w:rsidRPr="00F8284B">
        <w:rPr>
          <w:rFonts w:ascii="Cambria" w:eastAsia="Calibri" w:hAnsi="Cambria"/>
          <w:color w:val="365F91" w:themeColor="accent1" w:themeShade="BF"/>
          <w:sz w:val="22"/>
          <w:szCs w:val="22"/>
          <w:lang w:val="tr-TR"/>
        </w:rPr>
        <w:t xml:space="preserve">Toplantının </w:t>
      </w:r>
      <w:proofErr w:type="gramStart"/>
      <w:r w:rsidRPr="00F8284B">
        <w:rPr>
          <w:rFonts w:ascii="Cambria" w:eastAsia="Calibri" w:hAnsi="Cambria"/>
          <w:color w:val="365F91" w:themeColor="accent1" w:themeShade="BF"/>
          <w:sz w:val="22"/>
          <w:szCs w:val="22"/>
          <w:lang w:val="tr-TR"/>
        </w:rPr>
        <w:t>Adı</w:t>
      </w:r>
      <w:r>
        <w:rPr>
          <w:rFonts w:ascii="Cambria" w:eastAsia="Calibri" w:hAnsi="Cambria"/>
          <w:color w:val="365F91" w:themeColor="accent1" w:themeShade="BF"/>
        </w:rPr>
        <w:t xml:space="preserve">                          </w:t>
      </w:r>
      <w:r w:rsidRPr="006E0678">
        <w:rPr>
          <w:rFonts w:ascii="Cambria" w:eastAsia="Calibri" w:hAnsi="Cambria"/>
          <w:color w:val="365F91" w:themeColor="accent1" w:themeShade="BF"/>
        </w:rPr>
        <w:t>:</w:t>
      </w:r>
      <w:r>
        <w:rPr>
          <w:rFonts w:ascii="Cambria" w:eastAsia="Calibri" w:hAnsi="Cambria"/>
          <w:color w:val="365F91" w:themeColor="accent1" w:themeShade="BF"/>
        </w:rPr>
        <w:t xml:space="preserve"> </w:t>
      </w:r>
      <w:r w:rsidRPr="00C34FB7">
        <w:rPr>
          <w:rFonts w:ascii="Cambria" w:eastAsia="Calibri" w:hAnsi="Cambria"/>
          <w:b w:val="0"/>
          <w:bCs/>
          <w:sz w:val="22"/>
          <w:szCs w:val="22"/>
          <w:lang w:val="en-US"/>
        </w:rPr>
        <w:t>CEE</w:t>
      </w:r>
      <w:proofErr w:type="gramEnd"/>
      <w:r w:rsidRPr="00C34FB7">
        <w:rPr>
          <w:rFonts w:ascii="Cambria" w:eastAsia="Calibri" w:hAnsi="Cambria"/>
          <w:b w:val="0"/>
          <w:bCs/>
          <w:sz w:val="22"/>
          <w:szCs w:val="22"/>
          <w:lang w:val="en-US"/>
        </w:rPr>
        <w:t xml:space="preserve"> 2020</w:t>
      </w:r>
      <w:r>
        <w:rPr>
          <w:rFonts w:ascii="Cambria" w:eastAsia="Calibri" w:hAnsi="Cambria"/>
          <w:b w:val="0"/>
          <w:bCs/>
          <w:sz w:val="22"/>
          <w:szCs w:val="22"/>
          <w:lang w:val="en-US"/>
        </w:rPr>
        <w:t xml:space="preserve">, </w:t>
      </w:r>
      <w:r>
        <w:rPr>
          <w:rStyle w:val="Gl"/>
          <w:rFonts w:ascii="Cambria" w:eastAsiaTheme="minorEastAsia" w:hAnsi="Cambria"/>
          <w:color w:val="424242"/>
          <w:sz w:val="21"/>
          <w:szCs w:val="21"/>
          <w:bdr w:val="none" w:sz="0" w:space="0" w:color="auto" w:frame="1"/>
          <w:shd w:val="clear" w:color="auto" w:fill="FFFFFF"/>
        </w:rPr>
        <w:t>Türkiye ve Dünyada Tarım ve Gıda: Bir Ufuk Turu</w:t>
      </w:r>
    </w:p>
    <w:p w:rsidR="00E11AD1" w:rsidRPr="006E0678" w:rsidRDefault="00E11AD1" w:rsidP="00E11AD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Gökhan</w:t>
      </w:r>
      <w:proofErr w:type="gramEnd"/>
      <w:r>
        <w:rPr>
          <w:rFonts w:asciiTheme="majorHAnsi" w:eastAsia="Calibri" w:hAnsiTheme="majorHAnsi" w:cs="InterstateLight"/>
          <w:lang w:val="de-DE"/>
        </w:rPr>
        <w:t xml:space="preserve"> Özertan</w:t>
      </w:r>
    </w:p>
    <w:p w:rsidR="00E11AD1" w:rsidRPr="006E0678" w:rsidRDefault="00E11AD1" w:rsidP="00E11AD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15 Aralık 2020</w:t>
      </w:r>
    </w:p>
    <w:p w:rsidR="00E11AD1" w:rsidRPr="006E0678" w:rsidRDefault="00E11AD1" w:rsidP="00E11AD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Online</w:t>
      </w:r>
    </w:p>
    <w:p w:rsidR="00E11AD1" w:rsidRPr="006E0678" w:rsidRDefault="00E11AD1" w:rsidP="00E11AD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80</w:t>
      </w:r>
    </w:p>
    <w:p w:rsidR="00E11AD1" w:rsidRDefault="00E11AD1" w:rsidP="00E11AD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6</w:t>
      </w:r>
    </w:p>
    <w:p w:rsidR="00E11AD1" w:rsidRPr="006B1ADD" w:rsidRDefault="00E11AD1" w:rsidP="00E11AD1">
      <w:pPr>
        <w:pBdr>
          <w:top w:val="nil"/>
          <w:left w:val="nil"/>
          <w:bottom w:val="nil"/>
          <w:right w:val="nil"/>
          <w:between w:val="nil"/>
        </w:pBdr>
        <w:ind w:left="3960" w:hanging="3960"/>
        <w:jc w:val="both"/>
        <w:rPr>
          <w:rFonts w:asciiTheme="majorHAnsi" w:eastAsia="Calibri" w:hAnsiTheme="majorHAnsi" w:cs="InterstateLight"/>
          <w:lang w:val="de-DE"/>
        </w:rPr>
      </w:pPr>
      <w:r w:rsidRPr="006B1ADD">
        <w:rPr>
          <w:rFonts w:ascii="Cambria" w:eastAsia="Calibri" w:hAnsi="Cambria" w:cs="Times New Roman"/>
          <w:b/>
          <w:color w:val="365F91" w:themeColor="accent1" w:themeShade="BF"/>
          <w:lang w:eastAsia="tr-TR"/>
        </w:rPr>
        <w:t>Toplantı Web Sayfası:</w:t>
      </w:r>
      <w:r>
        <w:rPr>
          <w:rFonts w:asciiTheme="majorHAnsi" w:eastAsia="Calibri" w:hAnsiTheme="majorHAnsi" w:cs="InterstateLight"/>
          <w:lang w:val="de-DE"/>
        </w:rPr>
        <w:t xml:space="preserve">             </w:t>
      </w:r>
      <w:r w:rsidRPr="006B1ADD">
        <w:rPr>
          <w:rFonts w:asciiTheme="majorHAnsi" w:eastAsia="Calibri" w:hAnsiTheme="majorHAnsi" w:cs="InterstateLight"/>
          <w:lang w:val="de-DE"/>
        </w:rPr>
        <w:t>:</w:t>
      </w:r>
      <w:hyperlink r:id="rId11" w:history="1">
        <w:r w:rsidRPr="00894E61">
          <w:rPr>
            <w:rStyle w:val="Kpr"/>
            <w:rFonts w:asciiTheme="majorHAnsi" w:eastAsia="Calibri" w:hAnsiTheme="majorHAnsi" w:cs="InterstateLight"/>
            <w:lang w:val="de-DE"/>
          </w:rPr>
          <w:t>https://cee.boun.edu.tr/conference/cee-2020-annual-conference</w:t>
        </w:r>
      </w:hyperlink>
    </w:p>
    <w:p w:rsidR="00E5105E" w:rsidRPr="004472C4" w:rsidRDefault="00F30C94" w:rsidP="009D1D80">
      <w:pPr>
        <w:spacing w:after="0" w:line="300" w:lineRule="exact"/>
        <w:jc w:val="both"/>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IV</w:t>
      </w:r>
      <w:r w:rsidR="00E5105E">
        <w:rPr>
          <w:rFonts w:ascii="Cambria" w:eastAsia="Calibri" w:hAnsi="Cambria" w:cs="Times New Roman"/>
          <w:b/>
          <w:color w:val="365F91" w:themeColor="accent1" w:themeShade="BF"/>
          <w:sz w:val="28"/>
          <w:szCs w:val="28"/>
          <w:lang w:eastAsia="tr-TR"/>
        </w:rPr>
        <w:t>-</w:t>
      </w:r>
      <w:r w:rsidR="00E5105E" w:rsidRPr="007B03B1">
        <w:rPr>
          <w:rFonts w:ascii="Cambria" w:eastAsia="Calibri" w:hAnsi="Cambria" w:cs="Times New Roman"/>
          <w:b/>
          <w:color w:val="365F91" w:themeColor="accent1" w:themeShade="BF"/>
          <w:sz w:val="28"/>
          <w:szCs w:val="28"/>
          <w:lang w:eastAsia="tr-TR"/>
        </w:rPr>
        <w:t xml:space="preserve">MERKEZ </w:t>
      </w:r>
      <w:r w:rsidR="00E5105E">
        <w:rPr>
          <w:rFonts w:ascii="Cambria" w:eastAsia="Calibri" w:hAnsi="Cambria" w:cs="Times New Roman"/>
          <w:b/>
          <w:color w:val="365F91" w:themeColor="accent1" w:themeShade="BF"/>
          <w:sz w:val="28"/>
          <w:szCs w:val="28"/>
          <w:lang w:eastAsia="tr-TR"/>
        </w:rPr>
        <w:t>ÜYELERİNİN KATILDIKLARI</w:t>
      </w:r>
      <w:r w:rsidR="00E5105E" w:rsidRPr="007B03B1">
        <w:rPr>
          <w:rFonts w:ascii="Cambria" w:eastAsia="Calibri" w:hAnsi="Cambria" w:cs="Times New Roman"/>
          <w:b/>
          <w:color w:val="365F91" w:themeColor="accent1" w:themeShade="BF"/>
          <w:sz w:val="28"/>
          <w:szCs w:val="28"/>
          <w:lang w:eastAsia="tr-TR"/>
        </w:rPr>
        <w:t xml:space="preserve"> BİLİMSEL TOPLANTILAR</w:t>
      </w:r>
    </w:p>
    <w:p w:rsidR="00E5105E" w:rsidRDefault="00E5105E" w:rsidP="009D1D80">
      <w:pPr>
        <w:pStyle w:val="Default"/>
        <w:spacing w:line="300" w:lineRule="exact"/>
        <w:rPr>
          <w:rFonts w:asciiTheme="majorHAnsi" w:eastAsia="Calibri" w:hAnsiTheme="majorHAnsi" w:cs="InterstateLight"/>
          <w:b/>
          <w:color w:val="6E6F71"/>
          <w:sz w:val="22"/>
          <w:szCs w:val="22"/>
          <w:lang w:val="de-DE" w:eastAsia="en-US"/>
        </w:rPr>
      </w:pPr>
    </w:p>
    <w:p w:rsidR="009D1D80" w:rsidRPr="00645819" w:rsidRDefault="009D1D80" w:rsidP="009D1D80">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 xml:space="preserve">Mehmet Ali Soytaş “Human Capital Investment and Intergenerational Transfers, How to think about them in the context of intergenerational mobility?”, KFUPM Business School, Online Seminar, Oct 2020. </w:t>
      </w:r>
    </w:p>
    <w:p w:rsidR="009D1D80" w:rsidRDefault="009D1D80" w:rsidP="009D1D80">
      <w:pPr>
        <w:spacing w:after="0" w:line="300" w:lineRule="exact"/>
        <w:jc w:val="both"/>
        <w:rPr>
          <w:rFonts w:asciiTheme="majorHAnsi" w:hAnsiTheme="majorHAnsi"/>
          <w:shd w:val="clear" w:color="auto" w:fill="FFFFFF"/>
        </w:rPr>
      </w:pPr>
    </w:p>
    <w:p w:rsidR="009D1D80" w:rsidRPr="00645819" w:rsidRDefault="009D1D80" w:rsidP="009D1D80">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Mehmet Ali Soytaş  “GCC's Labor Market Reforms and Economic Diversification Challenges”, Middle East Special Session, 19th International Conference of Middle East Economic Association, Oct 2020.</w:t>
      </w:r>
    </w:p>
    <w:p w:rsidR="009D1D80" w:rsidRDefault="009D1D80" w:rsidP="009D1D80">
      <w:pPr>
        <w:spacing w:after="0" w:line="300" w:lineRule="exact"/>
        <w:jc w:val="both"/>
        <w:rPr>
          <w:rFonts w:asciiTheme="majorHAnsi" w:hAnsiTheme="majorHAnsi"/>
          <w:shd w:val="clear" w:color="auto" w:fill="FFFFFF"/>
        </w:rPr>
      </w:pPr>
    </w:p>
    <w:p w:rsidR="009D1D80" w:rsidRPr="00645819" w:rsidRDefault="009D1D80" w:rsidP="009D1D80">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Mehmet Ali Soytaş  “Human Capital Investment and Intergenerational Transfers, How to think about them in the context of intergenerational mobility?”, Keynote Speaker, e-ICOAEF VII, Aug 2020.</w:t>
      </w:r>
    </w:p>
    <w:p w:rsidR="009D1D80" w:rsidRDefault="009D1D80" w:rsidP="009D1D80">
      <w:pPr>
        <w:spacing w:after="0" w:line="300" w:lineRule="exact"/>
        <w:jc w:val="both"/>
        <w:rPr>
          <w:rFonts w:asciiTheme="majorHAnsi" w:hAnsiTheme="majorHAnsi"/>
          <w:shd w:val="clear" w:color="auto" w:fill="FFFFFF"/>
        </w:rPr>
      </w:pPr>
    </w:p>
    <w:p w:rsidR="009D1D80" w:rsidRPr="00645819" w:rsidRDefault="009D1D80" w:rsidP="009D1D80">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Mehmet Ali Soytaş  “COVID-19- Implications for the Economy and Policy Recommendations.”, KFUPM Business School, Online Seminar, April 2020.</w:t>
      </w:r>
    </w:p>
    <w:p w:rsidR="009D1D80" w:rsidRDefault="009D1D80" w:rsidP="009D1D80">
      <w:pPr>
        <w:spacing w:after="0" w:line="300" w:lineRule="exact"/>
        <w:jc w:val="both"/>
        <w:rPr>
          <w:rFonts w:asciiTheme="majorHAnsi" w:hAnsiTheme="majorHAnsi"/>
          <w:shd w:val="clear" w:color="auto" w:fill="FFFFFF"/>
        </w:rPr>
      </w:pPr>
    </w:p>
    <w:p w:rsidR="009D1D80" w:rsidRPr="00645819" w:rsidRDefault="009D1D80" w:rsidP="009D1D80">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 xml:space="preserve">Süleyman Özmucur “Lawrence R. Klein’s (September 14, 1920 – October 20, 2013) Guiding Philosophy on Modeling, Nowcasting, and Forecasting. Paper presented </w:t>
      </w:r>
      <w:proofErr w:type="gramStart"/>
      <w:r w:rsidRPr="00645819">
        <w:rPr>
          <w:rFonts w:asciiTheme="majorHAnsi" w:hAnsiTheme="majorHAnsi"/>
          <w:shd w:val="clear" w:color="auto" w:fill="FFFFFF"/>
        </w:rPr>
        <w:t>online</w:t>
      </w:r>
      <w:proofErr w:type="gramEnd"/>
      <w:r w:rsidRPr="00645819">
        <w:rPr>
          <w:rFonts w:asciiTheme="majorHAnsi" w:hAnsiTheme="majorHAnsi"/>
          <w:shd w:val="clear" w:color="auto" w:fill="FFFFFF"/>
        </w:rPr>
        <w:t xml:space="preserve"> at Centennial Celebration Honoring the Legacy of Lawrence R. Klein, Universidad de Costa Rica, Escuela de Economía”, Monday, September 14, 2020. (with Roberto S. Mariano). </w:t>
      </w:r>
    </w:p>
    <w:p w:rsidR="009D1D80" w:rsidRDefault="009D1D80" w:rsidP="009D1D80">
      <w:pPr>
        <w:spacing w:after="0" w:line="300" w:lineRule="exact"/>
        <w:jc w:val="both"/>
        <w:rPr>
          <w:rFonts w:asciiTheme="majorHAnsi" w:hAnsiTheme="majorHAnsi"/>
          <w:shd w:val="clear" w:color="auto" w:fill="FFFFFF"/>
        </w:rPr>
      </w:pPr>
    </w:p>
    <w:p w:rsidR="009D1D80" w:rsidRPr="00645819" w:rsidRDefault="009D1D80" w:rsidP="009D1D80">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 xml:space="preserve">Süleyman Özmucur  “Predictive Performance of Mixed-Frequency Nowcasting and Forecasting Models (with Application to Philippine Inflation and GDP Growth)”. Paper Presented at the 40th PAASE Anniversary – 2020 APMS Annual Scientific Meetings (Online) – US &amp; Philippines Parallel Session </w:t>
      </w:r>
      <w:proofErr w:type="gramStart"/>
      <w:r w:rsidRPr="00645819">
        <w:rPr>
          <w:rFonts w:asciiTheme="majorHAnsi" w:hAnsiTheme="majorHAnsi"/>
          <w:shd w:val="clear" w:color="auto" w:fill="FFFFFF"/>
        </w:rPr>
        <w:t>4.2</w:t>
      </w:r>
      <w:proofErr w:type="gramEnd"/>
      <w:r w:rsidRPr="00645819">
        <w:rPr>
          <w:rFonts w:asciiTheme="majorHAnsi" w:hAnsiTheme="majorHAnsi"/>
          <w:shd w:val="clear" w:color="auto" w:fill="FFFFFF"/>
        </w:rPr>
        <w:t xml:space="preserve"> Mathematical, Statistical and Data Science. July 27, 2020. (Roberto S. Mariano).</w:t>
      </w:r>
    </w:p>
    <w:p w:rsidR="009D1D80" w:rsidRDefault="009D1D80" w:rsidP="009D1D80">
      <w:pPr>
        <w:spacing w:after="0" w:line="300" w:lineRule="exact"/>
        <w:jc w:val="both"/>
        <w:rPr>
          <w:rFonts w:asciiTheme="majorHAnsi" w:hAnsiTheme="majorHAnsi"/>
          <w:shd w:val="clear" w:color="auto" w:fill="FFFFFF"/>
        </w:rPr>
      </w:pPr>
    </w:p>
    <w:p w:rsidR="009D1D80" w:rsidRPr="00645819" w:rsidRDefault="009D1D80" w:rsidP="009D1D80">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Aslihan D. Spaulding  “Use Technology Tools to Engage Students” Workshops (School of Teaching and Learning Faculty, Graduate Teaching Assistants)</w:t>
      </w:r>
    </w:p>
    <w:p w:rsidR="009D1D80" w:rsidRDefault="009D1D80" w:rsidP="009D1D80">
      <w:pPr>
        <w:spacing w:after="0" w:line="300" w:lineRule="exact"/>
        <w:jc w:val="both"/>
        <w:rPr>
          <w:rFonts w:asciiTheme="majorHAnsi" w:hAnsiTheme="majorHAnsi"/>
          <w:shd w:val="clear" w:color="auto" w:fill="FFFFFF"/>
        </w:rPr>
      </w:pPr>
    </w:p>
    <w:p w:rsidR="009D1D80" w:rsidRPr="00645819" w:rsidRDefault="009D1D80" w:rsidP="009D1D80">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 xml:space="preserve">Aslihan D. Spaulding “What’s on Your Mind?” Technology Tools Workshops for Illinois State University faculty. </w:t>
      </w:r>
    </w:p>
    <w:p w:rsidR="009D1D80" w:rsidRDefault="009D1D80" w:rsidP="009D1D80">
      <w:pPr>
        <w:spacing w:after="0" w:line="300" w:lineRule="exact"/>
        <w:rPr>
          <w:rFonts w:asciiTheme="majorHAnsi" w:hAnsiTheme="majorHAnsi"/>
          <w:shd w:val="clear" w:color="auto" w:fill="FFFFFF"/>
        </w:rPr>
      </w:pPr>
    </w:p>
    <w:p w:rsidR="009D1D80" w:rsidRPr="00645819" w:rsidRDefault="009D1D80" w:rsidP="009D1D80">
      <w:pPr>
        <w:spacing w:after="0" w:line="300" w:lineRule="exact"/>
        <w:rPr>
          <w:rFonts w:asciiTheme="majorHAnsi" w:hAnsiTheme="majorHAnsi"/>
          <w:shd w:val="clear" w:color="auto" w:fill="FFFFFF"/>
        </w:rPr>
      </w:pPr>
      <w:r w:rsidRPr="00645819">
        <w:rPr>
          <w:rFonts w:asciiTheme="majorHAnsi" w:hAnsiTheme="majorHAnsi"/>
          <w:shd w:val="clear" w:color="auto" w:fill="FFFFFF"/>
        </w:rPr>
        <w:t xml:space="preserve">Adomako, Frederick, Aslıhan D. Spaulding, Iuliia Tetteh, and James Wolf.  "Big Data on the Midwest Farms: An Assessment of the Use, Concerns, and Challenges" (2020). ISU Research Symposium, Agriculture. 1. Poster. </w:t>
      </w:r>
    </w:p>
    <w:p w:rsidR="007D54FB" w:rsidRDefault="007D54FB" w:rsidP="005A5A10">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p>
    <w:p w:rsidR="00A16C63" w:rsidRPr="004E22D3" w:rsidRDefault="004D536E" w:rsidP="005A5A10">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5A5A10">
      <w:pPr>
        <w:tabs>
          <w:tab w:val="left" w:pos="2835"/>
        </w:tabs>
        <w:autoSpaceDE w:val="0"/>
        <w:autoSpaceDN w:val="0"/>
        <w:adjustRightInd w:val="0"/>
        <w:spacing w:after="0" w:line="280" w:lineRule="exact"/>
        <w:rPr>
          <w:rFonts w:asciiTheme="majorHAnsi" w:hAnsiTheme="majorHAnsi"/>
          <w:b/>
          <w:color w:val="365F91" w:themeColor="accent1" w:themeShade="BF"/>
          <w:lang w:val="en-US" w:eastAsia="ko-KR"/>
        </w:rPr>
      </w:pPr>
    </w:p>
    <w:p w:rsidR="0085367F" w:rsidRDefault="00A16C63" w:rsidP="000851C8">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85367F" w:rsidRPr="0085367F">
        <w:rPr>
          <w:rFonts w:ascii="Cambria" w:eastAsia="Calibri" w:hAnsi="Cambria" w:cs="Times New Roman"/>
          <w:b/>
          <w:color w:val="365F91" w:themeColor="accent1" w:themeShade="BF"/>
          <w:lang w:eastAsia="tr-TR"/>
        </w:rPr>
        <w:t>Preserving Priorities in Re-Placement Problem</w:t>
      </w:r>
      <w:r w:rsidR="0085367F" w:rsidRPr="004E22D3">
        <w:rPr>
          <w:rFonts w:ascii="Cambria" w:eastAsia="Calibri" w:hAnsi="Cambria" w:cs="Times New Roman"/>
          <w:b/>
          <w:color w:val="365F91" w:themeColor="accent1" w:themeShade="BF"/>
          <w:lang w:eastAsia="tr-TR"/>
        </w:rPr>
        <w:t xml:space="preserve"> </w:t>
      </w:r>
    </w:p>
    <w:p w:rsidR="00A16C63" w:rsidRPr="00D42114" w:rsidRDefault="00A16C63" w:rsidP="000851C8">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85367F" w:rsidRPr="00645819">
        <w:rPr>
          <w:rFonts w:asciiTheme="majorHAnsi" w:hAnsiTheme="majorHAnsi"/>
          <w:noProof/>
        </w:rPr>
        <w:t>Orhan Aygün</w:t>
      </w:r>
    </w:p>
    <w:p w:rsidR="00A16C63" w:rsidRPr="00982522" w:rsidRDefault="00A16C63"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85367F">
        <w:rPr>
          <w:rFonts w:asciiTheme="majorHAnsi" w:hAnsiTheme="majorHAnsi"/>
          <w:lang w:eastAsia="ko-KR"/>
        </w:rPr>
        <w:t>BAP</w:t>
      </w:r>
    </w:p>
    <w:p w:rsidR="00A16C63" w:rsidRPr="00982522" w:rsidRDefault="00A16C63"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85367F">
        <w:rPr>
          <w:rFonts w:asciiTheme="majorHAnsi" w:hAnsiTheme="majorHAnsi"/>
          <w:lang w:eastAsia="ko-KR"/>
        </w:rPr>
        <w:t>-</w:t>
      </w:r>
    </w:p>
    <w:p w:rsidR="00A16C63" w:rsidRDefault="00A16C63"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0851C8">
        <w:rPr>
          <w:rFonts w:asciiTheme="majorHAnsi" w:hAnsiTheme="majorHAnsi"/>
          <w:lang w:eastAsia="ko-KR"/>
        </w:rPr>
        <w:t>Devam Ediyor</w:t>
      </w:r>
    </w:p>
    <w:p w:rsidR="0085367F" w:rsidRDefault="0085367F" w:rsidP="00F30C94">
      <w:pPr>
        <w:tabs>
          <w:tab w:val="left" w:pos="2835"/>
        </w:tabs>
        <w:spacing w:after="0" w:line="280" w:lineRule="exact"/>
        <w:contextualSpacing/>
        <w:rPr>
          <w:rFonts w:asciiTheme="majorHAnsi" w:hAnsiTheme="majorHAnsi"/>
          <w:lang w:eastAsia="ko-KR"/>
        </w:rPr>
      </w:pPr>
    </w:p>
    <w:p w:rsidR="0085367F" w:rsidRDefault="0085367F" w:rsidP="0085367F">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5367F">
        <w:rPr>
          <w:rFonts w:ascii="Cambria" w:eastAsia="Calibri" w:hAnsi="Cambria" w:cs="Times New Roman"/>
          <w:b/>
          <w:color w:val="365F91" w:themeColor="accent1" w:themeShade="BF"/>
          <w:lang w:eastAsia="tr-TR"/>
        </w:rPr>
        <w:t xml:space="preserve">Shades of Grey: Measuring the Informal Economy Business </w:t>
      </w:r>
    </w:p>
    <w:p w:rsidR="0085367F" w:rsidRDefault="0085367F" w:rsidP="0085367F">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5367F">
        <w:rPr>
          <w:rFonts w:ascii="Cambria" w:eastAsia="Calibri" w:hAnsi="Cambria" w:cs="Times New Roman"/>
          <w:b/>
          <w:color w:val="365F91" w:themeColor="accent1" w:themeShade="BF"/>
          <w:lang w:eastAsia="tr-TR"/>
        </w:rPr>
        <w:t>Cycles</w:t>
      </w:r>
    </w:p>
    <w:p w:rsidR="0085367F" w:rsidRPr="00D42114" w:rsidRDefault="0085367F" w:rsidP="0085367F">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Ceyhun Elgin</w:t>
      </w:r>
    </w:p>
    <w:p w:rsidR="0085367F" w:rsidRPr="00982522" w:rsidRDefault="0085367F" w:rsidP="0085367F">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45819">
        <w:rPr>
          <w:rFonts w:asciiTheme="majorHAnsi" w:hAnsiTheme="majorHAnsi"/>
          <w:noProof/>
        </w:rPr>
        <w:t>World Bank</w:t>
      </w:r>
    </w:p>
    <w:p w:rsidR="0085367F" w:rsidRPr="00982522" w:rsidRDefault="0085367F" w:rsidP="0085367F">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85367F" w:rsidRDefault="0085367F" w:rsidP="0085367F">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5367F" w:rsidRDefault="0085367F" w:rsidP="0085367F">
      <w:pPr>
        <w:tabs>
          <w:tab w:val="left" w:pos="2835"/>
        </w:tabs>
        <w:spacing w:after="0" w:line="280" w:lineRule="exact"/>
        <w:contextualSpacing/>
        <w:rPr>
          <w:rFonts w:asciiTheme="majorHAnsi" w:hAnsiTheme="majorHAnsi"/>
          <w:lang w:eastAsia="ko-KR"/>
        </w:rPr>
      </w:pPr>
    </w:p>
    <w:p w:rsidR="0085367F" w:rsidRDefault="0085367F" w:rsidP="0085367F">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5367F">
        <w:rPr>
          <w:rFonts w:ascii="Cambria" w:eastAsia="Calibri" w:hAnsi="Cambria" w:cs="Times New Roman"/>
          <w:b/>
          <w:color w:val="365F91" w:themeColor="accent1" w:themeShade="BF"/>
          <w:lang w:eastAsia="tr-TR"/>
        </w:rPr>
        <w:t>Is Informality a Barrier to Sustainable Development</w:t>
      </w:r>
      <w:r w:rsidRPr="00645819">
        <w:rPr>
          <w:rFonts w:asciiTheme="majorHAnsi" w:hAnsiTheme="majorHAnsi"/>
        </w:rPr>
        <w:t>?</w:t>
      </w:r>
    </w:p>
    <w:p w:rsidR="0085367F" w:rsidRPr="00D42114" w:rsidRDefault="0085367F" w:rsidP="0085367F">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Ceyhun Elgin</w:t>
      </w:r>
    </w:p>
    <w:p w:rsidR="0085367F" w:rsidRPr="00982522" w:rsidRDefault="0085367F" w:rsidP="0085367F">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UNDP</w:t>
      </w:r>
    </w:p>
    <w:p w:rsidR="0085367F" w:rsidRPr="00982522" w:rsidRDefault="0085367F" w:rsidP="0085367F">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85367F" w:rsidRDefault="0085367F" w:rsidP="0085367F">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5367F" w:rsidRDefault="0085367F" w:rsidP="0085367F">
      <w:pPr>
        <w:tabs>
          <w:tab w:val="left" w:pos="2835"/>
        </w:tabs>
        <w:spacing w:after="0" w:line="280" w:lineRule="exact"/>
        <w:contextualSpacing/>
        <w:rPr>
          <w:rFonts w:asciiTheme="majorHAnsi" w:hAnsiTheme="majorHAnsi"/>
          <w:lang w:eastAsia="ko-KR"/>
        </w:rPr>
      </w:pPr>
    </w:p>
    <w:p w:rsidR="0085367F" w:rsidRDefault="0085367F" w:rsidP="0085367F">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5367F">
        <w:rPr>
          <w:rFonts w:ascii="Cambria" w:eastAsia="Calibri" w:hAnsi="Cambria" w:cs="Times New Roman"/>
          <w:b/>
          <w:color w:val="365F91" w:themeColor="accent1" w:themeShade="BF"/>
          <w:lang w:eastAsia="tr-TR"/>
        </w:rPr>
        <w:t>Kurumsal Sosyal Sorumluluk: Kayıtlı ve Kayıt Dışı Sektör</w:t>
      </w:r>
    </w:p>
    <w:p w:rsidR="0085367F" w:rsidRPr="00D42114" w:rsidRDefault="0085367F" w:rsidP="0085367F">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Ceyhun Elgin</w:t>
      </w:r>
    </w:p>
    <w:p w:rsidR="0085367F" w:rsidRPr="00982522" w:rsidRDefault="0085367F" w:rsidP="0085367F">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BAP</w:t>
      </w:r>
    </w:p>
    <w:p w:rsidR="0085367F" w:rsidRPr="00982522" w:rsidRDefault="0085367F" w:rsidP="0085367F">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85367F" w:rsidRDefault="0085367F" w:rsidP="0085367F">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74889" w:rsidRDefault="00D74889" w:rsidP="00F30C94">
      <w:pPr>
        <w:tabs>
          <w:tab w:val="left" w:pos="2835"/>
        </w:tabs>
        <w:spacing w:after="0" w:line="280" w:lineRule="exact"/>
        <w:contextualSpacing/>
        <w:rPr>
          <w:rFonts w:asciiTheme="majorHAnsi" w:hAnsiTheme="majorHAnsi"/>
          <w:lang w:eastAsia="ko-KR"/>
        </w:rPr>
      </w:pP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E3233">
        <w:rPr>
          <w:rFonts w:ascii="Cambria" w:eastAsia="Calibri" w:hAnsi="Cambria" w:cs="Times New Roman"/>
          <w:b/>
          <w:color w:val="365F91" w:themeColor="accent1" w:themeShade="BF"/>
          <w:lang w:eastAsia="tr-TR"/>
        </w:rPr>
        <w:t xml:space="preserve">Improving Institutional Capacity and Economic Literacy in </w:t>
      </w: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E3233">
        <w:rPr>
          <w:rFonts w:ascii="Cambria" w:eastAsia="Calibri" w:hAnsi="Cambria" w:cs="Times New Roman"/>
          <w:b/>
          <w:color w:val="365F91" w:themeColor="accent1" w:themeShade="BF"/>
          <w:lang w:eastAsia="tr-TR"/>
        </w:rPr>
        <w:t>Turkish Agricultural Cooperatives</w:t>
      </w:r>
    </w:p>
    <w:p w:rsidR="007E3233" w:rsidRPr="00D42114" w:rsidRDefault="007E3233" w:rsidP="007E3233">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Ceyhun Elgin</w:t>
      </w:r>
    </w:p>
    <w:p w:rsidR="007E3233" w:rsidRPr="00982522" w:rsidRDefault="007E3233" w:rsidP="007E3233">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7E3233">
        <w:rPr>
          <w:rFonts w:asciiTheme="majorHAnsi" w:hAnsiTheme="majorHAnsi"/>
          <w:noProof/>
        </w:rPr>
        <w:t xml:space="preserve"> ABD Büyükelçiliği</w:t>
      </w:r>
    </w:p>
    <w:p w:rsidR="007E3233" w:rsidRPr="00982522" w:rsidRDefault="007E3233" w:rsidP="007E3233">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7E3233" w:rsidRDefault="007E3233" w:rsidP="007E3233">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E3233" w:rsidRDefault="007E3233" w:rsidP="00F30C94">
      <w:pPr>
        <w:tabs>
          <w:tab w:val="left" w:pos="2835"/>
        </w:tabs>
        <w:spacing w:after="0" w:line="280" w:lineRule="exact"/>
        <w:contextualSpacing/>
        <w:rPr>
          <w:rFonts w:asciiTheme="majorHAnsi" w:hAnsiTheme="majorHAnsi"/>
          <w:lang w:eastAsia="ko-KR"/>
        </w:rPr>
      </w:pP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E3233">
        <w:rPr>
          <w:rFonts w:ascii="Cambria" w:eastAsia="Calibri" w:hAnsi="Cambria" w:cs="Times New Roman"/>
          <w:b/>
          <w:color w:val="365F91" w:themeColor="accent1" w:themeShade="BF"/>
          <w:lang w:eastAsia="tr-TR"/>
        </w:rPr>
        <w:t xml:space="preserve">Hekim ve Hastanelerin Çatışan </w:t>
      </w:r>
      <w:proofErr w:type="gramStart"/>
      <w:r w:rsidRPr="007E3233">
        <w:rPr>
          <w:rFonts w:ascii="Cambria" w:eastAsia="Calibri" w:hAnsi="Cambria" w:cs="Times New Roman"/>
          <w:b/>
          <w:color w:val="365F91" w:themeColor="accent1" w:themeShade="BF"/>
          <w:lang w:eastAsia="tr-TR"/>
        </w:rPr>
        <w:t>Teşvik  Sistemleri</w:t>
      </w:r>
      <w:proofErr w:type="gramEnd"/>
      <w:r w:rsidRPr="007E3233">
        <w:rPr>
          <w:rFonts w:ascii="Cambria" w:eastAsia="Calibri" w:hAnsi="Cambria" w:cs="Times New Roman"/>
          <w:b/>
          <w:color w:val="365F91" w:themeColor="accent1" w:themeShade="BF"/>
          <w:lang w:eastAsia="tr-TR"/>
        </w:rPr>
        <w:t xml:space="preserve"> Altında </w:t>
      </w: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Davranışlarının </w:t>
      </w:r>
      <w:r w:rsidRPr="007E3233">
        <w:rPr>
          <w:rFonts w:ascii="Cambria" w:eastAsia="Calibri" w:hAnsi="Cambria" w:cs="Times New Roman"/>
          <w:b/>
          <w:color w:val="365F91" w:themeColor="accent1" w:themeShade="BF"/>
          <w:lang w:eastAsia="tr-TR"/>
        </w:rPr>
        <w:t xml:space="preserve">Modellenmesi: Hastanelerde </w:t>
      </w:r>
      <w:proofErr w:type="gramStart"/>
      <w:r w:rsidRPr="007E3233">
        <w:rPr>
          <w:rFonts w:ascii="Cambria" w:eastAsia="Calibri" w:hAnsi="Cambria" w:cs="Times New Roman"/>
          <w:b/>
          <w:color w:val="365F91" w:themeColor="accent1" w:themeShade="BF"/>
          <w:lang w:eastAsia="tr-TR"/>
        </w:rPr>
        <w:t>Küresel  Bütçe</w:t>
      </w:r>
      <w:proofErr w:type="gramEnd"/>
      <w:r w:rsidRPr="007E3233">
        <w:rPr>
          <w:rFonts w:ascii="Cambria" w:eastAsia="Calibri" w:hAnsi="Cambria" w:cs="Times New Roman"/>
          <w:b/>
          <w:color w:val="365F91" w:themeColor="accent1" w:themeShade="BF"/>
          <w:lang w:eastAsia="tr-TR"/>
        </w:rPr>
        <w:t xml:space="preserve"> </w:t>
      </w: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E3233">
        <w:rPr>
          <w:rFonts w:ascii="Cambria" w:eastAsia="Calibri" w:hAnsi="Cambria" w:cs="Times New Roman"/>
          <w:b/>
          <w:color w:val="365F91" w:themeColor="accent1" w:themeShade="BF"/>
          <w:lang w:eastAsia="tr-TR"/>
        </w:rPr>
        <w:t>Altında Hekimlere Hizmet Başı Ödeme</w:t>
      </w:r>
    </w:p>
    <w:p w:rsidR="007E3233" w:rsidRPr="00D42114" w:rsidRDefault="007E3233" w:rsidP="007E3233">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Bekir Burçay Erus</w:t>
      </w:r>
    </w:p>
    <w:p w:rsidR="007E3233" w:rsidRPr="00982522" w:rsidRDefault="007E3233" w:rsidP="007E3233">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BAP</w:t>
      </w:r>
    </w:p>
    <w:p w:rsidR="007E3233" w:rsidRPr="00982522" w:rsidRDefault="007E3233" w:rsidP="007E3233">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7E3233" w:rsidRDefault="007E3233" w:rsidP="007E3233">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E3233" w:rsidRDefault="007E3233" w:rsidP="00F30C94">
      <w:pPr>
        <w:tabs>
          <w:tab w:val="left" w:pos="2835"/>
        </w:tabs>
        <w:spacing w:after="0" w:line="280" w:lineRule="exact"/>
        <w:contextualSpacing/>
        <w:rPr>
          <w:rFonts w:asciiTheme="majorHAnsi" w:hAnsiTheme="majorHAnsi"/>
          <w:lang w:eastAsia="ko-KR"/>
        </w:rPr>
      </w:pP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E3233">
        <w:rPr>
          <w:rFonts w:ascii="Cambria" w:eastAsia="Calibri" w:hAnsi="Cambria" w:cs="Times New Roman"/>
          <w:b/>
          <w:color w:val="365F91" w:themeColor="accent1" w:themeShade="BF"/>
          <w:lang w:eastAsia="tr-TR"/>
        </w:rPr>
        <w:t xml:space="preserve">Çeşitli Tüketim Ürünleri İçin Lokasyon Bazlı Satış Tahmin </w:t>
      </w: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E3233">
        <w:rPr>
          <w:rFonts w:ascii="Cambria" w:eastAsia="Calibri" w:hAnsi="Cambria" w:cs="Times New Roman"/>
          <w:b/>
          <w:color w:val="365F91" w:themeColor="accent1" w:themeShade="BF"/>
          <w:lang w:eastAsia="tr-TR"/>
        </w:rPr>
        <w:t>Modeli ve Yazılımı</w:t>
      </w:r>
    </w:p>
    <w:p w:rsidR="007E3233" w:rsidRPr="00D42114" w:rsidRDefault="007E3233" w:rsidP="007E3233">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Bekir Burçay Erus</w:t>
      </w:r>
    </w:p>
    <w:p w:rsidR="007E3233" w:rsidRPr="00982522" w:rsidRDefault="007E3233" w:rsidP="007E3233">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45819">
        <w:rPr>
          <w:rFonts w:asciiTheme="majorHAnsi" w:hAnsiTheme="majorHAnsi"/>
        </w:rPr>
        <w:t>Maptriks/BÜTEK</w:t>
      </w:r>
    </w:p>
    <w:p w:rsidR="007E3233" w:rsidRPr="00982522" w:rsidRDefault="007E3233" w:rsidP="007E3233">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7E3233" w:rsidRDefault="007E3233" w:rsidP="007E3233">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E3233">
        <w:rPr>
          <w:rFonts w:ascii="Cambria" w:eastAsia="Calibri" w:hAnsi="Cambria" w:cs="Times New Roman"/>
          <w:b/>
          <w:color w:val="365F91" w:themeColor="accent1" w:themeShade="BF"/>
          <w:lang w:eastAsia="tr-TR"/>
        </w:rPr>
        <w:t xml:space="preserve">Eşzamanlı ve Ardışık Oyunlarda İşbirliği, Koordinasyon ve </w:t>
      </w: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E3233">
        <w:rPr>
          <w:rFonts w:ascii="Cambria" w:eastAsia="Calibri" w:hAnsi="Cambria" w:cs="Times New Roman"/>
          <w:b/>
          <w:color w:val="365F91" w:themeColor="accent1" w:themeShade="BF"/>
          <w:lang w:eastAsia="tr-TR"/>
        </w:rPr>
        <w:t>Refah</w:t>
      </w:r>
    </w:p>
    <w:p w:rsidR="007E3233" w:rsidRPr="00D42114" w:rsidRDefault="007E3233" w:rsidP="007E3233">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Mehmet Yiğit Gürdal</w:t>
      </w:r>
    </w:p>
    <w:p w:rsidR="007E3233" w:rsidRPr="00982522" w:rsidRDefault="007E3233" w:rsidP="007E3233">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rPr>
        <w:t>BAP</w:t>
      </w:r>
    </w:p>
    <w:p w:rsidR="007E3233" w:rsidRPr="00982522" w:rsidRDefault="007E3233" w:rsidP="007E3233">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7E3233" w:rsidRDefault="007E3233" w:rsidP="007E3233">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E3233" w:rsidRDefault="007E3233" w:rsidP="007E3233">
      <w:pPr>
        <w:tabs>
          <w:tab w:val="left" w:pos="2835"/>
        </w:tabs>
        <w:spacing w:after="0" w:line="280" w:lineRule="exact"/>
        <w:contextualSpacing/>
        <w:rPr>
          <w:rFonts w:asciiTheme="majorHAnsi" w:hAnsiTheme="majorHAnsi"/>
          <w:lang w:eastAsia="ko-KR"/>
        </w:rPr>
      </w:pP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E3233">
        <w:rPr>
          <w:rFonts w:ascii="Cambria" w:eastAsia="Calibri" w:hAnsi="Cambria" w:cs="Times New Roman"/>
          <w:b/>
          <w:color w:val="365F91" w:themeColor="accent1" w:themeShade="BF"/>
          <w:lang w:eastAsia="tr-TR"/>
        </w:rPr>
        <w:t>Welfare Effects of Conditional Commitments and Imitation</w:t>
      </w:r>
    </w:p>
    <w:p w:rsidR="007E3233" w:rsidRPr="00D42114" w:rsidRDefault="007E3233" w:rsidP="007E3233">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Mehmet Yiğit Gürdal</w:t>
      </w:r>
    </w:p>
    <w:p w:rsidR="007E3233" w:rsidRPr="00982522" w:rsidRDefault="007E3233" w:rsidP="007E3233">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45819">
        <w:rPr>
          <w:rFonts w:asciiTheme="majorHAnsi" w:hAnsiTheme="majorHAnsi"/>
          <w:noProof/>
        </w:rPr>
        <w:t>Austrian Academy of Sciences</w:t>
      </w:r>
    </w:p>
    <w:p w:rsidR="007E3233" w:rsidRPr="00982522" w:rsidRDefault="007E3233" w:rsidP="007E3233">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7E3233" w:rsidRDefault="007E3233" w:rsidP="007E3233">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E3233" w:rsidRDefault="007E3233" w:rsidP="00F30C94">
      <w:pPr>
        <w:tabs>
          <w:tab w:val="left" w:pos="2835"/>
        </w:tabs>
        <w:spacing w:after="0" w:line="280" w:lineRule="exact"/>
        <w:contextualSpacing/>
        <w:rPr>
          <w:rFonts w:asciiTheme="majorHAnsi" w:hAnsiTheme="majorHAnsi"/>
          <w:lang w:eastAsia="ko-KR"/>
        </w:rPr>
      </w:pPr>
    </w:p>
    <w:p w:rsidR="007E3233" w:rsidRDefault="007E3233" w:rsidP="007E3233">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7E3233">
        <w:rPr>
          <w:rFonts w:ascii="Cambria" w:eastAsia="Calibri" w:hAnsi="Cambria" w:cs="Times New Roman"/>
          <w:b/>
          <w:color w:val="365F91" w:themeColor="accent1" w:themeShade="BF"/>
          <w:lang w:eastAsia="tr-TR"/>
        </w:rPr>
        <w:t>Devletlerin Parasal ve Mali Kapasitesi Arasındaki Tarihsel İlişki</w:t>
      </w:r>
    </w:p>
    <w:p w:rsidR="007E3233" w:rsidRPr="00D42114" w:rsidRDefault="007E3233" w:rsidP="007E3233">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Kıvanç Karaman</w:t>
      </w:r>
    </w:p>
    <w:p w:rsidR="007E3233" w:rsidRPr="00982522" w:rsidRDefault="007E3233" w:rsidP="007E3233">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AD60A1">
        <w:rPr>
          <w:rFonts w:asciiTheme="majorHAnsi" w:hAnsiTheme="majorHAnsi"/>
          <w:noProof/>
        </w:rPr>
        <w:t>BAP</w:t>
      </w:r>
    </w:p>
    <w:p w:rsidR="007E3233" w:rsidRPr="00982522" w:rsidRDefault="007E3233" w:rsidP="007E3233">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7E3233" w:rsidRDefault="007E3233" w:rsidP="007E3233">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E3233" w:rsidRDefault="007E3233" w:rsidP="00F30C94">
      <w:pPr>
        <w:tabs>
          <w:tab w:val="left" w:pos="2835"/>
        </w:tabs>
        <w:spacing w:after="0" w:line="280" w:lineRule="exact"/>
        <w:contextualSpacing/>
        <w:rPr>
          <w:rFonts w:asciiTheme="majorHAnsi" w:hAnsiTheme="majorHAnsi"/>
          <w:lang w:eastAsia="ko-KR"/>
        </w:rPr>
      </w:pPr>
    </w:p>
    <w:p w:rsidR="00433629" w:rsidRDefault="00433629" w:rsidP="00433629">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3629">
        <w:rPr>
          <w:rFonts w:ascii="Cambria" w:eastAsia="Calibri" w:hAnsi="Cambria" w:cs="Times New Roman"/>
          <w:b/>
          <w:color w:val="365F91" w:themeColor="accent1" w:themeShade="BF"/>
          <w:lang w:eastAsia="tr-TR"/>
        </w:rPr>
        <w:t xml:space="preserve">Gelişmekte Olan Ülkelerde Ortodoks Olmayan Merkez </w:t>
      </w:r>
    </w:p>
    <w:p w:rsidR="00433629" w:rsidRDefault="00433629" w:rsidP="00433629">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33629">
        <w:rPr>
          <w:rFonts w:ascii="Cambria" w:eastAsia="Calibri" w:hAnsi="Cambria" w:cs="Times New Roman"/>
          <w:b/>
          <w:color w:val="365F91" w:themeColor="accent1" w:themeShade="BF"/>
          <w:lang w:eastAsia="tr-TR"/>
        </w:rPr>
        <w:t>Bankası Politikası Tahmini: Türkiye Örneği</w:t>
      </w:r>
    </w:p>
    <w:p w:rsidR="00433629" w:rsidRPr="00D42114" w:rsidRDefault="00433629" w:rsidP="00433629">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Ali Ozan Hatipoğlu</w:t>
      </w:r>
    </w:p>
    <w:p w:rsidR="00433629" w:rsidRPr="00982522" w:rsidRDefault="00433629" w:rsidP="00433629">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BAP</w:t>
      </w:r>
    </w:p>
    <w:p w:rsidR="00433629" w:rsidRPr="00982522" w:rsidRDefault="00433629" w:rsidP="00433629">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433629" w:rsidRDefault="00433629" w:rsidP="00433629">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645819">
        <w:rPr>
          <w:rFonts w:asciiTheme="majorHAnsi" w:hAnsiTheme="majorHAnsi"/>
          <w:noProof/>
        </w:rPr>
        <w:t>Tamamlandı</w:t>
      </w:r>
    </w:p>
    <w:p w:rsidR="00433629" w:rsidRDefault="00433629" w:rsidP="00F30C94">
      <w:pPr>
        <w:tabs>
          <w:tab w:val="left" w:pos="2835"/>
        </w:tabs>
        <w:spacing w:after="0" w:line="280" w:lineRule="exact"/>
        <w:contextualSpacing/>
        <w:rPr>
          <w:rFonts w:asciiTheme="majorHAnsi" w:hAnsiTheme="majorHAnsi"/>
          <w:lang w:eastAsia="ko-KR"/>
        </w:rPr>
      </w:pPr>
    </w:p>
    <w:p w:rsidR="00433629" w:rsidRDefault="00433629" w:rsidP="00433629">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3629">
        <w:rPr>
          <w:rFonts w:ascii="Cambria" w:eastAsia="Calibri" w:hAnsi="Cambria" w:cs="Times New Roman"/>
          <w:b/>
          <w:color w:val="365F91" w:themeColor="accent1" w:themeShade="BF"/>
          <w:lang w:eastAsia="tr-TR"/>
        </w:rPr>
        <w:t>Foreign Aid, Trade and Economic Growth</w:t>
      </w:r>
    </w:p>
    <w:p w:rsidR="00433629" w:rsidRPr="00D42114" w:rsidRDefault="00433629" w:rsidP="00433629">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Ali Ozan Hatipoğlu</w:t>
      </w:r>
    </w:p>
    <w:p w:rsidR="00433629" w:rsidRPr="00982522" w:rsidRDefault="00433629" w:rsidP="00433629">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TÜBİTAK</w:t>
      </w:r>
    </w:p>
    <w:p w:rsidR="00433629" w:rsidRPr="00982522" w:rsidRDefault="00433629" w:rsidP="00433629">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433629" w:rsidRDefault="00433629" w:rsidP="00433629">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433629" w:rsidRDefault="00433629" w:rsidP="00F30C94">
      <w:pPr>
        <w:tabs>
          <w:tab w:val="left" w:pos="2835"/>
        </w:tabs>
        <w:spacing w:after="0" w:line="280" w:lineRule="exact"/>
        <w:contextualSpacing/>
        <w:rPr>
          <w:rFonts w:asciiTheme="majorHAnsi" w:hAnsiTheme="majorHAnsi"/>
          <w:lang w:eastAsia="ko-KR"/>
        </w:rPr>
      </w:pPr>
    </w:p>
    <w:p w:rsidR="00F4447C" w:rsidRDefault="00433629" w:rsidP="00433629">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F4447C" w:rsidRPr="00F4447C">
        <w:rPr>
          <w:rFonts w:ascii="Cambria" w:eastAsia="Calibri" w:hAnsi="Cambria" w:cs="Times New Roman"/>
          <w:b/>
          <w:color w:val="365F91" w:themeColor="accent1" w:themeShade="BF"/>
          <w:lang w:eastAsia="tr-TR"/>
        </w:rPr>
        <w:t xml:space="preserve">The Labor Market Effects of the Massive Influx of Syrian </w:t>
      </w:r>
    </w:p>
    <w:p w:rsidR="00433629" w:rsidRDefault="00F4447C" w:rsidP="00433629">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Migrants in Turkey</w:t>
      </w:r>
    </w:p>
    <w:p w:rsidR="00433629" w:rsidRPr="00D42114" w:rsidRDefault="00433629" w:rsidP="00433629">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Murat Guray Kirdar</w:t>
      </w:r>
    </w:p>
    <w:p w:rsidR="00433629" w:rsidRPr="00982522" w:rsidRDefault="00433629" w:rsidP="00433629">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F4447C">
        <w:rPr>
          <w:rFonts w:asciiTheme="majorHAnsi" w:hAnsiTheme="majorHAnsi"/>
          <w:noProof/>
        </w:rPr>
        <w:t>BAP</w:t>
      </w:r>
    </w:p>
    <w:p w:rsidR="00433629" w:rsidRPr="00982522" w:rsidRDefault="00433629" w:rsidP="00433629">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433629" w:rsidRDefault="00433629" w:rsidP="00433629">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433629" w:rsidRDefault="00433629" w:rsidP="00F30C94">
      <w:pPr>
        <w:tabs>
          <w:tab w:val="left" w:pos="2835"/>
        </w:tabs>
        <w:spacing w:after="0" w:line="280" w:lineRule="exact"/>
        <w:contextualSpacing/>
        <w:rPr>
          <w:rFonts w:asciiTheme="majorHAnsi" w:hAnsiTheme="majorHAnsi"/>
          <w:lang w:eastAsia="ko-KR"/>
        </w:rPr>
      </w:pP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 xml:space="preserve">Election Cycles and Public Procurement: Case of Turkey, </w:t>
      </w: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2011-2019</w:t>
      </w:r>
    </w:p>
    <w:p w:rsidR="00F4447C" w:rsidRPr="00D42114" w:rsidRDefault="00F4447C" w:rsidP="00F4447C">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Murat Guray Kirdar</w:t>
      </w:r>
    </w:p>
    <w:p w:rsidR="00F4447C" w:rsidRPr="00982522" w:rsidRDefault="00F4447C" w:rsidP="00F4447C">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BAP</w:t>
      </w:r>
    </w:p>
    <w:p w:rsidR="00F4447C" w:rsidRPr="00982522" w:rsidRDefault="00F4447C" w:rsidP="00F4447C">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F4447C" w:rsidRDefault="00F4447C" w:rsidP="00F4447C">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F4447C" w:rsidRDefault="00F4447C" w:rsidP="00F30C94">
      <w:pPr>
        <w:tabs>
          <w:tab w:val="left" w:pos="2835"/>
        </w:tabs>
        <w:spacing w:after="0" w:line="280" w:lineRule="exact"/>
        <w:contextualSpacing/>
        <w:rPr>
          <w:rFonts w:asciiTheme="majorHAnsi" w:hAnsiTheme="majorHAnsi"/>
          <w:lang w:eastAsia="ko-KR"/>
        </w:rPr>
      </w:pP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 xml:space="preserve">Firm Concentration and Factor Shares – Cross-Country </w:t>
      </w: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Analysis and the Theory</w:t>
      </w:r>
    </w:p>
    <w:p w:rsidR="00F4447C" w:rsidRPr="00D42114" w:rsidRDefault="00F4447C" w:rsidP="00F4447C">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Murat Koyuncu</w:t>
      </w:r>
    </w:p>
    <w:p w:rsidR="00F4447C" w:rsidRPr="00982522" w:rsidRDefault="00F4447C" w:rsidP="00F4447C">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BAP</w:t>
      </w:r>
    </w:p>
    <w:p w:rsidR="00F4447C" w:rsidRPr="00982522" w:rsidRDefault="00F4447C" w:rsidP="00F4447C">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F4447C" w:rsidRDefault="00F4447C" w:rsidP="00F4447C">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F4447C" w:rsidRDefault="00F4447C" w:rsidP="00F30C94">
      <w:pPr>
        <w:tabs>
          <w:tab w:val="left" w:pos="2835"/>
        </w:tabs>
        <w:spacing w:after="0" w:line="280" w:lineRule="exact"/>
        <w:contextualSpacing/>
        <w:rPr>
          <w:rFonts w:asciiTheme="majorHAnsi" w:hAnsiTheme="majorHAnsi"/>
          <w:lang w:eastAsia="ko-KR"/>
        </w:rPr>
      </w:pP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Türkiye Hisse ve Bono Piyasaları için Piyasa Etkisi Tahmini</w:t>
      </w:r>
    </w:p>
    <w:p w:rsidR="00F4447C" w:rsidRPr="00D42114" w:rsidRDefault="00F4447C" w:rsidP="00F4447C">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T. Umut Kuzubaş</w:t>
      </w:r>
    </w:p>
    <w:p w:rsidR="00F4447C" w:rsidRPr="00982522" w:rsidRDefault="00F4447C" w:rsidP="00F4447C">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BAP</w:t>
      </w:r>
    </w:p>
    <w:p w:rsidR="00F4447C" w:rsidRPr="00982522" w:rsidRDefault="00F4447C" w:rsidP="00F4447C">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F4447C" w:rsidRDefault="00F4447C" w:rsidP="00F4447C">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F4447C" w:rsidRDefault="00F4447C" w:rsidP="00F30C94">
      <w:pPr>
        <w:tabs>
          <w:tab w:val="left" w:pos="2835"/>
        </w:tabs>
        <w:spacing w:after="0" w:line="280" w:lineRule="exact"/>
        <w:contextualSpacing/>
        <w:rPr>
          <w:rFonts w:asciiTheme="majorHAnsi" w:hAnsiTheme="majorHAnsi"/>
          <w:lang w:eastAsia="ko-KR"/>
        </w:rPr>
      </w:pP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 xml:space="preserve">Volatility Based Arbitrage in Futures Market: A Threshold </w:t>
      </w: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Approach</w:t>
      </w:r>
    </w:p>
    <w:p w:rsidR="00F4447C" w:rsidRPr="00D42114" w:rsidRDefault="00F4447C" w:rsidP="00F4447C">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T. Umut Kuzubaş</w:t>
      </w:r>
    </w:p>
    <w:p w:rsidR="00F4447C" w:rsidRPr="00982522" w:rsidRDefault="00F4447C" w:rsidP="00F4447C">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BAP</w:t>
      </w:r>
    </w:p>
    <w:p w:rsidR="00F4447C" w:rsidRPr="00982522" w:rsidRDefault="00F4447C" w:rsidP="00F4447C">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F4447C" w:rsidRDefault="00F4447C" w:rsidP="00F4447C">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Tamamlandı</w:t>
      </w:r>
    </w:p>
    <w:p w:rsidR="00F4447C" w:rsidRDefault="00F4447C" w:rsidP="00F30C94">
      <w:pPr>
        <w:tabs>
          <w:tab w:val="left" w:pos="2835"/>
        </w:tabs>
        <w:spacing w:after="0" w:line="280" w:lineRule="exact"/>
        <w:contextualSpacing/>
        <w:rPr>
          <w:rFonts w:asciiTheme="majorHAnsi" w:hAnsiTheme="majorHAnsi"/>
          <w:lang w:eastAsia="ko-KR"/>
        </w:rPr>
      </w:pP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 xml:space="preserve">İhracat ve Reel Döviz Kurları: Türkiye İmalat Sanayi için </w:t>
      </w: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Firma Bazında bir İnceleme</w:t>
      </w:r>
    </w:p>
    <w:p w:rsidR="00F4447C" w:rsidRPr="00D42114" w:rsidRDefault="00F4447C" w:rsidP="00F4447C">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T. Umut Kuzubaş</w:t>
      </w:r>
    </w:p>
    <w:p w:rsidR="00F4447C" w:rsidRPr="00982522" w:rsidRDefault="00F4447C" w:rsidP="00F4447C">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TÜBİTAK</w:t>
      </w:r>
    </w:p>
    <w:p w:rsidR="00F4447C" w:rsidRPr="00982522" w:rsidRDefault="00F4447C" w:rsidP="00F4447C">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F4447C" w:rsidRDefault="00F4447C" w:rsidP="00F4447C">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F4447C" w:rsidRDefault="00F4447C" w:rsidP="00F30C94">
      <w:pPr>
        <w:tabs>
          <w:tab w:val="left" w:pos="2835"/>
        </w:tabs>
        <w:spacing w:after="0" w:line="280" w:lineRule="exact"/>
        <w:contextualSpacing/>
        <w:rPr>
          <w:rFonts w:asciiTheme="majorHAnsi" w:hAnsiTheme="majorHAnsi"/>
          <w:lang w:eastAsia="ko-KR"/>
        </w:rPr>
      </w:pP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Nesnelerin İnterneti Vasıtasıyla Sürdürülebilir Tarı</w:t>
      </w:r>
      <w:r>
        <w:rPr>
          <w:rFonts w:ascii="Cambria" w:eastAsia="Calibri" w:hAnsi="Cambria" w:cs="Times New Roman"/>
          <w:b/>
          <w:color w:val="365F91" w:themeColor="accent1" w:themeShade="BF"/>
          <w:lang w:eastAsia="tr-TR"/>
        </w:rPr>
        <w:t xml:space="preserve">msal </w:t>
      </w: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Üretimde Kaynak Etkinliği v</w:t>
      </w:r>
      <w:r w:rsidRPr="00F4447C">
        <w:rPr>
          <w:rFonts w:ascii="Cambria" w:eastAsia="Calibri" w:hAnsi="Cambria" w:cs="Times New Roman"/>
          <w:b/>
          <w:color w:val="365F91" w:themeColor="accent1" w:themeShade="BF"/>
          <w:lang w:eastAsia="tr-TR"/>
        </w:rPr>
        <w:t>e Verim</w:t>
      </w:r>
      <w:r>
        <w:rPr>
          <w:rFonts w:ascii="Cambria" w:eastAsia="Calibri" w:hAnsi="Cambria" w:cs="Times New Roman"/>
          <w:b/>
          <w:color w:val="365F91" w:themeColor="accent1" w:themeShade="BF"/>
          <w:lang w:eastAsia="tr-TR"/>
        </w:rPr>
        <w:t xml:space="preserve"> Artışı Sağlanmasının </w:t>
      </w:r>
    </w:p>
    <w:p w:rsidR="00F4447C" w:rsidRDefault="00F4447C" w:rsidP="00F4447C">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Ekonomik v</w:t>
      </w:r>
      <w:r w:rsidRPr="00F4447C">
        <w:rPr>
          <w:rFonts w:ascii="Cambria" w:eastAsia="Calibri" w:hAnsi="Cambria" w:cs="Times New Roman"/>
          <w:b/>
          <w:color w:val="365F91" w:themeColor="accent1" w:themeShade="BF"/>
          <w:lang w:eastAsia="tr-TR"/>
        </w:rPr>
        <w:t>e Çevresel Etkileri</w:t>
      </w:r>
    </w:p>
    <w:p w:rsidR="00F4447C" w:rsidRPr="00D42114" w:rsidRDefault="00F4447C" w:rsidP="00F4447C">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Gökhan Özertan</w:t>
      </w:r>
    </w:p>
    <w:p w:rsidR="00F4447C" w:rsidRPr="00982522" w:rsidRDefault="00F4447C" w:rsidP="00F4447C">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45819">
        <w:rPr>
          <w:rFonts w:asciiTheme="majorHAnsi" w:hAnsiTheme="majorHAnsi"/>
          <w:noProof/>
        </w:rPr>
        <w:t>TTO/GAP İdaresi</w:t>
      </w:r>
    </w:p>
    <w:p w:rsidR="00F4447C" w:rsidRPr="00982522" w:rsidRDefault="00F4447C" w:rsidP="00F4447C">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F4447C" w:rsidRDefault="00F4447C" w:rsidP="00F4447C">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F4447C" w:rsidRDefault="00F4447C" w:rsidP="00F30C94">
      <w:pPr>
        <w:tabs>
          <w:tab w:val="left" w:pos="2835"/>
        </w:tabs>
        <w:spacing w:after="0" w:line="280" w:lineRule="exact"/>
        <w:contextualSpacing/>
        <w:rPr>
          <w:rFonts w:asciiTheme="majorHAnsi" w:hAnsiTheme="majorHAnsi"/>
          <w:lang w:eastAsia="ko-KR"/>
        </w:rPr>
      </w:pPr>
    </w:p>
    <w:p w:rsidR="00F4447C" w:rsidRDefault="00F4447C" w:rsidP="00F4447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 xml:space="preserve">Türkiye Ahşap Sektörü için Ürün Fiyatlandırma Modeli </w:t>
      </w:r>
    </w:p>
    <w:p w:rsidR="00F4447C" w:rsidRDefault="00F4447C" w:rsidP="00F4447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 xml:space="preserve">Geliştirilmesi ve </w:t>
      </w:r>
      <w:proofErr w:type="gramStart"/>
      <w:r w:rsidRPr="00F4447C">
        <w:rPr>
          <w:rFonts w:ascii="Cambria" w:eastAsia="Calibri" w:hAnsi="Cambria" w:cs="Times New Roman"/>
          <w:b/>
          <w:color w:val="365F91" w:themeColor="accent1" w:themeShade="BF"/>
          <w:lang w:eastAsia="tr-TR"/>
        </w:rPr>
        <w:t>Hesaplanabilir  Genel</w:t>
      </w:r>
      <w:proofErr w:type="gramEnd"/>
      <w:r w:rsidRPr="00F4447C">
        <w:rPr>
          <w:rFonts w:ascii="Cambria" w:eastAsia="Calibri" w:hAnsi="Cambria" w:cs="Times New Roman"/>
          <w:b/>
          <w:color w:val="365F91" w:themeColor="accent1" w:themeShade="BF"/>
          <w:lang w:eastAsia="tr-TR"/>
        </w:rPr>
        <w:t xml:space="preserve"> Denge Modeli </w:t>
      </w:r>
    </w:p>
    <w:p w:rsidR="00F4447C" w:rsidRDefault="00F4447C" w:rsidP="00F4447C">
      <w:pPr>
        <w:spacing w:after="0" w:line="300" w:lineRule="exact"/>
        <w:rPr>
          <w:rFonts w:asciiTheme="majorHAnsi" w:hAnsiTheme="majorHAnsi"/>
          <w:noProof/>
        </w:rPr>
      </w:pPr>
      <w:r>
        <w:rPr>
          <w:rFonts w:ascii="Cambria" w:eastAsia="Calibri" w:hAnsi="Cambria" w:cs="Times New Roman"/>
          <w:b/>
          <w:color w:val="365F91" w:themeColor="accent1" w:themeShade="BF"/>
          <w:lang w:eastAsia="tr-TR"/>
        </w:rPr>
        <w:t xml:space="preserve">                                                             </w:t>
      </w:r>
      <w:r w:rsidRPr="00F4447C">
        <w:rPr>
          <w:rFonts w:ascii="Cambria" w:eastAsia="Calibri" w:hAnsi="Cambria" w:cs="Times New Roman"/>
          <w:b/>
          <w:color w:val="365F91" w:themeColor="accent1" w:themeShade="BF"/>
          <w:lang w:eastAsia="tr-TR"/>
        </w:rPr>
        <w:t>Vasıtasıyla Rekabetçiliğin Analizi</w:t>
      </w:r>
    </w:p>
    <w:p w:rsidR="00F4447C" w:rsidRPr="00F4447C" w:rsidRDefault="00F4447C" w:rsidP="00F4447C">
      <w:pPr>
        <w:spacing w:after="0" w:line="300" w:lineRule="exact"/>
        <w:rPr>
          <w:rFonts w:asciiTheme="majorHAnsi" w:hAnsiTheme="majorHAnsi"/>
          <w:noProof/>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Gökhan Özertan</w:t>
      </w:r>
    </w:p>
    <w:p w:rsidR="00F4447C" w:rsidRPr="00982522" w:rsidRDefault="00F4447C" w:rsidP="00F4447C">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45819">
        <w:rPr>
          <w:rFonts w:asciiTheme="majorHAnsi" w:hAnsiTheme="majorHAnsi"/>
          <w:noProof/>
        </w:rPr>
        <w:t>TTO/UNDP</w:t>
      </w:r>
    </w:p>
    <w:p w:rsidR="00F4447C" w:rsidRPr="00982522" w:rsidRDefault="00F4447C" w:rsidP="00F4447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F4447C" w:rsidRDefault="00F4447C" w:rsidP="00F4447C">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F4447C" w:rsidRDefault="00F4447C" w:rsidP="00F30C94">
      <w:pPr>
        <w:tabs>
          <w:tab w:val="left" w:pos="2835"/>
        </w:tabs>
        <w:spacing w:after="0" w:line="280" w:lineRule="exact"/>
        <w:contextualSpacing/>
        <w:rPr>
          <w:rFonts w:asciiTheme="majorHAnsi" w:hAnsiTheme="majorHAnsi"/>
          <w:lang w:eastAsia="ko-KR"/>
        </w:rPr>
      </w:pPr>
    </w:p>
    <w:p w:rsidR="007E6287" w:rsidRDefault="007E6287" w:rsidP="007E6287">
      <w:pPr>
        <w:spacing w:after="0" w:line="300" w:lineRule="exact"/>
        <w:rPr>
          <w:rFonts w:asciiTheme="majorHAnsi" w:hAnsiTheme="majorHAnsi"/>
          <w:noProof/>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E6287">
        <w:rPr>
          <w:rFonts w:ascii="Cambria" w:eastAsia="Calibri" w:hAnsi="Cambria" w:cs="Times New Roman"/>
          <w:b/>
          <w:color w:val="365F91" w:themeColor="accent1" w:themeShade="BF"/>
          <w:lang w:eastAsia="tr-TR"/>
        </w:rPr>
        <w:t>İklim Değişikliğinin Türkiye'de Kayısı Verimine Etkisi</w:t>
      </w:r>
    </w:p>
    <w:p w:rsidR="007E6287" w:rsidRPr="00F4447C" w:rsidRDefault="007E6287" w:rsidP="007E6287">
      <w:pPr>
        <w:spacing w:after="0" w:line="300" w:lineRule="exact"/>
        <w:rPr>
          <w:rFonts w:asciiTheme="majorHAnsi" w:hAnsiTheme="majorHAnsi"/>
          <w:noProof/>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Gökhan Özertan</w:t>
      </w:r>
    </w:p>
    <w:p w:rsidR="007E6287" w:rsidRPr="00982522" w:rsidRDefault="007E6287" w:rsidP="007E628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BAP</w:t>
      </w:r>
    </w:p>
    <w:p w:rsidR="007E6287" w:rsidRPr="00982522" w:rsidRDefault="007E6287" w:rsidP="007E628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27 Şubat 2020</w:t>
      </w:r>
    </w:p>
    <w:p w:rsidR="007E6287" w:rsidRDefault="007E6287" w:rsidP="007E628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7E6287" w:rsidRDefault="007E6287" w:rsidP="00F30C94">
      <w:pPr>
        <w:tabs>
          <w:tab w:val="left" w:pos="2835"/>
        </w:tabs>
        <w:spacing w:after="0" w:line="280" w:lineRule="exact"/>
        <w:contextualSpacing/>
        <w:rPr>
          <w:rFonts w:asciiTheme="majorHAnsi" w:hAnsiTheme="majorHAnsi"/>
          <w:lang w:eastAsia="ko-KR"/>
        </w:rPr>
      </w:pPr>
    </w:p>
    <w:p w:rsidR="002E61A7" w:rsidRDefault="002E61A7" w:rsidP="007E6287">
      <w:pPr>
        <w:spacing w:after="0" w:line="300" w:lineRule="exact"/>
        <w:rPr>
          <w:rFonts w:ascii="Cambria" w:eastAsia="Calibri" w:hAnsi="Cambria" w:cs="Times New Roman"/>
          <w:b/>
          <w:color w:val="365F91" w:themeColor="accent1" w:themeShade="BF"/>
          <w:lang w:eastAsia="tr-TR"/>
        </w:rPr>
      </w:pPr>
    </w:p>
    <w:p w:rsidR="002E61A7" w:rsidRDefault="002E61A7" w:rsidP="007E6287">
      <w:pPr>
        <w:spacing w:after="0" w:line="300" w:lineRule="exact"/>
        <w:rPr>
          <w:rFonts w:ascii="Cambria" w:eastAsia="Calibri" w:hAnsi="Cambria" w:cs="Times New Roman"/>
          <w:b/>
          <w:color w:val="365F91" w:themeColor="accent1" w:themeShade="BF"/>
          <w:lang w:eastAsia="tr-TR"/>
        </w:rPr>
      </w:pPr>
    </w:p>
    <w:p w:rsidR="007E6287" w:rsidRDefault="007E6287" w:rsidP="007E628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E6287">
        <w:rPr>
          <w:rFonts w:ascii="Cambria" w:eastAsia="Calibri" w:hAnsi="Cambria" w:cs="Times New Roman"/>
          <w:b/>
          <w:color w:val="365F91" w:themeColor="accent1" w:themeShade="BF"/>
          <w:lang w:eastAsia="tr-TR"/>
        </w:rPr>
        <w:t xml:space="preserve">Türkiye'de Kırsal ve Kentsel Ekonomilerin Entegrasyon </w:t>
      </w:r>
    </w:p>
    <w:p w:rsidR="007E6287" w:rsidRPr="007E6287" w:rsidRDefault="007E6287" w:rsidP="007E628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E6287">
        <w:rPr>
          <w:rFonts w:ascii="Cambria" w:eastAsia="Calibri" w:hAnsi="Cambria" w:cs="Times New Roman"/>
          <w:b/>
          <w:color w:val="365F91" w:themeColor="accent1" w:themeShade="BF"/>
          <w:lang w:eastAsia="tr-TR"/>
        </w:rPr>
        <w:t>Modelinin Geliştirilmesi</w:t>
      </w:r>
    </w:p>
    <w:p w:rsidR="007E6287" w:rsidRPr="00F4447C" w:rsidRDefault="007E6287" w:rsidP="007E6287">
      <w:pPr>
        <w:spacing w:after="0" w:line="300" w:lineRule="exact"/>
        <w:rPr>
          <w:rFonts w:asciiTheme="majorHAnsi" w:hAnsiTheme="majorHAnsi"/>
          <w:noProof/>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Gökhan Özertan</w:t>
      </w:r>
    </w:p>
    <w:p w:rsidR="007E6287" w:rsidRPr="00982522" w:rsidRDefault="007E6287" w:rsidP="007E628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45819">
        <w:rPr>
          <w:rFonts w:asciiTheme="majorHAnsi" w:hAnsiTheme="majorHAnsi"/>
          <w:noProof/>
        </w:rPr>
        <w:t>TTO/Özyeğin Üniv</w:t>
      </w:r>
      <w:r>
        <w:rPr>
          <w:rFonts w:asciiTheme="majorHAnsi" w:hAnsiTheme="majorHAnsi"/>
          <w:noProof/>
        </w:rPr>
        <w:t>ersitesi</w:t>
      </w:r>
    </w:p>
    <w:p w:rsidR="007E6287" w:rsidRPr="00982522" w:rsidRDefault="007E6287" w:rsidP="007E628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7E6287" w:rsidRDefault="007E6287" w:rsidP="007E628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7E6287" w:rsidRDefault="007E6287" w:rsidP="00F30C94">
      <w:pPr>
        <w:tabs>
          <w:tab w:val="left" w:pos="2835"/>
        </w:tabs>
        <w:spacing w:after="0" w:line="280" w:lineRule="exact"/>
        <w:contextualSpacing/>
        <w:rPr>
          <w:rFonts w:asciiTheme="majorHAnsi" w:hAnsiTheme="majorHAnsi"/>
          <w:lang w:eastAsia="ko-KR"/>
        </w:rPr>
      </w:pPr>
    </w:p>
    <w:p w:rsidR="007E6287" w:rsidRDefault="007E6287" w:rsidP="007E628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E6287">
        <w:rPr>
          <w:rFonts w:ascii="Cambria" w:eastAsia="Calibri" w:hAnsi="Cambria" w:cs="Times New Roman"/>
          <w:b/>
          <w:color w:val="365F91" w:themeColor="accent1" w:themeShade="BF"/>
          <w:lang w:eastAsia="tr-TR"/>
        </w:rPr>
        <w:t xml:space="preserve">Carbon </w:t>
      </w:r>
      <w:r>
        <w:rPr>
          <w:rFonts w:ascii="Cambria" w:eastAsia="Calibri" w:hAnsi="Cambria" w:cs="Times New Roman"/>
          <w:b/>
          <w:color w:val="365F91" w:themeColor="accent1" w:themeShade="BF"/>
          <w:lang w:eastAsia="tr-TR"/>
        </w:rPr>
        <w:t>Pricing a</w:t>
      </w:r>
      <w:r w:rsidRPr="007E6287">
        <w:rPr>
          <w:rFonts w:ascii="Cambria" w:eastAsia="Calibri" w:hAnsi="Cambria" w:cs="Times New Roman"/>
          <w:b/>
          <w:color w:val="365F91" w:themeColor="accent1" w:themeShade="BF"/>
          <w:lang w:eastAsia="tr-TR"/>
        </w:rPr>
        <w:t xml:space="preserve">nd Cooperation: An </w:t>
      </w:r>
      <w:r>
        <w:rPr>
          <w:rFonts w:ascii="Cambria" w:eastAsia="Calibri" w:hAnsi="Cambria" w:cs="Times New Roman"/>
          <w:b/>
          <w:color w:val="365F91" w:themeColor="accent1" w:themeShade="BF"/>
          <w:lang w:eastAsia="tr-TR"/>
        </w:rPr>
        <w:t xml:space="preserve">Experimental </w:t>
      </w:r>
    </w:p>
    <w:p w:rsidR="007E6287" w:rsidRDefault="007E6287" w:rsidP="007E628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Evaluation of Carbon Taxes a</w:t>
      </w:r>
      <w:r w:rsidRPr="007E6287">
        <w:rPr>
          <w:rFonts w:ascii="Cambria" w:eastAsia="Calibri" w:hAnsi="Cambria" w:cs="Times New Roman"/>
          <w:b/>
          <w:color w:val="365F91" w:themeColor="accent1" w:themeShade="BF"/>
          <w:lang w:eastAsia="tr-TR"/>
        </w:rPr>
        <w:t>nd Carbon Markets</w:t>
      </w:r>
      <w:r w:rsidRPr="004E22D3">
        <w:rPr>
          <w:rFonts w:ascii="Cambria" w:eastAsia="Calibri" w:hAnsi="Cambria" w:cs="Times New Roman"/>
          <w:b/>
          <w:color w:val="365F91" w:themeColor="accent1" w:themeShade="BF"/>
          <w:lang w:eastAsia="tr-TR"/>
        </w:rPr>
        <w:t xml:space="preserve"> </w:t>
      </w:r>
    </w:p>
    <w:p w:rsidR="007E6287" w:rsidRPr="00F4447C" w:rsidRDefault="007E6287" w:rsidP="007E6287">
      <w:pPr>
        <w:spacing w:after="0" w:line="300" w:lineRule="exact"/>
        <w:rPr>
          <w:rFonts w:asciiTheme="majorHAnsi" w:hAnsiTheme="majorHAnsi"/>
          <w:noProof/>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Begüm Özkaynak Ortaköylüoğlu</w:t>
      </w:r>
    </w:p>
    <w:p w:rsidR="007E6287" w:rsidRPr="00982522" w:rsidRDefault="007E6287" w:rsidP="007E628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BAP</w:t>
      </w:r>
    </w:p>
    <w:p w:rsidR="007E6287" w:rsidRPr="00982522" w:rsidRDefault="007E6287" w:rsidP="007E628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7E6287" w:rsidRDefault="007E6287" w:rsidP="007E628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Tamamlandı</w:t>
      </w:r>
    </w:p>
    <w:p w:rsidR="007E6287" w:rsidRDefault="007E6287" w:rsidP="00F30C94">
      <w:pPr>
        <w:tabs>
          <w:tab w:val="left" w:pos="2835"/>
        </w:tabs>
        <w:spacing w:after="0" w:line="280" w:lineRule="exact"/>
        <w:contextualSpacing/>
        <w:rPr>
          <w:rFonts w:asciiTheme="majorHAnsi" w:hAnsiTheme="majorHAnsi"/>
          <w:lang w:eastAsia="ko-KR"/>
        </w:rPr>
      </w:pPr>
    </w:p>
    <w:p w:rsidR="007E6287" w:rsidRDefault="007E6287" w:rsidP="007E628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E6287">
        <w:rPr>
          <w:rFonts w:ascii="Cambria" w:eastAsia="Calibri" w:hAnsi="Cambria" w:cs="Times New Roman"/>
          <w:b/>
          <w:color w:val="365F91" w:themeColor="accent1" w:themeShade="BF"/>
          <w:lang w:eastAsia="tr-TR"/>
        </w:rPr>
        <w:t>IPBES Values Assessment</w:t>
      </w:r>
    </w:p>
    <w:p w:rsidR="007E6287" w:rsidRPr="00F4447C" w:rsidRDefault="007E6287" w:rsidP="007E6287">
      <w:pPr>
        <w:spacing w:after="0" w:line="300" w:lineRule="exact"/>
        <w:rPr>
          <w:rFonts w:asciiTheme="majorHAnsi" w:hAnsiTheme="majorHAnsi"/>
          <w:noProof/>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Begüm Özkaynak Ortaköylüoğlu</w:t>
      </w:r>
    </w:p>
    <w:p w:rsidR="007E6287" w:rsidRPr="00982522" w:rsidRDefault="007E6287" w:rsidP="007E628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45819">
        <w:rPr>
          <w:rFonts w:asciiTheme="majorHAnsi" w:hAnsiTheme="majorHAnsi"/>
          <w:noProof/>
        </w:rPr>
        <w:t>IPBES</w:t>
      </w:r>
    </w:p>
    <w:p w:rsidR="007E6287" w:rsidRPr="00982522" w:rsidRDefault="007E6287" w:rsidP="007E628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noProof/>
        </w:rPr>
        <w:t>Ağustos 2018</w:t>
      </w:r>
    </w:p>
    <w:p w:rsidR="007E6287" w:rsidRDefault="007E6287" w:rsidP="007E628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7E6287" w:rsidRDefault="007E6287" w:rsidP="00F30C94">
      <w:pPr>
        <w:tabs>
          <w:tab w:val="left" w:pos="2835"/>
        </w:tabs>
        <w:spacing w:after="0" w:line="280" w:lineRule="exact"/>
        <w:contextualSpacing/>
        <w:rPr>
          <w:rFonts w:asciiTheme="majorHAnsi" w:hAnsiTheme="majorHAnsi"/>
          <w:lang w:eastAsia="ko-KR"/>
        </w:rPr>
      </w:pPr>
    </w:p>
    <w:p w:rsidR="007E6287" w:rsidRDefault="007E6287" w:rsidP="007E628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E6287">
        <w:rPr>
          <w:rFonts w:ascii="Cambria" w:eastAsia="Calibri" w:hAnsi="Cambria" w:cs="Times New Roman"/>
          <w:b/>
          <w:color w:val="365F91" w:themeColor="accent1" w:themeShade="BF"/>
          <w:lang w:eastAsia="tr-TR"/>
        </w:rPr>
        <w:t>Risk Alma Davranışının Hormon ve Gen Etkisi</w:t>
      </w:r>
    </w:p>
    <w:p w:rsidR="007E6287" w:rsidRPr="00F4447C" w:rsidRDefault="007E6287" w:rsidP="007E6287">
      <w:pPr>
        <w:spacing w:after="0" w:line="300" w:lineRule="exact"/>
        <w:rPr>
          <w:rFonts w:asciiTheme="majorHAnsi" w:hAnsiTheme="majorHAnsi"/>
          <w:noProof/>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45819">
        <w:rPr>
          <w:rFonts w:asciiTheme="majorHAnsi" w:hAnsiTheme="majorHAnsi"/>
          <w:noProof/>
        </w:rPr>
        <w:t>Burak Saltoğlu</w:t>
      </w:r>
    </w:p>
    <w:p w:rsidR="007E6287" w:rsidRPr="00982522" w:rsidRDefault="007E6287" w:rsidP="007E628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noProof/>
        </w:rPr>
        <w:t>BAP</w:t>
      </w:r>
    </w:p>
    <w:p w:rsidR="007E6287" w:rsidRPr="00982522" w:rsidRDefault="007E6287" w:rsidP="007E628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7E6287" w:rsidRDefault="007E6287" w:rsidP="007E628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noProof/>
        </w:rPr>
        <w:t>Devam Ediyor</w:t>
      </w:r>
    </w:p>
    <w:p w:rsidR="007E6287" w:rsidRDefault="007E6287" w:rsidP="00F30C94">
      <w:pPr>
        <w:tabs>
          <w:tab w:val="left" w:pos="2835"/>
        </w:tabs>
        <w:spacing w:after="0" w:line="280" w:lineRule="exact"/>
        <w:contextualSpacing/>
        <w:rPr>
          <w:rFonts w:asciiTheme="majorHAnsi" w:hAnsiTheme="majorHAnsi"/>
          <w:lang w:eastAsia="ko-KR"/>
        </w:rPr>
      </w:pPr>
    </w:p>
    <w:p w:rsidR="002D6349" w:rsidRPr="0072388A" w:rsidRDefault="00F652E7" w:rsidP="00516818">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2D6349"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0068F1" w:rsidRPr="00182F67" w:rsidRDefault="000068F1" w:rsidP="006E3B85">
      <w:pPr>
        <w:widowControl w:val="0"/>
        <w:autoSpaceDE w:val="0"/>
        <w:autoSpaceDN w:val="0"/>
        <w:adjustRightInd w:val="0"/>
        <w:spacing w:after="0" w:line="300" w:lineRule="exact"/>
        <w:rPr>
          <w:rFonts w:asciiTheme="majorHAnsi" w:hAnsiTheme="majorHAnsi"/>
          <w:lang w:eastAsia="ko-KR"/>
        </w:rPr>
      </w:pPr>
    </w:p>
    <w:p w:rsidR="006E3B85" w:rsidRDefault="006E3B85" w:rsidP="006E3B8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w:t>
      </w:r>
    </w:p>
    <w:p w:rsidR="006E3B85" w:rsidRPr="00A5411E" w:rsidRDefault="006E3B85" w:rsidP="006E3B85">
      <w:pPr>
        <w:spacing w:after="0" w:line="300" w:lineRule="exact"/>
        <w:rPr>
          <w:rFonts w:ascii="Cambria" w:eastAsia="Calibri" w:hAnsi="Cambria" w:cs="Times New Roman"/>
          <w:b/>
          <w:color w:val="365F91" w:themeColor="accent1" w:themeShade="BF"/>
          <w:lang w:eastAsia="tr-TR"/>
        </w:rPr>
      </w:pPr>
    </w:p>
    <w:p w:rsidR="006E3B85" w:rsidRDefault="006E3B85" w:rsidP="006E3B85">
      <w:pPr>
        <w:pStyle w:val="NormalWeb"/>
        <w:shd w:val="clear" w:color="auto" w:fill="FFFFFF"/>
        <w:spacing w:before="0" w:after="0" w:line="300" w:lineRule="exact"/>
        <w:rPr>
          <w:rFonts w:asciiTheme="majorHAnsi" w:hAnsiTheme="majorHAnsi"/>
          <w:noProof/>
          <w:sz w:val="22"/>
          <w:szCs w:val="22"/>
        </w:rPr>
      </w:pPr>
      <w:bookmarkStart w:id="0" w:name="_Hlk63267527"/>
      <w:r w:rsidRPr="00645819">
        <w:rPr>
          <w:rFonts w:asciiTheme="majorHAnsi" w:hAnsiTheme="majorHAnsi"/>
          <w:noProof/>
          <w:sz w:val="22"/>
          <w:szCs w:val="22"/>
        </w:rPr>
        <w:t xml:space="preserve">Elgin, C. The Informal Economy: Measures, Causes, and Consequences. 2020. New York: Routledge. </w:t>
      </w:r>
    </w:p>
    <w:p w:rsidR="006E3B85" w:rsidRPr="00645819" w:rsidRDefault="006E3B85" w:rsidP="006E3B85">
      <w:pPr>
        <w:pStyle w:val="NormalWeb"/>
        <w:shd w:val="clear" w:color="auto" w:fill="FFFFFF"/>
        <w:spacing w:before="0" w:after="0" w:line="300" w:lineRule="exact"/>
        <w:rPr>
          <w:rFonts w:asciiTheme="majorHAnsi" w:hAnsiTheme="majorHAnsi"/>
          <w:noProof/>
          <w:sz w:val="22"/>
          <w:szCs w:val="22"/>
        </w:rPr>
      </w:pPr>
    </w:p>
    <w:p w:rsidR="006E3B85" w:rsidRPr="00645819" w:rsidRDefault="006E3B85" w:rsidP="006E3B85">
      <w:pPr>
        <w:shd w:val="clear" w:color="auto" w:fill="FFFFFF"/>
        <w:autoSpaceDE w:val="0"/>
        <w:autoSpaceDN w:val="0"/>
        <w:adjustRightInd w:val="0"/>
        <w:spacing w:after="0" w:line="300" w:lineRule="exact"/>
        <w:rPr>
          <w:rFonts w:asciiTheme="majorHAnsi" w:hAnsiTheme="majorHAnsi"/>
          <w:noProof/>
        </w:rPr>
      </w:pPr>
      <w:r w:rsidRPr="00645819">
        <w:rPr>
          <w:rFonts w:asciiTheme="majorHAnsi" w:hAnsiTheme="majorHAnsi"/>
          <w:noProof/>
        </w:rPr>
        <w:t xml:space="preserve">Saltoğlu B, A,  </w:t>
      </w:r>
      <w:r w:rsidRPr="00645819">
        <w:rPr>
          <w:rFonts w:asciiTheme="majorHAnsi" w:hAnsiTheme="majorHAnsi"/>
          <w:iCs/>
          <w:noProof/>
        </w:rPr>
        <w:t>Finansal Krizler ve Risk Yönetimi</w:t>
      </w:r>
      <w:r w:rsidRPr="00645819">
        <w:rPr>
          <w:rFonts w:asciiTheme="majorHAnsi" w:hAnsiTheme="majorHAnsi"/>
          <w:noProof/>
        </w:rPr>
        <w:t>,  Yayın Yeri: Afel Yayınları,  2020.</w:t>
      </w:r>
    </w:p>
    <w:bookmarkEnd w:id="0"/>
    <w:p w:rsidR="006E3B85" w:rsidRPr="00E87499" w:rsidRDefault="006E3B85" w:rsidP="006E3B85">
      <w:pPr>
        <w:spacing w:after="0" w:line="300" w:lineRule="exact"/>
        <w:rPr>
          <w:rFonts w:asciiTheme="majorHAnsi" w:hAnsiTheme="majorHAnsi"/>
          <w:lang w:eastAsia="ko-KR"/>
        </w:rPr>
      </w:pPr>
    </w:p>
    <w:p w:rsidR="006E3B85" w:rsidRPr="00CB7C34" w:rsidRDefault="006E3B85" w:rsidP="006E3B85">
      <w:pPr>
        <w:spacing w:after="0" w:line="300" w:lineRule="exact"/>
        <w:rPr>
          <w:rFonts w:ascii="Cambria" w:eastAsia="Calibri" w:hAnsi="Cambria" w:cs="Times New Roman"/>
          <w:b/>
          <w:color w:val="365F91" w:themeColor="accent1" w:themeShade="BF"/>
          <w:lang w:eastAsia="tr-TR"/>
        </w:rPr>
      </w:pPr>
      <w:r w:rsidRPr="00CB7C34">
        <w:rPr>
          <w:rFonts w:ascii="Cambria" w:eastAsia="Calibri" w:hAnsi="Cambria" w:cs="Times New Roman"/>
          <w:b/>
          <w:color w:val="365F91" w:themeColor="accent1" w:themeShade="BF"/>
          <w:lang w:eastAsia="tr-TR"/>
        </w:rPr>
        <w:t>Kitap Bölümü</w:t>
      </w:r>
    </w:p>
    <w:p w:rsidR="006E3B85" w:rsidRPr="00E87499" w:rsidRDefault="006E3B85" w:rsidP="006E3B85">
      <w:pPr>
        <w:spacing w:after="0" w:line="300" w:lineRule="exact"/>
        <w:rPr>
          <w:rFonts w:asciiTheme="majorHAnsi" w:hAnsiTheme="majorHAnsi"/>
          <w:lang w:eastAsia="ko-KR"/>
        </w:rPr>
      </w:pPr>
    </w:p>
    <w:p w:rsidR="006E3B85" w:rsidRDefault="006E3B85" w:rsidP="006E3B85">
      <w:pPr>
        <w:autoSpaceDE w:val="0"/>
        <w:autoSpaceDN w:val="0"/>
        <w:adjustRightInd w:val="0"/>
        <w:spacing w:after="0" w:line="300" w:lineRule="exact"/>
        <w:rPr>
          <w:rFonts w:asciiTheme="majorHAnsi" w:hAnsiTheme="majorHAnsi"/>
          <w:noProof/>
          <w:lang w:eastAsia="tr-TR"/>
        </w:rPr>
      </w:pPr>
      <w:r w:rsidRPr="00645819">
        <w:rPr>
          <w:rFonts w:asciiTheme="majorHAnsi" w:hAnsiTheme="majorHAnsi"/>
          <w:noProof/>
          <w:lang w:eastAsia="tr-TR"/>
        </w:rPr>
        <w:t>Elgin, C.</w:t>
      </w:r>
      <w:r>
        <w:rPr>
          <w:rFonts w:asciiTheme="majorHAnsi" w:hAnsiTheme="majorHAnsi"/>
          <w:noProof/>
          <w:lang w:eastAsia="tr-TR"/>
        </w:rPr>
        <w:t>,</w:t>
      </w:r>
      <w:r w:rsidRPr="00645819">
        <w:rPr>
          <w:rFonts w:asciiTheme="majorHAnsi" w:hAnsiTheme="majorHAnsi"/>
          <w:noProof/>
          <w:lang w:eastAsia="tr-TR"/>
        </w:rPr>
        <w:t xml:space="preserve">  Yalaman, A.</w:t>
      </w:r>
      <w:r>
        <w:rPr>
          <w:rFonts w:asciiTheme="majorHAnsi" w:hAnsiTheme="majorHAnsi"/>
          <w:noProof/>
          <w:lang w:eastAsia="tr-TR"/>
        </w:rPr>
        <w:t>,</w:t>
      </w:r>
      <w:r w:rsidRPr="00645819">
        <w:rPr>
          <w:rFonts w:asciiTheme="majorHAnsi" w:hAnsiTheme="majorHAnsi"/>
          <w:noProof/>
          <w:lang w:eastAsia="tr-TR"/>
        </w:rPr>
        <w:t xml:space="preserve"> “COVID-19 Salgının Yol Açtığı Ekonomik Krize Karşı Açıklanan Ekonomik </w:t>
      </w:r>
    </w:p>
    <w:p w:rsidR="006E3B85" w:rsidRDefault="006E3B85" w:rsidP="006E3B85">
      <w:pPr>
        <w:autoSpaceDE w:val="0"/>
        <w:autoSpaceDN w:val="0"/>
        <w:adjustRightInd w:val="0"/>
        <w:spacing w:after="0" w:line="300" w:lineRule="exact"/>
        <w:rPr>
          <w:rFonts w:asciiTheme="majorHAnsi" w:hAnsiTheme="majorHAnsi"/>
          <w:noProof/>
          <w:lang w:eastAsia="tr-TR"/>
        </w:rPr>
      </w:pPr>
      <w:r>
        <w:rPr>
          <w:rFonts w:asciiTheme="majorHAnsi" w:hAnsiTheme="majorHAnsi"/>
          <w:noProof/>
          <w:lang w:eastAsia="tr-TR"/>
        </w:rPr>
        <w:t xml:space="preserve">          </w:t>
      </w:r>
      <w:r w:rsidRPr="00645819">
        <w:rPr>
          <w:rFonts w:asciiTheme="majorHAnsi" w:hAnsiTheme="majorHAnsi"/>
          <w:noProof/>
          <w:lang w:eastAsia="tr-TR"/>
        </w:rPr>
        <w:t xml:space="preserve">Teşvik Paketleri: Bir Karşılaştırma ve Türkiye Örneği Çolak, Ö. F.. (Ed.), Salgın Ekonomisi,  </w:t>
      </w:r>
    </w:p>
    <w:p w:rsidR="006E3B85" w:rsidRDefault="006E3B85" w:rsidP="006E3B85">
      <w:pPr>
        <w:autoSpaceDE w:val="0"/>
        <w:autoSpaceDN w:val="0"/>
        <w:adjustRightInd w:val="0"/>
        <w:spacing w:after="0" w:line="300" w:lineRule="exact"/>
        <w:rPr>
          <w:rFonts w:asciiTheme="majorHAnsi" w:hAnsiTheme="majorHAnsi"/>
          <w:noProof/>
          <w:lang w:eastAsia="tr-TR"/>
        </w:rPr>
      </w:pPr>
      <w:r>
        <w:rPr>
          <w:rFonts w:asciiTheme="majorHAnsi" w:hAnsiTheme="majorHAnsi"/>
          <w:noProof/>
          <w:lang w:eastAsia="tr-TR"/>
        </w:rPr>
        <w:t xml:space="preserve">          </w:t>
      </w:r>
      <w:r w:rsidRPr="00645819">
        <w:rPr>
          <w:rFonts w:asciiTheme="majorHAnsi" w:hAnsiTheme="majorHAnsi"/>
          <w:noProof/>
          <w:lang w:eastAsia="tr-TR"/>
        </w:rPr>
        <w:t>393-413,  Efil Yayınevi, 2020</w:t>
      </w:r>
      <w:r>
        <w:rPr>
          <w:rFonts w:asciiTheme="majorHAnsi" w:hAnsiTheme="majorHAnsi"/>
          <w:noProof/>
          <w:lang w:eastAsia="tr-TR"/>
        </w:rPr>
        <w:t>.</w:t>
      </w:r>
    </w:p>
    <w:p w:rsidR="006E3B85" w:rsidRPr="00645819" w:rsidRDefault="006E3B85" w:rsidP="006E3B85">
      <w:pPr>
        <w:autoSpaceDE w:val="0"/>
        <w:autoSpaceDN w:val="0"/>
        <w:adjustRightInd w:val="0"/>
        <w:spacing w:after="0" w:line="300" w:lineRule="exact"/>
        <w:rPr>
          <w:rFonts w:asciiTheme="majorHAnsi" w:hAnsiTheme="majorHAnsi"/>
          <w:noProof/>
          <w:lang w:eastAsia="tr-TR"/>
        </w:rPr>
      </w:pPr>
    </w:p>
    <w:p w:rsidR="006E3B85" w:rsidRDefault="006E3B85" w:rsidP="006E3B85">
      <w:pPr>
        <w:shd w:val="clear" w:color="auto" w:fill="FFFFFF"/>
        <w:autoSpaceDE w:val="0"/>
        <w:autoSpaceDN w:val="0"/>
        <w:adjustRightInd w:val="0"/>
        <w:spacing w:after="0" w:line="300" w:lineRule="exact"/>
        <w:rPr>
          <w:rFonts w:asciiTheme="majorHAnsi" w:hAnsiTheme="majorHAnsi"/>
          <w:noProof/>
        </w:rPr>
      </w:pPr>
      <w:r w:rsidRPr="00645819">
        <w:rPr>
          <w:rFonts w:asciiTheme="majorHAnsi" w:hAnsiTheme="majorHAnsi"/>
          <w:noProof/>
        </w:rPr>
        <w:t xml:space="preserve">Hatipoğlu, O., “Informal Sector: A History of Definitions: An Update  Encylopedia of Law and </w:t>
      </w:r>
    </w:p>
    <w:p w:rsidR="006E3B85" w:rsidRPr="00645819" w:rsidRDefault="006E3B85" w:rsidP="006E3B85">
      <w:pPr>
        <w:shd w:val="clear" w:color="auto" w:fill="FFFFFF"/>
        <w:autoSpaceDE w:val="0"/>
        <w:autoSpaceDN w:val="0"/>
        <w:adjustRightInd w:val="0"/>
        <w:spacing w:after="0" w:line="300" w:lineRule="exact"/>
        <w:rPr>
          <w:rFonts w:asciiTheme="majorHAnsi" w:hAnsiTheme="majorHAnsi"/>
          <w:noProof/>
        </w:rPr>
      </w:pPr>
      <w:r>
        <w:rPr>
          <w:rFonts w:asciiTheme="majorHAnsi" w:hAnsiTheme="majorHAnsi"/>
          <w:noProof/>
        </w:rPr>
        <w:t xml:space="preserve">          </w:t>
      </w:r>
      <w:r w:rsidRPr="00645819">
        <w:rPr>
          <w:rFonts w:asciiTheme="majorHAnsi" w:hAnsiTheme="majorHAnsi"/>
          <w:noProof/>
        </w:rPr>
        <w:t>Economics”, Second Edition, New York: Springer, 2020</w:t>
      </w:r>
      <w:r>
        <w:rPr>
          <w:rFonts w:asciiTheme="majorHAnsi" w:hAnsiTheme="majorHAnsi"/>
          <w:noProof/>
        </w:rPr>
        <w:t>.</w:t>
      </w:r>
    </w:p>
    <w:p w:rsidR="006E3B85" w:rsidRDefault="006E3B85" w:rsidP="006E3B85">
      <w:pPr>
        <w:autoSpaceDE w:val="0"/>
        <w:autoSpaceDN w:val="0"/>
        <w:adjustRightInd w:val="0"/>
        <w:spacing w:after="0" w:line="300" w:lineRule="exact"/>
        <w:jc w:val="both"/>
        <w:rPr>
          <w:rFonts w:asciiTheme="majorHAnsi" w:hAnsiTheme="majorHAnsi"/>
          <w:noProof/>
        </w:rPr>
      </w:pPr>
    </w:p>
    <w:p w:rsidR="002E61A7" w:rsidRDefault="002E61A7" w:rsidP="006E3B85">
      <w:pPr>
        <w:autoSpaceDE w:val="0"/>
        <w:autoSpaceDN w:val="0"/>
        <w:adjustRightInd w:val="0"/>
        <w:spacing w:after="0" w:line="300" w:lineRule="exact"/>
        <w:jc w:val="both"/>
        <w:rPr>
          <w:rFonts w:asciiTheme="majorHAnsi" w:hAnsiTheme="majorHAnsi"/>
          <w:noProof/>
        </w:rPr>
      </w:pPr>
    </w:p>
    <w:p w:rsidR="006E3B85" w:rsidRDefault="006E3B85" w:rsidP="006E3B85">
      <w:pPr>
        <w:autoSpaceDE w:val="0"/>
        <w:autoSpaceDN w:val="0"/>
        <w:adjustRightInd w:val="0"/>
        <w:spacing w:after="0" w:line="300" w:lineRule="exact"/>
        <w:jc w:val="both"/>
        <w:rPr>
          <w:rFonts w:asciiTheme="majorHAnsi" w:hAnsiTheme="majorHAnsi"/>
          <w:noProof/>
        </w:rPr>
      </w:pPr>
      <w:r w:rsidRPr="00645819">
        <w:rPr>
          <w:rFonts w:asciiTheme="majorHAnsi" w:hAnsiTheme="majorHAnsi"/>
          <w:noProof/>
        </w:rPr>
        <w:lastRenderedPageBreak/>
        <w:t xml:space="preserve">Özkaynak, B., Turhan, E., Aydın, C.I. "“The Politics of Energy in Turkey: Running Engines on </w:t>
      </w:r>
    </w:p>
    <w:p w:rsidR="006E3B85" w:rsidRDefault="006E3B85" w:rsidP="006E3B85">
      <w:pPr>
        <w:autoSpaceDE w:val="0"/>
        <w:autoSpaceDN w:val="0"/>
        <w:adjustRightInd w:val="0"/>
        <w:spacing w:after="0" w:line="300" w:lineRule="exact"/>
        <w:jc w:val="both"/>
        <w:rPr>
          <w:rFonts w:asciiTheme="majorHAnsi" w:hAnsiTheme="majorHAnsi"/>
          <w:noProof/>
        </w:rPr>
      </w:pPr>
      <w:r>
        <w:rPr>
          <w:rFonts w:asciiTheme="majorHAnsi" w:hAnsiTheme="majorHAnsi"/>
          <w:noProof/>
        </w:rPr>
        <w:t xml:space="preserve">          </w:t>
      </w:r>
      <w:r w:rsidRPr="00645819">
        <w:rPr>
          <w:rFonts w:asciiTheme="majorHAnsi" w:hAnsiTheme="majorHAnsi"/>
          <w:noProof/>
        </w:rPr>
        <w:t xml:space="preserve">Geopolitical, Discursive, and Coercive Power”. Tezcür, G. M. (Ed.), </w:t>
      </w:r>
      <w:r>
        <w:fldChar w:fldCharType="begin"/>
      </w:r>
      <w:r>
        <w:instrText xml:space="preserve"> HYPERLINK "https://www.oxfordhandbooks.com/view/10.1093/oxfordhb/9780190064891.001.0001/oxfordhb-9780190064891" </w:instrText>
      </w:r>
      <w:r>
        <w:fldChar w:fldCharType="separate"/>
      </w:r>
      <w:r w:rsidRPr="00645819">
        <w:rPr>
          <w:rFonts w:asciiTheme="majorHAnsi" w:hAnsiTheme="majorHAnsi"/>
          <w:noProof/>
        </w:rPr>
        <w:t xml:space="preserve">The Oxford Handbook of </w:t>
      </w:r>
      <w:r>
        <w:rPr>
          <w:rFonts w:asciiTheme="majorHAnsi" w:hAnsiTheme="majorHAnsi"/>
          <w:noProof/>
        </w:rPr>
        <w:t xml:space="preserve">  </w:t>
      </w:r>
    </w:p>
    <w:p w:rsidR="006E3B85" w:rsidRPr="00645819" w:rsidRDefault="006E3B85" w:rsidP="006E3B85">
      <w:pPr>
        <w:autoSpaceDE w:val="0"/>
        <w:autoSpaceDN w:val="0"/>
        <w:adjustRightInd w:val="0"/>
        <w:spacing w:after="0" w:line="300" w:lineRule="exact"/>
        <w:jc w:val="both"/>
        <w:rPr>
          <w:rFonts w:asciiTheme="majorHAnsi" w:hAnsiTheme="majorHAnsi"/>
          <w:noProof/>
        </w:rPr>
      </w:pPr>
      <w:r>
        <w:rPr>
          <w:rFonts w:asciiTheme="majorHAnsi" w:hAnsiTheme="majorHAnsi"/>
          <w:noProof/>
        </w:rPr>
        <w:t xml:space="preserve">          </w:t>
      </w:r>
      <w:r w:rsidRPr="00645819">
        <w:rPr>
          <w:rFonts w:asciiTheme="majorHAnsi" w:hAnsiTheme="majorHAnsi"/>
          <w:noProof/>
        </w:rPr>
        <w:t>Turkish Politics</w:t>
      </w:r>
      <w:r>
        <w:rPr>
          <w:rFonts w:asciiTheme="majorHAnsi" w:hAnsiTheme="majorHAnsi"/>
          <w:noProof/>
        </w:rPr>
        <w:fldChar w:fldCharType="end"/>
      </w:r>
      <w:r w:rsidRPr="00645819">
        <w:rPr>
          <w:rFonts w:asciiTheme="majorHAnsi" w:hAnsiTheme="majorHAnsi"/>
          <w:noProof/>
        </w:rPr>
        <w:t>,  Oxford Handbooks Online-Scholarly Research Reviews, 2020.</w:t>
      </w:r>
    </w:p>
    <w:p w:rsidR="002E61A7" w:rsidRDefault="002E61A7" w:rsidP="006E3B85">
      <w:pPr>
        <w:spacing w:after="0" w:line="300" w:lineRule="exact"/>
        <w:rPr>
          <w:rFonts w:asciiTheme="majorHAnsi" w:hAnsiTheme="majorHAnsi"/>
          <w:lang w:val="en-US"/>
        </w:rPr>
      </w:pPr>
    </w:p>
    <w:p w:rsidR="006E3B85" w:rsidRDefault="006E3B85" w:rsidP="006E3B85">
      <w:pPr>
        <w:spacing w:after="0" w:line="300" w:lineRule="exact"/>
        <w:rPr>
          <w:rFonts w:asciiTheme="majorHAnsi" w:hAnsiTheme="majorHAnsi"/>
          <w:lang w:val="en-US"/>
        </w:rPr>
      </w:pPr>
      <w:r w:rsidRPr="00645819">
        <w:rPr>
          <w:rFonts w:asciiTheme="majorHAnsi" w:hAnsiTheme="majorHAnsi"/>
          <w:lang w:val="en-US"/>
        </w:rPr>
        <w:t xml:space="preserve">Torul, O., “On Health Expenditure and Income Inequality” in Multidimensional Perspectives and </w:t>
      </w:r>
    </w:p>
    <w:p w:rsidR="006E3B85" w:rsidRDefault="006E3B85" w:rsidP="006E3B85">
      <w:pPr>
        <w:spacing w:after="0" w:line="300" w:lineRule="exact"/>
        <w:rPr>
          <w:rFonts w:asciiTheme="majorHAnsi" w:hAnsiTheme="majorHAnsi"/>
          <w:lang w:val="en-US"/>
        </w:rPr>
      </w:pPr>
      <w:r>
        <w:rPr>
          <w:rFonts w:asciiTheme="majorHAnsi" w:hAnsiTheme="majorHAnsi"/>
          <w:lang w:val="en-US"/>
        </w:rPr>
        <w:t xml:space="preserve">          </w:t>
      </w:r>
      <w:r w:rsidRPr="00645819">
        <w:rPr>
          <w:rFonts w:asciiTheme="majorHAnsi" w:hAnsiTheme="majorHAnsi"/>
          <w:lang w:val="en-US"/>
        </w:rPr>
        <w:t xml:space="preserve">Global Analysis of Universal Health Coverage, 117-151, ISBN: 978-179-982- 329-2, IGI </w:t>
      </w:r>
    </w:p>
    <w:p w:rsidR="006E3B85" w:rsidRPr="00645819" w:rsidRDefault="006E3B85" w:rsidP="006E3B85">
      <w:pPr>
        <w:spacing w:after="0" w:line="300" w:lineRule="exact"/>
        <w:rPr>
          <w:rFonts w:asciiTheme="majorHAnsi" w:hAnsiTheme="majorHAnsi"/>
          <w:lang w:val="en-US"/>
        </w:rPr>
      </w:pPr>
      <w:r>
        <w:rPr>
          <w:rFonts w:asciiTheme="majorHAnsi" w:hAnsiTheme="majorHAnsi"/>
          <w:lang w:val="en-US"/>
        </w:rPr>
        <w:t xml:space="preserve">          </w:t>
      </w:r>
      <w:proofErr w:type="gramStart"/>
      <w:r w:rsidRPr="00645819">
        <w:rPr>
          <w:rFonts w:asciiTheme="majorHAnsi" w:hAnsiTheme="majorHAnsi"/>
          <w:lang w:val="en-US"/>
        </w:rPr>
        <w:t>Global Publishing, 2020.</w:t>
      </w:r>
      <w:proofErr w:type="gramEnd"/>
    </w:p>
    <w:p w:rsidR="006E3B85" w:rsidRDefault="006E3B85" w:rsidP="006E3B85">
      <w:pPr>
        <w:spacing w:after="0" w:line="300" w:lineRule="exact"/>
        <w:rPr>
          <w:rFonts w:asciiTheme="majorHAnsi" w:hAnsiTheme="majorHAnsi"/>
        </w:rPr>
      </w:pPr>
    </w:p>
    <w:p w:rsidR="006E3B85" w:rsidRDefault="006E3B85" w:rsidP="006E3B85">
      <w:pPr>
        <w:spacing w:after="0" w:line="300" w:lineRule="exact"/>
        <w:rPr>
          <w:rFonts w:asciiTheme="majorHAnsi" w:hAnsiTheme="majorHAnsi"/>
        </w:rPr>
      </w:pPr>
      <w:r w:rsidRPr="00645819">
        <w:rPr>
          <w:rFonts w:asciiTheme="majorHAnsi" w:hAnsiTheme="majorHAnsi"/>
        </w:rPr>
        <w:t>Yalaman, A</w:t>
      </w:r>
      <w:proofErr w:type="gramStart"/>
      <w:r w:rsidRPr="00645819">
        <w:rPr>
          <w:rFonts w:asciiTheme="majorHAnsi" w:hAnsiTheme="majorHAnsi"/>
        </w:rPr>
        <w:t>.,</w:t>
      </w:r>
      <w:proofErr w:type="gramEnd"/>
      <w:r w:rsidRPr="00645819">
        <w:rPr>
          <w:rFonts w:asciiTheme="majorHAnsi" w:hAnsiTheme="majorHAnsi"/>
        </w:rPr>
        <w:t xml:space="preserve"> “Bitcoin Jumps and Speculations: Empirical Evidence from High Frequency Data”. </w:t>
      </w:r>
    </w:p>
    <w:p w:rsidR="006E3B85" w:rsidRDefault="006E3B85" w:rsidP="006E3B85">
      <w:pPr>
        <w:spacing w:after="0" w:line="300" w:lineRule="exact"/>
        <w:rPr>
          <w:rFonts w:asciiTheme="majorHAnsi" w:hAnsiTheme="majorHAnsi"/>
        </w:rPr>
      </w:pPr>
      <w:r>
        <w:rPr>
          <w:rFonts w:asciiTheme="majorHAnsi" w:hAnsiTheme="majorHAnsi"/>
        </w:rPr>
        <w:t xml:space="preserve">          </w:t>
      </w:r>
      <w:r w:rsidRPr="00645819">
        <w:rPr>
          <w:rFonts w:asciiTheme="majorHAnsi" w:hAnsiTheme="majorHAnsi"/>
        </w:rPr>
        <w:t xml:space="preserve">Hacioglu, U. (Ed.), Digital Business Strategies in Blockchain Ecosystem, 617-629, Springer </w:t>
      </w:r>
    </w:p>
    <w:p w:rsidR="006E3B85" w:rsidRPr="00645819" w:rsidRDefault="006E3B85" w:rsidP="006E3B85">
      <w:pPr>
        <w:spacing w:after="0" w:line="300" w:lineRule="exact"/>
        <w:rPr>
          <w:rFonts w:asciiTheme="majorHAnsi" w:hAnsiTheme="majorHAnsi"/>
        </w:rPr>
      </w:pPr>
      <w:r>
        <w:rPr>
          <w:rFonts w:asciiTheme="majorHAnsi" w:hAnsiTheme="majorHAnsi"/>
        </w:rPr>
        <w:t xml:space="preserve">          </w:t>
      </w:r>
      <w:r w:rsidRPr="00645819">
        <w:rPr>
          <w:rFonts w:asciiTheme="majorHAnsi" w:hAnsiTheme="majorHAnsi"/>
        </w:rPr>
        <w:t>International Publishing, 2020.</w:t>
      </w:r>
    </w:p>
    <w:p w:rsidR="006E3B85" w:rsidRDefault="006E3B85" w:rsidP="006E3B85">
      <w:pPr>
        <w:spacing w:after="0" w:line="300" w:lineRule="exact"/>
        <w:rPr>
          <w:rFonts w:asciiTheme="majorHAnsi" w:hAnsiTheme="majorHAnsi"/>
        </w:rPr>
      </w:pPr>
    </w:p>
    <w:p w:rsidR="006E3B85" w:rsidRDefault="006E3B85" w:rsidP="006E3B85">
      <w:pPr>
        <w:spacing w:after="0" w:line="300" w:lineRule="exact"/>
        <w:rPr>
          <w:rFonts w:asciiTheme="majorHAnsi" w:hAnsiTheme="majorHAnsi"/>
        </w:rPr>
      </w:pPr>
      <w:r w:rsidRPr="00645819">
        <w:rPr>
          <w:rFonts w:asciiTheme="majorHAnsi" w:hAnsiTheme="majorHAnsi"/>
        </w:rPr>
        <w:t>Yalaman A</w:t>
      </w:r>
      <w:proofErr w:type="gramStart"/>
      <w:r w:rsidRPr="00645819">
        <w:rPr>
          <w:rFonts w:asciiTheme="majorHAnsi" w:hAnsiTheme="majorHAnsi"/>
        </w:rPr>
        <w:t>.</w:t>
      </w:r>
      <w:r>
        <w:rPr>
          <w:rFonts w:asciiTheme="majorHAnsi" w:hAnsiTheme="majorHAnsi"/>
        </w:rPr>
        <w:t>,</w:t>
      </w:r>
      <w:proofErr w:type="gramEnd"/>
      <w:r w:rsidRPr="00645819">
        <w:rPr>
          <w:rFonts w:asciiTheme="majorHAnsi" w:hAnsiTheme="majorHAnsi"/>
        </w:rPr>
        <w:t xml:space="preserve"> Derivative Markets, Financial Markets &amp; Institutions, (ed. Ozlem Sayilir) Anadolu </w:t>
      </w:r>
    </w:p>
    <w:p w:rsidR="006E3B85" w:rsidRPr="00645819" w:rsidRDefault="006E3B85" w:rsidP="006E3B85">
      <w:pPr>
        <w:spacing w:after="0" w:line="300" w:lineRule="exact"/>
        <w:rPr>
          <w:rFonts w:asciiTheme="majorHAnsi" w:hAnsiTheme="majorHAnsi"/>
        </w:rPr>
      </w:pPr>
      <w:r>
        <w:rPr>
          <w:rFonts w:asciiTheme="majorHAnsi" w:hAnsiTheme="majorHAnsi"/>
        </w:rPr>
        <w:t xml:space="preserve">          </w:t>
      </w:r>
      <w:r w:rsidRPr="00645819">
        <w:rPr>
          <w:rFonts w:asciiTheme="majorHAnsi" w:hAnsiTheme="majorHAnsi"/>
        </w:rPr>
        <w:t xml:space="preserve">University Publication, 2020. </w:t>
      </w:r>
    </w:p>
    <w:p w:rsidR="006E3B85" w:rsidRDefault="006E3B85" w:rsidP="006E3B85">
      <w:pPr>
        <w:spacing w:after="0" w:line="300" w:lineRule="exact"/>
        <w:rPr>
          <w:rFonts w:asciiTheme="majorHAnsi" w:hAnsiTheme="majorHAnsi"/>
        </w:rPr>
      </w:pPr>
    </w:p>
    <w:p w:rsidR="006E3B85" w:rsidRDefault="006E3B85" w:rsidP="006E3B85">
      <w:pPr>
        <w:spacing w:after="0" w:line="300" w:lineRule="exact"/>
        <w:rPr>
          <w:rFonts w:asciiTheme="majorHAnsi" w:hAnsiTheme="majorHAnsi"/>
        </w:rPr>
      </w:pPr>
      <w:r>
        <w:rPr>
          <w:rFonts w:asciiTheme="majorHAnsi" w:hAnsiTheme="majorHAnsi"/>
        </w:rPr>
        <w:t>Kadirbeyoğlu, Z</w:t>
      </w:r>
      <w:proofErr w:type="gramStart"/>
      <w:r>
        <w:rPr>
          <w:rFonts w:asciiTheme="majorHAnsi" w:hAnsiTheme="majorHAnsi"/>
        </w:rPr>
        <w:t>.,</w:t>
      </w:r>
      <w:proofErr w:type="gramEnd"/>
      <w:r>
        <w:rPr>
          <w:rFonts w:asciiTheme="majorHAnsi" w:hAnsiTheme="majorHAnsi"/>
        </w:rPr>
        <w:t xml:space="preserve"> </w:t>
      </w:r>
      <w:r w:rsidRPr="00645819">
        <w:rPr>
          <w:rFonts w:asciiTheme="majorHAnsi" w:hAnsiTheme="majorHAnsi"/>
        </w:rPr>
        <w:t>Ince, A.</w:t>
      </w:r>
      <w:r>
        <w:rPr>
          <w:rFonts w:asciiTheme="majorHAnsi" w:hAnsiTheme="majorHAnsi"/>
        </w:rPr>
        <w:t>,</w:t>
      </w:r>
      <w:r w:rsidRPr="00645819">
        <w:rPr>
          <w:rFonts w:asciiTheme="majorHAnsi" w:hAnsiTheme="majorHAnsi"/>
        </w:rPr>
        <w:t xml:space="preserve"> “The politics of food: Commoning practices in alternative food </w:t>
      </w:r>
    </w:p>
    <w:p w:rsidR="006E3B85" w:rsidRDefault="006E3B85" w:rsidP="006E3B85">
      <w:pPr>
        <w:spacing w:after="0" w:line="300" w:lineRule="exact"/>
        <w:rPr>
          <w:rFonts w:asciiTheme="majorHAnsi" w:hAnsiTheme="majorHAnsi"/>
        </w:rPr>
      </w:pPr>
      <w:r>
        <w:rPr>
          <w:rFonts w:asciiTheme="majorHAnsi" w:hAnsiTheme="majorHAnsi"/>
        </w:rPr>
        <w:t xml:space="preserve">          </w:t>
      </w:r>
      <w:r w:rsidRPr="00645819">
        <w:rPr>
          <w:rFonts w:asciiTheme="majorHAnsi" w:hAnsiTheme="majorHAnsi"/>
        </w:rPr>
        <w:t xml:space="preserve">networks in Istanbul”. Özkan, D. &amp; Baykal Büyüksaraç, G. (Eds), Commoning the City: </w:t>
      </w:r>
    </w:p>
    <w:p w:rsidR="006E3B85" w:rsidRPr="00645819" w:rsidRDefault="006E3B85" w:rsidP="006E3B85">
      <w:pPr>
        <w:spacing w:after="0" w:line="300" w:lineRule="exact"/>
        <w:rPr>
          <w:rFonts w:asciiTheme="majorHAnsi" w:hAnsiTheme="majorHAnsi"/>
        </w:rPr>
      </w:pPr>
      <w:r>
        <w:rPr>
          <w:rFonts w:asciiTheme="majorHAnsi" w:hAnsiTheme="majorHAnsi"/>
        </w:rPr>
        <w:t xml:space="preserve">         </w:t>
      </w:r>
      <w:r w:rsidR="007B680A">
        <w:rPr>
          <w:rFonts w:asciiTheme="majorHAnsi" w:hAnsiTheme="majorHAnsi"/>
        </w:rPr>
        <w:t xml:space="preserve"> </w:t>
      </w:r>
      <w:r w:rsidRPr="00645819">
        <w:rPr>
          <w:rFonts w:asciiTheme="majorHAnsi" w:hAnsiTheme="majorHAnsi"/>
        </w:rPr>
        <w:t xml:space="preserve">Empirical Perspectives on Urban Ecology, Economics and Ethics, Routledge, 2020. </w:t>
      </w:r>
    </w:p>
    <w:p w:rsidR="006E3B85" w:rsidRDefault="006E3B85" w:rsidP="006E3B85">
      <w:pPr>
        <w:spacing w:after="0" w:line="300" w:lineRule="exact"/>
        <w:rPr>
          <w:rFonts w:asciiTheme="majorHAnsi" w:hAnsiTheme="majorHAnsi"/>
        </w:rPr>
      </w:pPr>
    </w:p>
    <w:p w:rsidR="007B680A" w:rsidRDefault="006E3B85" w:rsidP="006E3B85">
      <w:pPr>
        <w:spacing w:after="0" w:line="300" w:lineRule="exact"/>
        <w:rPr>
          <w:rFonts w:asciiTheme="majorHAnsi" w:hAnsiTheme="majorHAnsi"/>
        </w:rPr>
      </w:pPr>
      <w:r>
        <w:rPr>
          <w:rFonts w:asciiTheme="majorHAnsi" w:hAnsiTheme="majorHAnsi"/>
        </w:rPr>
        <w:t>Özmucur, S</w:t>
      </w:r>
      <w:proofErr w:type="gramStart"/>
      <w:r>
        <w:rPr>
          <w:rFonts w:asciiTheme="majorHAnsi" w:hAnsiTheme="majorHAnsi"/>
        </w:rPr>
        <w:t>.,</w:t>
      </w:r>
      <w:proofErr w:type="gramEnd"/>
      <w:r>
        <w:rPr>
          <w:rFonts w:asciiTheme="majorHAnsi" w:hAnsiTheme="majorHAnsi"/>
        </w:rPr>
        <w:t xml:space="preserve"> </w:t>
      </w:r>
      <w:r w:rsidRPr="00645819">
        <w:rPr>
          <w:rFonts w:asciiTheme="majorHAnsi" w:hAnsiTheme="majorHAnsi"/>
        </w:rPr>
        <w:t xml:space="preserve">Mariano, R.S. “High-mixed frequency forecasting Methods in R -with Applications to </w:t>
      </w:r>
    </w:p>
    <w:p w:rsidR="007B680A"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 xml:space="preserve">Philippine GDP and Inflation”. Rao C.R. &amp; Vinod, H.D. (eds.), Handbook of Statistics, Vol. 42 –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Financial, Macro and Micro Econometrics Using R. Chapter 6, 185-227, Elsevier, 2020.</w:t>
      </w:r>
    </w:p>
    <w:p w:rsidR="006E3B85" w:rsidRPr="00E87499" w:rsidRDefault="006E3B85" w:rsidP="006E3B85">
      <w:pPr>
        <w:spacing w:after="0" w:line="300" w:lineRule="exact"/>
        <w:rPr>
          <w:rFonts w:asciiTheme="majorHAnsi" w:hAnsiTheme="majorHAnsi"/>
          <w:lang w:eastAsia="ko-KR"/>
        </w:rPr>
      </w:pPr>
    </w:p>
    <w:p w:rsidR="006E3B85" w:rsidRPr="00CB7C34" w:rsidRDefault="006E3B85" w:rsidP="006E3B8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6E3B85" w:rsidRPr="00645819" w:rsidRDefault="006E3B85" w:rsidP="006E3B85">
      <w:pPr>
        <w:spacing w:after="0" w:line="300" w:lineRule="exact"/>
        <w:rPr>
          <w:rFonts w:asciiTheme="majorHAnsi" w:hAnsiTheme="majorHAnsi"/>
          <w:lang w:eastAsia="ko-KR"/>
        </w:rPr>
      </w:pPr>
    </w:p>
    <w:p w:rsidR="007B680A" w:rsidRDefault="006E3B85" w:rsidP="006E3B85">
      <w:pPr>
        <w:spacing w:after="0" w:line="300" w:lineRule="exact"/>
        <w:rPr>
          <w:rFonts w:asciiTheme="majorHAnsi" w:hAnsiTheme="majorHAnsi"/>
        </w:rPr>
      </w:pPr>
      <w:r w:rsidRPr="00645819">
        <w:rPr>
          <w:rFonts w:asciiTheme="majorHAnsi" w:hAnsiTheme="majorHAnsi"/>
        </w:rPr>
        <w:t>Atasu, I</w:t>
      </w:r>
      <w:proofErr w:type="gramStart"/>
      <w:r w:rsidRPr="00645819">
        <w:rPr>
          <w:rFonts w:asciiTheme="majorHAnsi" w:hAnsiTheme="majorHAnsi"/>
        </w:rPr>
        <w:t>.,</w:t>
      </w:r>
      <w:proofErr w:type="gramEnd"/>
      <w:r w:rsidRPr="00645819">
        <w:rPr>
          <w:rFonts w:asciiTheme="majorHAnsi" w:hAnsiTheme="majorHAnsi"/>
        </w:rPr>
        <w:t xml:space="preserve"> Erus, B.</w:t>
      </w:r>
      <w:r w:rsidR="007B680A">
        <w:rPr>
          <w:rFonts w:asciiTheme="majorHAnsi" w:hAnsiTheme="majorHAnsi"/>
        </w:rPr>
        <w:t>,</w:t>
      </w:r>
      <w:r w:rsidRPr="00645819">
        <w:rPr>
          <w:rFonts w:asciiTheme="majorHAnsi" w:hAnsiTheme="majorHAnsi"/>
        </w:rPr>
        <w:t xml:space="preserve"> “Cultural Differences and Measurement of Material Deprivation: EU-SILC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questionnaire revision in Turkey”, Economics Bulletin, 40 (2):1357-1367, Mayıs, 2020.</w:t>
      </w:r>
    </w:p>
    <w:p w:rsidR="007B680A" w:rsidRDefault="007B680A" w:rsidP="006E3B85">
      <w:pPr>
        <w:spacing w:after="0" w:line="300" w:lineRule="exact"/>
        <w:rPr>
          <w:rFonts w:asciiTheme="majorHAnsi" w:hAnsiTheme="majorHAnsi"/>
          <w:noProof/>
        </w:rPr>
      </w:pPr>
    </w:p>
    <w:p w:rsidR="007B680A" w:rsidRDefault="007B680A" w:rsidP="006E3B85">
      <w:pPr>
        <w:spacing w:after="0" w:line="300" w:lineRule="exact"/>
        <w:rPr>
          <w:rFonts w:asciiTheme="majorHAnsi" w:hAnsiTheme="majorHAnsi"/>
          <w:noProof/>
        </w:rPr>
      </w:pPr>
      <w:r>
        <w:rPr>
          <w:rFonts w:asciiTheme="majorHAnsi" w:hAnsiTheme="majorHAnsi"/>
          <w:noProof/>
        </w:rPr>
        <w:t xml:space="preserve">Aygün, O., </w:t>
      </w:r>
      <w:r w:rsidR="006E3B85" w:rsidRPr="00645819">
        <w:rPr>
          <w:rFonts w:asciiTheme="majorHAnsi" w:hAnsiTheme="majorHAnsi"/>
          <w:noProof/>
        </w:rPr>
        <w:t xml:space="preserve">Turhan, B., “Dynamic Reserves in Matching Markets”,  Journal of Economic Theory, </w:t>
      </w:r>
    </w:p>
    <w:p w:rsidR="006E3B85" w:rsidRPr="00645819" w:rsidRDefault="007B680A" w:rsidP="006E3B85">
      <w:pPr>
        <w:spacing w:after="0" w:line="300" w:lineRule="exact"/>
        <w:rPr>
          <w:rFonts w:asciiTheme="majorHAnsi" w:hAnsiTheme="majorHAnsi"/>
        </w:rPr>
      </w:pPr>
      <w:r>
        <w:rPr>
          <w:rFonts w:asciiTheme="majorHAnsi" w:hAnsiTheme="majorHAnsi"/>
          <w:noProof/>
        </w:rPr>
        <w:t xml:space="preserve">          </w:t>
      </w:r>
      <w:r w:rsidR="006E3B85" w:rsidRPr="00645819">
        <w:rPr>
          <w:rFonts w:asciiTheme="majorHAnsi" w:hAnsiTheme="majorHAnsi"/>
          <w:noProof/>
        </w:rPr>
        <w:t>188, 105069, Temmuz 2020.</w:t>
      </w:r>
    </w:p>
    <w:p w:rsidR="007B680A" w:rsidRDefault="007B680A" w:rsidP="006E3B85">
      <w:pPr>
        <w:spacing w:after="0" w:line="300" w:lineRule="exact"/>
        <w:rPr>
          <w:rFonts w:asciiTheme="majorHAnsi" w:hAnsiTheme="majorHAnsi"/>
        </w:rPr>
      </w:pPr>
    </w:p>
    <w:p w:rsidR="007B680A" w:rsidRDefault="007B680A" w:rsidP="006E3B85">
      <w:pPr>
        <w:spacing w:after="0" w:line="300" w:lineRule="exact"/>
        <w:rPr>
          <w:rFonts w:asciiTheme="majorHAnsi" w:hAnsiTheme="majorHAnsi"/>
        </w:rPr>
      </w:pPr>
      <w:r>
        <w:rPr>
          <w:rFonts w:asciiTheme="majorHAnsi" w:hAnsiTheme="majorHAnsi"/>
        </w:rPr>
        <w:t>Bayındır, E.E</w:t>
      </w:r>
      <w:proofErr w:type="gramStart"/>
      <w:r>
        <w:rPr>
          <w:rFonts w:asciiTheme="majorHAnsi" w:hAnsiTheme="majorHAnsi"/>
        </w:rPr>
        <w:t>.,</w:t>
      </w:r>
      <w:proofErr w:type="gramEnd"/>
      <w:r>
        <w:rPr>
          <w:rFonts w:asciiTheme="majorHAnsi" w:hAnsiTheme="majorHAnsi"/>
        </w:rPr>
        <w:t xml:space="preserve"> Gürdal, M.Y. , Özdoğ</w:t>
      </w:r>
      <w:r w:rsidR="006E3B85" w:rsidRPr="00645819">
        <w:rPr>
          <w:rFonts w:asciiTheme="majorHAnsi" w:hAnsiTheme="majorHAnsi"/>
        </w:rPr>
        <w:t xml:space="preserve">an, A., Saglam, I., "Cheap Talk Games with Two-Senders and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Different Modes of Communication", Games, 11(2), 18, 2020</w:t>
      </w:r>
      <w:r>
        <w:rPr>
          <w:rFonts w:asciiTheme="majorHAnsi" w:hAnsiTheme="majorHAnsi"/>
        </w:rPr>
        <w:t>.</w:t>
      </w:r>
    </w:p>
    <w:p w:rsidR="007B680A" w:rsidRDefault="007B680A" w:rsidP="006E3B85">
      <w:pPr>
        <w:spacing w:after="0" w:line="300" w:lineRule="exact"/>
        <w:rPr>
          <w:rFonts w:asciiTheme="majorHAnsi" w:hAnsiTheme="majorHAnsi"/>
          <w:noProof/>
          <w:lang w:eastAsia="tr-TR"/>
        </w:rPr>
      </w:pPr>
    </w:p>
    <w:p w:rsidR="007B680A" w:rsidRDefault="007B680A" w:rsidP="006E3B85">
      <w:pPr>
        <w:spacing w:after="0" w:line="300" w:lineRule="exact"/>
        <w:rPr>
          <w:rFonts w:asciiTheme="majorHAnsi" w:hAnsiTheme="majorHAnsi"/>
          <w:noProof/>
          <w:lang w:eastAsia="tr-TR"/>
        </w:rPr>
      </w:pPr>
      <w:r>
        <w:rPr>
          <w:rFonts w:asciiTheme="majorHAnsi" w:hAnsiTheme="majorHAnsi"/>
          <w:noProof/>
          <w:lang w:eastAsia="tr-TR"/>
        </w:rPr>
        <w:t xml:space="preserve">Cantekin, K., </w:t>
      </w:r>
      <w:r w:rsidR="006E3B85" w:rsidRPr="00645819">
        <w:rPr>
          <w:rFonts w:asciiTheme="majorHAnsi" w:hAnsiTheme="majorHAnsi"/>
          <w:noProof/>
          <w:lang w:eastAsia="tr-TR"/>
        </w:rPr>
        <w:t xml:space="preserve">Elgin, C., Incarceration and Labor Market Conditions of the Underclass in the United </w:t>
      </w:r>
    </w:p>
    <w:p w:rsidR="007B680A" w:rsidRDefault="007B680A" w:rsidP="006E3B85">
      <w:pPr>
        <w:spacing w:after="0" w:line="300" w:lineRule="exact"/>
        <w:rPr>
          <w:rFonts w:asciiTheme="majorHAnsi" w:hAnsiTheme="majorHAnsi"/>
          <w:noProof/>
          <w:lang w:eastAsia="tr-TR"/>
        </w:rPr>
      </w:pPr>
      <w:r>
        <w:rPr>
          <w:rFonts w:asciiTheme="majorHAnsi" w:hAnsiTheme="majorHAnsi"/>
          <w:noProof/>
          <w:lang w:eastAsia="tr-TR"/>
        </w:rPr>
        <w:t xml:space="preserve">          </w:t>
      </w:r>
      <w:r w:rsidR="006E3B85" w:rsidRPr="00645819">
        <w:rPr>
          <w:rFonts w:asciiTheme="majorHAnsi" w:hAnsiTheme="majorHAnsi"/>
          <w:noProof/>
          <w:lang w:eastAsia="tr-TR"/>
        </w:rPr>
        <w:t xml:space="preserve">States: An Empirical Investigation. </w:t>
      </w:r>
      <w:r w:rsidR="006E3B85">
        <w:fldChar w:fldCharType="begin"/>
      </w:r>
      <w:r w:rsidR="006E3B85">
        <w:instrText xml:space="preserve"> HYPERLINK "https://link.springer.com/journal/10610" </w:instrText>
      </w:r>
      <w:r w:rsidR="006E3B85">
        <w:fldChar w:fldCharType="separate"/>
      </w:r>
      <w:r w:rsidR="006E3B85" w:rsidRPr="00645819">
        <w:rPr>
          <w:rFonts w:asciiTheme="majorHAnsi" w:hAnsiTheme="majorHAnsi"/>
          <w:noProof/>
          <w:lang w:eastAsia="tr-TR"/>
        </w:rPr>
        <w:t xml:space="preserve">European Journal on Criminal Policy and </w:t>
      </w:r>
      <w:r>
        <w:rPr>
          <w:rFonts w:asciiTheme="majorHAnsi" w:hAnsiTheme="majorHAnsi"/>
          <w:noProof/>
          <w:lang w:eastAsia="tr-TR"/>
        </w:rPr>
        <w:t xml:space="preserve">    </w:t>
      </w:r>
    </w:p>
    <w:p w:rsidR="006E3B85" w:rsidRPr="00645819" w:rsidRDefault="007B680A" w:rsidP="006E3B85">
      <w:pPr>
        <w:spacing w:after="0" w:line="300" w:lineRule="exact"/>
        <w:rPr>
          <w:rFonts w:asciiTheme="majorHAnsi" w:hAnsiTheme="majorHAnsi"/>
          <w:noProof/>
          <w:lang w:eastAsia="tr-TR"/>
        </w:rPr>
      </w:pPr>
      <w:r>
        <w:rPr>
          <w:rFonts w:asciiTheme="majorHAnsi" w:hAnsiTheme="majorHAnsi"/>
          <w:noProof/>
          <w:lang w:eastAsia="tr-TR"/>
        </w:rPr>
        <w:t xml:space="preserve">          </w:t>
      </w:r>
      <w:r w:rsidR="006E3B85" w:rsidRPr="00645819">
        <w:rPr>
          <w:rFonts w:asciiTheme="majorHAnsi" w:hAnsiTheme="majorHAnsi"/>
          <w:noProof/>
          <w:lang w:eastAsia="tr-TR"/>
        </w:rPr>
        <w:t>Research</w:t>
      </w:r>
      <w:r w:rsidR="006E3B85">
        <w:rPr>
          <w:rFonts w:asciiTheme="majorHAnsi" w:hAnsiTheme="majorHAnsi"/>
          <w:noProof/>
          <w:lang w:eastAsia="tr-TR"/>
        </w:rPr>
        <w:fldChar w:fldCharType="end"/>
      </w:r>
      <w:r w:rsidR="006E3B85" w:rsidRPr="00645819">
        <w:rPr>
          <w:rFonts w:asciiTheme="majorHAnsi" w:hAnsiTheme="majorHAnsi"/>
          <w:noProof/>
          <w:lang w:eastAsia="tr-TR"/>
        </w:rPr>
        <w:t> volume 26, pages 529–546, 2020.</w:t>
      </w:r>
    </w:p>
    <w:p w:rsidR="007B680A" w:rsidRDefault="007B680A" w:rsidP="006E3B85">
      <w:pPr>
        <w:spacing w:after="0" w:line="300" w:lineRule="exact"/>
        <w:rPr>
          <w:rFonts w:asciiTheme="majorHAnsi" w:hAnsiTheme="majorHAnsi"/>
          <w:noProof/>
        </w:rPr>
      </w:pPr>
    </w:p>
    <w:p w:rsidR="007B680A" w:rsidRDefault="007B680A" w:rsidP="006E3B85">
      <w:pPr>
        <w:spacing w:after="0" w:line="300" w:lineRule="exact"/>
        <w:rPr>
          <w:rFonts w:asciiTheme="majorHAnsi" w:hAnsiTheme="majorHAnsi"/>
        </w:rPr>
      </w:pPr>
      <w:r>
        <w:rPr>
          <w:rFonts w:asciiTheme="majorHAnsi" w:hAnsiTheme="majorHAnsi"/>
          <w:noProof/>
        </w:rPr>
        <w:t>Ç</w:t>
      </w:r>
      <w:r w:rsidR="006E3B85" w:rsidRPr="00645819">
        <w:rPr>
          <w:rFonts w:asciiTheme="majorHAnsi" w:hAnsiTheme="majorHAnsi"/>
          <w:noProof/>
        </w:rPr>
        <w:t>etin-Erus, Z., Erus, B.</w:t>
      </w:r>
      <w:r>
        <w:rPr>
          <w:rFonts w:asciiTheme="majorHAnsi" w:hAnsiTheme="majorHAnsi"/>
          <w:noProof/>
        </w:rPr>
        <w:t>,</w:t>
      </w:r>
      <w:r w:rsidR="006E3B85" w:rsidRPr="00645819">
        <w:rPr>
          <w:rFonts w:asciiTheme="majorHAnsi" w:hAnsiTheme="majorHAnsi"/>
          <w:noProof/>
        </w:rPr>
        <w:t xml:space="preserve"> </w:t>
      </w:r>
      <w:r w:rsidR="006E3B85" w:rsidRPr="00645819">
        <w:rPr>
          <w:rFonts w:asciiTheme="majorHAnsi" w:hAnsiTheme="majorHAnsi"/>
        </w:rPr>
        <w:t xml:space="preserve">“The rise of domestic popular film production with new audience and </w:t>
      </w:r>
    </w:p>
    <w:p w:rsidR="007B680A"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 xml:space="preserve">changing industry structure: The case of popular cinema in Turkey”, European Journal of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Communication, 35(6):565-579, Aralık, 2020.</w:t>
      </w:r>
    </w:p>
    <w:p w:rsidR="007B680A" w:rsidRDefault="007B680A" w:rsidP="006E3B85">
      <w:pPr>
        <w:spacing w:after="0" w:line="300" w:lineRule="exact"/>
        <w:rPr>
          <w:rFonts w:asciiTheme="majorHAnsi" w:hAnsiTheme="majorHAnsi"/>
          <w:noProof/>
          <w:lang w:eastAsia="tr-TR"/>
        </w:rPr>
      </w:pPr>
    </w:p>
    <w:p w:rsidR="007B680A" w:rsidRDefault="006E3B85" w:rsidP="006E3B85">
      <w:pPr>
        <w:spacing w:after="0" w:line="300" w:lineRule="exact"/>
        <w:rPr>
          <w:rFonts w:asciiTheme="majorHAnsi" w:hAnsiTheme="majorHAnsi"/>
          <w:noProof/>
          <w:lang w:eastAsia="tr-TR"/>
        </w:rPr>
      </w:pPr>
      <w:r w:rsidRPr="00645819">
        <w:rPr>
          <w:rFonts w:asciiTheme="majorHAnsi" w:hAnsiTheme="majorHAnsi"/>
          <w:noProof/>
          <w:lang w:eastAsia="tr-TR"/>
        </w:rPr>
        <w:t>Elgin, C., Basbug, G., Yalaman, A., “</w:t>
      </w:r>
      <w:r>
        <w:fldChar w:fldCharType="begin"/>
      </w:r>
      <w:r>
        <w:instrText xml:space="preserve"> HYPERLINK "http://web.boun.edu.tr/elgin/COVID_19.pdf" </w:instrText>
      </w:r>
      <w:r>
        <w:fldChar w:fldCharType="separate"/>
      </w:r>
      <w:r w:rsidRPr="00645819">
        <w:rPr>
          <w:rFonts w:asciiTheme="majorHAnsi" w:hAnsiTheme="majorHAnsi"/>
          <w:noProof/>
          <w:lang w:eastAsia="tr-TR"/>
        </w:rPr>
        <w:t xml:space="preserve">Economic Policy Responses to a Pandemic: Developing the </w:t>
      </w:r>
      <w:r w:rsidR="007B680A">
        <w:rPr>
          <w:rFonts w:asciiTheme="majorHAnsi" w:hAnsiTheme="majorHAnsi"/>
          <w:noProof/>
          <w:lang w:eastAsia="tr-TR"/>
        </w:rPr>
        <w:t xml:space="preserve"> </w:t>
      </w:r>
    </w:p>
    <w:p w:rsidR="007B680A" w:rsidRDefault="007B680A" w:rsidP="006E3B85">
      <w:pPr>
        <w:spacing w:after="0" w:line="300" w:lineRule="exact"/>
        <w:rPr>
          <w:rFonts w:asciiTheme="majorHAnsi" w:hAnsiTheme="majorHAnsi"/>
          <w:noProof/>
          <w:lang w:eastAsia="tr-TR"/>
        </w:rPr>
      </w:pPr>
      <w:r>
        <w:rPr>
          <w:rFonts w:asciiTheme="majorHAnsi" w:hAnsiTheme="majorHAnsi"/>
          <w:noProof/>
          <w:lang w:eastAsia="tr-TR"/>
        </w:rPr>
        <w:t xml:space="preserve">          </w:t>
      </w:r>
      <w:r w:rsidR="006E3B85" w:rsidRPr="00645819">
        <w:rPr>
          <w:rFonts w:asciiTheme="majorHAnsi" w:hAnsiTheme="majorHAnsi"/>
          <w:noProof/>
          <w:lang w:eastAsia="tr-TR"/>
        </w:rPr>
        <w:t>COVID-19 Economic Stimulus Index</w:t>
      </w:r>
      <w:r w:rsidR="006E3B85">
        <w:rPr>
          <w:rFonts w:asciiTheme="majorHAnsi" w:hAnsiTheme="majorHAnsi"/>
          <w:noProof/>
          <w:lang w:eastAsia="tr-TR"/>
        </w:rPr>
        <w:fldChar w:fldCharType="end"/>
      </w:r>
      <w:r w:rsidR="006E3B85" w:rsidRPr="00645819">
        <w:rPr>
          <w:rFonts w:asciiTheme="majorHAnsi" w:hAnsiTheme="majorHAnsi"/>
          <w:noProof/>
          <w:lang w:eastAsia="tr-TR"/>
        </w:rPr>
        <w:t>” Covid Economics: Vetted and Real Time Papers, 3, 40-</w:t>
      </w:r>
    </w:p>
    <w:p w:rsidR="006E3B85" w:rsidRPr="00645819" w:rsidRDefault="007B680A" w:rsidP="006E3B85">
      <w:pPr>
        <w:spacing w:after="0" w:line="300" w:lineRule="exact"/>
        <w:rPr>
          <w:rFonts w:asciiTheme="majorHAnsi" w:hAnsiTheme="majorHAnsi"/>
          <w:noProof/>
          <w:lang w:eastAsia="tr-TR"/>
        </w:rPr>
      </w:pPr>
      <w:r>
        <w:rPr>
          <w:rFonts w:asciiTheme="majorHAnsi" w:hAnsiTheme="majorHAnsi"/>
          <w:noProof/>
          <w:lang w:eastAsia="tr-TR"/>
        </w:rPr>
        <w:t xml:space="preserve">          </w:t>
      </w:r>
      <w:r w:rsidR="006E3B85" w:rsidRPr="00645819">
        <w:rPr>
          <w:rFonts w:asciiTheme="majorHAnsi" w:hAnsiTheme="majorHAnsi"/>
          <w:noProof/>
          <w:lang w:eastAsia="tr-TR"/>
        </w:rPr>
        <w:t>54, 2020.</w:t>
      </w:r>
    </w:p>
    <w:p w:rsidR="007B680A" w:rsidRDefault="007B680A" w:rsidP="006E3B85">
      <w:pPr>
        <w:spacing w:after="0" w:line="300" w:lineRule="exact"/>
        <w:rPr>
          <w:rFonts w:asciiTheme="majorHAnsi" w:hAnsiTheme="majorHAnsi"/>
          <w:noProof/>
          <w:lang w:eastAsia="tr-TR"/>
        </w:rPr>
      </w:pPr>
    </w:p>
    <w:p w:rsidR="007B680A" w:rsidRDefault="006E3B85" w:rsidP="006E3B85">
      <w:pPr>
        <w:spacing w:after="0" w:line="300" w:lineRule="exact"/>
        <w:rPr>
          <w:rFonts w:asciiTheme="majorHAnsi" w:hAnsiTheme="majorHAnsi"/>
          <w:noProof/>
          <w:lang w:eastAsia="tr-TR"/>
        </w:rPr>
      </w:pPr>
      <w:r w:rsidRPr="00645819">
        <w:rPr>
          <w:rFonts w:asciiTheme="majorHAnsi" w:hAnsiTheme="majorHAnsi"/>
          <w:noProof/>
          <w:lang w:eastAsia="tr-TR"/>
        </w:rPr>
        <w:lastRenderedPageBreak/>
        <w:t>Elgin, C.</w:t>
      </w:r>
      <w:r w:rsidR="007B680A">
        <w:rPr>
          <w:rFonts w:asciiTheme="majorHAnsi" w:hAnsiTheme="majorHAnsi"/>
          <w:noProof/>
          <w:lang w:eastAsia="tr-TR"/>
        </w:rPr>
        <w:t>,</w:t>
      </w:r>
      <w:r w:rsidRPr="00645819">
        <w:rPr>
          <w:rFonts w:asciiTheme="majorHAnsi" w:hAnsiTheme="majorHAnsi"/>
          <w:noProof/>
          <w:lang w:eastAsia="tr-TR"/>
        </w:rPr>
        <w:t xml:space="preserve"> “</w:t>
      </w:r>
      <w:hyperlink r:id="rId12" w:history="1">
        <w:r w:rsidRPr="00645819">
          <w:rPr>
            <w:rFonts w:asciiTheme="majorHAnsi" w:hAnsiTheme="majorHAnsi"/>
            <w:noProof/>
            <w:lang w:eastAsia="tr-TR"/>
          </w:rPr>
          <w:t>Teaching Economics of COVID-19</w:t>
        </w:r>
      </w:hyperlink>
      <w:r w:rsidRPr="00645819">
        <w:rPr>
          <w:rFonts w:asciiTheme="majorHAnsi" w:hAnsiTheme="majorHAnsi"/>
          <w:noProof/>
          <w:lang w:eastAsia="tr-TR"/>
        </w:rPr>
        <w:t xml:space="preserve">”, World Economics Association: Commentaries, 10 </w:t>
      </w:r>
    </w:p>
    <w:p w:rsidR="006E3B85" w:rsidRPr="00645819" w:rsidRDefault="007B680A" w:rsidP="006E3B85">
      <w:pPr>
        <w:spacing w:after="0" w:line="300" w:lineRule="exact"/>
        <w:rPr>
          <w:rFonts w:asciiTheme="majorHAnsi" w:hAnsiTheme="majorHAnsi"/>
        </w:rPr>
      </w:pPr>
      <w:r>
        <w:rPr>
          <w:rFonts w:asciiTheme="majorHAnsi" w:hAnsiTheme="majorHAnsi"/>
          <w:noProof/>
          <w:lang w:eastAsia="tr-TR"/>
        </w:rPr>
        <w:t xml:space="preserve">          </w:t>
      </w:r>
      <w:r w:rsidR="006E3B85" w:rsidRPr="00645819">
        <w:rPr>
          <w:rFonts w:asciiTheme="majorHAnsi" w:hAnsiTheme="majorHAnsi"/>
          <w:noProof/>
          <w:lang w:eastAsia="tr-TR"/>
        </w:rPr>
        <w:t>(3), 10-12, 2020.</w:t>
      </w:r>
    </w:p>
    <w:p w:rsidR="007B680A" w:rsidRDefault="007B680A" w:rsidP="006E3B85">
      <w:pPr>
        <w:spacing w:after="0" w:line="300" w:lineRule="exact"/>
        <w:rPr>
          <w:rFonts w:asciiTheme="majorHAnsi" w:hAnsiTheme="majorHAnsi"/>
          <w:noProof/>
          <w:lang w:eastAsia="tr-TR"/>
        </w:rPr>
      </w:pPr>
    </w:p>
    <w:p w:rsidR="007B680A" w:rsidRDefault="006E3B85" w:rsidP="006E3B85">
      <w:pPr>
        <w:spacing w:after="0" w:line="300" w:lineRule="exact"/>
        <w:rPr>
          <w:rFonts w:asciiTheme="majorHAnsi" w:hAnsiTheme="majorHAnsi"/>
          <w:noProof/>
          <w:lang w:eastAsia="tr-TR"/>
        </w:rPr>
      </w:pPr>
      <w:r w:rsidRPr="00645819">
        <w:rPr>
          <w:rFonts w:asciiTheme="majorHAnsi" w:hAnsiTheme="majorHAnsi"/>
          <w:noProof/>
          <w:lang w:eastAsia="tr-TR"/>
        </w:rPr>
        <w:t>Elgin, C.</w:t>
      </w:r>
      <w:r w:rsidR="007B680A">
        <w:rPr>
          <w:rFonts w:asciiTheme="majorHAnsi" w:hAnsiTheme="majorHAnsi"/>
          <w:noProof/>
          <w:lang w:eastAsia="tr-TR"/>
        </w:rPr>
        <w:t>,</w:t>
      </w:r>
      <w:r w:rsidRPr="00645819">
        <w:rPr>
          <w:rFonts w:asciiTheme="majorHAnsi" w:hAnsiTheme="majorHAnsi"/>
          <w:noProof/>
          <w:lang w:eastAsia="tr-TR"/>
        </w:rPr>
        <w:t xml:space="preserve"> “Shadow Economies Around the World: Evidence from Metropolitan Areas”, Eastern </w:t>
      </w:r>
    </w:p>
    <w:p w:rsidR="006E3B85" w:rsidRPr="00645819" w:rsidRDefault="007B680A" w:rsidP="006E3B85">
      <w:pPr>
        <w:spacing w:after="0" w:line="300" w:lineRule="exact"/>
        <w:rPr>
          <w:rFonts w:asciiTheme="majorHAnsi" w:hAnsiTheme="majorHAnsi"/>
          <w:noProof/>
          <w:lang w:eastAsia="tr-TR"/>
        </w:rPr>
      </w:pPr>
      <w:r>
        <w:rPr>
          <w:rFonts w:asciiTheme="majorHAnsi" w:hAnsiTheme="majorHAnsi"/>
          <w:noProof/>
          <w:lang w:eastAsia="tr-TR"/>
        </w:rPr>
        <w:t xml:space="preserve">          </w:t>
      </w:r>
      <w:r w:rsidR="006E3B85" w:rsidRPr="00645819">
        <w:rPr>
          <w:rFonts w:asciiTheme="majorHAnsi" w:hAnsiTheme="majorHAnsi"/>
          <w:noProof/>
          <w:lang w:eastAsia="tr-TR"/>
        </w:rPr>
        <w:t>Economic Journal, 46, 301-322, 2020.</w:t>
      </w:r>
    </w:p>
    <w:p w:rsidR="007B680A" w:rsidRDefault="007B680A" w:rsidP="006E3B85">
      <w:pPr>
        <w:spacing w:after="0" w:line="300" w:lineRule="exact"/>
        <w:rPr>
          <w:rFonts w:asciiTheme="majorHAnsi" w:hAnsiTheme="majorHAnsi"/>
          <w:noProof/>
          <w:lang w:eastAsia="tr-TR"/>
        </w:rPr>
      </w:pPr>
    </w:p>
    <w:p w:rsidR="007B680A" w:rsidRDefault="007B680A" w:rsidP="006E3B85">
      <w:pPr>
        <w:spacing w:after="0" w:line="300" w:lineRule="exact"/>
        <w:rPr>
          <w:rFonts w:asciiTheme="majorHAnsi" w:hAnsiTheme="majorHAnsi"/>
          <w:noProof/>
          <w:lang w:eastAsia="tr-TR"/>
        </w:rPr>
      </w:pPr>
      <w:r>
        <w:rPr>
          <w:rFonts w:asciiTheme="majorHAnsi" w:hAnsiTheme="majorHAnsi"/>
          <w:noProof/>
          <w:lang w:eastAsia="tr-TR"/>
        </w:rPr>
        <w:t xml:space="preserve">Elgin, C. Oyvat, C.,  Oztunali, O., </w:t>
      </w:r>
      <w:r w:rsidR="006E3B85" w:rsidRPr="00645819">
        <w:rPr>
          <w:rFonts w:asciiTheme="majorHAnsi" w:hAnsiTheme="majorHAnsi"/>
          <w:noProof/>
          <w:lang w:eastAsia="tr-TR"/>
        </w:rPr>
        <w:t xml:space="preserve">“Wage‐led versus profit‐led demand: A Comprehensive empirical </w:t>
      </w:r>
    </w:p>
    <w:p w:rsidR="006E3B85" w:rsidRPr="00645819" w:rsidRDefault="007B680A" w:rsidP="006E3B85">
      <w:pPr>
        <w:spacing w:after="0" w:line="300" w:lineRule="exact"/>
        <w:rPr>
          <w:rFonts w:asciiTheme="majorHAnsi" w:hAnsiTheme="majorHAnsi"/>
          <w:noProof/>
          <w:lang w:eastAsia="tr-TR"/>
        </w:rPr>
      </w:pPr>
      <w:r>
        <w:rPr>
          <w:rFonts w:asciiTheme="majorHAnsi" w:hAnsiTheme="majorHAnsi"/>
          <w:noProof/>
          <w:lang w:eastAsia="tr-TR"/>
        </w:rPr>
        <w:t xml:space="preserve">          </w:t>
      </w:r>
      <w:r w:rsidR="006E3B85" w:rsidRPr="00645819">
        <w:rPr>
          <w:rFonts w:asciiTheme="majorHAnsi" w:hAnsiTheme="majorHAnsi"/>
          <w:noProof/>
          <w:lang w:eastAsia="tr-TR"/>
        </w:rPr>
        <w:t>analysis”, Metroeconomica. 71 (3), 458-486, 2020.</w:t>
      </w:r>
    </w:p>
    <w:p w:rsidR="007B680A" w:rsidRDefault="007B680A" w:rsidP="006E3B85">
      <w:pPr>
        <w:spacing w:after="0" w:line="300" w:lineRule="exact"/>
        <w:rPr>
          <w:rFonts w:asciiTheme="majorHAnsi" w:hAnsiTheme="majorHAnsi"/>
        </w:rPr>
      </w:pPr>
    </w:p>
    <w:p w:rsidR="007B680A" w:rsidRDefault="006E3B85" w:rsidP="006E3B85">
      <w:pPr>
        <w:spacing w:after="0" w:line="300" w:lineRule="exact"/>
        <w:rPr>
          <w:rFonts w:asciiTheme="majorHAnsi" w:hAnsiTheme="majorHAnsi"/>
        </w:rPr>
      </w:pPr>
      <w:r w:rsidRPr="00645819">
        <w:rPr>
          <w:rFonts w:asciiTheme="majorHAnsi" w:hAnsiTheme="majorHAnsi"/>
        </w:rPr>
        <w:t>Ertac, S</w:t>
      </w:r>
      <w:proofErr w:type="gramStart"/>
      <w:r w:rsidRPr="00645819">
        <w:rPr>
          <w:rFonts w:asciiTheme="majorHAnsi" w:hAnsiTheme="majorHAnsi"/>
        </w:rPr>
        <w:t>.,</w:t>
      </w:r>
      <w:proofErr w:type="gramEnd"/>
      <w:r w:rsidRPr="00645819">
        <w:rPr>
          <w:rFonts w:asciiTheme="majorHAnsi" w:hAnsiTheme="majorHAnsi"/>
        </w:rPr>
        <w:t xml:space="preserve"> Gumren, M., Gurdal, M.Y., "Demand for Decision Autonomy and the Desire to Avoid </w:t>
      </w:r>
    </w:p>
    <w:p w:rsidR="007B680A"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 xml:space="preserve">Responsibility in Risky Environments: Experimental Evidence ", Journal of Economic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Psychology, 77, 2020</w:t>
      </w:r>
      <w:r>
        <w:rPr>
          <w:rFonts w:asciiTheme="majorHAnsi" w:hAnsiTheme="majorHAnsi"/>
        </w:rPr>
        <w:t>.</w:t>
      </w:r>
    </w:p>
    <w:p w:rsidR="007B680A" w:rsidRDefault="007B680A" w:rsidP="006E3B85">
      <w:pPr>
        <w:spacing w:after="0" w:line="300" w:lineRule="exact"/>
        <w:rPr>
          <w:rFonts w:asciiTheme="majorHAnsi" w:hAnsiTheme="majorHAnsi"/>
          <w:noProof/>
        </w:rPr>
      </w:pPr>
    </w:p>
    <w:p w:rsidR="007B680A" w:rsidRDefault="007B680A" w:rsidP="006E3B85">
      <w:pPr>
        <w:spacing w:after="0" w:line="300" w:lineRule="exact"/>
        <w:rPr>
          <w:rFonts w:asciiTheme="majorHAnsi" w:hAnsiTheme="majorHAnsi"/>
        </w:rPr>
      </w:pPr>
      <w:r>
        <w:rPr>
          <w:rFonts w:asciiTheme="majorHAnsi" w:hAnsiTheme="majorHAnsi"/>
          <w:noProof/>
        </w:rPr>
        <w:t xml:space="preserve">Erus, B., </w:t>
      </w:r>
      <w:r w:rsidR="006E3B85" w:rsidRPr="00645819">
        <w:rPr>
          <w:rFonts w:asciiTheme="majorHAnsi" w:hAnsiTheme="majorHAnsi"/>
        </w:rPr>
        <w:t xml:space="preserve">“Out of pocket health expenditures in Turkey following introduction of co‐payments </w:t>
      </w:r>
    </w:p>
    <w:p w:rsidR="007B680A"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 xml:space="preserve">along with improved primary care services”, The International Journal of Health Planning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and Management, 35(2):433-440, Mart, 2020.</w:t>
      </w:r>
    </w:p>
    <w:p w:rsidR="007B680A" w:rsidRDefault="007B680A" w:rsidP="006E3B85">
      <w:pPr>
        <w:spacing w:after="0" w:line="300" w:lineRule="exact"/>
        <w:rPr>
          <w:rFonts w:asciiTheme="majorHAnsi" w:hAnsiTheme="majorHAnsi"/>
          <w:noProof/>
        </w:rPr>
      </w:pPr>
    </w:p>
    <w:p w:rsidR="007B680A" w:rsidRDefault="006E3B85" w:rsidP="006E3B85">
      <w:pPr>
        <w:spacing w:after="0" w:line="300" w:lineRule="exact"/>
        <w:rPr>
          <w:rFonts w:asciiTheme="majorHAnsi" w:hAnsiTheme="majorHAnsi"/>
        </w:rPr>
      </w:pPr>
      <w:r w:rsidRPr="00645819">
        <w:rPr>
          <w:rFonts w:asciiTheme="majorHAnsi" w:hAnsiTheme="majorHAnsi"/>
          <w:noProof/>
        </w:rPr>
        <w:t>Erus, B.</w:t>
      </w:r>
      <w:r w:rsidR="007B680A">
        <w:rPr>
          <w:rFonts w:asciiTheme="majorHAnsi" w:hAnsiTheme="majorHAnsi"/>
          <w:noProof/>
        </w:rPr>
        <w:t>,</w:t>
      </w:r>
      <w:r w:rsidRPr="00645819">
        <w:rPr>
          <w:rFonts w:asciiTheme="majorHAnsi" w:hAnsiTheme="majorHAnsi"/>
          <w:noProof/>
        </w:rPr>
        <w:t xml:space="preserve"> </w:t>
      </w:r>
      <w:r w:rsidRPr="00645819">
        <w:rPr>
          <w:rFonts w:asciiTheme="majorHAnsi" w:hAnsiTheme="majorHAnsi"/>
        </w:rPr>
        <w:t xml:space="preserve">“Equivalence scales and the change in poverty levels across time: Turkish case”, Middle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East Development Journal, 12 (1):24-3, Ocak, 2020.</w:t>
      </w:r>
    </w:p>
    <w:p w:rsidR="007B680A" w:rsidRDefault="007B680A" w:rsidP="006E3B85">
      <w:pPr>
        <w:spacing w:after="0" w:line="300" w:lineRule="exact"/>
        <w:rPr>
          <w:rFonts w:asciiTheme="majorHAnsi" w:hAnsiTheme="majorHAnsi"/>
        </w:rPr>
      </w:pPr>
    </w:p>
    <w:p w:rsidR="007B680A" w:rsidRDefault="006E3B85" w:rsidP="006E3B85">
      <w:pPr>
        <w:spacing w:after="0" w:line="300" w:lineRule="exact"/>
        <w:rPr>
          <w:rFonts w:asciiTheme="majorHAnsi" w:hAnsiTheme="majorHAnsi"/>
        </w:rPr>
      </w:pPr>
      <w:r w:rsidRPr="00645819">
        <w:rPr>
          <w:rFonts w:asciiTheme="majorHAnsi" w:hAnsiTheme="majorHAnsi"/>
        </w:rPr>
        <w:t>Gurdal, M.Y</w:t>
      </w:r>
      <w:proofErr w:type="gramStart"/>
      <w:r w:rsidRPr="00645819">
        <w:rPr>
          <w:rFonts w:asciiTheme="majorHAnsi" w:hAnsiTheme="majorHAnsi"/>
        </w:rPr>
        <w:t>.,</w:t>
      </w:r>
      <w:proofErr w:type="gramEnd"/>
      <w:r w:rsidRPr="00645819">
        <w:rPr>
          <w:rFonts w:asciiTheme="majorHAnsi" w:hAnsiTheme="majorHAnsi"/>
        </w:rPr>
        <w:t xml:space="preserve"> Torul, O.,  Vostroknutov, A., "Norm Compliance, Enforcement, and the Survival of </w:t>
      </w:r>
    </w:p>
    <w:p w:rsidR="007B680A"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Redistributive Institutions", Journal of Economic Behavior and Organization, 178, 313</w:t>
      </w:r>
      <w:r>
        <w:rPr>
          <w:rFonts w:asciiTheme="majorHAnsi" w:hAnsiTheme="majorHAnsi"/>
        </w:rPr>
        <w:t>—</w:t>
      </w:r>
    </w:p>
    <w:p w:rsidR="006E3B85"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326, 2020</w:t>
      </w:r>
      <w:r>
        <w:rPr>
          <w:rFonts w:asciiTheme="majorHAnsi" w:hAnsiTheme="majorHAnsi"/>
        </w:rPr>
        <w:t>.</w:t>
      </w:r>
    </w:p>
    <w:p w:rsidR="007B680A" w:rsidRPr="00645819" w:rsidRDefault="007B680A" w:rsidP="006E3B85">
      <w:pPr>
        <w:spacing w:after="0" w:line="300" w:lineRule="exact"/>
        <w:rPr>
          <w:rFonts w:asciiTheme="majorHAnsi" w:hAnsiTheme="majorHAnsi"/>
        </w:rPr>
      </w:pPr>
    </w:p>
    <w:p w:rsidR="007B680A" w:rsidRDefault="007B680A" w:rsidP="006E3B85">
      <w:pPr>
        <w:spacing w:after="0" w:line="300" w:lineRule="exact"/>
        <w:rPr>
          <w:rFonts w:asciiTheme="majorHAnsi" w:hAnsiTheme="majorHAnsi"/>
          <w:noProof/>
          <w:lang w:eastAsia="tr-TR"/>
        </w:rPr>
      </w:pPr>
      <w:r>
        <w:rPr>
          <w:rFonts w:asciiTheme="majorHAnsi" w:hAnsiTheme="majorHAnsi"/>
          <w:noProof/>
          <w:lang w:eastAsia="tr-TR"/>
        </w:rPr>
        <w:t>Karaman, K. K., Pamuk, S.¸ </w:t>
      </w:r>
      <w:r w:rsidR="006E3B85" w:rsidRPr="00645819">
        <w:rPr>
          <w:rFonts w:asciiTheme="majorHAnsi" w:hAnsiTheme="majorHAnsi"/>
          <w:noProof/>
          <w:lang w:eastAsia="tr-TR"/>
        </w:rPr>
        <w:t>Yıldırım-Karaman, S.</w:t>
      </w:r>
      <w:r>
        <w:rPr>
          <w:rFonts w:asciiTheme="majorHAnsi" w:hAnsiTheme="majorHAnsi"/>
          <w:noProof/>
          <w:lang w:eastAsia="tr-TR"/>
        </w:rPr>
        <w:t>, “Money and monetary stability</w:t>
      </w:r>
      <w:r w:rsidR="006E3B85" w:rsidRPr="00645819">
        <w:rPr>
          <w:rFonts w:asciiTheme="majorHAnsi" w:hAnsiTheme="majorHAnsi"/>
          <w:noProof/>
          <w:lang w:eastAsia="tr-TR"/>
        </w:rPr>
        <w:t>in Europe”, 1300-</w:t>
      </w:r>
    </w:p>
    <w:p w:rsidR="006E3B85" w:rsidRPr="00645819" w:rsidRDefault="007B680A" w:rsidP="006E3B85">
      <w:pPr>
        <w:spacing w:after="0" w:line="300" w:lineRule="exact"/>
        <w:rPr>
          <w:rFonts w:asciiTheme="majorHAnsi" w:hAnsiTheme="majorHAnsi"/>
          <w:noProof/>
          <w:lang w:eastAsia="tr-TR"/>
        </w:rPr>
      </w:pPr>
      <w:r>
        <w:rPr>
          <w:rFonts w:asciiTheme="majorHAnsi" w:hAnsiTheme="majorHAnsi"/>
          <w:noProof/>
          <w:lang w:eastAsia="tr-TR"/>
        </w:rPr>
        <w:t xml:space="preserve">          </w:t>
      </w:r>
      <w:r w:rsidR="006E3B85" w:rsidRPr="00645819">
        <w:rPr>
          <w:rFonts w:asciiTheme="majorHAnsi" w:hAnsiTheme="majorHAnsi"/>
          <w:noProof/>
          <w:lang w:eastAsia="tr-TR"/>
        </w:rPr>
        <w:t>1914. Journal of Monetary Economics, 115:279-300, 2020.</w:t>
      </w:r>
    </w:p>
    <w:p w:rsidR="007B680A" w:rsidRDefault="007B680A" w:rsidP="006E3B85">
      <w:pPr>
        <w:spacing w:after="0" w:line="300" w:lineRule="exact"/>
        <w:rPr>
          <w:rFonts w:asciiTheme="majorHAnsi" w:hAnsiTheme="majorHAnsi"/>
          <w:noProof/>
        </w:rPr>
      </w:pPr>
    </w:p>
    <w:p w:rsidR="007B680A" w:rsidRDefault="007B680A" w:rsidP="006E3B85">
      <w:pPr>
        <w:spacing w:after="0" w:line="300" w:lineRule="exact"/>
        <w:rPr>
          <w:rFonts w:asciiTheme="majorHAnsi" w:hAnsiTheme="majorHAnsi"/>
          <w:noProof/>
        </w:rPr>
      </w:pPr>
      <w:r>
        <w:rPr>
          <w:rFonts w:asciiTheme="majorHAnsi" w:hAnsiTheme="majorHAnsi"/>
          <w:noProof/>
        </w:rPr>
        <w:t xml:space="preserve">Karapınar, B., </w:t>
      </w:r>
      <w:r w:rsidR="006E3B85" w:rsidRPr="00645819">
        <w:rPr>
          <w:rFonts w:asciiTheme="majorHAnsi" w:hAnsiTheme="majorHAnsi"/>
          <w:noProof/>
        </w:rPr>
        <w:t>Özertan, G.</w:t>
      </w:r>
      <w:r>
        <w:rPr>
          <w:rFonts w:asciiTheme="majorHAnsi" w:hAnsiTheme="majorHAnsi"/>
          <w:noProof/>
        </w:rPr>
        <w:t>,</w:t>
      </w:r>
      <w:r w:rsidR="006E3B85" w:rsidRPr="00645819">
        <w:rPr>
          <w:rFonts w:asciiTheme="majorHAnsi" w:hAnsiTheme="majorHAnsi"/>
          <w:noProof/>
        </w:rPr>
        <w:t xml:space="preserve"> “Yield Implications of Date and Cultivar Adaptation to Wheat </w:t>
      </w:r>
    </w:p>
    <w:p w:rsidR="007B680A" w:rsidRDefault="007B680A" w:rsidP="006E3B85">
      <w:pPr>
        <w:spacing w:after="0" w:line="300" w:lineRule="exact"/>
        <w:rPr>
          <w:rFonts w:asciiTheme="majorHAnsi" w:hAnsiTheme="majorHAnsi"/>
          <w:noProof/>
        </w:rPr>
      </w:pPr>
      <w:r>
        <w:rPr>
          <w:rFonts w:asciiTheme="majorHAnsi" w:hAnsiTheme="majorHAnsi"/>
          <w:noProof/>
        </w:rPr>
        <w:t xml:space="preserve">          </w:t>
      </w:r>
      <w:r w:rsidR="006E3B85" w:rsidRPr="00645819">
        <w:rPr>
          <w:rFonts w:asciiTheme="majorHAnsi" w:hAnsiTheme="majorHAnsi"/>
          <w:noProof/>
        </w:rPr>
        <w:t xml:space="preserve">Phenological Shifts: A Survey of Farmers in Turkey,” Climatic Change, Vol: 158: 453-472, </w:t>
      </w:r>
    </w:p>
    <w:p w:rsidR="006E3B85" w:rsidRPr="00645819" w:rsidRDefault="007B680A" w:rsidP="006E3B85">
      <w:pPr>
        <w:spacing w:after="0" w:line="300" w:lineRule="exact"/>
        <w:rPr>
          <w:rFonts w:asciiTheme="majorHAnsi" w:hAnsiTheme="majorHAnsi"/>
          <w:noProof/>
          <w:lang w:eastAsia="tr-TR"/>
        </w:rPr>
      </w:pPr>
      <w:r>
        <w:rPr>
          <w:rFonts w:asciiTheme="majorHAnsi" w:hAnsiTheme="majorHAnsi"/>
          <w:noProof/>
        </w:rPr>
        <w:t xml:space="preserve">          </w:t>
      </w:r>
      <w:r w:rsidR="006E3B85" w:rsidRPr="00645819">
        <w:rPr>
          <w:rFonts w:asciiTheme="majorHAnsi" w:hAnsiTheme="majorHAnsi"/>
          <w:noProof/>
        </w:rPr>
        <w:t>2020</w:t>
      </w:r>
      <w:r>
        <w:rPr>
          <w:rFonts w:asciiTheme="majorHAnsi" w:hAnsiTheme="majorHAnsi"/>
          <w:noProof/>
        </w:rPr>
        <w:t>.</w:t>
      </w:r>
    </w:p>
    <w:p w:rsidR="007B680A" w:rsidRDefault="007B680A" w:rsidP="006E3B85">
      <w:pPr>
        <w:spacing w:after="0" w:line="300" w:lineRule="exact"/>
        <w:rPr>
          <w:rFonts w:asciiTheme="majorHAnsi" w:hAnsiTheme="majorHAnsi"/>
          <w:lang w:val="en-US"/>
        </w:rPr>
      </w:pPr>
    </w:p>
    <w:p w:rsidR="007B680A" w:rsidRDefault="006E3B85" w:rsidP="006E3B85">
      <w:pPr>
        <w:spacing w:after="0" w:line="300" w:lineRule="exact"/>
        <w:rPr>
          <w:rFonts w:asciiTheme="majorHAnsi" w:hAnsiTheme="majorHAnsi"/>
          <w:lang w:val="en-US"/>
        </w:rPr>
      </w:pPr>
      <w:r w:rsidRPr="00645819">
        <w:rPr>
          <w:rFonts w:asciiTheme="majorHAnsi" w:hAnsiTheme="majorHAnsi"/>
          <w:lang w:val="en-US"/>
        </w:rPr>
        <w:t xml:space="preserve">Torul, O., “Education in a Heterogeneous-Agent Economy: Revisiting Transatlantic Differences”. </w:t>
      </w:r>
    </w:p>
    <w:p w:rsidR="006E3B85" w:rsidRPr="00645819" w:rsidRDefault="007B680A" w:rsidP="006E3B85">
      <w:pPr>
        <w:spacing w:after="0" w:line="300" w:lineRule="exact"/>
        <w:rPr>
          <w:rFonts w:asciiTheme="majorHAnsi" w:hAnsiTheme="majorHAnsi"/>
          <w:lang w:val="en-US"/>
        </w:rPr>
      </w:pPr>
      <w:r>
        <w:rPr>
          <w:rFonts w:asciiTheme="majorHAnsi" w:hAnsiTheme="majorHAnsi"/>
          <w:lang w:val="en-US"/>
        </w:rPr>
        <w:t xml:space="preserve">          </w:t>
      </w:r>
      <w:r w:rsidR="006E3B85" w:rsidRPr="00645819">
        <w:rPr>
          <w:rFonts w:asciiTheme="majorHAnsi" w:hAnsiTheme="majorHAnsi"/>
          <w:lang w:val="en-US"/>
        </w:rPr>
        <w:t>Journal of Human Capital, 14 (2), 165–216.  July 2020. [SSCI]</w:t>
      </w:r>
    </w:p>
    <w:p w:rsidR="007B680A" w:rsidRDefault="007B680A" w:rsidP="006E3B85">
      <w:pPr>
        <w:spacing w:after="0" w:line="300" w:lineRule="exact"/>
        <w:rPr>
          <w:rFonts w:asciiTheme="majorHAnsi" w:hAnsiTheme="majorHAnsi"/>
          <w:lang w:val="en-US"/>
        </w:rPr>
      </w:pPr>
    </w:p>
    <w:p w:rsidR="007B680A" w:rsidRDefault="006E3B85" w:rsidP="006E3B85">
      <w:pPr>
        <w:spacing w:after="0" w:line="300" w:lineRule="exact"/>
        <w:rPr>
          <w:rFonts w:asciiTheme="majorHAnsi" w:hAnsiTheme="majorHAnsi"/>
          <w:lang w:val="en-US"/>
        </w:rPr>
      </w:pPr>
      <w:r w:rsidRPr="00645819">
        <w:rPr>
          <w:rFonts w:asciiTheme="majorHAnsi" w:hAnsiTheme="majorHAnsi"/>
          <w:lang w:val="en-US"/>
        </w:rPr>
        <w:t xml:space="preserve">Tamkoç, M. N., Torul, O., “Cross-Sectional Facts for Macroeconomists: Wage, In- come and </w:t>
      </w:r>
    </w:p>
    <w:p w:rsidR="007B680A" w:rsidRDefault="007B680A" w:rsidP="006E3B85">
      <w:pPr>
        <w:spacing w:after="0" w:line="300" w:lineRule="exact"/>
        <w:rPr>
          <w:rFonts w:asciiTheme="majorHAnsi" w:hAnsiTheme="majorHAnsi"/>
          <w:lang w:val="en-US"/>
        </w:rPr>
      </w:pPr>
      <w:r>
        <w:rPr>
          <w:rFonts w:asciiTheme="majorHAnsi" w:hAnsiTheme="majorHAnsi"/>
          <w:lang w:val="en-US"/>
        </w:rPr>
        <w:t xml:space="preserve">          </w:t>
      </w:r>
      <w:proofErr w:type="gramStart"/>
      <w:r w:rsidR="006E3B85" w:rsidRPr="00645819">
        <w:rPr>
          <w:rFonts w:asciiTheme="majorHAnsi" w:hAnsiTheme="majorHAnsi"/>
          <w:lang w:val="en-US"/>
        </w:rPr>
        <w:t>Consumption Inequality in Turkey”.</w:t>
      </w:r>
      <w:proofErr w:type="gramEnd"/>
      <w:r w:rsidR="006E3B85" w:rsidRPr="00645819">
        <w:rPr>
          <w:rFonts w:asciiTheme="majorHAnsi" w:hAnsiTheme="majorHAnsi"/>
          <w:lang w:val="en-US"/>
        </w:rPr>
        <w:t xml:space="preserve"> The Journal of Economic Inequality, 18 (2), 239–259.  </w:t>
      </w:r>
    </w:p>
    <w:p w:rsidR="007B680A" w:rsidRDefault="007B680A" w:rsidP="006E3B85">
      <w:pPr>
        <w:spacing w:after="0" w:line="300" w:lineRule="exact"/>
        <w:rPr>
          <w:rFonts w:asciiTheme="majorHAnsi" w:hAnsiTheme="majorHAnsi"/>
        </w:rPr>
      </w:pPr>
      <w:r>
        <w:rPr>
          <w:rFonts w:asciiTheme="majorHAnsi" w:hAnsiTheme="majorHAnsi"/>
          <w:lang w:val="en-US"/>
        </w:rPr>
        <w:t xml:space="preserve">          </w:t>
      </w:r>
      <w:r w:rsidR="006E3B85" w:rsidRPr="00645819">
        <w:rPr>
          <w:rFonts w:asciiTheme="majorHAnsi" w:hAnsiTheme="majorHAnsi"/>
          <w:lang w:val="en-US"/>
        </w:rPr>
        <w:t>June 2020. [SSCI]</w:t>
      </w:r>
      <w:r w:rsidR="006E3B85" w:rsidRPr="00645819">
        <w:rPr>
          <w:rFonts w:asciiTheme="majorHAnsi" w:hAnsiTheme="majorHAnsi"/>
        </w:rPr>
        <w:t xml:space="preserve">Spaulding A.D. et al. “The urgency of transforming the Midwestern U.S. </w:t>
      </w:r>
    </w:p>
    <w:p w:rsidR="006E3B85" w:rsidRPr="007B680A" w:rsidRDefault="007B680A" w:rsidP="006E3B85">
      <w:pPr>
        <w:spacing w:after="0" w:line="300" w:lineRule="exact"/>
        <w:rPr>
          <w:rFonts w:asciiTheme="majorHAnsi" w:hAnsiTheme="majorHAnsi"/>
          <w:lang w:val="en-US"/>
        </w:rPr>
      </w:pPr>
      <w:r>
        <w:rPr>
          <w:rFonts w:asciiTheme="majorHAnsi" w:hAnsiTheme="majorHAnsi"/>
        </w:rPr>
        <w:t xml:space="preserve">          </w:t>
      </w:r>
      <w:r w:rsidR="006E3B85" w:rsidRPr="00645819">
        <w:rPr>
          <w:rFonts w:asciiTheme="majorHAnsi" w:hAnsiTheme="majorHAnsi"/>
        </w:rPr>
        <w:t>landscape into more than corn and soybean”, Agric Hum Values, 37: 537–539, 2020.</w:t>
      </w:r>
    </w:p>
    <w:p w:rsidR="007B680A" w:rsidRDefault="007B680A" w:rsidP="006E3B85">
      <w:pPr>
        <w:spacing w:after="0" w:line="300" w:lineRule="exact"/>
        <w:rPr>
          <w:rFonts w:asciiTheme="majorHAnsi" w:hAnsiTheme="majorHAnsi"/>
        </w:rPr>
      </w:pPr>
    </w:p>
    <w:p w:rsidR="007B680A" w:rsidRDefault="007B680A" w:rsidP="006E3B85">
      <w:pPr>
        <w:spacing w:after="0" w:line="300" w:lineRule="exact"/>
        <w:rPr>
          <w:rFonts w:asciiTheme="majorHAnsi" w:hAnsiTheme="majorHAnsi"/>
        </w:rPr>
      </w:pPr>
      <w:r>
        <w:rPr>
          <w:rFonts w:asciiTheme="majorHAnsi" w:hAnsiTheme="majorHAnsi"/>
        </w:rPr>
        <w:t>Aksoy, Z</w:t>
      </w:r>
      <w:proofErr w:type="gramStart"/>
      <w:r>
        <w:rPr>
          <w:rFonts w:asciiTheme="majorHAnsi" w:hAnsiTheme="majorHAnsi"/>
        </w:rPr>
        <w:t>.,</w:t>
      </w:r>
      <w:proofErr w:type="gramEnd"/>
      <w:r>
        <w:rPr>
          <w:rFonts w:asciiTheme="majorHAnsi" w:hAnsiTheme="majorHAnsi"/>
        </w:rPr>
        <w:t xml:space="preserve"> </w:t>
      </w:r>
      <w:r w:rsidR="006E3B85" w:rsidRPr="00645819">
        <w:rPr>
          <w:rFonts w:asciiTheme="majorHAnsi" w:hAnsiTheme="majorHAnsi"/>
        </w:rPr>
        <w:t>Öz, Ö.</w:t>
      </w:r>
      <w:r>
        <w:rPr>
          <w:rFonts w:asciiTheme="majorHAnsi" w:hAnsiTheme="majorHAnsi"/>
        </w:rPr>
        <w:t>,</w:t>
      </w:r>
      <w:r w:rsidR="006E3B85" w:rsidRPr="00645819">
        <w:rPr>
          <w:rFonts w:asciiTheme="majorHAnsi" w:hAnsiTheme="majorHAnsi"/>
        </w:rPr>
        <w:t xml:space="preserve"> “Protection of Traditional Agricultural Knowledge and Rethinking Agricultural </w:t>
      </w:r>
    </w:p>
    <w:p w:rsidR="007B680A"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 xml:space="preserve">Research from Farmers' Perspective: A Case from Turkey”. Journal of Rural Studies, 80: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291-301, 2020.</w:t>
      </w:r>
    </w:p>
    <w:p w:rsidR="007B680A" w:rsidRDefault="007B680A" w:rsidP="006E3B85">
      <w:pPr>
        <w:spacing w:after="0" w:line="300" w:lineRule="exact"/>
        <w:rPr>
          <w:rFonts w:asciiTheme="majorHAnsi" w:hAnsiTheme="majorHAnsi"/>
        </w:rPr>
      </w:pPr>
    </w:p>
    <w:p w:rsidR="007B680A" w:rsidRDefault="006E3B85" w:rsidP="006E3B85">
      <w:pPr>
        <w:spacing w:after="0" w:line="300" w:lineRule="exact"/>
        <w:rPr>
          <w:rFonts w:asciiTheme="majorHAnsi" w:hAnsiTheme="majorHAnsi"/>
        </w:rPr>
      </w:pPr>
      <w:r w:rsidRPr="00645819">
        <w:rPr>
          <w:rFonts w:asciiTheme="majorHAnsi" w:hAnsiTheme="majorHAnsi"/>
        </w:rPr>
        <w:t>Öz, Ö</w:t>
      </w:r>
      <w:proofErr w:type="gramStart"/>
      <w:r w:rsidR="007B680A">
        <w:rPr>
          <w:rFonts w:asciiTheme="majorHAnsi" w:hAnsiTheme="majorHAnsi"/>
        </w:rPr>
        <w:t>.,</w:t>
      </w:r>
      <w:proofErr w:type="gramEnd"/>
      <w:r w:rsidR="007B680A">
        <w:rPr>
          <w:rFonts w:asciiTheme="majorHAnsi" w:hAnsiTheme="majorHAnsi"/>
        </w:rPr>
        <w:t xml:space="preserve"> </w:t>
      </w:r>
      <w:r w:rsidRPr="00645819">
        <w:rPr>
          <w:rFonts w:asciiTheme="majorHAnsi" w:hAnsiTheme="majorHAnsi"/>
        </w:rPr>
        <w:t>Özkaracalar, K.</w:t>
      </w:r>
      <w:r w:rsidR="007B680A">
        <w:rPr>
          <w:rFonts w:asciiTheme="majorHAnsi" w:hAnsiTheme="majorHAnsi"/>
        </w:rPr>
        <w:t>,</w:t>
      </w:r>
      <w:r w:rsidRPr="00645819">
        <w:rPr>
          <w:rFonts w:asciiTheme="majorHAnsi" w:hAnsiTheme="majorHAnsi"/>
        </w:rPr>
        <w:t xml:space="preserve"> “1970’ten Günümüze Türkiye Genelinde ve İstanbul’da Film Gösteriminin </w:t>
      </w:r>
    </w:p>
    <w:p w:rsidR="006E3B85"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Tarihsel Ekonomik Coğrafyası: Genel Görünüm”. Kurgu 28(1): 1-16, 2020.</w:t>
      </w:r>
    </w:p>
    <w:p w:rsidR="007B680A" w:rsidRPr="00645819" w:rsidRDefault="007B680A" w:rsidP="006E3B85">
      <w:pPr>
        <w:spacing w:after="0" w:line="300" w:lineRule="exact"/>
        <w:rPr>
          <w:rFonts w:asciiTheme="majorHAnsi" w:hAnsiTheme="majorHAnsi"/>
        </w:rPr>
      </w:pPr>
    </w:p>
    <w:p w:rsidR="007B680A" w:rsidRDefault="006E3B85" w:rsidP="006E3B85">
      <w:pPr>
        <w:spacing w:after="0" w:line="300" w:lineRule="exact"/>
        <w:rPr>
          <w:rFonts w:asciiTheme="majorHAnsi" w:hAnsiTheme="majorHAnsi"/>
        </w:rPr>
      </w:pPr>
      <w:r w:rsidRPr="00645819">
        <w:rPr>
          <w:rFonts w:asciiTheme="majorHAnsi" w:hAnsiTheme="majorHAnsi"/>
        </w:rPr>
        <w:lastRenderedPageBreak/>
        <w:t xml:space="preserve">Ergün, H. </w:t>
      </w:r>
      <w:r w:rsidR="007B680A">
        <w:rPr>
          <w:rFonts w:asciiTheme="majorHAnsi" w:hAnsiTheme="majorHAnsi"/>
        </w:rPr>
        <w:t>O</w:t>
      </w:r>
      <w:proofErr w:type="gramStart"/>
      <w:r w:rsidR="007B680A">
        <w:rPr>
          <w:rFonts w:asciiTheme="majorHAnsi" w:hAnsiTheme="majorHAnsi"/>
        </w:rPr>
        <w:t>.,</w:t>
      </w:r>
      <w:proofErr w:type="gramEnd"/>
      <w:r w:rsidR="007B680A">
        <w:rPr>
          <w:rFonts w:asciiTheme="majorHAnsi" w:hAnsiTheme="majorHAnsi"/>
        </w:rPr>
        <w:t xml:space="preserve"> Yalaman, A., Manahov, V., </w:t>
      </w:r>
      <w:r w:rsidRPr="00645819">
        <w:rPr>
          <w:rFonts w:asciiTheme="majorHAnsi" w:hAnsiTheme="majorHAnsi"/>
        </w:rPr>
        <w:t>Zhang, H.</w:t>
      </w:r>
      <w:r w:rsidR="007B680A">
        <w:rPr>
          <w:rFonts w:asciiTheme="majorHAnsi" w:hAnsiTheme="majorHAnsi"/>
        </w:rPr>
        <w:t>,</w:t>
      </w:r>
      <w:r w:rsidRPr="00645819">
        <w:rPr>
          <w:rFonts w:asciiTheme="majorHAnsi" w:hAnsiTheme="majorHAnsi"/>
        </w:rPr>
        <w:t xml:space="preserve"> “Stock market manipulation in an emerging </w:t>
      </w:r>
    </w:p>
    <w:p w:rsidR="007B680A" w:rsidRDefault="007B680A" w:rsidP="006E3B85">
      <w:pPr>
        <w:spacing w:after="0" w:line="300" w:lineRule="exact"/>
        <w:rPr>
          <w:rFonts w:asciiTheme="majorHAnsi" w:hAnsiTheme="majorHAnsi"/>
        </w:rPr>
      </w:pPr>
      <w:r>
        <w:rPr>
          <w:rFonts w:asciiTheme="majorHAnsi" w:hAnsiTheme="majorHAnsi"/>
        </w:rPr>
        <w:t xml:space="preserve">          </w:t>
      </w:r>
      <w:proofErr w:type="gramStart"/>
      <w:r w:rsidR="006E3B85" w:rsidRPr="00645819">
        <w:rPr>
          <w:rFonts w:asciiTheme="majorHAnsi" w:hAnsiTheme="majorHAnsi"/>
        </w:rPr>
        <w:t>market</w:t>
      </w:r>
      <w:proofErr w:type="gramEnd"/>
      <w:r w:rsidR="006E3B85" w:rsidRPr="00645819">
        <w:rPr>
          <w:rFonts w:asciiTheme="majorHAnsi" w:hAnsiTheme="majorHAnsi"/>
        </w:rPr>
        <w:t xml:space="preserve"> of Turkey: how do market participants select stocks for manipulation?”, Applied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Economics Letters, 1-5, April 2020.</w:t>
      </w:r>
    </w:p>
    <w:p w:rsidR="007B680A" w:rsidRDefault="007B680A" w:rsidP="006E3B85">
      <w:pPr>
        <w:spacing w:after="0" w:line="300" w:lineRule="exact"/>
        <w:rPr>
          <w:rFonts w:asciiTheme="majorHAnsi" w:hAnsiTheme="majorHAnsi"/>
        </w:rPr>
      </w:pPr>
    </w:p>
    <w:p w:rsidR="007B680A" w:rsidRDefault="007B680A" w:rsidP="006E3B85">
      <w:pPr>
        <w:spacing w:after="0" w:line="300" w:lineRule="exact"/>
        <w:rPr>
          <w:rFonts w:asciiTheme="majorHAnsi" w:hAnsiTheme="majorHAnsi"/>
        </w:rPr>
      </w:pPr>
      <w:r>
        <w:rPr>
          <w:rFonts w:asciiTheme="majorHAnsi" w:hAnsiTheme="majorHAnsi"/>
        </w:rPr>
        <w:t>Kocaarslan B</w:t>
      </w:r>
      <w:proofErr w:type="gramStart"/>
      <w:r>
        <w:rPr>
          <w:rFonts w:asciiTheme="majorHAnsi" w:hAnsiTheme="majorHAnsi"/>
        </w:rPr>
        <w:t>.,</w:t>
      </w:r>
      <w:proofErr w:type="gramEnd"/>
      <w:r>
        <w:rPr>
          <w:rFonts w:asciiTheme="majorHAnsi" w:hAnsiTheme="majorHAnsi"/>
        </w:rPr>
        <w:t xml:space="preserve"> Soytas, M. A., </w:t>
      </w:r>
      <w:r w:rsidR="006E3B85" w:rsidRPr="00645819">
        <w:rPr>
          <w:rFonts w:asciiTheme="majorHAnsi" w:hAnsiTheme="majorHAnsi"/>
        </w:rPr>
        <w:t xml:space="preserve">Soytas, U., “The asymmetric impact of oil prices, interest rates and </w:t>
      </w:r>
    </w:p>
    <w:p w:rsidR="007B680A"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 xml:space="preserve">oil price uncertainty on unemployment: New evidence from the US”, Energy Economics, 86,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February 2020.</w:t>
      </w:r>
    </w:p>
    <w:p w:rsidR="007B680A" w:rsidRDefault="007B680A" w:rsidP="006E3B85">
      <w:pPr>
        <w:spacing w:after="0" w:line="300" w:lineRule="exact"/>
        <w:rPr>
          <w:rFonts w:asciiTheme="majorHAnsi" w:hAnsiTheme="majorHAnsi"/>
        </w:rPr>
      </w:pPr>
    </w:p>
    <w:p w:rsidR="007B680A" w:rsidRDefault="006E3B85" w:rsidP="006E3B85">
      <w:pPr>
        <w:spacing w:after="0" w:line="300" w:lineRule="exact"/>
        <w:rPr>
          <w:rFonts w:asciiTheme="majorHAnsi" w:hAnsiTheme="majorHAnsi"/>
        </w:rPr>
      </w:pPr>
      <w:r w:rsidRPr="00645819">
        <w:rPr>
          <w:rFonts w:asciiTheme="majorHAnsi" w:hAnsiTheme="majorHAnsi"/>
        </w:rPr>
        <w:t>Soy</w:t>
      </w:r>
      <w:r w:rsidR="007B680A">
        <w:rPr>
          <w:rFonts w:asciiTheme="majorHAnsi" w:hAnsiTheme="majorHAnsi"/>
        </w:rPr>
        <w:t>tas, M. A</w:t>
      </w:r>
      <w:proofErr w:type="gramStart"/>
      <w:r w:rsidR="007B680A">
        <w:rPr>
          <w:rFonts w:asciiTheme="majorHAnsi" w:hAnsiTheme="majorHAnsi"/>
        </w:rPr>
        <w:t>.,</w:t>
      </w:r>
      <w:proofErr w:type="gramEnd"/>
      <w:r w:rsidR="007B680A">
        <w:rPr>
          <w:rFonts w:asciiTheme="majorHAnsi" w:hAnsiTheme="majorHAnsi"/>
        </w:rPr>
        <w:t xml:space="preserve"> Durak Usar, D., </w:t>
      </w:r>
      <w:r w:rsidRPr="00645819">
        <w:rPr>
          <w:rFonts w:asciiTheme="majorHAnsi" w:hAnsiTheme="majorHAnsi"/>
        </w:rPr>
        <w:t>Denizel, M.</w:t>
      </w:r>
      <w:r w:rsidR="007B680A">
        <w:rPr>
          <w:rFonts w:asciiTheme="majorHAnsi" w:hAnsiTheme="majorHAnsi"/>
        </w:rPr>
        <w:t>,</w:t>
      </w:r>
      <w:r w:rsidRPr="00645819">
        <w:rPr>
          <w:rFonts w:asciiTheme="majorHAnsi" w:hAnsiTheme="majorHAnsi"/>
        </w:rPr>
        <w:t xml:space="preserve"> “Estimation of Static Corporate Sustainability </w:t>
      </w:r>
    </w:p>
    <w:p w:rsidR="006E3B85" w:rsidRPr="00645819"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Interactions”, International Journal of Production Research, 1-20, December 2020.</w:t>
      </w:r>
    </w:p>
    <w:p w:rsidR="007B680A" w:rsidRDefault="007B680A" w:rsidP="006E3B85">
      <w:pPr>
        <w:spacing w:after="0" w:line="300" w:lineRule="exact"/>
        <w:rPr>
          <w:rFonts w:asciiTheme="majorHAnsi" w:hAnsiTheme="majorHAnsi"/>
        </w:rPr>
      </w:pPr>
    </w:p>
    <w:p w:rsidR="007B680A" w:rsidRDefault="006E3B85" w:rsidP="006E3B85">
      <w:pPr>
        <w:spacing w:after="0" w:line="300" w:lineRule="exact"/>
        <w:rPr>
          <w:rFonts w:asciiTheme="majorHAnsi" w:hAnsiTheme="majorHAnsi"/>
        </w:rPr>
      </w:pPr>
      <w:r w:rsidRPr="00645819">
        <w:rPr>
          <w:rFonts w:asciiTheme="majorHAnsi" w:hAnsiTheme="majorHAnsi"/>
        </w:rPr>
        <w:t xml:space="preserve">Ucal, </w:t>
      </w:r>
      <w:r w:rsidR="007B680A">
        <w:rPr>
          <w:rFonts w:asciiTheme="majorHAnsi" w:hAnsiTheme="majorHAnsi"/>
        </w:rPr>
        <w:t>M</w:t>
      </w:r>
      <w:proofErr w:type="gramStart"/>
      <w:r w:rsidR="007B680A">
        <w:rPr>
          <w:rFonts w:asciiTheme="majorHAnsi" w:hAnsiTheme="majorHAnsi"/>
        </w:rPr>
        <w:t>.,</w:t>
      </w:r>
      <w:proofErr w:type="gramEnd"/>
      <w:r w:rsidR="007B680A">
        <w:rPr>
          <w:rFonts w:asciiTheme="majorHAnsi" w:hAnsiTheme="majorHAnsi"/>
        </w:rPr>
        <w:t xml:space="preserve"> </w:t>
      </w:r>
      <w:r w:rsidRPr="00645819">
        <w:rPr>
          <w:rFonts w:asciiTheme="majorHAnsi" w:hAnsiTheme="majorHAnsi"/>
        </w:rPr>
        <w:t xml:space="preserve"> Xydis, G. “Multidirectional Relationship between Energy Resources, Climate Changes </w:t>
      </w:r>
    </w:p>
    <w:p w:rsidR="007B680A"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 xml:space="preserve">and Sustainable Development: Technoeconomic analysis”, Sustainable Cities and Society, </w:t>
      </w:r>
    </w:p>
    <w:p w:rsidR="006E3B85"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60, 2020.</w:t>
      </w:r>
    </w:p>
    <w:p w:rsidR="007B680A" w:rsidRPr="00645819" w:rsidRDefault="007B680A" w:rsidP="006E3B85">
      <w:pPr>
        <w:spacing w:after="0" w:line="300" w:lineRule="exact"/>
        <w:rPr>
          <w:rFonts w:asciiTheme="majorHAnsi" w:hAnsiTheme="majorHAnsi"/>
        </w:rPr>
      </w:pPr>
    </w:p>
    <w:p w:rsidR="007B680A" w:rsidRDefault="007B680A" w:rsidP="006E3B85">
      <w:pPr>
        <w:spacing w:after="0" w:line="300" w:lineRule="exact"/>
        <w:rPr>
          <w:rFonts w:asciiTheme="majorHAnsi" w:hAnsiTheme="majorHAnsi"/>
        </w:rPr>
      </w:pPr>
      <w:r>
        <w:rPr>
          <w:rFonts w:asciiTheme="majorHAnsi" w:hAnsiTheme="majorHAnsi"/>
        </w:rPr>
        <w:t>Ucal, M</w:t>
      </w:r>
      <w:proofErr w:type="gramStart"/>
      <w:r>
        <w:rPr>
          <w:rFonts w:asciiTheme="majorHAnsi" w:hAnsiTheme="majorHAnsi"/>
        </w:rPr>
        <w:t>.,</w:t>
      </w:r>
      <w:proofErr w:type="gramEnd"/>
      <w:r>
        <w:rPr>
          <w:rFonts w:asciiTheme="majorHAnsi" w:hAnsiTheme="majorHAnsi"/>
        </w:rPr>
        <w:t xml:space="preserve"> </w:t>
      </w:r>
      <w:r w:rsidR="006E3B85" w:rsidRPr="00645819">
        <w:rPr>
          <w:rFonts w:asciiTheme="majorHAnsi" w:hAnsiTheme="majorHAnsi"/>
        </w:rPr>
        <w:t>Kaplan, U.</w:t>
      </w:r>
      <w:r>
        <w:rPr>
          <w:rFonts w:asciiTheme="majorHAnsi" w:hAnsiTheme="majorHAnsi"/>
        </w:rPr>
        <w:t>,</w:t>
      </w:r>
      <w:r w:rsidR="006E3B85" w:rsidRPr="00645819">
        <w:rPr>
          <w:rFonts w:asciiTheme="majorHAnsi" w:hAnsiTheme="majorHAnsi"/>
        </w:rPr>
        <w:t xml:space="preserve"> “Housing Prices in a Market Under Years of Constant Transformation: A </w:t>
      </w:r>
    </w:p>
    <w:p w:rsidR="007B680A"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 xml:space="preserve">County-Based Analysis of Istanbul”, Entrepreneurial Business and Economics Review, 8(2): </w:t>
      </w:r>
    </w:p>
    <w:p w:rsidR="006E3B85"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71-91, 2020.</w:t>
      </w:r>
    </w:p>
    <w:p w:rsidR="007B680A" w:rsidRPr="00645819" w:rsidRDefault="007B680A" w:rsidP="006E3B85">
      <w:pPr>
        <w:spacing w:after="0" w:line="300" w:lineRule="exact"/>
        <w:rPr>
          <w:rFonts w:asciiTheme="majorHAnsi" w:hAnsiTheme="majorHAnsi"/>
        </w:rPr>
      </w:pPr>
    </w:p>
    <w:p w:rsidR="007B680A" w:rsidRDefault="007B680A" w:rsidP="006E3B85">
      <w:pPr>
        <w:spacing w:after="0" w:line="300" w:lineRule="exact"/>
        <w:rPr>
          <w:rFonts w:asciiTheme="majorHAnsi" w:hAnsiTheme="majorHAnsi"/>
        </w:rPr>
      </w:pPr>
      <w:r>
        <w:rPr>
          <w:rFonts w:asciiTheme="majorHAnsi" w:hAnsiTheme="majorHAnsi"/>
        </w:rPr>
        <w:t>Ucal, M</w:t>
      </w:r>
      <w:proofErr w:type="gramStart"/>
      <w:r>
        <w:rPr>
          <w:rFonts w:asciiTheme="majorHAnsi" w:hAnsiTheme="majorHAnsi"/>
        </w:rPr>
        <w:t>.,</w:t>
      </w:r>
      <w:proofErr w:type="gramEnd"/>
      <w:r>
        <w:rPr>
          <w:rFonts w:asciiTheme="majorHAnsi" w:hAnsiTheme="majorHAnsi"/>
        </w:rPr>
        <w:t xml:space="preserve"> </w:t>
      </w:r>
      <w:r w:rsidR="006E3B85" w:rsidRPr="00645819">
        <w:rPr>
          <w:rFonts w:asciiTheme="majorHAnsi" w:hAnsiTheme="majorHAnsi"/>
        </w:rPr>
        <w:t>Keskin, K.</w:t>
      </w:r>
      <w:r>
        <w:rPr>
          <w:rFonts w:asciiTheme="majorHAnsi" w:hAnsiTheme="majorHAnsi"/>
        </w:rPr>
        <w:t>,</w:t>
      </w:r>
      <w:r w:rsidR="006E3B85" w:rsidRPr="00645819">
        <w:rPr>
          <w:rFonts w:asciiTheme="majorHAnsi" w:hAnsiTheme="majorHAnsi"/>
        </w:rPr>
        <w:t xml:space="preserve"> "A Dynamic Game Theory Model For Tourism Supply Chains", Journal of </w:t>
      </w:r>
    </w:p>
    <w:p w:rsidR="006E3B85" w:rsidRDefault="007B680A" w:rsidP="006E3B85">
      <w:pPr>
        <w:spacing w:after="0" w:line="300" w:lineRule="exact"/>
        <w:rPr>
          <w:rFonts w:asciiTheme="majorHAnsi" w:hAnsiTheme="majorHAnsi"/>
        </w:rPr>
      </w:pPr>
      <w:r>
        <w:rPr>
          <w:rFonts w:asciiTheme="majorHAnsi" w:hAnsiTheme="majorHAnsi"/>
        </w:rPr>
        <w:t xml:space="preserve">          </w:t>
      </w:r>
      <w:r w:rsidR="006E3B85" w:rsidRPr="00645819">
        <w:rPr>
          <w:rFonts w:asciiTheme="majorHAnsi" w:hAnsiTheme="majorHAnsi"/>
        </w:rPr>
        <w:t>Hospitality &amp; Tourism Research, 2020.</w:t>
      </w:r>
    </w:p>
    <w:p w:rsidR="007B680A" w:rsidRPr="00645819" w:rsidRDefault="007B680A" w:rsidP="006E3B85">
      <w:pPr>
        <w:spacing w:after="0" w:line="300" w:lineRule="exact"/>
        <w:rPr>
          <w:rFonts w:asciiTheme="majorHAnsi" w:hAnsiTheme="majorHAnsi"/>
        </w:rPr>
      </w:pPr>
    </w:p>
    <w:p w:rsidR="006E3B85" w:rsidRPr="00C34FB7" w:rsidRDefault="006E3B85" w:rsidP="006E3B85">
      <w:pPr>
        <w:spacing w:after="0" w:line="300" w:lineRule="exact"/>
        <w:rPr>
          <w:rFonts w:asciiTheme="majorHAnsi" w:hAnsiTheme="majorHAnsi"/>
        </w:rPr>
      </w:pPr>
      <w:r w:rsidRPr="00C34FB7">
        <w:rPr>
          <w:rFonts w:asciiTheme="majorHAnsi" w:hAnsiTheme="majorHAnsi"/>
        </w:rPr>
        <w:t>Geyik, O</w:t>
      </w:r>
      <w:proofErr w:type="gramStart"/>
      <w:r w:rsidRPr="00C34FB7">
        <w:rPr>
          <w:rFonts w:asciiTheme="majorHAnsi" w:hAnsiTheme="majorHAnsi"/>
        </w:rPr>
        <w:t>.,</w:t>
      </w:r>
      <w:proofErr w:type="gramEnd"/>
      <w:r w:rsidRPr="00C34FB7">
        <w:rPr>
          <w:rFonts w:asciiTheme="majorHAnsi" w:hAnsiTheme="majorHAnsi"/>
        </w:rPr>
        <w:t xml:space="preserve"> Ha</w:t>
      </w:r>
      <w:r w:rsidR="007B680A">
        <w:rPr>
          <w:rFonts w:asciiTheme="majorHAnsi" w:hAnsiTheme="majorHAnsi"/>
        </w:rPr>
        <w:t xml:space="preserve">djikakou, M., Karapinar, B., </w:t>
      </w:r>
      <w:r w:rsidRPr="00C34FB7">
        <w:rPr>
          <w:rFonts w:asciiTheme="majorHAnsi" w:hAnsiTheme="majorHAnsi"/>
        </w:rPr>
        <w:t>Bryan, B.</w:t>
      </w:r>
      <w:r w:rsidR="007B680A">
        <w:rPr>
          <w:rFonts w:asciiTheme="majorHAnsi" w:hAnsiTheme="majorHAnsi"/>
        </w:rPr>
        <w:t>,</w:t>
      </w:r>
      <w:r w:rsidRPr="00C34FB7">
        <w:rPr>
          <w:rFonts w:asciiTheme="majorHAnsi" w:hAnsiTheme="majorHAnsi"/>
        </w:rPr>
        <w:t xml:space="preserve"> “Does global food trade close the dietary nutrient gap for the world’s poorest nations?”, Global Food Security, 28, 2021.</w:t>
      </w:r>
    </w:p>
    <w:p w:rsidR="006E3B85" w:rsidRPr="00C34FB7" w:rsidRDefault="006E3B85" w:rsidP="006E3B85">
      <w:pPr>
        <w:spacing w:after="0" w:line="300" w:lineRule="exact"/>
        <w:rPr>
          <w:rFonts w:asciiTheme="majorHAnsi" w:hAnsiTheme="majorHAnsi"/>
          <w:lang w:val="en-US"/>
        </w:rPr>
      </w:pPr>
      <w:r w:rsidRPr="00C34FB7">
        <w:rPr>
          <w:rFonts w:asciiTheme="majorHAnsi" w:hAnsiTheme="majorHAnsi"/>
          <w:lang w:val="en-US"/>
        </w:rPr>
        <w:t>Money and Monetary Stability in Europe, 1300–1914, Journal of Monetary Economics, Vol. 115, pp. 279-300; November 2020; with K. Kıvanç Karaman and Seçil Yıldırım-Karaman).</w:t>
      </w:r>
    </w:p>
    <w:p w:rsidR="006E3B85" w:rsidRPr="00C34FB7" w:rsidRDefault="006E3B85" w:rsidP="006E3B85">
      <w:pPr>
        <w:spacing w:after="0" w:line="300" w:lineRule="exact"/>
        <w:rPr>
          <w:rFonts w:asciiTheme="majorHAnsi" w:hAnsiTheme="majorHAnsi"/>
          <w:lang w:val="en-US"/>
        </w:rPr>
      </w:pPr>
      <w:r w:rsidRPr="00C34FB7">
        <w:rPr>
          <w:rFonts w:asciiTheme="majorHAnsi" w:hAnsiTheme="majorHAnsi"/>
          <w:lang w:val="en-US"/>
        </w:rPr>
        <w:t>Economic Policies, Institutional Change, and Economic Growth since 1980, in Asaf Savaş Akat and Seyfettin Gürsel (eds.), Turkish Economy at the Crossroads, Facing the Challenges Ahead, World Scientific Publishers, Singapore, 2020, pp.1-36.  </w:t>
      </w:r>
    </w:p>
    <w:p w:rsidR="006E3B85" w:rsidRPr="00C34FB7" w:rsidRDefault="006E3B85" w:rsidP="006E3B85">
      <w:pPr>
        <w:spacing w:after="0" w:line="300" w:lineRule="exact"/>
        <w:rPr>
          <w:rFonts w:asciiTheme="majorHAnsi" w:hAnsiTheme="majorHAnsi"/>
          <w:lang w:val="en-US"/>
        </w:rPr>
      </w:pPr>
      <w:r w:rsidRPr="00C34FB7">
        <w:rPr>
          <w:rFonts w:asciiTheme="majorHAnsi" w:hAnsiTheme="majorHAnsi"/>
          <w:lang w:val="en-US"/>
        </w:rPr>
        <w:t>The Ottoman Empire: Institutions and Economic Change, 1500-1914”, Oxford Online Research Encyclopedia of Economics and Finance, 2020.</w:t>
      </w:r>
    </w:p>
    <w:p w:rsidR="006E3B85" w:rsidRPr="00C34FB7" w:rsidRDefault="006E3B85" w:rsidP="006E3B85">
      <w:pPr>
        <w:spacing w:after="0" w:line="300" w:lineRule="exact"/>
        <w:rPr>
          <w:rFonts w:asciiTheme="majorHAnsi" w:hAnsiTheme="majorHAnsi"/>
          <w:lang w:val="en-US"/>
        </w:rPr>
      </w:pPr>
      <w:r w:rsidRPr="00C34FB7">
        <w:rPr>
          <w:rFonts w:asciiTheme="majorHAnsi" w:hAnsiTheme="majorHAnsi"/>
          <w:lang w:val="it-IT"/>
        </w:rPr>
        <w:t>Political Economy</w:t>
      </w:r>
      <w:r w:rsidRPr="00C34FB7">
        <w:rPr>
          <w:rFonts w:asciiTheme="majorHAnsi" w:hAnsiTheme="majorHAnsi"/>
          <w:lang w:val="en-US"/>
        </w:rPr>
        <w:t xml:space="preserve"> of Turkey since the end of WWII”, Oxford Handbook of Turkish Politics, Güneş Murat Tezcur (ed.), </w:t>
      </w:r>
      <w:proofErr w:type="gramStart"/>
      <w:r w:rsidRPr="00C34FB7">
        <w:rPr>
          <w:rFonts w:asciiTheme="majorHAnsi" w:hAnsiTheme="majorHAnsi"/>
          <w:lang w:val="en-US"/>
        </w:rPr>
        <w:t>2020 (available online).</w:t>
      </w:r>
      <w:proofErr w:type="gramEnd"/>
      <w:r w:rsidRPr="00C34FB7">
        <w:rPr>
          <w:rFonts w:asciiTheme="majorHAnsi" w:hAnsiTheme="majorHAnsi"/>
          <w:lang w:val="en-US"/>
        </w:rPr>
        <w:t> </w:t>
      </w:r>
    </w:p>
    <w:p w:rsidR="006E3B85" w:rsidRPr="00645819" w:rsidRDefault="006E3B85" w:rsidP="006E3B85">
      <w:pPr>
        <w:spacing w:after="0" w:line="300" w:lineRule="exact"/>
        <w:rPr>
          <w:rFonts w:asciiTheme="majorHAnsi" w:hAnsiTheme="majorHAnsi"/>
        </w:rPr>
      </w:pPr>
    </w:p>
    <w:p w:rsidR="006E3B85" w:rsidRDefault="006E3B85" w:rsidP="006E3B85">
      <w:pPr>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Yayınlanmak üzere olan çalışmalar</w:t>
      </w:r>
    </w:p>
    <w:p w:rsidR="006E3B85" w:rsidRPr="00AC61A4" w:rsidRDefault="006E3B85" w:rsidP="006E3B85">
      <w:pPr>
        <w:spacing w:after="0" w:line="300" w:lineRule="exact"/>
        <w:jc w:val="both"/>
        <w:rPr>
          <w:rFonts w:ascii="Cambria" w:eastAsia="Calibri" w:hAnsi="Cambria" w:cs="Times New Roman"/>
          <w:b/>
          <w:color w:val="365F91" w:themeColor="accent1" w:themeShade="BF"/>
          <w:lang w:eastAsia="tr-TR"/>
        </w:rPr>
      </w:pPr>
    </w:p>
    <w:p w:rsidR="006E3B85" w:rsidRPr="00645819" w:rsidRDefault="006E3B85" w:rsidP="006E3B85">
      <w:pPr>
        <w:spacing w:after="0" w:line="300" w:lineRule="exact"/>
        <w:rPr>
          <w:rFonts w:asciiTheme="majorHAnsi" w:hAnsiTheme="majorHAnsi"/>
          <w:lang w:val="en-US"/>
        </w:rPr>
      </w:pPr>
      <w:r w:rsidRPr="00645819">
        <w:rPr>
          <w:rFonts w:asciiTheme="majorHAnsi" w:hAnsiTheme="majorHAnsi"/>
        </w:rPr>
        <w:t>Aktuğ, E</w:t>
      </w:r>
      <w:proofErr w:type="gramStart"/>
      <w:r w:rsidRPr="00645819">
        <w:rPr>
          <w:rFonts w:asciiTheme="majorHAnsi" w:hAnsiTheme="majorHAnsi"/>
        </w:rPr>
        <w:t>.,</w:t>
      </w:r>
      <w:proofErr w:type="gramEnd"/>
      <w:r w:rsidRPr="00645819">
        <w:rPr>
          <w:rFonts w:asciiTheme="majorHAnsi" w:hAnsiTheme="majorHAnsi"/>
        </w:rPr>
        <w:t xml:space="preserve"> Kuzubaş, T. U., </w:t>
      </w:r>
      <w:r w:rsidRPr="00645819">
        <w:rPr>
          <w:rFonts w:asciiTheme="majorHAnsi" w:hAnsiTheme="majorHAnsi"/>
          <w:b/>
          <w:bCs/>
        </w:rPr>
        <w:t>Torul, O.</w:t>
      </w:r>
      <w:r w:rsidRPr="00645819">
        <w:rPr>
          <w:rFonts w:asciiTheme="majorHAnsi" w:hAnsiTheme="majorHAnsi"/>
        </w:rPr>
        <w:t xml:space="preserve">, “Heterogeneity in Labor Income Profiles: Evi- dence from Turkey”. </w:t>
      </w:r>
      <w:r w:rsidRPr="00645819">
        <w:rPr>
          <w:rFonts w:asciiTheme="majorHAnsi" w:hAnsiTheme="majorHAnsi"/>
          <w:i/>
          <w:iCs/>
        </w:rPr>
        <w:t>Empirical Economics</w:t>
      </w:r>
      <w:r w:rsidRPr="00645819">
        <w:rPr>
          <w:rFonts w:asciiTheme="majorHAnsi" w:hAnsiTheme="majorHAnsi"/>
        </w:rPr>
        <w:t>. doi: 10.1007/s00181-020- 01848-</w:t>
      </w:r>
      <w:proofErr w:type="gramStart"/>
      <w:r w:rsidRPr="00645819">
        <w:rPr>
          <w:rFonts w:asciiTheme="majorHAnsi" w:hAnsiTheme="majorHAnsi"/>
        </w:rPr>
        <w:t>w  Forthcoming</w:t>
      </w:r>
      <w:proofErr w:type="gramEnd"/>
      <w:r w:rsidRPr="00645819">
        <w:rPr>
          <w:rFonts w:asciiTheme="majorHAnsi" w:hAnsiTheme="majorHAnsi"/>
        </w:rPr>
        <w:t xml:space="preserve">. </w:t>
      </w:r>
    </w:p>
    <w:p w:rsidR="006E3B85" w:rsidRPr="00645819" w:rsidRDefault="006E3B85" w:rsidP="006E3B85">
      <w:pPr>
        <w:spacing w:after="0" w:line="300" w:lineRule="exact"/>
        <w:rPr>
          <w:rFonts w:asciiTheme="majorHAnsi" w:hAnsiTheme="majorHAnsi"/>
          <w:noProof/>
          <w:lang w:eastAsia="tr-TR"/>
        </w:rPr>
      </w:pPr>
      <w:r w:rsidRPr="00645819">
        <w:rPr>
          <w:rFonts w:asciiTheme="majorHAnsi" w:hAnsiTheme="majorHAnsi"/>
          <w:noProof/>
          <w:lang w:eastAsia="tr-TR"/>
        </w:rPr>
        <w:t>Başbuğ, G., Elgin, C., Galvani, A. ve Yalaman, A. “Contact Tracing is Associated with Lower COVID-19 Case Fatality Rates: Cross-country Evidence" Forthcoming in Scientific Reports-Nature, 2020.</w:t>
      </w:r>
    </w:p>
    <w:p w:rsidR="007B680A" w:rsidRDefault="007B680A" w:rsidP="006E3B85">
      <w:pPr>
        <w:spacing w:after="0" w:line="300" w:lineRule="exact"/>
        <w:rPr>
          <w:rFonts w:asciiTheme="majorHAnsi" w:hAnsiTheme="majorHAnsi"/>
          <w:noProof/>
          <w:lang w:eastAsia="tr-TR"/>
        </w:rPr>
      </w:pPr>
    </w:p>
    <w:p w:rsidR="006E3B85" w:rsidRPr="00645819" w:rsidRDefault="006E3B85" w:rsidP="006E3B85">
      <w:pPr>
        <w:spacing w:after="0" w:line="300" w:lineRule="exact"/>
        <w:rPr>
          <w:rFonts w:asciiTheme="majorHAnsi" w:hAnsiTheme="majorHAnsi"/>
          <w:noProof/>
          <w:lang w:eastAsia="tr-TR"/>
        </w:rPr>
      </w:pPr>
      <w:r w:rsidRPr="00645819">
        <w:rPr>
          <w:rFonts w:asciiTheme="majorHAnsi" w:hAnsiTheme="majorHAnsi"/>
          <w:noProof/>
          <w:lang w:eastAsia="tr-TR"/>
        </w:rPr>
        <w:t>Elgin, C., Özgür., G. ve Elveren, A. Y., “</w:t>
      </w:r>
      <w:hyperlink r:id="rId13" w:history="1">
        <w:r w:rsidRPr="00645819">
          <w:rPr>
            <w:rFonts w:asciiTheme="majorHAnsi" w:hAnsiTheme="majorHAnsi"/>
            <w:noProof/>
            <w:lang w:eastAsia="tr-TR"/>
          </w:rPr>
          <w:t>Is Informality a Barrier to Sustainable Development?</w:t>
        </w:r>
      </w:hyperlink>
      <w:r w:rsidRPr="00645819">
        <w:rPr>
          <w:rFonts w:asciiTheme="majorHAnsi" w:hAnsiTheme="majorHAnsi"/>
          <w:noProof/>
          <w:lang w:eastAsia="tr-TR"/>
        </w:rPr>
        <w:t>”, Forthcoming in Sustainable Development, 2020.</w:t>
      </w:r>
    </w:p>
    <w:p w:rsidR="006E3B85" w:rsidRPr="00645819" w:rsidRDefault="006E3B85" w:rsidP="006E3B85">
      <w:pPr>
        <w:spacing w:after="0" w:line="300" w:lineRule="exact"/>
        <w:rPr>
          <w:rFonts w:asciiTheme="majorHAnsi" w:hAnsiTheme="majorHAnsi"/>
          <w:noProof/>
          <w:lang w:eastAsia="tr-TR"/>
        </w:rPr>
      </w:pPr>
      <w:r w:rsidRPr="00645819">
        <w:rPr>
          <w:rFonts w:asciiTheme="majorHAnsi" w:hAnsiTheme="majorHAnsi"/>
          <w:noProof/>
          <w:lang w:eastAsia="tr-TR"/>
        </w:rPr>
        <w:t>Elgin, C. “Gender Compensation Gap for Ophthalmologists in the First Year of Clinical Practice”, Forthcoming in Ophthalmology, 2020</w:t>
      </w:r>
    </w:p>
    <w:p w:rsidR="007B680A" w:rsidRDefault="007B680A" w:rsidP="006E3B85">
      <w:pPr>
        <w:spacing w:after="0" w:line="300" w:lineRule="exact"/>
        <w:jc w:val="both"/>
        <w:rPr>
          <w:rFonts w:asciiTheme="majorHAnsi" w:hAnsiTheme="majorHAnsi"/>
          <w:noProof/>
        </w:rPr>
      </w:pPr>
    </w:p>
    <w:p w:rsidR="006E3B85" w:rsidRPr="00645819" w:rsidRDefault="006E3B85" w:rsidP="006E3B85">
      <w:pPr>
        <w:spacing w:after="0" w:line="300" w:lineRule="exact"/>
        <w:jc w:val="both"/>
        <w:rPr>
          <w:rFonts w:asciiTheme="majorHAnsi" w:hAnsiTheme="majorHAnsi"/>
          <w:b/>
          <w:bCs/>
          <w:noProof/>
        </w:rPr>
      </w:pPr>
      <w:r w:rsidRPr="00645819">
        <w:rPr>
          <w:rFonts w:asciiTheme="majorHAnsi" w:hAnsiTheme="majorHAnsi"/>
          <w:noProof/>
        </w:rPr>
        <w:lastRenderedPageBreak/>
        <w:t xml:space="preserve">Özkaynak, B., Erus, B., Rodriguez-Labajos, B. "Understanding Activist Perceptions of Environmental Justice Success in Mining Resistance Movements" </w:t>
      </w:r>
      <w:r w:rsidRPr="00645819">
        <w:rPr>
          <w:rFonts w:asciiTheme="majorHAnsi" w:hAnsiTheme="majorHAnsi"/>
          <w:i/>
          <w:noProof/>
        </w:rPr>
        <w:t xml:space="preserve">Extractive Industries and Society, </w:t>
      </w:r>
      <w:r w:rsidRPr="00645819">
        <w:rPr>
          <w:rFonts w:asciiTheme="majorHAnsi" w:hAnsiTheme="majorHAnsi"/>
          <w:noProof/>
        </w:rPr>
        <w:t>Baskıda</w:t>
      </w:r>
    </w:p>
    <w:p w:rsidR="006E3B85" w:rsidRPr="00E87499" w:rsidRDefault="006E3B85" w:rsidP="006E3B85">
      <w:pPr>
        <w:spacing w:after="0" w:line="300" w:lineRule="exact"/>
        <w:rPr>
          <w:rFonts w:asciiTheme="majorHAnsi" w:hAnsiTheme="majorHAnsi"/>
          <w:lang w:eastAsia="ko-KR"/>
        </w:rPr>
      </w:pPr>
    </w:p>
    <w:p w:rsidR="006E3B85" w:rsidRPr="00AC61A4" w:rsidRDefault="006E3B85" w:rsidP="006E3B8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Çalışma Raporları</w:t>
      </w:r>
    </w:p>
    <w:p w:rsidR="006E3B85" w:rsidRPr="00E87499" w:rsidRDefault="006E3B85" w:rsidP="006E3B85">
      <w:pPr>
        <w:spacing w:after="0" w:line="300" w:lineRule="exact"/>
        <w:rPr>
          <w:rFonts w:asciiTheme="majorHAnsi" w:hAnsiTheme="majorHAnsi"/>
          <w:lang w:eastAsia="ko-KR"/>
        </w:rPr>
      </w:pPr>
    </w:p>
    <w:p w:rsidR="006E3B85" w:rsidRPr="00645819" w:rsidRDefault="006E3B85" w:rsidP="006E3B85">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Yücel, E. ve Sever, C</w:t>
      </w:r>
      <w:proofErr w:type="gramStart"/>
      <w:r w:rsidRPr="00645819">
        <w:rPr>
          <w:rFonts w:asciiTheme="majorHAnsi" w:hAnsiTheme="majorHAnsi"/>
          <w:shd w:val="clear" w:color="auto" w:fill="FFFFFF"/>
        </w:rPr>
        <w:t>.,</w:t>
      </w:r>
      <w:proofErr w:type="gramEnd"/>
      <w:r w:rsidRPr="00645819">
        <w:rPr>
          <w:rFonts w:asciiTheme="majorHAnsi" w:hAnsiTheme="majorHAnsi"/>
          <w:shd w:val="clear" w:color="auto" w:fill="FFFFFF"/>
        </w:rPr>
        <w:t xml:space="preserve"> “Macroprudential Policy and  Elections: What Matters?"</w:t>
      </w:r>
    </w:p>
    <w:p w:rsidR="006E3B85" w:rsidRPr="00645819" w:rsidRDefault="00934229" w:rsidP="006E3B85">
      <w:pPr>
        <w:spacing w:after="0" w:line="300" w:lineRule="exact"/>
        <w:jc w:val="both"/>
        <w:rPr>
          <w:rFonts w:asciiTheme="majorHAnsi" w:hAnsiTheme="majorHAnsi"/>
          <w:shd w:val="clear" w:color="auto" w:fill="FFFFFF"/>
        </w:rPr>
      </w:pPr>
      <w:r>
        <w:rPr>
          <w:rFonts w:asciiTheme="majorHAnsi" w:hAnsiTheme="majorHAnsi"/>
          <w:shd w:val="clear" w:color="auto" w:fill="FFFFFF"/>
        </w:rPr>
        <w:t>Ö</w:t>
      </w:r>
      <w:r w:rsidR="006E3B85" w:rsidRPr="00645819">
        <w:rPr>
          <w:rFonts w:asciiTheme="majorHAnsi" w:hAnsiTheme="majorHAnsi"/>
          <w:shd w:val="clear" w:color="auto" w:fill="FFFFFF"/>
        </w:rPr>
        <w:t>zmucu</w:t>
      </w:r>
      <w:r>
        <w:rPr>
          <w:rFonts w:asciiTheme="majorHAnsi" w:hAnsiTheme="majorHAnsi"/>
          <w:shd w:val="clear" w:color="auto" w:fill="FFFFFF"/>
        </w:rPr>
        <w:t>r, S</w:t>
      </w:r>
      <w:proofErr w:type="gramStart"/>
      <w:r>
        <w:rPr>
          <w:rFonts w:asciiTheme="majorHAnsi" w:hAnsiTheme="majorHAnsi"/>
          <w:shd w:val="clear" w:color="auto" w:fill="FFFFFF"/>
        </w:rPr>
        <w:t>.,</w:t>
      </w:r>
      <w:proofErr w:type="gramEnd"/>
      <w:r>
        <w:rPr>
          <w:rFonts w:asciiTheme="majorHAnsi" w:hAnsiTheme="majorHAnsi"/>
          <w:shd w:val="clear" w:color="auto" w:fill="FFFFFF"/>
        </w:rPr>
        <w:t xml:space="preserve"> </w:t>
      </w:r>
      <w:r w:rsidR="006E3B85" w:rsidRPr="00645819">
        <w:rPr>
          <w:rFonts w:asciiTheme="majorHAnsi" w:hAnsiTheme="majorHAnsi"/>
          <w:shd w:val="clear" w:color="auto" w:fill="FFFFFF"/>
        </w:rPr>
        <w:t xml:space="preserve">Mariano, R. S., “Fighting COVID-19: Performance of Countries in the First Half of 2020.”, Penn Institute for Economic Research (PIER), Working Paper No: 20-040. November 14, 2020. </w:t>
      </w:r>
    </w:p>
    <w:p w:rsidR="00934229" w:rsidRDefault="00934229" w:rsidP="006E3B85">
      <w:pPr>
        <w:spacing w:after="0" w:line="300" w:lineRule="exact"/>
        <w:jc w:val="both"/>
        <w:rPr>
          <w:rFonts w:asciiTheme="majorHAnsi" w:hAnsiTheme="majorHAnsi"/>
          <w:shd w:val="clear" w:color="auto" w:fill="FFFFFF"/>
        </w:rPr>
      </w:pPr>
    </w:p>
    <w:p w:rsidR="006E3B85" w:rsidRPr="00645819" w:rsidRDefault="00934229" w:rsidP="006E3B85">
      <w:pPr>
        <w:spacing w:after="0" w:line="300" w:lineRule="exact"/>
        <w:jc w:val="both"/>
        <w:rPr>
          <w:rFonts w:asciiTheme="majorHAnsi" w:hAnsiTheme="majorHAnsi"/>
          <w:shd w:val="clear" w:color="auto" w:fill="FFFFFF"/>
        </w:rPr>
      </w:pPr>
      <w:r>
        <w:rPr>
          <w:rFonts w:asciiTheme="majorHAnsi" w:hAnsiTheme="majorHAnsi"/>
          <w:shd w:val="clear" w:color="auto" w:fill="FFFFFF"/>
        </w:rPr>
        <w:t>Ö</w:t>
      </w:r>
      <w:r w:rsidR="006E3B85" w:rsidRPr="00645819">
        <w:rPr>
          <w:rFonts w:asciiTheme="majorHAnsi" w:hAnsiTheme="majorHAnsi"/>
          <w:shd w:val="clear" w:color="auto" w:fill="FFFFFF"/>
        </w:rPr>
        <w:t>zmucur, S. and Mariano, R. S</w:t>
      </w:r>
      <w:proofErr w:type="gramStart"/>
      <w:r w:rsidR="006E3B85" w:rsidRPr="00645819">
        <w:rPr>
          <w:rFonts w:asciiTheme="majorHAnsi" w:hAnsiTheme="majorHAnsi"/>
          <w:shd w:val="clear" w:color="auto" w:fill="FFFFFF"/>
        </w:rPr>
        <w:t>.,</w:t>
      </w:r>
      <w:proofErr w:type="gramEnd"/>
      <w:r w:rsidR="006E3B85" w:rsidRPr="00645819">
        <w:rPr>
          <w:rFonts w:asciiTheme="majorHAnsi" w:hAnsiTheme="majorHAnsi"/>
          <w:shd w:val="clear" w:color="auto" w:fill="FFFFFF"/>
        </w:rPr>
        <w:t xml:space="preserve"> “Lawrence R. Klein’s Principles in Modeling and Contributions in Nowcasting, Real-Time Forecasting, and Machine Learning.”, Penn Institute for Economic Research (PIER), Working Paper No: 20-034. September 29, 2020. </w:t>
      </w:r>
    </w:p>
    <w:p w:rsidR="00934229" w:rsidRDefault="00934229" w:rsidP="006E3B85">
      <w:pPr>
        <w:spacing w:after="0" w:line="300" w:lineRule="exact"/>
        <w:jc w:val="both"/>
        <w:rPr>
          <w:rFonts w:asciiTheme="majorHAnsi" w:hAnsiTheme="majorHAnsi"/>
          <w:shd w:val="clear" w:color="auto" w:fill="FFFFFF"/>
        </w:rPr>
      </w:pPr>
    </w:p>
    <w:p w:rsidR="006E3B85" w:rsidRPr="00645819" w:rsidRDefault="00934229" w:rsidP="006E3B85">
      <w:pPr>
        <w:spacing w:after="0" w:line="300" w:lineRule="exact"/>
        <w:jc w:val="both"/>
        <w:rPr>
          <w:rFonts w:asciiTheme="majorHAnsi" w:hAnsiTheme="majorHAnsi"/>
          <w:shd w:val="clear" w:color="auto" w:fill="FFFFFF"/>
        </w:rPr>
      </w:pPr>
      <w:r>
        <w:rPr>
          <w:rFonts w:asciiTheme="majorHAnsi" w:hAnsiTheme="majorHAnsi"/>
          <w:shd w:val="clear" w:color="auto" w:fill="FFFFFF"/>
        </w:rPr>
        <w:t>Ö</w:t>
      </w:r>
      <w:r w:rsidR="006E3B85" w:rsidRPr="00645819">
        <w:rPr>
          <w:rFonts w:asciiTheme="majorHAnsi" w:hAnsiTheme="majorHAnsi"/>
          <w:shd w:val="clear" w:color="auto" w:fill="FFFFFF"/>
        </w:rPr>
        <w:t xml:space="preserve">zmucur, S. and Mariano, R. S Predictive Performance of Mixed-Frequency Nowcasting and Forecasting Models (with Application to Philippine Inflation and GDP Growth).”, Penn Institute for Economic Research (PIER), Working Paper No: 20-029. August 2, 2020. </w:t>
      </w:r>
    </w:p>
    <w:p w:rsidR="00934229" w:rsidRDefault="00934229" w:rsidP="006E3B85">
      <w:pPr>
        <w:spacing w:after="0" w:line="300" w:lineRule="exact"/>
        <w:jc w:val="both"/>
        <w:rPr>
          <w:rFonts w:asciiTheme="majorHAnsi" w:hAnsiTheme="majorHAnsi"/>
          <w:shd w:val="clear" w:color="auto" w:fill="FFFFFF"/>
        </w:rPr>
      </w:pPr>
    </w:p>
    <w:p w:rsidR="006E3B85" w:rsidRPr="00645819" w:rsidRDefault="00934229" w:rsidP="006E3B85">
      <w:pPr>
        <w:spacing w:after="0" w:line="300" w:lineRule="exact"/>
        <w:jc w:val="both"/>
        <w:rPr>
          <w:rFonts w:asciiTheme="majorHAnsi" w:hAnsiTheme="majorHAnsi"/>
          <w:shd w:val="clear" w:color="auto" w:fill="FFFFFF"/>
        </w:rPr>
      </w:pPr>
      <w:r>
        <w:rPr>
          <w:rFonts w:asciiTheme="majorHAnsi" w:hAnsiTheme="majorHAnsi"/>
          <w:shd w:val="clear" w:color="auto" w:fill="FFFFFF"/>
        </w:rPr>
        <w:t>Soytas, M. A</w:t>
      </w:r>
      <w:proofErr w:type="gramStart"/>
      <w:r>
        <w:rPr>
          <w:rFonts w:asciiTheme="majorHAnsi" w:hAnsiTheme="majorHAnsi"/>
          <w:shd w:val="clear" w:color="auto" w:fill="FFFFFF"/>
        </w:rPr>
        <w:t>.,</w:t>
      </w:r>
      <w:proofErr w:type="gramEnd"/>
      <w:r>
        <w:rPr>
          <w:rFonts w:asciiTheme="majorHAnsi" w:hAnsiTheme="majorHAnsi"/>
          <w:shd w:val="clear" w:color="auto" w:fill="FFFFFF"/>
        </w:rPr>
        <w:t xml:space="preserve"> Ertugrul, H. M., </w:t>
      </w:r>
      <w:r w:rsidR="006E3B85" w:rsidRPr="00645819">
        <w:rPr>
          <w:rFonts w:asciiTheme="majorHAnsi" w:hAnsiTheme="majorHAnsi"/>
          <w:shd w:val="clear" w:color="auto" w:fill="FFFFFF"/>
        </w:rPr>
        <w:t>Ulussever, T.</w:t>
      </w:r>
      <w:r>
        <w:rPr>
          <w:rFonts w:asciiTheme="majorHAnsi" w:hAnsiTheme="majorHAnsi"/>
          <w:shd w:val="clear" w:color="auto" w:fill="FFFFFF"/>
        </w:rPr>
        <w:t>,</w:t>
      </w:r>
      <w:r w:rsidR="006E3B85" w:rsidRPr="00645819">
        <w:rPr>
          <w:rFonts w:asciiTheme="majorHAnsi" w:hAnsiTheme="majorHAnsi"/>
          <w:shd w:val="clear" w:color="auto" w:fill="FFFFFF"/>
        </w:rPr>
        <w:t xml:space="preserve"> “Nonlinear Excess Demand Model for Electricity Price Prediction”, Economic Research Forum (ERF), Working Paper, 2020.</w:t>
      </w:r>
    </w:p>
    <w:p w:rsidR="00934229" w:rsidRDefault="00934229" w:rsidP="006E3B85">
      <w:pPr>
        <w:spacing w:after="0" w:line="300" w:lineRule="exact"/>
        <w:jc w:val="both"/>
        <w:rPr>
          <w:rFonts w:asciiTheme="majorHAnsi" w:hAnsiTheme="majorHAnsi"/>
          <w:shd w:val="clear" w:color="auto" w:fill="FFFFFF"/>
        </w:rPr>
      </w:pPr>
    </w:p>
    <w:p w:rsidR="006E3B85" w:rsidRPr="00645819" w:rsidRDefault="00934229" w:rsidP="006E3B85">
      <w:pPr>
        <w:spacing w:after="0" w:line="300" w:lineRule="exact"/>
        <w:jc w:val="both"/>
        <w:rPr>
          <w:rFonts w:asciiTheme="majorHAnsi" w:hAnsiTheme="majorHAnsi"/>
          <w:shd w:val="clear" w:color="auto" w:fill="FFFFFF"/>
        </w:rPr>
      </w:pPr>
      <w:r>
        <w:rPr>
          <w:rFonts w:asciiTheme="majorHAnsi" w:hAnsiTheme="majorHAnsi"/>
          <w:shd w:val="clear" w:color="auto" w:fill="FFFFFF"/>
        </w:rPr>
        <w:t>Soytas, M. A</w:t>
      </w:r>
      <w:proofErr w:type="gramStart"/>
      <w:r>
        <w:rPr>
          <w:rFonts w:asciiTheme="majorHAnsi" w:hAnsiTheme="majorHAnsi"/>
          <w:shd w:val="clear" w:color="auto" w:fill="FFFFFF"/>
        </w:rPr>
        <w:t>.,</w:t>
      </w:r>
      <w:proofErr w:type="gramEnd"/>
      <w:r>
        <w:rPr>
          <w:rFonts w:asciiTheme="majorHAnsi" w:hAnsiTheme="majorHAnsi"/>
          <w:shd w:val="clear" w:color="auto" w:fill="FFFFFF"/>
        </w:rPr>
        <w:t xml:space="preserve"> </w:t>
      </w:r>
      <w:r w:rsidR="006E3B85" w:rsidRPr="00645819">
        <w:rPr>
          <w:rFonts w:asciiTheme="majorHAnsi" w:hAnsiTheme="majorHAnsi"/>
          <w:shd w:val="clear" w:color="auto" w:fill="FFFFFF"/>
        </w:rPr>
        <w:t xml:space="preserve">Havrlant D., “Saudi Vision 2030 Dynamic Input-Output Table: Combining Macroeconomic Forecasts with the RAS Method”, KAPSARC Discussion Paper </w:t>
      </w:r>
    </w:p>
    <w:p w:rsidR="00934229" w:rsidRDefault="00934229" w:rsidP="006E3B85">
      <w:pPr>
        <w:spacing w:after="0" w:line="300" w:lineRule="exact"/>
        <w:jc w:val="both"/>
        <w:rPr>
          <w:rFonts w:asciiTheme="majorHAnsi" w:hAnsiTheme="majorHAnsi"/>
          <w:shd w:val="clear" w:color="auto" w:fill="FFFFFF"/>
        </w:rPr>
      </w:pPr>
    </w:p>
    <w:p w:rsidR="006E3B85" w:rsidRPr="00645819" w:rsidRDefault="006E3B85" w:rsidP="006E3B85">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Soy</w:t>
      </w:r>
      <w:r w:rsidR="00934229">
        <w:rPr>
          <w:rFonts w:asciiTheme="majorHAnsi" w:hAnsiTheme="majorHAnsi"/>
          <w:shd w:val="clear" w:color="auto" w:fill="FFFFFF"/>
        </w:rPr>
        <w:t>tas, M. A</w:t>
      </w:r>
      <w:proofErr w:type="gramStart"/>
      <w:r w:rsidR="00934229">
        <w:rPr>
          <w:rFonts w:asciiTheme="majorHAnsi" w:hAnsiTheme="majorHAnsi"/>
          <w:shd w:val="clear" w:color="auto" w:fill="FFFFFF"/>
        </w:rPr>
        <w:t>.,</w:t>
      </w:r>
      <w:proofErr w:type="gramEnd"/>
      <w:r w:rsidR="00934229">
        <w:rPr>
          <w:rFonts w:asciiTheme="majorHAnsi" w:hAnsiTheme="majorHAnsi"/>
          <w:shd w:val="clear" w:color="auto" w:fill="FFFFFF"/>
        </w:rPr>
        <w:t xml:space="preserve"> Yavuz, I., </w:t>
      </w:r>
      <w:r w:rsidRPr="00645819">
        <w:rPr>
          <w:rFonts w:asciiTheme="majorHAnsi" w:hAnsiTheme="majorHAnsi"/>
          <w:shd w:val="clear" w:color="auto" w:fill="FFFFFF"/>
        </w:rPr>
        <w:t>Dutta, D.</w:t>
      </w:r>
      <w:r w:rsidR="00934229">
        <w:rPr>
          <w:rFonts w:asciiTheme="majorHAnsi" w:hAnsiTheme="majorHAnsi"/>
          <w:shd w:val="clear" w:color="auto" w:fill="FFFFFF"/>
        </w:rPr>
        <w:t>,</w:t>
      </w:r>
      <w:r w:rsidRPr="00645819">
        <w:rPr>
          <w:rFonts w:asciiTheme="majorHAnsi" w:hAnsiTheme="majorHAnsi"/>
          <w:shd w:val="clear" w:color="auto" w:fill="FFFFFF"/>
        </w:rPr>
        <w:t xml:space="preserve"> “Optimistic Entrepreneurs and Strategic Change in High-Tech New Ventures: An Examination Based on the Behavioural Theory of the Firm”, 2020.</w:t>
      </w:r>
    </w:p>
    <w:p w:rsidR="00934229" w:rsidRDefault="00934229" w:rsidP="006E3B85">
      <w:pPr>
        <w:spacing w:after="0" w:line="300" w:lineRule="exact"/>
        <w:jc w:val="both"/>
        <w:rPr>
          <w:rFonts w:asciiTheme="majorHAnsi" w:hAnsiTheme="majorHAnsi"/>
          <w:shd w:val="clear" w:color="auto" w:fill="FFFFFF"/>
        </w:rPr>
      </w:pPr>
    </w:p>
    <w:p w:rsidR="006E3B85" w:rsidRPr="00645819" w:rsidRDefault="00934229" w:rsidP="006E3B85">
      <w:pPr>
        <w:spacing w:after="0" w:line="300" w:lineRule="exact"/>
        <w:jc w:val="both"/>
        <w:rPr>
          <w:rFonts w:asciiTheme="majorHAnsi" w:hAnsiTheme="majorHAnsi"/>
          <w:shd w:val="clear" w:color="auto" w:fill="FFFFFF"/>
        </w:rPr>
      </w:pPr>
      <w:r>
        <w:rPr>
          <w:rFonts w:asciiTheme="majorHAnsi" w:hAnsiTheme="majorHAnsi"/>
          <w:shd w:val="clear" w:color="auto" w:fill="FFFFFF"/>
        </w:rPr>
        <w:t>Soytas, M. A</w:t>
      </w:r>
      <w:proofErr w:type="gramStart"/>
      <w:r>
        <w:rPr>
          <w:rFonts w:asciiTheme="majorHAnsi" w:hAnsiTheme="majorHAnsi"/>
          <w:shd w:val="clear" w:color="auto" w:fill="FFFFFF"/>
        </w:rPr>
        <w:t>.,</w:t>
      </w:r>
      <w:proofErr w:type="gramEnd"/>
      <w:r>
        <w:rPr>
          <w:rFonts w:asciiTheme="majorHAnsi" w:hAnsiTheme="majorHAnsi"/>
          <w:shd w:val="clear" w:color="auto" w:fill="FFFFFF"/>
        </w:rPr>
        <w:t xml:space="preserve"> </w:t>
      </w:r>
      <w:r w:rsidR="006E3B85" w:rsidRPr="00645819">
        <w:rPr>
          <w:rFonts w:asciiTheme="majorHAnsi" w:hAnsiTheme="majorHAnsi"/>
          <w:shd w:val="clear" w:color="auto" w:fill="FFFFFF"/>
        </w:rPr>
        <w:t>Havrlant D., “Saudi Vision 2030 Dynamic Input-Output Table: A Tool for Quantifying the Sustainable Development Targets of Saudi Arabia”, 2020.</w:t>
      </w:r>
    </w:p>
    <w:p w:rsidR="00934229" w:rsidRDefault="00934229" w:rsidP="006E3B85">
      <w:pPr>
        <w:spacing w:after="0" w:line="300" w:lineRule="exact"/>
        <w:jc w:val="both"/>
        <w:rPr>
          <w:rFonts w:asciiTheme="majorHAnsi" w:hAnsiTheme="majorHAnsi"/>
          <w:shd w:val="clear" w:color="auto" w:fill="FFFFFF"/>
        </w:rPr>
      </w:pPr>
    </w:p>
    <w:p w:rsidR="006E3B85" w:rsidRPr="00645819" w:rsidRDefault="00934229" w:rsidP="006E3B85">
      <w:pPr>
        <w:spacing w:after="0" w:line="300" w:lineRule="exact"/>
        <w:jc w:val="both"/>
        <w:rPr>
          <w:rFonts w:asciiTheme="majorHAnsi" w:hAnsiTheme="majorHAnsi"/>
          <w:shd w:val="clear" w:color="auto" w:fill="FFFFFF"/>
        </w:rPr>
      </w:pPr>
      <w:r>
        <w:rPr>
          <w:rFonts w:asciiTheme="majorHAnsi" w:hAnsiTheme="majorHAnsi"/>
          <w:shd w:val="clear" w:color="auto" w:fill="FFFFFF"/>
        </w:rPr>
        <w:t>Soytas, M. A</w:t>
      </w:r>
      <w:proofErr w:type="gramStart"/>
      <w:r>
        <w:rPr>
          <w:rFonts w:asciiTheme="majorHAnsi" w:hAnsiTheme="majorHAnsi"/>
          <w:shd w:val="clear" w:color="auto" w:fill="FFFFFF"/>
        </w:rPr>
        <w:t>.,</w:t>
      </w:r>
      <w:proofErr w:type="gramEnd"/>
      <w:r>
        <w:rPr>
          <w:rFonts w:asciiTheme="majorHAnsi" w:hAnsiTheme="majorHAnsi"/>
          <w:shd w:val="clear" w:color="auto" w:fill="FFFFFF"/>
        </w:rPr>
        <w:t xml:space="preserve"> </w:t>
      </w:r>
      <w:r w:rsidR="006E3B85" w:rsidRPr="00645819">
        <w:rPr>
          <w:rFonts w:asciiTheme="majorHAnsi" w:hAnsiTheme="majorHAnsi"/>
          <w:shd w:val="clear" w:color="auto" w:fill="FFFFFF"/>
        </w:rPr>
        <w:t>Durak-Usar, D., “Ranking Turkish Manufacturing Companies Based on Sustainable Practices. A Data Envelopment Analysis (DEA) Approach”, 2020.</w:t>
      </w:r>
    </w:p>
    <w:p w:rsidR="00934229" w:rsidRDefault="00934229" w:rsidP="006E3B85">
      <w:pPr>
        <w:spacing w:after="0" w:line="300" w:lineRule="exact"/>
        <w:jc w:val="both"/>
        <w:rPr>
          <w:rFonts w:asciiTheme="majorHAnsi" w:hAnsiTheme="majorHAnsi"/>
          <w:shd w:val="clear" w:color="auto" w:fill="FFFFFF"/>
        </w:rPr>
      </w:pPr>
    </w:p>
    <w:p w:rsidR="006E3B85" w:rsidRPr="00645819" w:rsidRDefault="00934229" w:rsidP="006E3B85">
      <w:pPr>
        <w:spacing w:after="0" w:line="300" w:lineRule="exact"/>
        <w:jc w:val="both"/>
        <w:rPr>
          <w:rFonts w:asciiTheme="majorHAnsi" w:hAnsiTheme="majorHAnsi"/>
          <w:shd w:val="clear" w:color="auto" w:fill="FFFFFF"/>
        </w:rPr>
      </w:pPr>
      <w:r>
        <w:rPr>
          <w:rFonts w:asciiTheme="majorHAnsi" w:hAnsiTheme="majorHAnsi"/>
          <w:shd w:val="clear" w:color="auto" w:fill="FFFFFF"/>
        </w:rPr>
        <w:t>Soytas, M. A</w:t>
      </w:r>
      <w:proofErr w:type="gramStart"/>
      <w:r>
        <w:rPr>
          <w:rFonts w:asciiTheme="majorHAnsi" w:hAnsiTheme="majorHAnsi"/>
          <w:shd w:val="clear" w:color="auto" w:fill="FFFFFF"/>
        </w:rPr>
        <w:t>.,</w:t>
      </w:r>
      <w:proofErr w:type="gramEnd"/>
      <w:r>
        <w:rPr>
          <w:rFonts w:asciiTheme="majorHAnsi" w:hAnsiTheme="majorHAnsi"/>
          <w:shd w:val="clear" w:color="auto" w:fill="FFFFFF"/>
        </w:rPr>
        <w:t xml:space="preserve"> </w:t>
      </w:r>
      <w:r w:rsidR="006E3B85" w:rsidRPr="00645819">
        <w:rPr>
          <w:rFonts w:asciiTheme="majorHAnsi" w:hAnsiTheme="majorHAnsi"/>
          <w:shd w:val="clear" w:color="auto" w:fill="FFFFFF"/>
        </w:rPr>
        <w:t>Durak-Usar, D., “Corporate Sustainability and Financial Performance: Turkish Manufacturing Firms”, 2020.</w:t>
      </w:r>
    </w:p>
    <w:p w:rsidR="00934229" w:rsidRDefault="00934229" w:rsidP="006E3B85">
      <w:pPr>
        <w:spacing w:after="0" w:line="300" w:lineRule="exact"/>
        <w:jc w:val="both"/>
        <w:rPr>
          <w:rFonts w:asciiTheme="majorHAnsi" w:hAnsiTheme="majorHAnsi"/>
          <w:shd w:val="clear" w:color="auto" w:fill="FFFFFF"/>
        </w:rPr>
      </w:pPr>
    </w:p>
    <w:p w:rsidR="006E3B85" w:rsidRPr="00645819" w:rsidRDefault="00934229" w:rsidP="006E3B85">
      <w:pPr>
        <w:spacing w:after="0" w:line="300" w:lineRule="exact"/>
        <w:jc w:val="both"/>
        <w:rPr>
          <w:rFonts w:asciiTheme="majorHAnsi" w:hAnsiTheme="majorHAnsi"/>
          <w:shd w:val="clear" w:color="auto" w:fill="FFFFFF"/>
        </w:rPr>
      </w:pPr>
      <w:r>
        <w:rPr>
          <w:rFonts w:asciiTheme="majorHAnsi" w:hAnsiTheme="majorHAnsi"/>
          <w:shd w:val="clear" w:color="auto" w:fill="FFFFFF"/>
        </w:rPr>
        <w:t>Soytas, M. A</w:t>
      </w:r>
      <w:proofErr w:type="gramStart"/>
      <w:r>
        <w:rPr>
          <w:rFonts w:asciiTheme="majorHAnsi" w:hAnsiTheme="majorHAnsi"/>
          <w:shd w:val="clear" w:color="auto" w:fill="FFFFFF"/>
        </w:rPr>
        <w:t>.,</w:t>
      </w:r>
      <w:proofErr w:type="gramEnd"/>
      <w:r>
        <w:rPr>
          <w:rFonts w:asciiTheme="majorHAnsi" w:hAnsiTheme="majorHAnsi"/>
          <w:shd w:val="clear" w:color="auto" w:fill="FFFFFF"/>
        </w:rPr>
        <w:t xml:space="preserve"> Gokce, O. S., </w:t>
      </w:r>
      <w:r w:rsidR="006E3B85" w:rsidRPr="00645819">
        <w:rPr>
          <w:rFonts w:asciiTheme="majorHAnsi" w:hAnsiTheme="majorHAnsi"/>
          <w:shd w:val="clear" w:color="auto" w:fill="FFFFFF"/>
        </w:rPr>
        <w:t>Hatipoglu, E., “Energy Interdependence and Interstate Conflict”, 2020.</w:t>
      </w:r>
    </w:p>
    <w:p w:rsidR="00934229" w:rsidRDefault="00934229" w:rsidP="006E3B85">
      <w:pPr>
        <w:spacing w:after="0" w:line="300" w:lineRule="exact"/>
        <w:jc w:val="both"/>
        <w:rPr>
          <w:rFonts w:asciiTheme="majorHAnsi" w:hAnsiTheme="majorHAnsi"/>
          <w:shd w:val="clear" w:color="auto" w:fill="FFFFFF"/>
        </w:rPr>
      </w:pPr>
    </w:p>
    <w:p w:rsidR="006E3B85" w:rsidRPr="00645819" w:rsidRDefault="006E3B85" w:rsidP="006E3B85">
      <w:pPr>
        <w:spacing w:after="0" w:line="300" w:lineRule="exact"/>
        <w:jc w:val="both"/>
        <w:rPr>
          <w:rFonts w:asciiTheme="majorHAnsi" w:hAnsiTheme="majorHAnsi"/>
          <w:shd w:val="clear" w:color="auto" w:fill="FFFFFF"/>
        </w:rPr>
      </w:pPr>
      <w:r w:rsidRPr="00645819">
        <w:rPr>
          <w:rFonts w:asciiTheme="majorHAnsi" w:hAnsiTheme="majorHAnsi"/>
          <w:shd w:val="clear" w:color="auto" w:fill="FFFFFF"/>
        </w:rPr>
        <w:t>Kadirbeyoğlu, Z</w:t>
      </w:r>
      <w:proofErr w:type="gramStart"/>
      <w:r w:rsidRPr="00645819">
        <w:rPr>
          <w:rFonts w:asciiTheme="majorHAnsi" w:hAnsiTheme="majorHAnsi"/>
          <w:shd w:val="clear" w:color="auto" w:fill="FFFFFF"/>
        </w:rPr>
        <w:t>.,</w:t>
      </w:r>
      <w:proofErr w:type="gramEnd"/>
      <w:r w:rsidRPr="00645819">
        <w:rPr>
          <w:rFonts w:asciiTheme="majorHAnsi" w:hAnsiTheme="majorHAnsi"/>
          <w:shd w:val="clear" w:color="auto" w:fill="FFFFFF"/>
        </w:rPr>
        <w:t xml:space="preserve"> "Decentralization in Turkey" in The Dynamics of Decentralization in the MENA: Processes, Outcomes, and Obstacles.”, The Program on Governance and Local Development, Working Paper No. 31, University of Gothenburg.</w:t>
      </w:r>
    </w:p>
    <w:p w:rsidR="000B00D5" w:rsidRDefault="000B00D5" w:rsidP="00F647E4">
      <w:pPr>
        <w:spacing w:after="0" w:line="300" w:lineRule="exact"/>
        <w:rPr>
          <w:rFonts w:ascii="Times" w:eastAsia="Times" w:hAnsi="Times" w:cs="Times"/>
          <w:color w:val="000000" w:themeColor="text1"/>
        </w:rPr>
      </w:pPr>
    </w:p>
    <w:p w:rsidR="002E61A7" w:rsidRDefault="002E61A7" w:rsidP="00F647E4">
      <w:pPr>
        <w:spacing w:after="0" w:line="300" w:lineRule="exact"/>
        <w:rPr>
          <w:rFonts w:ascii="Cambria" w:eastAsia="Calibri" w:hAnsi="Cambria" w:cs="Times New Roman"/>
          <w:b/>
          <w:color w:val="365F91" w:themeColor="accent1" w:themeShade="BF"/>
          <w:sz w:val="28"/>
          <w:szCs w:val="28"/>
          <w:lang w:eastAsia="tr-TR"/>
        </w:rPr>
      </w:pPr>
    </w:p>
    <w:p w:rsidR="002E61A7" w:rsidRDefault="002E61A7" w:rsidP="00F647E4">
      <w:pPr>
        <w:spacing w:after="0" w:line="300" w:lineRule="exact"/>
        <w:rPr>
          <w:rFonts w:ascii="Cambria" w:eastAsia="Calibri" w:hAnsi="Cambria" w:cs="Times New Roman"/>
          <w:b/>
          <w:color w:val="365F91" w:themeColor="accent1" w:themeShade="BF"/>
          <w:sz w:val="28"/>
          <w:szCs w:val="28"/>
          <w:lang w:eastAsia="tr-TR"/>
        </w:rPr>
      </w:pPr>
    </w:p>
    <w:p w:rsidR="002E61A7" w:rsidRDefault="002E61A7" w:rsidP="00F647E4">
      <w:pPr>
        <w:spacing w:after="0" w:line="300" w:lineRule="exact"/>
        <w:rPr>
          <w:rFonts w:ascii="Cambria" w:eastAsia="Calibri" w:hAnsi="Cambria" w:cs="Times New Roman"/>
          <w:b/>
          <w:color w:val="365F91" w:themeColor="accent1" w:themeShade="BF"/>
          <w:sz w:val="28"/>
          <w:szCs w:val="28"/>
          <w:lang w:eastAsia="tr-TR"/>
        </w:rPr>
      </w:pPr>
    </w:p>
    <w:p w:rsidR="00434236" w:rsidRDefault="00F652E7" w:rsidP="00F647E4">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lastRenderedPageBreak/>
        <w:t>VII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A5411E">
        <w:rPr>
          <w:rFonts w:ascii="Cambria" w:eastAsia="Calibri" w:hAnsi="Cambria" w:cs="Times New Roman"/>
          <w:b/>
          <w:color w:val="365F91" w:themeColor="accent1" w:themeShade="BF"/>
          <w:sz w:val="28"/>
          <w:szCs w:val="28"/>
          <w:lang w:eastAsia="tr-TR"/>
        </w:rPr>
        <w:t>2</w:t>
      </w:r>
      <w:r w:rsidR="003C55BE">
        <w:rPr>
          <w:rFonts w:ascii="Cambria" w:eastAsia="Calibri" w:hAnsi="Cambria" w:cs="Times New Roman"/>
          <w:b/>
          <w:color w:val="365F91" w:themeColor="accent1" w:themeShade="BF"/>
          <w:sz w:val="28"/>
          <w:szCs w:val="28"/>
          <w:lang w:eastAsia="tr-TR"/>
        </w:rPr>
        <w:t>1</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F647E4">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DE50F1" w:rsidRDefault="00DE50F1" w:rsidP="00F647E4">
      <w:pPr>
        <w:spacing w:after="0" w:line="300" w:lineRule="exact"/>
        <w:rPr>
          <w:rFonts w:asciiTheme="majorHAnsi" w:eastAsia="Calibri" w:hAnsiTheme="majorHAnsi" w:cs="InterstateLight"/>
          <w:b/>
          <w:lang w:val="de-DE"/>
        </w:rPr>
      </w:pPr>
    </w:p>
    <w:tbl>
      <w:tblPr>
        <w:tblW w:w="5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735"/>
      </w:tblGrid>
      <w:tr w:rsidR="00A5411E" w:rsidTr="007B680A">
        <w:trPr>
          <w:trHeight w:val="567"/>
        </w:trPr>
        <w:tc>
          <w:tcPr>
            <w:tcW w:w="3510" w:type="dxa"/>
            <w:vAlign w:val="center"/>
          </w:tcPr>
          <w:p w:rsidR="00A5411E" w:rsidRPr="00A5411E" w:rsidRDefault="00A5411E" w:rsidP="007B680A">
            <w:pPr>
              <w:tabs>
                <w:tab w:val="left" w:pos="2520"/>
                <w:tab w:val="left" w:pos="5400"/>
              </w:tabs>
              <w:rPr>
                <w:rFonts w:asciiTheme="majorHAnsi" w:hAnsiTheme="majorHAnsi"/>
                <w:b/>
                <w:lang w:eastAsia="ko-KR"/>
              </w:rPr>
            </w:pPr>
            <w:r w:rsidRPr="00A5411E">
              <w:rPr>
                <w:rFonts w:asciiTheme="majorHAnsi" w:hAnsiTheme="majorHAnsi"/>
                <w:b/>
                <w:lang w:eastAsia="ko-KR"/>
              </w:rPr>
              <w:t>Kriterler</w:t>
            </w:r>
          </w:p>
        </w:tc>
        <w:tc>
          <w:tcPr>
            <w:tcW w:w="1735" w:type="dxa"/>
            <w:vAlign w:val="center"/>
          </w:tcPr>
          <w:p w:rsidR="00A5411E" w:rsidRPr="00A5411E" w:rsidRDefault="00A5411E" w:rsidP="007B680A">
            <w:pPr>
              <w:tabs>
                <w:tab w:val="left" w:pos="2520"/>
                <w:tab w:val="left" w:pos="5400"/>
              </w:tabs>
              <w:rPr>
                <w:rFonts w:asciiTheme="majorHAnsi" w:hAnsiTheme="majorHAnsi"/>
                <w:b/>
                <w:lang w:eastAsia="ko-KR"/>
              </w:rPr>
            </w:pPr>
            <w:r w:rsidRPr="00A5411E">
              <w:rPr>
                <w:rFonts w:asciiTheme="majorHAnsi" w:hAnsiTheme="majorHAnsi"/>
                <w:b/>
                <w:lang w:eastAsia="ko-KR"/>
              </w:rPr>
              <w:t>Sayısal Hedef</w:t>
            </w:r>
          </w:p>
        </w:tc>
      </w:tr>
      <w:tr w:rsidR="00A5411E" w:rsidTr="007B680A">
        <w:trPr>
          <w:trHeight w:val="283"/>
        </w:trPr>
        <w:tc>
          <w:tcPr>
            <w:tcW w:w="3510" w:type="dxa"/>
          </w:tcPr>
          <w:p w:rsidR="00A5411E" w:rsidRPr="00A5411E" w:rsidRDefault="00A5411E" w:rsidP="007B680A">
            <w:pPr>
              <w:tabs>
                <w:tab w:val="left" w:pos="2520"/>
                <w:tab w:val="left" w:pos="5400"/>
              </w:tabs>
              <w:rPr>
                <w:rFonts w:asciiTheme="majorHAnsi" w:hAnsiTheme="majorHAnsi"/>
                <w:lang w:eastAsia="ko-KR"/>
              </w:rPr>
            </w:pPr>
            <w:r w:rsidRPr="00A5411E">
              <w:rPr>
                <w:rFonts w:asciiTheme="majorHAnsi" w:hAnsiTheme="majorHAnsi"/>
                <w:lang w:eastAsia="ko-KR"/>
              </w:rPr>
              <w:t>Konferans</w:t>
            </w:r>
          </w:p>
        </w:tc>
        <w:tc>
          <w:tcPr>
            <w:tcW w:w="1735" w:type="dxa"/>
          </w:tcPr>
          <w:p w:rsidR="00A5411E" w:rsidRPr="00A5411E" w:rsidRDefault="00A5411E" w:rsidP="007B680A">
            <w:pPr>
              <w:tabs>
                <w:tab w:val="left" w:pos="2520"/>
                <w:tab w:val="left" w:pos="5400"/>
              </w:tabs>
              <w:rPr>
                <w:rFonts w:asciiTheme="majorHAnsi" w:hAnsiTheme="majorHAnsi"/>
                <w:lang w:eastAsia="ko-KR"/>
              </w:rPr>
            </w:pPr>
            <w:r w:rsidRPr="00A5411E">
              <w:rPr>
                <w:rFonts w:asciiTheme="majorHAnsi" w:hAnsiTheme="majorHAnsi"/>
                <w:lang w:eastAsia="ko-KR"/>
              </w:rPr>
              <w:t>1</w:t>
            </w:r>
          </w:p>
        </w:tc>
      </w:tr>
      <w:tr w:rsidR="00A5411E" w:rsidTr="007B680A">
        <w:trPr>
          <w:trHeight w:val="283"/>
        </w:trPr>
        <w:tc>
          <w:tcPr>
            <w:tcW w:w="3510" w:type="dxa"/>
          </w:tcPr>
          <w:p w:rsidR="00A5411E" w:rsidRPr="00A5411E" w:rsidRDefault="00A5411E" w:rsidP="007B680A">
            <w:pPr>
              <w:tabs>
                <w:tab w:val="left" w:pos="2520"/>
                <w:tab w:val="left" w:pos="5400"/>
              </w:tabs>
              <w:rPr>
                <w:rFonts w:asciiTheme="majorHAnsi" w:hAnsiTheme="majorHAnsi"/>
                <w:lang w:eastAsia="ko-KR"/>
              </w:rPr>
            </w:pPr>
            <w:r w:rsidRPr="00A5411E">
              <w:rPr>
                <w:rFonts w:asciiTheme="majorHAnsi" w:hAnsiTheme="majorHAnsi"/>
                <w:lang w:eastAsia="ko-KR"/>
              </w:rPr>
              <w:t>Çalıştay</w:t>
            </w:r>
          </w:p>
        </w:tc>
        <w:tc>
          <w:tcPr>
            <w:tcW w:w="1735" w:type="dxa"/>
          </w:tcPr>
          <w:p w:rsidR="00A5411E" w:rsidRPr="00A5411E" w:rsidRDefault="00A5411E" w:rsidP="007B680A">
            <w:pPr>
              <w:tabs>
                <w:tab w:val="left" w:pos="2520"/>
                <w:tab w:val="left" w:pos="5400"/>
              </w:tabs>
              <w:rPr>
                <w:rFonts w:asciiTheme="majorHAnsi" w:hAnsiTheme="majorHAnsi"/>
                <w:lang w:eastAsia="ko-KR"/>
              </w:rPr>
            </w:pPr>
            <w:r w:rsidRPr="00A5411E">
              <w:rPr>
                <w:rFonts w:asciiTheme="majorHAnsi" w:hAnsiTheme="majorHAnsi"/>
                <w:lang w:eastAsia="ko-KR"/>
              </w:rPr>
              <w:t>1</w:t>
            </w:r>
          </w:p>
        </w:tc>
      </w:tr>
      <w:tr w:rsidR="00A5411E" w:rsidTr="007B680A">
        <w:trPr>
          <w:trHeight w:val="283"/>
        </w:trPr>
        <w:tc>
          <w:tcPr>
            <w:tcW w:w="3510" w:type="dxa"/>
          </w:tcPr>
          <w:p w:rsidR="00A5411E" w:rsidRPr="00A5411E" w:rsidRDefault="00A5411E" w:rsidP="007B680A">
            <w:pPr>
              <w:tabs>
                <w:tab w:val="left" w:pos="2520"/>
                <w:tab w:val="left" w:pos="5400"/>
              </w:tabs>
              <w:rPr>
                <w:rFonts w:asciiTheme="majorHAnsi" w:hAnsiTheme="majorHAnsi"/>
                <w:lang w:eastAsia="ko-KR"/>
              </w:rPr>
            </w:pPr>
            <w:r w:rsidRPr="00A5411E">
              <w:rPr>
                <w:rFonts w:asciiTheme="majorHAnsi" w:hAnsiTheme="majorHAnsi"/>
                <w:lang w:eastAsia="ko-KR"/>
              </w:rPr>
              <w:t>Makale Yayını</w:t>
            </w:r>
          </w:p>
        </w:tc>
        <w:tc>
          <w:tcPr>
            <w:tcW w:w="1735" w:type="dxa"/>
          </w:tcPr>
          <w:p w:rsidR="00A5411E" w:rsidRPr="00A5411E" w:rsidRDefault="003C55BE" w:rsidP="007B680A">
            <w:pPr>
              <w:tabs>
                <w:tab w:val="left" w:pos="2520"/>
                <w:tab w:val="left" w:pos="5400"/>
              </w:tabs>
              <w:rPr>
                <w:rFonts w:asciiTheme="majorHAnsi" w:hAnsiTheme="majorHAnsi"/>
                <w:lang w:eastAsia="ko-KR"/>
              </w:rPr>
            </w:pPr>
            <w:r>
              <w:rPr>
                <w:rFonts w:asciiTheme="majorHAnsi" w:hAnsiTheme="majorHAnsi"/>
                <w:lang w:eastAsia="ko-KR"/>
              </w:rPr>
              <w:t>31</w:t>
            </w:r>
          </w:p>
        </w:tc>
      </w:tr>
    </w:tbl>
    <w:p w:rsidR="008D0A94" w:rsidRDefault="008D0A94"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F6EC2" w:rsidRPr="006C0AF4" w:rsidRDefault="002E61A7"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VIII</w:t>
      </w:r>
      <w:bookmarkStart w:id="1" w:name="_GoBack"/>
      <w:bookmarkEnd w:id="1"/>
      <w:r w:rsidR="00EF6EC2" w:rsidRPr="006C0AF4">
        <w:rPr>
          <w:rFonts w:asciiTheme="majorHAnsi" w:eastAsia="Calibri" w:hAnsiTheme="majorHAnsi" w:cs="InterstateLight"/>
          <w:b/>
          <w:color w:val="365F91" w:themeColor="accent1" w:themeShade="BF"/>
          <w:sz w:val="28"/>
          <w:szCs w:val="28"/>
          <w:lang w:val="de-DE"/>
        </w:rPr>
        <w:t>- MERKEZ’İN 20</w:t>
      </w:r>
      <w:r w:rsidR="003C55BE">
        <w:rPr>
          <w:rFonts w:asciiTheme="majorHAnsi" w:eastAsia="Calibri" w:hAnsiTheme="majorHAnsi" w:cs="InterstateLight"/>
          <w:b/>
          <w:color w:val="365F91" w:themeColor="accent1" w:themeShade="BF"/>
          <w:sz w:val="28"/>
          <w:szCs w:val="28"/>
          <w:lang w:val="de-DE"/>
        </w:rPr>
        <w:t>20</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C24811" w:rsidRPr="00C24811" w:rsidRDefault="00C24811" w:rsidP="00C24811">
      <w:pPr>
        <w:spacing w:after="0" w:line="300" w:lineRule="exact"/>
        <w:rPr>
          <w:rFonts w:asciiTheme="majorHAnsi" w:hAnsiTheme="majorHAnsi"/>
          <w:lang w:eastAsia="ko-KR"/>
        </w:rPr>
      </w:pPr>
    </w:p>
    <w:p w:rsidR="003C55BE" w:rsidRPr="00CB7C34" w:rsidRDefault="0075310F" w:rsidP="003C55BE">
      <w:pPr>
        <w:tabs>
          <w:tab w:val="left" w:pos="2520"/>
          <w:tab w:val="left" w:pos="5400"/>
        </w:tabs>
        <w:jc w:val="both"/>
        <w:rPr>
          <w:rFonts w:asciiTheme="majorHAnsi" w:hAnsiTheme="majorHAnsi"/>
          <w:lang w:eastAsia="ko-KR"/>
        </w:rPr>
      </w:pPr>
      <w:r>
        <w:rPr>
          <w:rFonts w:asciiTheme="majorHAnsi" w:hAnsiTheme="majorHAnsi"/>
          <w:lang w:eastAsia="ko-KR"/>
        </w:rPr>
        <w:t xml:space="preserve">          </w:t>
      </w:r>
      <w:r w:rsidR="003C55BE">
        <w:rPr>
          <w:rFonts w:asciiTheme="majorHAnsi" w:hAnsiTheme="majorHAnsi"/>
          <w:lang w:eastAsia="ko-KR"/>
        </w:rPr>
        <w:t xml:space="preserve">          </w:t>
      </w:r>
      <w:r w:rsidR="003C55BE" w:rsidRPr="00CB7C34">
        <w:rPr>
          <w:rFonts w:asciiTheme="majorHAnsi" w:hAnsiTheme="majorHAnsi"/>
          <w:lang w:eastAsia="ko-KR"/>
        </w:rPr>
        <w:t>20</w:t>
      </w:r>
      <w:r w:rsidR="003C55BE">
        <w:rPr>
          <w:rFonts w:asciiTheme="majorHAnsi" w:hAnsiTheme="majorHAnsi"/>
          <w:lang w:eastAsia="ko-KR"/>
        </w:rPr>
        <w:t>20</w:t>
      </w:r>
      <w:r w:rsidR="003C55BE" w:rsidRPr="00CB7C34">
        <w:rPr>
          <w:rFonts w:asciiTheme="majorHAnsi" w:hAnsiTheme="majorHAnsi"/>
          <w:lang w:eastAsia="ko-KR"/>
        </w:rPr>
        <w:t xml:space="preserve"> yılı boyunca Ekonomi ve Ekonometri teorisi ve uygulamaları alanlarında çalışan araştırıcılar </w:t>
      </w:r>
      <w:proofErr w:type="gramStart"/>
      <w:r w:rsidR="003C55BE">
        <w:rPr>
          <w:rFonts w:asciiTheme="majorHAnsi" w:hAnsiTheme="majorHAnsi"/>
          <w:lang w:eastAsia="ko-KR"/>
        </w:rPr>
        <w:t>online</w:t>
      </w:r>
      <w:proofErr w:type="gramEnd"/>
      <w:r w:rsidR="003C55BE">
        <w:rPr>
          <w:rFonts w:asciiTheme="majorHAnsi" w:hAnsiTheme="majorHAnsi"/>
          <w:lang w:eastAsia="ko-KR"/>
        </w:rPr>
        <w:t xml:space="preserve"> olarak </w:t>
      </w:r>
      <w:r w:rsidR="003C55BE" w:rsidRPr="00CB7C34">
        <w:rPr>
          <w:rFonts w:asciiTheme="majorHAnsi" w:hAnsiTheme="majorHAnsi"/>
          <w:lang w:eastAsia="ko-KR"/>
        </w:rPr>
        <w:t>davet edilmiş, üniversitemizdeki öğrenci ve genç araştırıcıların bu kişilerle ve çalışmalarıyla temasa geçmeleri sağlanmıştır.</w:t>
      </w:r>
      <w:r w:rsidR="003C55BE">
        <w:rPr>
          <w:rFonts w:asciiTheme="majorHAnsi" w:hAnsiTheme="majorHAnsi"/>
          <w:lang w:eastAsia="ko-KR"/>
        </w:rPr>
        <w:t xml:space="preserve"> </w:t>
      </w:r>
      <w:r w:rsidR="003C55BE" w:rsidRPr="00CB7C34">
        <w:rPr>
          <w:rFonts w:asciiTheme="majorHAnsi" w:hAnsiTheme="majorHAnsi"/>
          <w:lang w:eastAsia="ko-KR"/>
        </w:rPr>
        <w:t>Merkez, BÜ Ekonomi ve diğer bölümlerden öğretim üyeleriyle diğer üniversite ve kurumlar mensubu üyelerini bu çerçevede</w:t>
      </w:r>
      <w:r w:rsidR="003C55BE">
        <w:rPr>
          <w:rFonts w:asciiTheme="majorHAnsi" w:hAnsiTheme="majorHAnsi"/>
          <w:lang w:eastAsia="ko-KR"/>
        </w:rPr>
        <w:t xml:space="preserve"> </w:t>
      </w:r>
      <w:proofErr w:type="gramStart"/>
      <w:r w:rsidR="003C55BE">
        <w:rPr>
          <w:rFonts w:asciiTheme="majorHAnsi" w:hAnsiTheme="majorHAnsi"/>
          <w:lang w:eastAsia="ko-KR"/>
        </w:rPr>
        <w:t>online</w:t>
      </w:r>
      <w:proofErr w:type="gramEnd"/>
      <w:r w:rsidR="003C55BE">
        <w:rPr>
          <w:rFonts w:asciiTheme="majorHAnsi" w:hAnsiTheme="majorHAnsi"/>
          <w:lang w:eastAsia="ko-KR"/>
        </w:rPr>
        <w:t xml:space="preserve"> olarak</w:t>
      </w:r>
      <w:r w:rsidR="003C55BE" w:rsidRPr="00CB7C34">
        <w:rPr>
          <w:rFonts w:asciiTheme="majorHAnsi" w:hAnsiTheme="majorHAnsi"/>
          <w:lang w:eastAsia="ko-KR"/>
        </w:rPr>
        <w:t xml:space="preserve"> bir araya getirmiştir.   </w:t>
      </w:r>
    </w:p>
    <w:p w:rsidR="003C55BE" w:rsidRPr="00CB7C34" w:rsidRDefault="003C55BE" w:rsidP="003C55BE">
      <w:pPr>
        <w:tabs>
          <w:tab w:val="left" w:pos="2520"/>
          <w:tab w:val="left" w:pos="5400"/>
        </w:tabs>
        <w:jc w:val="both"/>
        <w:rPr>
          <w:rFonts w:asciiTheme="majorHAnsi" w:hAnsiTheme="majorHAnsi"/>
          <w:lang w:eastAsia="ko-KR"/>
        </w:rPr>
      </w:pPr>
      <w:r>
        <w:rPr>
          <w:rFonts w:asciiTheme="majorHAnsi" w:hAnsiTheme="majorHAnsi"/>
          <w:lang w:eastAsia="ko-KR"/>
        </w:rPr>
        <w:t xml:space="preserve">          </w:t>
      </w:r>
      <w:r w:rsidRPr="00CB7C34">
        <w:rPr>
          <w:rFonts w:asciiTheme="majorHAnsi" w:hAnsiTheme="majorHAnsi"/>
          <w:lang w:eastAsia="ko-KR"/>
        </w:rPr>
        <w:t>Merkez bünyesinde yürütülen araştırmaların yanında merkez üyelerinin 20</w:t>
      </w:r>
      <w:r>
        <w:rPr>
          <w:rFonts w:asciiTheme="majorHAnsi" w:hAnsiTheme="majorHAnsi"/>
          <w:lang w:eastAsia="ko-KR"/>
        </w:rPr>
        <w:t>20</w:t>
      </w:r>
      <w:r w:rsidRPr="00CB7C34">
        <w:rPr>
          <w:rFonts w:asciiTheme="majorHAnsi" w:hAnsiTheme="majorHAnsi"/>
          <w:lang w:eastAsia="ko-KR"/>
        </w:rPr>
        <w:t xml:space="preserve"> için yeni proje teklifleri hazırlamaları teşvik edilmiş ve kendilerine bu yönde destek verilmiştir.</w:t>
      </w:r>
    </w:p>
    <w:p w:rsidR="003C55BE" w:rsidRPr="00CB7C34" w:rsidRDefault="003C55BE" w:rsidP="003C55BE">
      <w:pPr>
        <w:tabs>
          <w:tab w:val="left" w:pos="2520"/>
          <w:tab w:val="left" w:pos="5400"/>
        </w:tabs>
        <w:jc w:val="both"/>
        <w:rPr>
          <w:rFonts w:asciiTheme="majorHAnsi" w:hAnsiTheme="majorHAnsi"/>
          <w:lang w:eastAsia="ko-KR"/>
        </w:rPr>
      </w:pPr>
      <w:r>
        <w:rPr>
          <w:rFonts w:asciiTheme="majorHAnsi" w:hAnsiTheme="majorHAnsi"/>
          <w:lang w:eastAsia="ko-KR"/>
        </w:rPr>
        <w:t xml:space="preserve">          </w:t>
      </w:r>
      <w:r w:rsidRPr="00CB7C34">
        <w:rPr>
          <w:rFonts w:asciiTheme="majorHAnsi" w:hAnsiTheme="majorHAnsi"/>
          <w:lang w:eastAsia="ko-KR"/>
        </w:rPr>
        <w:t xml:space="preserve">Ayrıca Merkez daha önce Boğaziçi Üniversitesi’nde öğrenim gördükten sonra yurtdışına iktisat teorisi alanında doktora yapmaya gitmiş olan öğrencileri Türkiye’de bulundukları sürede misafir etmekte, çalışmalarını tartışacakları ve sunacakları ortam sunmaktadır. </w:t>
      </w:r>
    </w:p>
    <w:p w:rsidR="003C55BE" w:rsidRPr="00CB7C34" w:rsidRDefault="003C55BE" w:rsidP="003C55BE">
      <w:pPr>
        <w:tabs>
          <w:tab w:val="left" w:pos="2520"/>
          <w:tab w:val="left" w:pos="5400"/>
        </w:tabs>
        <w:jc w:val="both"/>
        <w:rPr>
          <w:rFonts w:asciiTheme="majorHAnsi" w:hAnsiTheme="majorHAnsi"/>
          <w:lang w:eastAsia="ko-KR"/>
        </w:rPr>
      </w:pPr>
      <w:r>
        <w:rPr>
          <w:rFonts w:asciiTheme="majorHAnsi" w:hAnsiTheme="majorHAnsi"/>
          <w:lang w:eastAsia="ko-KR"/>
        </w:rPr>
        <w:t xml:space="preserve">          </w:t>
      </w:r>
      <w:r w:rsidRPr="00CB7C34">
        <w:rPr>
          <w:rFonts w:asciiTheme="majorHAnsi" w:hAnsiTheme="majorHAnsi"/>
          <w:lang w:eastAsia="ko-KR"/>
        </w:rPr>
        <w:t xml:space="preserve">Bunun yanında Merkez her sene düzenli olarak ülkemizi ve dünyayı ilgilendiren bir konu hakkında uluslararası bir konferans düzenlemekte ve bu konferansa katılan yabancı ekonomistleri BÜ akademisyenleri ve öğrencileri ile temasa geçmesini teşvik etmektedir. </w:t>
      </w:r>
    </w:p>
    <w:p w:rsidR="003C55BE" w:rsidRPr="00CB7C34" w:rsidRDefault="003C55BE" w:rsidP="003C55BE">
      <w:pPr>
        <w:tabs>
          <w:tab w:val="left" w:pos="2520"/>
          <w:tab w:val="left" w:pos="5400"/>
        </w:tabs>
        <w:jc w:val="both"/>
        <w:rPr>
          <w:rFonts w:asciiTheme="majorHAnsi" w:hAnsiTheme="majorHAnsi"/>
          <w:lang w:eastAsia="ko-KR"/>
        </w:rPr>
      </w:pPr>
      <w:r>
        <w:rPr>
          <w:rFonts w:asciiTheme="majorHAnsi" w:hAnsiTheme="majorHAnsi"/>
          <w:lang w:eastAsia="ko-KR"/>
        </w:rPr>
        <w:t xml:space="preserve">          </w:t>
      </w:r>
      <w:r w:rsidRPr="00CB7C34">
        <w:rPr>
          <w:rFonts w:asciiTheme="majorHAnsi" w:hAnsiTheme="majorHAnsi"/>
          <w:lang w:eastAsia="ko-KR"/>
        </w:rPr>
        <w:t>20</w:t>
      </w:r>
      <w:r>
        <w:rPr>
          <w:rFonts w:asciiTheme="majorHAnsi" w:hAnsiTheme="majorHAnsi"/>
          <w:lang w:eastAsia="ko-KR"/>
        </w:rPr>
        <w:t>20</w:t>
      </w:r>
      <w:r w:rsidRPr="00CB7C34">
        <w:rPr>
          <w:rFonts w:asciiTheme="majorHAnsi" w:hAnsiTheme="majorHAnsi"/>
          <w:lang w:eastAsia="ko-KR"/>
        </w:rPr>
        <w:t xml:space="preserve"> yılı boyunca Merkez’in web sayfası tamamen yenilenmiş, tüm eski içerikler ayrıntıyla güncellenmiştir: </w:t>
      </w:r>
      <w:hyperlink r:id="rId14" w:history="1">
        <w:r w:rsidRPr="00CB7C34">
          <w:rPr>
            <w:rFonts w:asciiTheme="majorHAnsi" w:hAnsiTheme="majorHAnsi"/>
            <w:lang w:eastAsia="ko-KR"/>
          </w:rPr>
          <w:t>https://cee.boun.edu.tr/</w:t>
        </w:r>
      </w:hyperlink>
    </w:p>
    <w:p w:rsidR="003C55BE" w:rsidRPr="00CB7C34" w:rsidRDefault="003C55BE" w:rsidP="003C55BE">
      <w:pPr>
        <w:tabs>
          <w:tab w:val="left" w:pos="2520"/>
          <w:tab w:val="left" w:pos="5400"/>
        </w:tabs>
        <w:jc w:val="both"/>
        <w:rPr>
          <w:rFonts w:asciiTheme="majorHAnsi" w:hAnsiTheme="majorHAnsi"/>
          <w:lang w:eastAsia="ko-KR"/>
        </w:rPr>
      </w:pPr>
    </w:p>
    <w:p w:rsidR="003C55BE" w:rsidRPr="00C95CC8" w:rsidRDefault="003C55BE" w:rsidP="003C55BE">
      <w:pPr>
        <w:tabs>
          <w:tab w:val="left" w:pos="2520"/>
          <w:tab w:val="left" w:pos="5400"/>
        </w:tabs>
        <w:jc w:val="both"/>
        <w:rPr>
          <w:rFonts w:asciiTheme="majorHAnsi" w:hAnsiTheme="majorHAnsi"/>
          <w:lang w:eastAsia="ko-KR"/>
        </w:rPr>
      </w:pPr>
    </w:p>
    <w:p w:rsidR="00E84285" w:rsidRPr="00C95CC8" w:rsidRDefault="00E84285" w:rsidP="003C55BE">
      <w:pPr>
        <w:tabs>
          <w:tab w:val="left" w:pos="2520"/>
          <w:tab w:val="left" w:pos="5400"/>
        </w:tabs>
        <w:jc w:val="both"/>
        <w:rPr>
          <w:rFonts w:asciiTheme="majorHAnsi" w:hAnsiTheme="majorHAnsi"/>
          <w:lang w:eastAsia="ko-KR"/>
        </w:rPr>
      </w:pPr>
    </w:p>
    <w:sectPr w:rsidR="00E84285" w:rsidRPr="00C95CC8"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144" w:rsidRDefault="00873144" w:rsidP="00D9381D">
      <w:pPr>
        <w:spacing w:after="0" w:line="240" w:lineRule="auto"/>
      </w:pPr>
      <w:r>
        <w:separator/>
      </w:r>
    </w:p>
  </w:endnote>
  <w:endnote w:type="continuationSeparator" w:id="0">
    <w:p w:rsidR="00873144" w:rsidRDefault="0087314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roman"/>
    <w:notTrueType/>
    <w:pitch w:val="default"/>
  </w:font>
  <w:font w:name="Helvetica">
    <w:panose1 w:val="020B0604020202020204"/>
    <w:charset w:val="A2"/>
    <w:family w:val="swiss"/>
    <w:pitch w:val="variable"/>
    <w:sig w:usb0="20002A87" w:usb1="00000000" w:usb2="00000000" w:usb3="00000000" w:csb0="000001FF" w:csb1="00000000"/>
  </w:font>
  <w:font w:name="InterstateLight">
    <w:panose1 w:val="00000000000000000000"/>
    <w:charset w:val="00"/>
    <w:family w:val="roman"/>
    <w:notTrueType/>
    <w:pitch w:val="default"/>
  </w:font>
  <w:font w:name="Times">
    <w:panose1 w:val="02020603050405020304"/>
    <w:charset w:val="A2"/>
    <w:family w:val="roman"/>
    <w:pitch w:val="variable"/>
    <w:sig w:usb0="20002A87" w:usb1="00000000" w:usb2="00000000" w:usb3="00000000" w:csb0="000001FF"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144" w:rsidRDefault="00873144" w:rsidP="00D9381D">
      <w:pPr>
        <w:spacing w:after="0" w:line="240" w:lineRule="auto"/>
      </w:pPr>
      <w:r>
        <w:separator/>
      </w:r>
    </w:p>
  </w:footnote>
  <w:footnote w:type="continuationSeparator" w:id="0">
    <w:p w:rsidR="00873144" w:rsidRDefault="00873144"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B680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B680A" w:rsidRDefault="007B680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 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Content>
          <w:tc>
            <w:tcPr>
              <w:tcW w:w="1105" w:type="dxa"/>
            </w:tcPr>
            <w:p w:rsidR="007B680A" w:rsidRDefault="007B680A" w:rsidP="00E11AD1">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2020</w:t>
              </w:r>
            </w:p>
          </w:tc>
        </w:sdtContent>
      </w:sdt>
    </w:tr>
  </w:tbl>
  <w:p w:rsidR="007B680A" w:rsidRDefault="007B680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2F82"/>
    <w:rsid w:val="00045483"/>
    <w:rsid w:val="000459E0"/>
    <w:rsid w:val="000472C8"/>
    <w:rsid w:val="00050B4B"/>
    <w:rsid w:val="00054259"/>
    <w:rsid w:val="00064866"/>
    <w:rsid w:val="00071818"/>
    <w:rsid w:val="00074A37"/>
    <w:rsid w:val="00076588"/>
    <w:rsid w:val="000828D7"/>
    <w:rsid w:val="00082FA4"/>
    <w:rsid w:val="00083C64"/>
    <w:rsid w:val="000851C8"/>
    <w:rsid w:val="00085BB0"/>
    <w:rsid w:val="00085EFA"/>
    <w:rsid w:val="00087D92"/>
    <w:rsid w:val="00087FE8"/>
    <w:rsid w:val="00092767"/>
    <w:rsid w:val="00092F3C"/>
    <w:rsid w:val="00095ED3"/>
    <w:rsid w:val="000A0AC9"/>
    <w:rsid w:val="000A3C68"/>
    <w:rsid w:val="000A6E7F"/>
    <w:rsid w:val="000A79A0"/>
    <w:rsid w:val="000B00D5"/>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07359"/>
    <w:rsid w:val="00121071"/>
    <w:rsid w:val="00122FFC"/>
    <w:rsid w:val="00124E27"/>
    <w:rsid w:val="00125B29"/>
    <w:rsid w:val="00126DB4"/>
    <w:rsid w:val="00127625"/>
    <w:rsid w:val="0013003E"/>
    <w:rsid w:val="0013058D"/>
    <w:rsid w:val="00133E65"/>
    <w:rsid w:val="00140178"/>
    <w:rsid w:val="00143EA3"/>
    <w:rsid w:val="00145601"/>
    <w:rsid w:val="001548FD"/>
    <w:rsid w:val="00154952"/>
    <w:rsid w:val="00154DD8"/>
    <w:rsid w:val="00155685"/>
    <w:rsid w:val="001573D9"/>
    <w:rsid w:val="0016005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97398"/>
    <w:rsid w:val="001A0DA7"/>
    <w:rsid w:val="001A58CA"/>
    <w:rsid w:val="001A769F"/>
    <w:rsid w:val="001B0FD7"/>
    <w:rsid w:val="001B3A74"/>
    <w:rsid w:val="001B56DB"/>
    <w:rsid w:val="001B7F8B"/>
    <w:rsid w:val="001C13BE"/>
    <w:rsid w:val="001C32B6"/>
    <w:rsid w:val="001C48E0"/>
    <w:rsid w:val="001C57B5"/>
    <w:rsid w:val="001C78E3"/>
    <w:rsid w:val="001D131C"/>
    <w:rsid w:val="001D5A8B"/>
    <w:rsid w:val="001D5ACE"/>
    <w:rsid w:val="001E1D3A"/>
    <w:rsid w:val="001E5E22"/>
    <w:rsid w:val="001F1502"/>
    <w:rsid w:val="001F2460"/>
    <w:rsid w:val="001F4E27"/>
    <w:rsid w:val="001F5C3E"/>
    <w:rsid w:val="001F5D40"/>
    <w:rsid w:val="001F5EDE"/>
    <w:rsid w:val="001F611E"/>
    <w:rsid w:val="001F76A9"/>
    <w:rsid w:val="002005B8"/>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4069D"/>
    <w:rsid w:val="002430E9"/>
    <w:rsid w:val="00246E71"/>
    <w:rsid w:val="00256B00"/>
    <w:rsid w:val="002631D1"/>
    <w:rsid w:val="00276123"/>
    <w:rsid w:val="002822B5"/>
    <w:rsid w:val="00283DC8"/>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E61A7"/>
    <w:rsid w:val="002F02E1"/>
    <w:rsid w:val="002F2D96"/>
    <w:rsid w:val="002F32EF"/>
    <w:rsid w:val="002F4AE7"/>
    <w:rsid w:val="002F5625"/>
    <w:rsid w:val="002F77DE"/>
    <w:rsid w:val="003025F9"/>
    <w:rsid w:val="003038EA"/>
    <w:rsid w:val="00303CC9"/>
    <w:rsid w:val="003049CC"/>
    <w:rsid w:val="0030701A"/>
    <w:rsid w:val="00317CEC"/>
    <w:rsid w:val="0032047D"/>
    <w:rsid w:val="00322DED"/>
    <w:rsid w:val="00323F84"/>
    <w:rsid w:val="003254AC"/>
    <w:rsid w:val="00325B59"/>
    <w:rsid w:val="00325BAD"/>
    <w:rsid w:val="00326B29"/>
    <w:rsid w:val="0033213F"/>
    <w:rsid w:val="00333E1E"/>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12FA"/>
    <w:rsid w:val="003B27BE"/>
    <w:rsid w:val="003B3E46"/>
    <w:rsid w:val="003B435F"/>
    <w:rsid w:val="003B5A4B"/>
    <w:rsid w:val="003B5FCB"/>
    <w:rsid w:val="003B65A3"/>
    <w:rsid w:val="003C115C"/>
    <w:rsid w:val="003C4984"/>
    <w:rsid w:val="003C5100"/>
    <w:rsid w:val="003C55BE"/>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3629"/>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1E55"/>
    <w:rsid w:val="0046461D"/>
    <w:rsid w:val="00465004"/>
    <w:rsid w:val="00465678"/>
    <w:rsid w:val="004657A1"/>
    <w:rsid w:val="00470102"/>
    <w:rsid w:val="0047180A"/>
    <w:rsid w:val="00480F5E"/>
    <w:rsid w:val="004811EB"/>
    <w:rsid w:val="00482A0E"/>
    <w:rsid w:val="00483B58"/>
    <w:rsid w:val="00490AF5"/>
    <w:rsid w:val="00496543"/>
    <w:rsid w:val="004A1BC4"/>
    <w:rsid w:val="004A5711"/>
    <w:rsid w:val="004A7650"/>
    <w:rsid w:val="004B011A"/>
    <w:rsid w:val="004B1722"/>
    <w:rsid w:val="004B4BFD"/>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0454"/>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3C6E"/>
    <w:rsid w:val="00580285"/>
    <w:rsid w:val="00581A31"/>
    <w:rsid w:val="005847F1"/>
    <w:rsid w:val="00585DD7"/>
    <w:rsid w:val="005878EE"/>
    <w:rsid w:val="00587D31"/>
    <w:rsid w:val="00590A9E"/>
    <w:rsid w:val="00592236"/>
    <w:rsid w:val="00592F6A"/>
    <w:rsid w:val="005952A7"/>
    <w:rsid w:val="005A2F3A"/>
    <w:rsid w:val="005A42F1"/>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5AEC"/>
    <w:rsid w:val="005E6A2E"/>
    <w:rsid w:val="005E7F9C"/>
    <w:rsid w:val="005F6699"/>
    <w:rsid w:val="006021BF"/>
    <w:rsid w:val="00604006"/>
    <w:rsid w:val="006065B6"/>
    <w:rsid w:val="0061099A"/>
    <w:rsid w:val="00611DE3"/>
    <w:rsid w:val="006142D7"/>
    <w:rsid w:val="0061666F"/>
    <w:rsid w:val="006210D4"/>
    <w:rsid w:val="00621D23"/>
    <w:rsid w:val="006226C6"/>
    <w:rsid w:val="00623CAF"/>
    <w:rsid w:val="00625E58"/>
    <w:rsid w:val="00626955"/>
    <w:rsid w:val="00626FBE"/>
    <w:rsid w:val="00627FC1"/>
    <w:rsid w:val="006375F6"/>
    <w:rsid w:val="0064038C"/>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77C0C"/>
    <w:rsid w:val="00682598"/>
    <w:rsid w:val="006958ED"/>
    <w:rsid w:val="00696ABA"/>
    <w:rsid w:val="00696F88"/>
    <w:rsid w:val="00697D19"/>
    <w:rsid w:val="00697D70"/>
    <w:rsid w:val="006A0BD8"/>
    <w:rsid w:val="006A1D7D"/>
    <w:rsid w:val="006A5899"/>
    <w:rsid w:val="006A5C66"/>
    <w:rsid w:val="006A7BBC"/>
    <w:rsid w:val="006B02E3"/>
    <w:rsid w:val="006B1ADD"/>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3B85"/>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089A"/>
    <w:rsid w:val="00731EC6"/>
    <w:rsid w:val="00732169"/>
    <w:rsid w:val="00732918"/>
    <w:rsid w:val="00734780"/>
    <w:rsid w:val="00735067"/>
    <w:rsid w:val="007365A0"/>
    <w:rsid w:val="00737D06"/>
    <w:rsid w:val="0074055F"/>
    <w:rsid w:val="007410A6"/>
    <w:rsid w:val="0075140B"/>
    <w:rsid w:val="0075310F"/>
    <w:rsid w:val="00753431"/>
    <w:rsid w:val="0075412E"/>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80A"/>
    <w:rsid w:val="007C1F9F"/>
    <w:rsid w:val="007C7A5B"/>
    <w:rsid w:val="007D1D35"/>
    <w:rsid w:val="007D2359"/>
    <w:rsid w:val="007D3647"/>
    <w:rsid w:val="007D54FB"/>
    <w:rsid w:val="007D63CA"/>
    <w:rsid w:val="007D6DE5"/>
    <w:rsid w:val="007E27DE"/>
    <w:rsid w:val="007E3233"/>
    <w:rsid w:val="007E3439"/>
    <w:rsid w:val="007E3FE5"/>
    <w:rsid w:val="007E6287"/>
    <w:rsid w:val="007E6736"/>
    <w:rsid w:val="007F0207"/>
    <w:rsid w:val="007F09D1"/>
    <w:rsid w:val="007F13CB"/>
    <w:rsid w:val="008009A3"/>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35C7"/>
    <w:rsid w:val="00834244"/>
    <w:rsid w:val="0083451B"/>
    <w:rsid w:val="00834C92"/>
    <w:rsid w:val="0083588D"/>
    <w:rsid w:val="00836691"/>
    <w:rsid w:val="008373AF"/>
    <w:rsid w:val="00837FE0"/>
    <w:rsid w:val="00844505"/>
    <w:rsid w:val="008470BE"/>
    <w:rsid w:val="0085367F"/>
    <w:rsid w:val="00854862"/>
    <w:rsid w:val="00861971"/>
    <w:rsid w:val="0086432E"/>
    <w:rsid w:val="0086439B"/>
    <w:rsid w:val="00865D23"/>
    <w:rsid w:val="00867201"/>
    <w:rsid w:val="00867795"/>
    <w:rsid w:val="00873144"/>
    <w:rsid w:val="00874D2E"/>
    <w:rsid w:val="008750F4"/>
    <w:rsid w:val="008755F6"/>
    <w:rsid w:val="008759F2"/>
    <w:rsid w:val="008800E9"/>
    <w:rsid w:val="008807B8"/>
    <w:rsid w:val="008819FC"/>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C41AD"/>
    <w:rsid w:val="008D0A94"/>
    <w:rsid w:val="008D1AA4"/>
    <w:rsid w:val="008D1EBF"/>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65E"/>
    <w:rsid w:val="0091087E"/>
    <w:rsid w:val="00914222"/>
    <w:rsid w:val="00921C35"/>
    <w:rsid w:val="00922493"/>
    <w:rsid w:val="00924438"/>
    <w:rsid w:val="0092458B"/>
    <w:rsid w:val="00926D70"/>
    <w:rsid w:val="009279F1"/>
    <w:rsid w:val="00927F05"/>
    <w:rsid w:val="009330B2"/>
    <w:rsid w:val="00934229"/>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1D80"/>
    <w:rsid w:val="009D3E1D"/>
    <w:rsid w:val="009D454E"/>
    <w:rsid w:val="009D5795"/>
    <w:rsid w:val="009E0D4B"/>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845"/>
    <w:rsid w:val="00A14BB8"/>
    <w:rsid w:val="00A15CED"/>
    <w:rsid w:val="00A160E0"/>
    <w:rsid w:val="00A16B01"/>
    <w:rsid w:val="00A16C63"/>
    <w:rsid w:val="00A178AE"/>
    <w:rsid w:val="00A226BC"/>
    <w:rsid w:val="00A22D2A"/>
    <w:rsid w:val="00A25A7E"/>
    <w:rsid w:val="00A267D5"/>
    <w:rsid w:val="00A27E16"/>
    <w:rsid w:val="00A41D59"/>
    <w:rsid w:val="00A50C8A"/>
    <w:rsid w:val="00A50E9F"/>
    <w:rsid w:val="00A51C55"/>
    <w:rsid w:val="00A53E5B"/>
    <w:rsid w:val="00A5411E"/>
    <w:rsid w:val="00A612E0"/>
    <w:rsid w:val="00A67FC5"/>
    <w:rsid w:val="00A7092A"/>
    <w:rsid w:val="00A71929"/>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147"/>
    <w:rsid w:val="00AB778A"/>
    <w:rsid w:val="00AC06C7"/>
    <w:rsid w:val="00AC2D29"/>
    <w:rsid w:val="00AC4230"/>
    <w:rsid w:val="00AC5794"/>
    <w:rsid w:val="00AC61A4"/>
    <w:rsid w:val="00AD15F6"/>
    <w:rsid w:val="00AD2634"/>
    <w:rsid w:val="00AD5238"/>
    <w:rsid w:val="00AD5926"/>
    <w:rsid w:val="00AD6025"/>
    <w:rsid w:val="00AD60A1"/>
    <w:rsid w:val="00AD7407"/>
    <w:rsid w:val="00AE037B"/>
    <w:rsid w:val="00AE15D8"/>
    <w:rsid w:val="00AE3061"/>
    <w:rsid w:val="00AE3070"/>
    <w:rsid w:val="00AE4E9E"/>
    <w:rsid w:val="00AE641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2AEA"/>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6F90"/>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2647A"/>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2C65"/>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572A"/>
    <w:rsid w:val="00CB7C34"/>
    <w:rsid w:val="00CC044E"/>
    <w:rsid w:val="00CC1F19"/>
    <w:rsid w:val="00CC53C8"/>
    <w:rsid w:val="00CD64A4"/>
    <w:rsid w:val="00CE229A"/>
    <w:rsid w:val="00CE3F1D"/>
    <w:rsid w:val="00CE3F6F"/>
    <w:rsid w:val="00CE6890"/>
    <w:rsid w:val="00CE68EE"/>
    <w:rsid w:val="00CF35BF"/>
    <w:rsid w:val="00CF77C3"/>
    <w:rsid w:val="00CF7954"/>
    <w:rsid w:val="00D01076"/>
    <w:rsid w:val="00D03645"/>
    <w:rsid w:val="00D0465C"/>
    <w:rsid w:val="00D06F86"/>
    <w:rsid w:val="00D07D99"/>
    <w:rsid w:val="00D13C02"/>
    <w:rsid w:val="00D16997"/>
    <w:rsid w:val="00D16D4D"/>
    <w:rsid w:val="00D215B5"/>
    <w:rsid w:val="00D223C5"/>
    <w:rsid w:val="00D23791"/>
    <w:rsid w:val="00D26869"/>
    <w:rsid w:val="00D27D52"/>
    <w:rsid w:val="00D3072E"/>
    <w:rsid w:val="00D324AB"/>
    <w:rsid w:val="00D32ECF"/>
    <w:rsid w:val="00D34F03"/>
    <w:rsid w:val="00D42114"/>
    <w:rsid w:val="00D452D3"/>
    <w:rsid w:val="00D47275"/>
    <w:rsid w:val="00D50B7A"/>
    <w:rsid w:val="00D53C35"/>
    <w:rsid w:val="00D55C7B"/>
    <w:rsid w:val="00D60587"/>
    <w:rsid w:val="00D60632"/>
    <w:rsid w:val="00D650B6"/>
    <w:rsid w:val="00D6516E"/>
    <w:rsid w:val="00D6747B"/>
    <w:rsid w:val="00D71D5E"/>
    <w:rsid w:val="00D736CE"/>
    <w:rsid w:val="00D73EAD"/>
    <w:rsid w:val="00D74889"/>
    <w:rsid w:val="00D754BD"/>
    <w:rsid w:val="00D76A4E"/>
    <w:rsid w:val="00D76DA7"/>
    <w:rsid w:val="00D82699"/>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305"/>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1AD1"/>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87499"/>
    <w:rsid w:val="00E91D46"/>
    <w:rsid w:val="00E9233C"/>
    <w:rsid w:val="00EA0E43"/>
    <w:rsid w:val="00EA3058"/>
    <w:rsid w:val="00EA7416"/>
    <w:rsid w:val="00EB42EA"/>
    <w:rsid w:val="00EB456B"/>
    <w:rsid w:val="00EC2857"/>
    <w:rsid w:val="00EC2EA3"/>
    <w:rsid w:val="00EC4983"/>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0C94"/>
    <w:rsid w:val="00F33986"/>
    <w:rsid w:val="00F34B4F"/>
    <w:rsid w:val="00F34DBD"/>
    <w:rsid w:val="00F378AD"/>
    <w:rsid w:val="00F40218"/>
    <w:rsid w:val="00F40289"/>
    <w:rsid w:val="00F4102F"/>
    <w:rsid w:val="00F41DEF"/>
    <w:rsid w:val="00F41EC5"/>
    <w:rsid w:val="00F4268B"/>
    <w:rsid w:val="00F44255"/>
    <w:rsid w:val="00F4447C"/>
    <w:rsid w:val="00F46771"/>
    <w:rsid w:val="00F50C5B"/>
    <w:rsid w:val="00F51689"/>
    <w:rsid w:val="00F519F9"/>
    <w:rsid w:val="00F52147"/>
    <w:rsid w:val="00F53780"/>
    <w:rsid w:val="00F55077"/>
    <w:rsid w:val="00F56B45"/>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224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Gl">
    <w:name w:val="Strong"/>
    <w:uiPriority w:val="22"/>
    <w:qFormat/>
    <w:rsid w:val="00333E1E"/>
    <w:rPr>
      <w:b/>
      <w:bCs/>
    </w:rPr>
  </w:style>
  <w:style w:type="character" w:customStyle="1" w:styleId="gmail-apple-converted-space">
    <w:name w:val="gmail-apple-converted-space"/>
    <w:basedOn w:val="VarsaylanParagrafYazTipi"/>
    <w:rsid w:val="00697D70"/>
  </w:style>
  <w:style w:type="character" w:customStyle="1" w:styleId="apple-converted-space">
    <w:name w:val="apple-converted-space"/>
    <w:basedOn w:val="VarsaylanParagrafYazTipi"/>
    <w:rsid w:val="00E87499"/>
  </w:style>
  <w:style w:type="paragraph" w:customStyle="1" w:styleId="SABREBALIK">
    <w:name w:val="SABİRE BAŞLIK"/>
    <w:basedOn w:val="Normal"/>
    <w:next w:val="Normal"/>
    <w:uiPriority w:val="99"/>
    <w:qFormat/>
    <w:rsid w:val="0085367F"/>
    <w:pPr>
      <w:tabs>
        <w:tab w:val="left" w:pos="567"/>
      </w:tabs>
      <w:spacing w:after="0" w:line="36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Gl">
    <w:name w:val="Strong"/>
    <w:uiPriority w:val="22"/>
    <w:qFormat/>
    <w:rsid w:val="00333E1E"/>
    <w:rPr>
      <w:b/>
      <w:bCs/>
    </w:rPr>
  </w:style>
  <w:style w:type="character" w:customStyle="1" w:styleId="gmail-apple-converted-space">
    <w:name w:val="gmail-apple-converted-space"/>
    <w:basedOn w:val="VarsaylanParagrafYazTipi"/>
    <w:rsid w:val="00697D70"/>
  </w:style>
  <w:style w:type="character" w:customStyle="1" w:styleId="apple-converted-space">
    <w:name w:val="apple-converted-space"/>
    <w:basedOn w:val="VarsaylanParagrafYazTipi"/>
    <w:rsid w:val="00E87499"/>
  </w:style>
  <w:style w:type="paragraph" w:customStyle="1" w:styleId="SABREBALIK">
    <w:name w:val="SABİRE BAŞLIK"/>
    <w:basedOn w:val="Normal"/>
    <w:next w:val="Normal"/>
    <w:uiPriority w:val="99"/>
    <w:qFormat/>
    <w:rsid w:val="0085367F"/>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library.wiley.com/doi/10.1002/sd.2130"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orldeconomicsassociation.org/newsletterarticles/covid-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e.boun.edu.tr/conference/cee-2020-annual-conference"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cee.boun.edu.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FDCD67-045B-4060-978B-BC5A27F8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12</Pages>
  <Words>3667</Words>
  <Characters>20904</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Makro Ekonomi ve Uygulamalı Ekonometri Uygulama ve Araştırma Merkezi</vt:lpstr>
    </vt:vector>
  </TitlesOfParts>
  <Company/>
  <LinksUpToDate>false</LinksUpToDate>
  <CharactersWithSpaces>24522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 Ekonomi ve Uygulamalı Ekonometri Uygulama ve Araştırma Merkezi</dc:title>
  <dc:subject>2020</dc:subject>
  <dc:creator>Gülşen Mutlu</dc:creator>
  <cp:lastModifiedBy>pc1</cp:lastModifiedBy>
  <cp:revision>268</cp:revision>
  <dcterms:created xsi:type="dcterms:W3CDTF">2017-01-30T06:56:00Z</dcterms:created>
  <dcterms:modified xsi:type="dcterms:W3CDTF">2021-02-16T11:17:00Z</dcterms:modified>
</cp:coreProperties>
</file>