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D83B0A" w:rsidP="002471B2">
                <w:pPr>
                  <w:pStyle w:val="KonuBal"/>
                  <w:rPr>
                    <w:sz w:val="140"/>
                    <w:szCs w:val="140"/>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2471B2">
                      <w:rPr>
                        <w:color w:val="548DD4" w:themeColor="text2" w:themeTint="99"/>
                        <w:sz w:val="88"/>
                        <w:szCs w:val="88"/>
                      </w:rPr>
                      <w:t xml:space="preserve">İş Analitiği ve Müşteri </w:t>
                    </w:r>
                    <w:proofErr w:type="spellStart"/>
                    <w:r w:rsidR="002471B2">
                      <w:rPr>
                        <w:color w:val="548DD4" w:themeColor="text2" w:themeTint="99"/>
                        <w:sz w:val="88"/>
                        <w:szCs w:val="88"/>
                      </w:rPr>
                      <w:t>İçgörüsü</w:t>
                    </w:r>
                    <w:proofErr w:type="spellEnd"/>
                    <w:r w:rsidR="00017C2F" w:rsidRPr="00696F88">
                      <w:rPr>
                        <w:color w:val="548DD4" w:themeColor="text2" w:themeTint="99"/>
                        <w:sz w:val="88"/>
                        <w:szCs w:val="88"/>
                      </w:rPr>
                      <w:t xml:space="preserve"> </w:t>
                    </w:r>
                    <w:r w:rsidR="00185F00" w:rsidRPr="00696F88">
                      <w:rPr>
                        <w:color w:val="548DD4" w:themeColor="text2" w:themeTint="99"/>
                        <w:sz w:val="88"/>
                        <w:szCs w:val="88"/>
                      </w:rPr>
                      <w:t>Uygulama ve Araştırma Merkezi</w:t>
                    </w:r>
                  </w:sdtContent>
                </w:sdt>
              </w:p>
            </w:tc>
          </w:tr>
          <w:tr w:rsidR="00D9381D">
            <w:tc>
              <w:tcPr>
                <w:tcW w:w="0" w:type="auto"/>
                <w:vAlign w:val="bottom"/>
              </w:tcPr>
              <w:p w:rsidR="00D9381D" w:rsidRDefault="00D83B0A" w:rsidP="00350705">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350705">
                      <w:rPr>
                        <w:b/>
                        <w:sz w:val="72"/>
                        <w:szCs w:val="72"/>
                      </w:rPr>
                      <w:t>7</w:t>
                    </w:r>
                  </w:sdtContent>
                </w:sdt>
              </w:p>
            </w:tc>
          </w:tr>
          <w:tr w:rsidR="00D9381D">
            <w:trPr>
              <w:trHeight w:val="1152"/>
            </w:trPr>
            <w:tc>
              <w:tcPr>
                <w:tcW w:w="0" w:type="auto"/>
                <w:vAlign w:val="bottom"/>
              </w:tcPr>
              <w:p w:rsidR="00D9381D" w:rsidRDefault="00D83B0A"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05DB2CB5" wp14:editId="444EDB38">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203CC76A" wp14:editId="56BAFFB4">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EF08032" wp14:editId="4B72D5E8">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0F84F3A9" wp14:editId="7A844DB8">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40A675F1" wp14:editId="4D07802F">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2471B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2471B2">
      <w:pPr>
        <w:spacing w:after="0" w:line="300" w:lineRule="exact"/>
        <w:rPr>
          <w:rFonts w:asciiTheme="majorHAnsi" w:eastAsia="Calibri" w:hAnsiTheme="majorHAnsi" w:cs="InterstateLight"/>
          <w:lang w:val="de-DE"/>
        </w:rPr>
      </w:pPr>
    </w:p>
    <w:p w:rsidR="002471B2" w:rsidRDefault="002471B2" w:rsidP="002471B2">
      <w:pPr>
        <w:spacing w:after="0" w:line="300" w:lineRule="exact"/>
        <w:rPr>
          <w:rFonts w:asciiTheme="majorHAnsi" w:eastAsia="Calibri" w:hAnsiTheme="majorHAnsi" w:cs="InterstateLight"/>
          <w:lang w:val="de-DE"/>
        </w:rPr>
      </w:pPr>
      <w:proofErr w:type="spellStart"/>
      <w:r w:rsidRPr="002471B2">
        <w:rPr>
          <w:rFonts w:asciiTheme="majorHAnsi" w:eastAsia="Calibri" w:hAnsiTheme="majorHAnsi" w:cs="InterstateLight"/>
          <w:b/>
          <w:lang w:val="de-DE"/>
        </w:rPr>
        <w:t>Misyon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Endüstri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kurumlarının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problemlerine</w:t>
      </w:r>
      <w:proofErr w:type="spellEnd"/>
      <w:r w:rsidRPr="002471B2">
        <w:rPr>
          <w:rFonts w:asciiTheme="majorHAnsi" w:eastAsia="Calibri" w:hAnsiTheme="majorHAnsi" w:cs="InterstateLight"/>
          <w:lang w:val="de-DE"/>
        </w:rPr>
        <w:t xml:space="preserve"> bilimsel teorileri uygulayıp, endüstri pratikleriyle de akademik çalışmaları besleyerek, akademi endüstri arasındaki boşluğu doldurmak, </w:t>
      </w:r>
      <w:proofErr w:type="spellStart"/>
      <w:r w:rsidRPr="002471B2">
        <w:rPr>
          <w:rFonts w:asciiTheme="majorHAnsi" w:eastAsia="Calibri" w:hAnsiTheme="majorHAnsi" w:cs="InterstateLight"/>
          <w:lang w:val="de-DE"/>
        </w:rPr>
        <w:t>disiplinerarası</w:t>
      </w:r>
      <w:proofErr w:type="spellEnd"/>
      <w:r w:rsidRPr="002471B2">
        <w:rPr>
          <w:rFonts w:asciiTheme="majorHAnsi" w:eastAsia="Calibri" w:hAnsiTheme="majorHAnsi" w:cs="InterstateLight"/>
          <w:lang w:val="de-DE"/>
        </w:rPr>
        <w:t xml:space="preserve"> çalışmaların yürütülebilmesi için bir platform oluşturmak, yeni yöntem ve bilgi teknolojilerini işbirliği yapılan kurumların iş süreçlerine entegre edilmesine katkıda bulunmak, lisans ve lisansüstü öğrencilere işbirliği yapılan kurumların sağlayacağı eğitim, staj, projelerde yer alarak deneyim kazanma fırsatı sunmak, uluslararası alandaki araştırma merkezleriyle işbirlikleri yaparak, uluslararası </w:t>
      </w:r>
      <w:proofErr w:type="spellStart"/>
      <w:r w:rsidRPr="002471B2">
        <w:rPr>
          <w:rFonts w:asciiTheme="majorHAnsi" w:eastAsia="Calibri" w:hAnsiTheme="majorHAnsi" w:cs="InterstateLight"/>
          <w:lang w:val="de-DE"/>
        </w:rPr>
        <w:t>ölçekte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akademik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çalışmalar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yürütmek</w:t>
      </w:r>
      <w:proofErr w:type="spellEnd"/>
      <w:r w:rsidRPr="002471B2">
        <w:rPr>
          <w:rFonts w:asciiTheme="majorHAnsi" w:eastAsia="Calibri" w:hAnsiTheme="majorHAnsi" w:cs="InterstateLight"/>
          <w:lang w:val="de-DE"/>
        </w:rPr>
        <w:t>.</w:t>
      </w:r>
    </w:p>
    <w:p w:rsidR="002471B2" w:rsidRPr="002471B2" w:rsidRDefault="002471B2" w:rsidP="002471B2">
      <w:pPr>
        <w:spacing w:after="0" w:line="300" w:lineRule="exact"/>
        <w:rPr>
          <w:rFonts w:asciiTheme="majorHAnsi" w:eastAsia="Calibri" w:hAnsiTheme="majorHAnsi" w:cs="InterstateLight"/>
          <w:lang w:val="de-DE"/>
        </w:rPr>
      </w:pPr>
    </w:p>
    <w:p w:rsidR="002471B2" w:rsidRPr="002471B2" w:rsidRDefault="002471B2" w:rsidP="002471B2">
      <w:pPr>
        <w:spacing w:after="0" w:line="300" w:lineRule="exact"/>
        <w:rPr>
          <w:rFonts w:asciiTheme="majorHAnsi" w:eastAsia="Calibri" w:hAnsiTheme="majorHAnsi" w:cs="InterstateLight"/>
          <w:lang w:val="de-DE"/>
        </w:rPr>
      </w:pPr>
      <w:proofErr w:type="spellStart"/>
      <w:r w:rsidRPr="002471B2">
        <w:rPr>
          <w:rFonts w:asciiTheme="majorHAnsi" w:eastAsia="Calibri" w:hAnsiTheme="majorHAnsi" w:cs="InterstateLight"/>
          <w:b/>
          <w:lang w:val="de-DE"/>
        </w:rPr>
        <w:t>Vizyon</w:t>
      </w:r>
      <w:proofErr w:type="spellEnd"/>
      <w:r w:rsidRPr="002471B2">
        <w:rPr>
          <w:rFonts w:asciiTheme="majorHAnsi" w:eastAsia="Calibri" w:hAnsiTheme="majorHAnsi" w:cs="InterstateLight"/>
          <w:b/>
          <w:lang w:val="de-DE"/>
        </w:rPr>
        <w:t>:</w:t>
      </w:r>
      <w:r w:rsidRPr="002471B2">
        <w:rPr>
          <w:rFonts w:asciiTheme="majorHAnsi" w:eastAsia="Calibri" w:hAnsiTheme="majorHAnsi" w:cs="InterstateLight"/>
          <w:lang w:val="de-DE"/>
        </w:rPr>
        <w:t xml:space="preserve"> Karma </w:t>
      </w:r>
      <w:proofErr w:type="spellStart"/>
      <w:r w:rsidRPr="002471B2">
        <w:rPr>
          <w:rFonts w:asciiTheme="majorHAnsi" w:eastAsia="Calibri" w:hAnsiTheme="majorHAnsi" w:cs="InterstateLight"/>
          <w:lang w:val="de-DE"/>
        </w:rPr>
        <w:t>yöntem</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araştırmaları</w:t>
      </w:r>
      <w:proofErr w:type="spellEnd"/>
      <w:r w:rsidRPr="002471B2">
        <w:rPr>
          <w:rFonts w:asciiTheme="majorHAnsi" w:eastAsia="Calibri" w:hAnsiTheme="majorHAnsi" w:cs="InterstateLight"/>
          <w:lang w:val="de-DE"/>
        </w:rPr>
        <w:t xml:space="preserve"> doğrultusunda </w:t>
      </w:r>
      <w:proofErr w:type="spellStart"/>
      <w:r w:rsidRPr="002471B2">
        <w:rPr>
          <w:rFonts w:asciiTheme="majorHAnsi" w:eastAsia="Calibri" w:hAnsiTheme="majorHAnsi" w:cs="InterstateLight"/>
          <w:lang w:val="de-DE"/>
        </w:rPr>
        <w:t>disiplinlerarası</w:t>
      </w:r>
      <w:proofErr w:type="spellEnd"/>
      <w:r w:rsidRPr="002471B2">
        <w:rPr>
          <w:rFonts w:asciiTheme="majorHAnsi" w:eastAsia="Calibri" w:hAnsiTheme="majorHAnsi" w:cs="InterstateLight"/>
          <w:lang w:val="de-DE"/>
        </w:rPr>
        <w:t xml:space="preserve"> çalışmaları teşvik ederek üniversite ve endüstri kurumları arasında köprü oluşturmak. </w:t>
      </w:r>
    </w:p>
    <w:p w:rsidR="002471B2" w:rsidRDefault="002471B2" w:rsidP="002471B2">
      <w:pPr>
        <w:spacing w:after="0" w:line="300" w:lineRule="exact"/>
        <w:rPr>
          <w:rFonts w:ascii="Cambria" w:eastAsia="Calibri" w:hAnsi="Cambria" w:cs="Times New Roman"/>
          <w:b/>
          <w:color w:val="365F91" w:themeColor="accent1" w:themeShade="BF"/>
          <w:sz w:val="28"/>
          <w:szCs w:val="28"/>
          <w:lang w:eastAsia="tr-TR"/>
        </w:rPr>
      </w:pPr>
    </w:p>
    <w:p w:rsidR="007F0207" w:rsidRDefault="00522364" w:rsidP="002471B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2471B2">
      <w:pPr>
        <w:spacing w:after="0" w:line="300" w:lineRule="exact"/>
        <w:rPr>
          <w:rFonts w:asciiTheme="majorHAnsi" w:eastAsia="Calibri" w:hAnsiTheme="majorHAnsi" w:cs="InterstateLight"/>
          <w:lang w:val="de-DE"/>
        </w:rPr>
      </w:pPr>
    </w:p>
    <w:p w:rsidR="002471B2" w:rsidRPr="002471B2" w:rsidRDefault="002471B2" w:rsidP="002471B2">
      <w:pPr>
        <w:pStyle w:val="ListeParagraf"/>
        <w:spacing w:after="0" w:line="300" w:lineRule="exact"/>
        <w:ind w:left="0"/>
        <w:rPr>
          <w:rFonts w:asciiTheme="majorHAnsi" w:eastAsia="Calibri" w:hAnsiTheme="majorHAnsi" w:cs="InterstateLight"/>
          <w:lang w:val="de-DE"/>
        </w:rPr>
      </w:pPr>
      <w:r>
        <w:rPr>
          <w:rFonts w:asciiTheme="majorHAnsi" w:eastAsia="Calibri" w:hAnsiTheme="majorHAnsi" w:cs="InterstateLight"/>
          <w:lang w:val="de-DE"/>
        </w:rPr>
        <w:t xml:space="preserve">          </w:t>
      </w:r>
      <w:r w:rsidRPr="002471B2">
        <w:rPr>
          <w:rFonts w:asciiTheme="majorHAnsi" w:eastAsia="Calibri" w:hAnsiTheme="majorHAnsi" w:cs="InterstateLight"/>
          <w:lang w:val="de-DE"/>
        </w:rPr>
        <w:t xml:space="preserve">2016 </w:t>
      </w:r>
      <w:proofErr w:type="spellStart"/>
      <w:r w:rsidRPr="002471B2">
        <w:rPr>
          <w:rFonts w:asciiTheme="majorHAnsi" w:eastAsia="Calibri" w:hAnsiTheme="majorHAnsi" w:cs="InterstateLight"/>
          <w:lang w:val="de-DE"/>
        </w:rPr>
        <w:t>yılında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kurulmuş</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olan</w:t>
      </w:r>
      <w:proofErr w:type="spellEnd"/>
      <w:r w:rsidRPr="002471B2">
        <w:rPr>
          <w:rFonts w:asciiTheme="majorHAnsi" w:eastAsia="Calibri" w:hAnsiTheme="majorHAnsi" w:cs="InterstateLight"/>
          <w:lang w:val="de-DE"/>
        </w:rPr>
        <w:t xml:space="preserve"> Boğaziçi Üniversitesi İş Analitiği ve Müşteri </w:t>
      </w:r>
      <w:proofErr w:type="spellStart"/>
      <w:r w:rsidRPr="002471B2">
        <w:rPr>
          <w:rFonts w:asciiTheme="majorHAnsi" w:eastAsia="Calibri" w:hAnsiTheme="majorHAnsi" w:cs="InterstateLight"/>
          <w:lang w:val="de-DE"/>
        </w:rPr>
        <w:t>İçgörüsü</w:t>
      </w:r>
      <w:proofErr w:type="spellEnd"/>
      <w:r w:rsidRPr="002471B2">
        <w:rPr>
          <w:rFonts w:asciiTheme="majorHAnsi" w:eastAsia="Calibri" w:hAnsiTheme="majorHAnsi" w:cs="InterstateLight"/>
          <w:lang w:val="de-DE"/>
        </w:rPr>
        <w:t xml:space="preserve"> Uygulama ve Araştırma Merkezi (AIM), </w:t>
      </w:r>
      <w:proofErr w:type="spellStart"/>
      <w:r w:rsidRPr="002471B2">
        <w:rPr>
          <w:rFonts w:asciiTheme="majorHAnsi" w:eastAsia="Calibri" w:hAnsiTheme="majorHAnsi" w:cs="InterstateLight"/>
          <w:lang w:val="de-DE"/>
        </w:rPr>
        <w:t>disiplinlerarası</w:t>
      </w:r>
      <w:proofErr w:type="spellEnd"/>
      <w:r w:rsidRPr="002471B2">
        <w:rPr>
          <w:rFonts w:asciiTheme="majorHAnsi" w:eastAsia="Calibri" w:hAnsiTheme="majorHAnsi" w:cs="InterstateLight"/>
          <w:lang w:val="de-DE"/>
        </w:rPr>
        <w:t xml:space="preserve"> bir yaklaşımla endüstri kurumlarıyla işbirlikleri yaparak gerçek hayat problemlerine çözüm üretip, bu kurumlardan incelenen vaka ve problemleri de akademik çalışmalara taşımayı hedeflemektedir.</w:t>
      </w:r>
    </w:p>
    <w:p w:rsidR="002471B2" w:rsidRPr="002471B2" w:rsidRDefault="002471B2" w:rsidP="002471B2">
      <w:pPr>
        <w:spacing w:after="0" w:line="300" w:lineRule="exact"/>
        <w:rPr>
          <w:rFonts w:asciiTheme="majorHAnsi" w:eastAsia="Calibri" w:hAnsiTheme="majorHAnsi" w:cs="InterstateLight"/>
          <w:lang w:val="de-DE"/>
        </w:rPr>
      </w:pPr>
    </w:p>
    <w:p w:rsidR="002471B2" w:rsidRPr="002471B2" w:rsidRDefault="002471B2" w:rsidP="002471B2">
      <w:pPr>
        <w:spacing w:after="0" w:line="300" w:lineRule="exact"/>
        <w:rPr>
          <w:rFonts w:asciiTheme="majorHAnsi" w:eastAsia="Calibri" w:hAnsiTheme="majorHAnsi" w:cs="InterstateLight"/>
          <w:b/>
          <w:lang w:val="de-DE"/>
        </w:rPr>
      </w:pPr>
      <w:r w:rsidRPr="002471B2">
        <w:rPr>
          <w:rFonts w:asciiTheme="majorHAnsi" w:eastAsia="Calibri" w:hAnsiTheme="majorHAnsi" w:cs="InterstateLight"/>
          <w:b/>
          <w:lang w:val="de-DE"/>
        </w:rPr>
        <w:t xml:space="preserve">Merkezin </w:t>
      </w:r>
      <w:proofErr w:type="spellStart"/>
      <w:r w:rsidRPr="002471B2">
        <w:rPr>
          <w:rFonts w:asciiTheme="majorHAnsi" w:eastAsia="Calibri" w:hAnsiTheme="majorHAnsi" w:cs="InterstateLight"/>
          <w:b/>
          <w:lang w:val="de-DE"/>
        </w:rPr>
        <w:t>A</w:t>
      </w:r>
      <w:r w:rsidRPr="002471B2">
        <w:rPr>
          <w:rFonts w:asciiTheme="majorHAnsi" w:eastAsia="Calibri" w:hAnsiTheme="majorHAnsi" w:cs="InterstateLight"/>
          <w:b/>
          <w:lang w:val="de-DE"/>
        </w:rPr>
        <w:t>maçları</w:t>
      </w:r>
      <w:proofErr w:type="spellEnd"/>
      <w:r w:rsidRPr="002471B2">
        <w:rPr>
          <w:rFonts w:asciiTheme="majorHAnsi" w:eastAsia="Calibri" w:hAnsiTheme="majorHAnsi" w:cs="InterstateLight"/>
          <w:b/>
          <w:lang w:val="de-DE"/>
        </w:rPr>
        <w:t>:</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 xml:space="preserve">a) </w:t>
      </w:r>
      <w:proofErr w:type="spellStart"/>
      <w:r w:rsidRPr="002471B2">
        <w:rPr>
          <w:rFonts w:asciiTheme="majorHAnsi" w:eastAsia="Calibri" w:hAnsiTheme="majorHAnsi" w:cs="InterstateLight"/>
          <w:lang w:val="de-DE"/>
        </w:rPr>
        <w:t>Disiplinlerarası</w:t>
      </w:r>
      <w:proofErr w:type="spellEnd"/>
      <w:r w:rsidRPr="002471B2">
        <w:rPr>
          <w:rFonts w:asciiTheme="majorHAnsi" w:eastAsia="Calibri" w:hAnsiTheme="majorHAnsi" w:cs="InterstateLight"/>
          <w:lang w:val="de-DE"/>
        </w:rPr>
        <w:t xml:space="preserve"> bir araştırma ortamı oluşturarak niteliksel ve niceliksel araştırma yöntemlerinin birlikte kullanıldığı karma yöntem araştırmalarının yaygınlaştırılmasına katkı sağlamak,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b) Dünya ölçeğindeki güncel örnekleri gibi niteliksel ve niceliksel yöntemleri birlikte kullanarak nitelikli insan gücü yetiştirilmesine ve yenilikçi yöntemlerin geliştirilmesine katkıda bulunmak,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 xml:space="preserve">c) Ham veriden analiz ve aksiyona doğru giden tüm süreçte, verinin toplanması, bulunduğu </w:t>
      </w:r>
      <w:proofErr w:type="spellStart"/>
      <w:r w:rsidRPr="002471B2">
        <w:rPr>
          <w:rFonts w:asciiTheme="majorHAnsi" w:eastAsia="Calibri" w:hAnsiTheme="majorHAnsi" w:cs="InterstateLight"/>
          <w:lang w:val="de-DE"/>
        </w:rPr>
        <w:t>operasyonel</w:t>
      </w:r>
      <w:proofErr w:type="spellEnd"/>
      <w:r w:rsidRPr="002471B2">
        <w:rPr>
          <w:rFonts w:asciiTheme="majorHAnsi" w:eastAsia="Calibri" w:hAnsiTheme="majorHAnsi" w:cs="InterstateLight"/>
          <w:lang w:val="de-DE"/>
        </w:rPr>
        <w:t xml:space="preserve"> ortamlardan çekilmesi, dönüştürülmesi ve açık ortamlardaki yapısal olmayan verilerle birlikte analiz edilmesi, analiz sonuçlarından çeşitli </w:t>
      </w:r>
      <w:proofErr w:type="spellStart"/>
      <w:r w:rsidRPr="002471B2">
        <w:rPr>
          <w:rFonts w:asciiTheme="majorHAnsi" w:eastAsia="Calibri" w:hAnsiTheme="majorHAnsi" w:cs="InterstateLight"/>
          <w:lang w:val="de-DE"/>
        </w:rPr>
        <w:t>içgörüler</w:t>
      </w:r>
      <w:proofErr w:type="spellEnd"/>
      <w:r w:rsidRPr="002471B2">
        <w:rPr>
          <w:rFonts w:asciiTheme="majorHAnsi" w:eastAsia="Calibri" w:hAnsiTheme="majorHAnsi" w:cs="InterstateLight"/>
          <w:lang w:val="de-DE"/>
        </w:rPr>
        <w:t xml:space="preserve"> elde edilmesi ve bu </w:t>
      </w:r>
      <w:proofErr w:type="spellStart"/>
      <w:r w:rsidRPr="002471B2">
        <w:rPr>
          <w:rFonts w:asciiTheme="majorHAnsi" w:eastAsia="Calibri" w:hAnsiTheme="majorHAnsi" w:cs="InterstateLight"/>
          <w:lang w:val="de-DE"/>
        </w:rPr>
        <w:t>içgörüler</w:t>
      </w:r>
      <w:proofErr w:type="spellEnd"/>
      <w:r w:rsidRPr="002471B2">
        <w:rPr>
          <w:rFonts w:asciiTheme="majorHAnsi" w:eastAsia="Calibri" w:hAnsiTheme="majorHAnsi" w:cs="InterstateLight"/>
          <w:lang w:val="de-DE"/>
        </w:rPr>
        <w:t xml:space="preserve"> neticesinde aksiyon alınabilecek iş stratejilerinin belirlenmesi ile ilgili çözümleri </w:t>
      </w:r>
      <w:proofErr w:type="gramStart"/>
      <w:r w:rsidRPr="002471B2">
        <w:rPr>
          <w:rFonts w:asciiTheme="majorHAnsi" w:eastAsia="Calibri" w:hAnsiTheme="majorHAnsi" w:cs="InterstateLight"/>
          <w:lang w:val="de-DE"/>
        </w:rPr>
        <w:t>entegre</w:t>
      </w:r>
      <w:proofErr w:type="gramEnd"/>
      <w:r w:rsidRPr="002471B2">
        <w:rPr>
          <w:rFonts w:asciiTheme="majorHAnsi" w:eastAsia="Calibri" w:hAnsiTheme="majorHAnsi" w:cs="InterstateLight"/>
          <w:lang w:val="de-DE"/>
        </w:rPr>
        <w:t xml:space="preserve"> bir şekilde sağlamak,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 xml:space="preserve">ç) Sürekli </w:t>
      </w:r>
      <w:proofErr w:type="spellStart"/>
      <w:r w:rsidRPr="002471B2">
        <w:rPr>
          <w:rFonts w:asciiTheme="majorHAnsi" w:eastAsia="Calibri" w:hAnsiTheme="majorHAnsi" w:cs="InterstateLight"/>
          <w:lang w:val="de-DE"/>
        </w:rPr>
        <w:t>evrilen</w:t>
      </w:r>
      <w:proofErr w:type="spellEnd"/>
      <w:r w:rsidRPr="002471B2">
        <w:rPr>
          <w:rFonts w:asciiTheme="majorHAnsi" w:eastAsia="Calibri" w:hAnsiTheme="majorHAnsi" w:cs="InterstateLight"/>
          <w:lang w:val="de-DE"/>
        </w:rPr>
        <w:t xml:space="preserve"> müşteri davranışları dinamiklerini anlamak ve büyük veriden tahmine dayalı öngörüler elde etmek,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d) Endüstri ve Üniversite işbirliği sayesinde güncel akademik teorileri endüstriye taşımak ve beraberinde güncel endüstri pratikleriyle akademik araştırmaları beslemek,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 xml:space="preserve">e) İşbirliğinde bulunduğu kurumların gerçek hayat problemlerine </w:t>
      </w:r>
      <w:proofErr w:type="spellStart"/>
      <w:r w:rsidRPr="002471B2">
        <w:rPr>
          <w:rFonts w:asciiTheme="majorHAnsi" w:eastAsia="Calibri" w:hAnsiTheme="majorHAnsi" w:cs="InterstateLight"/>
          <w:lang w:val="de-DE"/>
        </w:rPr>
        <w:t>disiplinlerarası</w:t>
      </w:r>
      <w:proofErr w:type="spellEnd"/>
      <w:r w:rsidRPr="002471B2">
        <w:rPr>
          <w:rFonts w:asciiTheme="majorHAnsi" w:eastAsia="Calibri" w:hAnsiTheme="majorHAnsi" w:cs="InterstateLight"/>
          <w:lang w:val="de-DE"/>
        </w:rPr>
        <w:t xml:space="preserve"> bir yaklaşımla çözüm getirmeye odaklanmak ve yapılan bu uygulamaların akademik araştırmaya dönüştürülmesini sağlamak,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 xml:space="preserve">f) Alanındaki teorik ve </w:t>
      </w:r>
      <w:proofErr w:type="gramStart"/>
      <w:r w:rsidRPr="002471B2">
        <w:rPr>
          <w:rFonts w:asciiTheme="majorHAnsi" w:eastAsia="Calibri" w:hAnsiTheme="majorHAnsi" w:cs="InterstateLight"/>
          <w:lang w:val="de-DE"/>
        </w:rPr>
        <w:t>ampirik</w:t>
      </w:r>
      <w:proofErr w:type="gramEnd"/>
      <w:r w:rsidRPr="002471B2">
        <w:rPr>
          <w:rFonts w:asciiTheme="majorHAnsi" w:eastAsia="Calibri" w:hAnsiTheme="majorHAnsi" w:cs="InterstateLight"/>
          <w:lang w:val="de-DE"/>
        </w:rPr>
        <w:t xml:space="preserve"> çalışmaları ile Boğaziçi Üniversitesinin ülkemizde bu alandaki boşluğu doldurmasına imkan sağlamak ve Üniversite-endüstri işbirliğini kolaylaştırmak,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g) Alanında öncü bir araştırma merkezi olarak Boğaziçi Üniversitesinin uluslararası saygınlığına katkıda bulunmak,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ğ) İşbirlikleri çerçevesinde geliştireceği projeler ile Boğaziçi Üniversitesinin bu alanlardaki akademik üretkenliğine katkıda bulunmak,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h) Üniversitenin bu alanda uluslararası referans olacak uygulama ve araştırma adreslerinden biri haline gelmesine katkıda bulunmak,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lastRenderedPageBreak/>
        <w:t xml:space="preserve">ı) Yeni yöntem, algoritma ve teknolojilerin kurumların iş süreçlerinde kullanılması ile verimlilik artışına </w:t>
      </w:r>
      <w:proofErr w:type="gramStart"/>
      <w:r w:rsidRPr="002471B2">
        <w:rPr>
          <w:rFonts w:asciiTheme="majorHAnsi" w:eastAsia="Calibri" w:hAnsiTheme="majorHAnsi" w:cs="InterstateLight"/>
          <w:lang w:val="de-DE"/>
        </w:rPr>
        <w:t>imkan</w:t>
      </w:r>
      <w:proofErr w:type="gramEnd"/>
      <w:r w:rsidRPr="002471B2">
        <w:rPr>
          <w:rFonts w:asciiTheme="majorHAnsi" w:eastAsia="Calibri" w:hAnsiTheme="majorHAnsi" w:cs="InterstateLight"/>
          <w:lang w:val="de-DE"/>
        </w:rPr>
        <w:t xml:space="preserve"> sağlamak,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 xml:space="preserve">i) Diğer araştırma merkezleri ile işbirliği içerisinde Ar-Ge ve </w:t>
      </w:r>
      <w:proofErr w:type="spellStart"/>
      <w:r w:rsidRPr="002471B2">
        <w:rPr>
          <w:rFonts w:asciiTheme="majorHAnsi" w:eastAsia="Calibri" w:hAnsiTheme="majorHAnsi" w:cs="InterstateLight"/>
          <w:lang w:val="de-DE"/>
        </w:rPr>
        <w:t>inovasyona</w:t>
      </w:r>
      <w:proofErr w:type="spellEnd"/>
      <w:r w:rsidRPr="002471B2">
        <w:rPr>
          <w:rFonts w:asciiTheme="majorHAnsi" w:eastAsia="Calibri" w:hAnsiTheme="majorHAnsi" w:cs="InterstateLight"/>
          <w:lang w:val="de-DE"/>
        </w:rPr>
        <w:t xml:space="preserve"> dayalı özgün yerli teknolojiler ve yüksek katma değerli ürünler geliştirmek,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j) Üretilen akademik çalışmalar ışığında mevzuat hazırlayıcı ve düzenleyici kurumlara politika tavsiyelerinde bulunmak,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k) Akademik kurumlar ile diğer kamu, özel sektör kuruluşları arasında iş analitiği ve karma yöntem araştırmaları konularında etkili fikir alışverişi ve işbirliğinin inşasını ve gelişimini sağlamak,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l) İş analitiği teknolojilerinin etkin kullanımını desteklemek ve yaygınlaştırmak için danışmanlık ve eğitim faaliyetlerinde bulunmak,</w:t>
      </w:r>
    </w:p>
    <w:p w:rsidR="002471B2" w:rsidRPr="002471B2" w:rsidRDefault="002471B2" w:rsidP="002471B2">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m) Konusunda lider yabancı üniversitelerde hâlihazırda bulunan benzer merkezlerle işbirliğine giderek araştırma ve eğitim alanındaki çalışmalarını uluslararası boyuta taşımak,</w:t>
      </w:r>
    </w:p>
    <w:p w:rsidR="002471B2" w:rsidRPr="002471B2" w:rsidRDefault="002471B2" w:rsidP="006A0990">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 xml:space="preserve">n) Lisans, yüksek lisans ve doktora seviyesinde öğrencilerin gerçek iş problemleri üzerinde çalışmalarına </w:t>
      </w:r>
      <w:proofErr w:type="gramStart"/>
      <w:r w:rsidRPr="002471B2">
        <w:rPr>
          <w:rFonts w:asciiTheme="majorHAnsi" w:eastAsia="Calibri" w:hAnsiTheme="majorHAnsi" w:cs="InterstateLight"/>
          <w:lang w:val="de-DE"/>
        </w:rPr>
        <w:t>imkan</w:t>
      </w:r>
      <w:proofErr w:type="gramEnd"/>
      <w:r w:rsidRPr="002471B2">
        <w:rPr>
          <w:rFonts w:asciiTheme="majorHAnsi" w:eastAsia="Calibri" w:hAnsiTheme="majorHAnsi" w:cs="InterstateLight"/>
          <w:lang w:val="de-DE"/>
        </w:rPr>
        <w:t xml:space="preserve"> sağlayarak uygulamalı araştırma üretilmesine ve öğrencilerin iş hayatına hazır hale gelmelerine katkıda bulunmak,</w:t>
      </w:r>
    </w:p>
    <w:p w:rsidR="002471B2" w:rsidRPr="002471B2" w:rsidRDefault="002471B2" w:rsidP="006A0990">
      <w:pPr>
        <w:spacing w:after="0" w:line="300" w:lineRule="exact"/>
        <w:rPr>
          <w:rFonts w:asciiTheme="majorHAnsi" w:eastAsia="Calibri" w:hAnsiTheme="majorHAnsi" w:cs="InterstateLight"/>
          <w:lang w:val="de-DE"/>
        </w:rPr>
      </w:pPr>
      <w:r w:rsidRPr="002471B2">
        <w:rPr>
          <w:rFonts w:asciiTheme="majorHAnsi" w:eastAsia="Calibri" w:hAnsiTheme="majorHAnsi" w:cs="InterstateLight"/>
          <w:lang w:val="de-DE"/>
        </w:rPr>
        <w:t>o) Bilimsel dergilerde ve yayın organlarında uluslararası standartlara uygun yayınlar yaparak alana katkıda bulunmak.</w:t>
      </w:r>
    </w:p>
    <w:p w:rsidR="002471B2" w:rsidRDefault="002471B2" w:rsidP="006A0990">
      <w:pPr>
        <w:spacing w:after="0" w:line="300" w:lineRule="exact"/>
        <w:rPr>
          <w:rFonts w:ascii="Cambria" w:eastAsia="Calibri" w:hAnsi="Cambria" w:cs="Times New Roman"/>
          <w:b/>
          <w:color w:val="365F91" w:themeColor="accent1" w:themeShade="BF"/>
          <w:sz w:val="28"/>
          <w:szCs w:val="28"/>
          <w:lang w:eastAsia="tr-TR"/>
        </w:rPr>
      </w:pPr>
    </w:p>
    <w:p w:rsidR="002471B2" w:rsidRDefault="002471B2" w:rsidP="006A0990">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6A0990">
      <w:pPr>
        <w:pStyle w:val="ListeParagraf"/>
        <w:spacing w:after="0" w:line="300" w:lineRule="exact"/>
        <w:ind w:left="0"/>
        <w:rPr>
          <w:rFonts w:asciiTheme="majorHAnsi" w:eastAsia="Calibri" w:hAnsiTheme="majorHAnsi" w:cs="InterstateLight"/>
          <w:lang w:val="de-DE"/>
        </w:rPr>
      </w:pPr>
    </w:p>
    <w:p w:rsidR="006A0990" w:rsidRDefault="002471B2"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r w:rsidRPr="002471B2">
        <w:rPr>
          <w:rFonts w:asciiTheme="majorHAnsi" w:eastAsia="Calibri" w:hAnsiTheme="majorHAnsi" w:cs="InterstateLight"/>
          <w:lang w:val="de-DE"/>
        </w:rPr>
        <w:t>a) </w:t>
      </w:r>
      <w:proofErr w:type="spellStart"/>
      <w:r w:rsidRPr="002471B2">
        <w:rPr>
          <w:rFonts w:asciiTheme="majorHAnsi" w:eastAsia="Calibri" w:hAnsiTheme="majorHAnsi" w:cs="InterstateLight"/>
          <w:lang w:val="de-DE"/>
        </w:rPr>
        <w:t>İş</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analitiği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müşteri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içgörüsü</w:t>
      </w:r>
      <w:proofErr w:type="spellEnd"/>
      <w:r w:rsidRPr="002471B2">
        <w:rPr>
          <w:rFonts w:asciiTheme="majorHAnsi" w:eastAsia="Calibri" w:hAnsiTheme="majorHAnsi" w:cs="InterstateLight"/>
          <w:lang w:val="de-DE"/>
        </w:rPr>
        <w:t xml:space="preserve"> alanında kuramsal ve uygulamalı araştırmalar yapmak.</w:t>
      </w:r>
      <w:r w:rsidRPr="002471B2">
        <w:rPr>
          <w:rFonts w:asciiTheme="majorHAnsi" w:eastAsia="Calibri" w:hAnsiTheme="majorHAnsi" w:cs="InterstateLight"/>
          <w:lang w:val="de-DE"/>
        </w:rPr>
        <w:br/>
        <w:t>b) İşletme, Ekonomi, Mühendislik Bilimleri, Psikoloji gibi farklı disiplinleri buluşturarak ortak çalışmalar yapmak.</w:t>
      </w:r>
      <w:r w:rsidRPr="002471B2">
        <w:rPr>
          <w:rFonts w:asciiTheme="majorHAnsi" w:eastAsia="Calibri" w:hAnsiTheme="majorHAnsi" w:cs="InterstateLight"/>
          <w:lang w:val="de-DE"/>
        </w:rPr>
        <w:br/>
        <w:t>c) Karma yöntem araştırmaları ile yenilikçi iş analitiği çözümleri ve teknolojileri geliştirmek.</w:t>
      </w:r>
      <w:r w:rsidRPr="002471B2">
        <w:rPr>
          <w:rFonts w:asciiTheme="majorHAnsi" w:eastAsia="Calibri" w:hAnsiTheme="majorHAnsi" w:cs="InterstateLight"/>
          <w:lang w:val="de-DE"/>
        </w:rPr>
        <w:br/>
        <w:t>ç) Ulusal ve uluslararası kuruluşlar ile işbirliği yapmak ve ortak çalışmalar yürütmek.</w:t>
      </w:r>
      <w:r w:rsidRPr="002471B2">
        <w:rPr>
          <w:rFonts w:asciiTheme="majorHAnsi" w:eastAsia="Calibri" w:hAnsiTheme="majorHAnsi" w:cs="InterstateLight"/>
          <w:lang w:val="de-DE"/>
        </w:rPr>
        <w:br/>
        <w:t xml:space="preserve">d) Yapılan çalışmaların bilinirliliğini artırmak üzere yayın ve çeviri çalışmaları, bilimsel toplantı, kongre, </w:t>
      </w:r>
      <w:proofErr w:type="spellStart"/>
      <w:r w:rsidRPr="002471B2">
        <w:rPr>
          <w:rFonts w:asciiTheme="majorHAnsi" w:eastAsia="Calibri" w:hAnsiTheme="majorHAnsi" w:cs="InterstateLight"/>
          <w:lang w:val="de-DE"/>
        </w:rPr>
        <w:t>çalıştay</w:t>
      </w:r>
      <w:proofErr w:type="spellEnd"/>
      <w:r w:rsidRPr="002471B2">
        <w:rPr>
          <w:rFonts w:asciiTheme="majorHAnsi" w:eastAsia="Calibri" w:hAnsiTheme="majorHAnsi" w:cs="InterstateLight"/>
          <w:lang w:val="de-DE"/>
        </w:rPr>
        <w:t xml:space="preserve"> ve konferanslar yapmak.</w:t>
      </w:r>
      <w:r w:rsidRPr="002471B2">
        <w:rPr>
          <w:rFonts w:asciiTheme="majorHAnsi" w:eastAsia="Calibri" w:hAnsiTheme="majorHAnsi" w:cs="InterstateLight"/>
          <w:lang w:val="de-DE"/>
        </w:rPr>
        <w:br/>
      </w:r>
    </w:p>
    <w:p w:rsidR="00A16C63" w:rsidRPr="004E22D3" w:rsidRDefault="006A0990"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4D536E">
        <w:rPr>
          <w:rFonts w:ascii="Cambria" w:eastAsia="Calibri" w:hAnsi="Cambria" w:cs="Times New Roman"/>
          <w:b/>
          <w:color w:val="365F91" w:themeColor="accent1" w:themeShade="BF"/>
          <w:sz w:val="28"/>
          <w:szCs w:val="28"/>
          <w:lang w:eastAsia="tr-TR"/>
        </w:rPr>
        <w:t>V</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6A0990">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5D63EE" w:rsidRDefault="00A16C63" w:rsidP="006A0990">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CB4F93" w:rsidRPr="00CB4F93">
        <w:rPr>
          <w:rFonts w:ascii="Cambria" w:eastAsia="Calibri" w:hAnsi="Cambria" w:cs="Times New Roman"/>
          <w:b/>
          <w:color w:val="365F91" w:themeColor="accent1" w:themeShade="BF"/>
          <w:lang w:eastAsia="tr-TR"/>
        </w:rPr>
        <w:t>Influencer</w:t>
      </w:r>
      <w:proofErr w:type="spellEnd"/>
      <w:r w:rsidR="00CB4F93" w:rsidRPr="00CB4F93">
        <w:rPr>
          <w:rFonts w:ascii="Cambria" w:eastAsia="Calibri" w:hAnsi="Cambria" w:cs="Times New Roman"/>
          <w:b/>
          <w:color w:val="365F91" w:themeColor="accent1" w:themeShade="BF"/>
          <w:lang w:eastAsia="tr-TR"/>
        </w:rPr>
        <w:t xml:space="preserve"> Marketing</w:t>
      </w:r>
    </w:p>
    <w:p w:rsidR="00A16C63" w:rsidRPr="00D42114" w:rsidRDefault="00A16C63" w:rsidP="005D63EE">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CB4F93" w:rsidRPr="00CB4F93">
        <w:rPr>
          <w:rFonts w:asciiTheme="majorHAnsi" w:hAnsiTheme="majorHAnsi"/>
          <w:lang w:eastAsia="ko-KR"/>
        </w:rPr>
        <w:t>Hüseyin Sami Karaca, Özlem Hesapçı</w:t>
      </w:r>
    </w:p>
    <w:p w:rsidR="00A16C63" w:rsidRPr="00982522" w:rsidRDefault="00A16C63" w:rsidP="0033475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CB4F93" w:rsidRPr="00CB4F93">
        <w:rPr>
          <w:rFonts w:asciiTheme="majorHAnsi" w:hAnsiTheme="majorHAnsi"/>
          <w:lang w:eastAsia="ko-KR"/>
        </w:rPr>
        <w:t xml:space="preserve">Sektör </w:t>
      </w:r>
      <w:r w:rsidR="00CB4F93" w:rsidRPr="00CB4F93">
        <w:rPr>
          <w:rFonts w:asciiTheme="majorHAnsi" w:hAnsiTheme="majorHAnsi"/>
          <w:lang w:eastAsia="ko-KR"/>
        </w:rPr>
        <w:t>Ortağı Bir Dijital Aja</w:t>
      </w:r>
      <w:r w:rsidR="00CB4F93" w:rsidRPr="00CB4F93">
        <w:rPr>
          <w:rFonts w:asciiTheme="majorHAnsi" w:hAnsiTheme="majorHAnsi"/>
          <w:lang w:eastAsia="ko-KR"/>
        </w:rPr>
        <w:t>ns</w:t>
      </w:r>
    </w:p>
    <w:p w:rsidR="00A16C63" w:rsidRPr="00982522" w:rsidRDefault="00A16C63" w:rsidP="0033475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CB4F93">
        <w:rPr>
          <w:rFonts w:asciiTheme="majorHAnsi" w:hAnsiTheme="majorHAnsi"/>
          <w:lang w:eastAsia="ko-KR"/>
        </w:rPr>
        <w:t>6</w:t>
      </w:r>
    </w:p>
    <w:p w:rsidR="00A16C63" w:rsidRDefault="00A16C63" w:rsidP="005A5A10">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CB4F93">
        <w:rPr>
          <w:rFonts w:asciiTheme="majorHAnsi" w:hAnsiTheme="majorHAnsi"/>
          <w:lang w:eastAsia="ko-KR"/>
        </w:rPr>
        <w:t>Devam Ediyor</w:t>
      </w:r>
    </w:p>
    <w:p w:rsidR="005631C0" w:rsidRPr="004C21B1" w:rsidRDefault="005631C0" w:rsidP="005A5A10">
      <w:pPr>
        <w:autoSpaceDE w:val="0"/>
        <w:autoSpaceDN w:val="0"/>
        <w:adjustRightInd w:val="0"/>
        <w:spacing w:after="0" w:line="280" w:lineRule="exact"/>
        <w:rPr>
          <w:rFonts w:ascii="Cambria" w:eastAsia="Calibri" w:hAnsi="Cambria" w:cs="Times New Roman"/>
          <w:b/>
          <w:color w:val="365F91" w:themeColor="accent1" w:themeShade="BF"/>
          <w:lang w:eastAsia="tr-TR"/>
        </w:rPr>
      </w:pPr>
    </w:p>
    <w:p w:rsidR="004C21B1" w:rsidRDefault="004C21B1" w:rsidP="004C21B1">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4C21B1">
        <w:rPr>
          <w:rFonts w:ascii="Cambria" w:eastAsia="Calibri" w:hAnsi="Cambria" w:cs="Times New Roman"/>
          <w:b/>
          <w:color w:val="365F91" w:themeColor="accent1" w:themeShade="BF"/>
          <w:lang w:eastAsia="tr-TR"/>
        </w:rPr>
        <w:t>Cost</w:t>
      </w:r>
      <w:proofErr w:type="spellEnd"/>
      <w:r w:rsidRPr="004C21B1">
        <w:rPr>
          <w:rFonts w:ascii="Cambria" w:eastAsia="Calibri" w:hAnsi="Cambria" w:cs="Times New Roman"/>
          <w:b/>
          <w:color w:val="365F91" w:themeColor="accent1" w:themeShade="BF"/>
          <w:lang w:eastAsia="tr-TR"/>
        </w:rPr>
        <w:t xml:space="preserve"> </w:t>
      </w:r>
      <w:proofErr w:type="spellStart"/>
      <w:r w:rsidRPr="004C21B1">
        <w:rPr>
          <w:rFonts w:ascii="Cambria" w:eastAsia="Calibri" w:hAnsi="Cambria" w:cs="Times New Roman"/>
          <w:b/>
          <w:color w:val="365F91" w:themeColor="accent1" w:themeShade="BF"/>
          <w:lang w:eastAsia="tr-TR"/>
        </w:rPr>
        <w:t>Transperancy</w:t>
      </w:r>
      <w:proofErr w:type="spellEnd"/>
    </w:p>
    <w:p w:rsidR="004C21B1" w:rsidRPr="00D42114" w:rsidRDefault="004C21B1" w:rsidP="004C21B1">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B4F93">
        <w:rPr>
          <w:rFonts w:asciiTheme="majorHAnsi" w:hAnsiTheme="majorHAnsi"/>
          <w:lang w:eastAsia="ko-KR"/>
        </w:rPr>
        <w:t>Hüseyin Sami Karaca, Özlem Hesapçı</w:t>
      </w:r>
    </w:p>
    <w:p w:rsidR="004C21B1" w:rsidRPr="00982522" w:rsidRDefault="004C21B1" w:rsidP="004C21B1">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CB4F93">
        <w:rPr>
          <w:rFonts w:asciiTheme="majorHAnsi" w:hAnsiTheme="majorHAnsi"/>
          <w:lang w:eastAsia="ko-KR"/>
        </w:rPr>
        <w:t>Sektör Ortağı Bir Dijital Ajans</w:t>
      </w:r>
    </w:p>
    <w:p w:rsidR="004C21B1" w:rsidRPr="00982522" w:rsidRDefault="004C21B1" w:rsidP="004C21B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4C21B1" w:rsidRDefault="004C21B1" w:rsidP="004C21B1">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C21B1" w:rsidRDefault="004C21B1" w:rsidP="005A5A10">
      <w:pPr>
        <w:autoSpaceDE w:val="0"/>
        <w:autoSpaceDN w:val="0"/>
        <w:adjustRightInd w:val="0"/>
        <w:spacing w:after="0" w:line="280" w:lineRule="exact"/>
        <w:rPr>
          <w:rFonts w:asciiTheme="majorHAnsi" w:hAnsiTheme="majorHAnsi"/>
          <w:lang w:eastAsia="ko-KR"/>
        </w:rPr>
      </w:pPr>
    </w:p>
    <w:p w:rsidR="007D5A2F" w:rsidRDefault="007D5A2F" w:rsidP="007D5A2F">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7D5A2F">
        <w:rPr>
          <w:rFonts w:ascii="Cambria" w:eastAsia="Calibri" w:hAnsi="Cambria" w:cs="Times New Roman"/>
          <w:b/>
          <w:color w:val="365F91" w:themeColor="accent1" w:themeShade="BF"/>
          <w:lang w:eastAsia="tr-TR"/>
        </w:rPr>
        <w:t xml:space="preserve">Financial </w:t>
      </w:r>
      <w:proofErr w:type="spellStart"/>
      <w:r w:rsidRPr="007D5A2F">
        <w:rPr>
          <w:rFonts w:ascii="Cambria" w:eastAsia="Calibri" w:hAnsi="Cambria" w:cs="Times New Roman"/>
          <w:b/>
          <w:color w:val="365F91" w:themeColor="accent1" w:themeShade="BF"/>
          <w:lang w:eastAsia="tr-TR"/>
        </w:rPr>
        <w:t>Inclusion</w:t>
      </w:r>
      <w:proofErr w:type="spellEnd"/>
      <w:r w:rsidRPr="007D5A2F">
        <w:rPr>
          <w:rFonts w:ascii="Cambria" w:eastAsia="Calibri" w:hAnsi="Cambria" w:cs="Times New Roman"/>
          <w:b/>
          <w:color w:val="365F91" w:themeColor="accent1" w:themeShade="BF"/>
          <w:lang w:eastAsia="tr-TR"/>
        </w:rPr>
        <w:t xml:space="preserve"> </w:t>
      </w:r>
      <w:proofErr w:type="spellStart"/>
      <w:r w:rsidRPr="007D5A2F">
        <w:rPr>
          <w:rFonts w:ascii="Cambria" w:eastAsia="Calibri" w:hAnsi="Cambria" w:cs="Times New Roman"/>
          <w:b/>
          <w:color w:val="365F91" w:themeColor="accent1" w:themeShade="BF"/>
          <w:lang w:eastAsia="tr-TR"/>
        </w:rPr>
        <w:t>and</w:t>
      </w:r>
      <w:proofErr w:type="spellEnd"/>
      <w:r w:rsidRPr="007D5A2F">
        <w:rPr>
          <w:rFonts w:ascii="Cambria" w:eastAsia="Calibri" w:hAnsi="Cambria" w:cs="Times New Roman"/>
          <w:b/>
          <w:color w:val="365F91" w:themeColor="accent1" w:themeShade="BF"/>
          <w:lang w:eastAsia="tr-TR"/>
        </w:rPr>
        <w:t xml:space="preserve"> </w:t>
      </w:r>
      <w:proofErr w:type="spellStart"/>
      <w:r w:rsidRPr="007D5A2F">
        <w:rPr>
          <w:rFonts w:ascii="Cambria" w:eastAsia="Calibri" w:hAnsi="Cambria" w:cs="Times New Roman"/>
          <w:b/>
          <w:color w:val="365F91" w:themeColor="accent1" w:themeShade="BF"/>
          <w:lang w:eastAsia="tr-TR"/>
        </w:rPr>
        <w:t>Literacy</w:t>
      </w:r>
      <w:proofErr w:type="spellEnd"/>
    </w:p>
    <w:p w:rsidR="007D5A2F" w:rsidRPr="00D42114" w:rsidRDefault="007D5A2F" w:rsidP="007D5A2F">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Hüseyin Sami Karaca</w:t>
      </w:r>
    </w:p>
    <w:p w:rsidR="007D5A2F" w:rsidRPr="00982522" w:rsidRDefault="007D5A2F" w:rsidP="007D5A2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7D5A2F" w:rsidRPr="00982522" w:rsidRDefault="007D5A2F" w:rsidP="007D5A2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lastRenderedPageBreak/>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7</w:t>
      </w:r>
    </w:p>
    <w:p w:rsidR="007D5A2F" w:rsidRDefault="007D5A2F" w:rsidP="007D5A2F">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7D5A2F" w:rsidRDefault="007D5A2F" w:rsidP="005A5A10">
      <w:pPr>
        <w:autoSpaceDE w:val="0"/>
        <w:autoSpaceDN w:val="0"/>
        <w:adjustRightInd w:val="0"/>
        <w:spacing w:after="0" w:line="280" w:lineRule="exact"/>
        <w:rPr>
          <w:rFonts w:asciiTheme="majorHAnsi" w:hAnsiTheme="majorHAnsi"/>
          <w:lang w:eastAsia="ko-KR"/>
        </w:rPr>
      </w:pPr>
    </w:p>
    <w:p w:rsidR="007D5A2F" w:rsidRDefault="007D5A2F" w:rsidP="007D5A2F">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7D5A2F">
        <w:rPr>
          <w:rFonts w:ascii="Cambria" w:eastAsia="Calibri" w:hAnsi="Cambria" w:cs="Times New Roman"/>
          <w:b/>
          <w:color w:val="365F91" w:themeColor="accent1" w:themeShade="BF"/>
          <w:lang w:eastAsia="tr-TR"/>
        </w:rPr>
        <w:t>Gender</w:t>
      </w:r>
      <w:proofErr w:type="spellEnd"/>
      <w:r w:rsidRPr="007D5A2F">
        <w:rPr>
          <w:rFonts w:ascii="Cambria" w:eastAsia="Calibri" w:hAnsi="Cambria" w:cs="Times New Roman"/>
          <w:b/>
          <w:color w:val="365F91" w:themeColor="accent1" w:themeShade="BF"/>
          <w:lang w:eastAsia="tr-TR"/>
        </w:rPr>
        <w:t xml:space="preserve"> </w:t>
      </w:r>
      <w:proofErr w:type="spellStart"/>
      <w:r w:rsidRPr="007D5A2F">
        <w:rPr>
          <w:rFonts w:ascii="Cambria" w:eastAsia="Calibri" w:hAnsi="Cambria" w:cs="Times New Roman"/>
          <w:b/>
          <w:color w:val="365F91" w:themeColor="accent1" w:themeShade="BF"/>
          <w:lang w:eastAsia="tr-TR"/>
        </w:rPr>
        <w:t>Streotypes</w:t>
      </w:r>
      <w:proofErr w:type="spellEnd"/>
      <w:r w:rsidRPr="007D5A2F">
        <w:rPr>
          <w:rFonts w:ascii="Cambria" w:eastAsia="Calibri" w:hAnsi="Cambria" w:cs="Times New Roman"/>
          <w:b/>
          <w:color w:val="365F91" w:themeColor="accent1" w:themeShade="BF"/>
          <w:lang w:eastAsia="tr-TR"/>
        </w:rPr>
        <w:t xml:space="preserve"> in </w:t>
      </w:r>
      <w:proofErr w:type="spellStart"/>
      <w:r w:rsidRPr="007D5A2F">
        <w:rPr>
          <w:rFonts w:ascii="Cambria" w:eastAsia="Calibri" w:hAnsi="Cambria" w:cs="Times New Roman"/>
          <w:b/>
          <w:color w:val="365F91" w:themeColor="accent1" w:themeShade="BF"/>
          <w:lang w:eastAsia="tr-TR"/>
        </w:rPr>
        <w:t>Advertising</w:t>
      </w:r>
      <w:proofErr w:type="spellEnd"/>
    </w:p>
    <w:p w:rsidR="007D5A2F" w:rsidRPr="00D42114" w:rsidRDefault="007D5A2F" w:rsidP="007D5A2F">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Hüseyin Sami Karaca</w:t>
      </w:r>
    </w:p>
    <w:p w:rsidR="007D5A2F" w:rsidRPr="00982522" w:rsidRDefault="007D5A2F" w:rsidP="007D5A2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7D5A2F" w:rsidRPr="00982522" w:rsidRDefault="007D5A2F" w:rsidP="007D5A2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17</w:t>
      </w:r>
    </w:p>
    <w:p w:rsidR="007D5A2F" w:rsidRDefault="007D5A2F" w:rsidP="007D5A2F">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7D5A2F" w:rsidRDefault="007D5A2F" w:rsidP="005A5A10">
      <w:pPr>
        <w:autoSpaceDE w:val="0"/>
        <w:autoSpaceDN w:val="0"/>
        <w:adjustRightInd w:val="0"/>
        <w:spacing w:after="0" w:line="280" w:lineRule="exact"/>
        <w:rPr>
          <w:rFonts w:asciiTheme="majorHAnsi" w:hAnsiTheme="majorHAnsi"/>
          <w:lang w:eastAsia="ko-KR"/>
        </w:rPr>
      </w:pPr>
    </w:p>
    <w:p w:rsidR="007D5A2F" w:rsidRDefault="007D5A2F" w:rsidP="007D5A2F">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7D5A2F">
        <w:rPr>
          <w:rFonts w:ascii="Cambria" w:eastAsia="Calibri" w:hAnsi="Cambria" w:cs="Times New Roman"/>
          <w:b/>
          <w:color w:val="365F91" w:themeColor="accent1" w:themeShade="BF"/>
          <w:lang w:eastAsia="tr-TR"/>
        </w:rPr>
        <w:t>Foreign</w:t>
      </w:r>
      <w:proofErr w:type="spellEnd"/>
      <w:r w:rsidRPr="007D5A2F">
        <w:rPr>
          <w:rFonts w:ascii="Cambria" w:eastAsia="Calibri" w:hAnsi="Cambria" w:cs="Times New Roman"/>
          <w:b/>
          <w:color w:val="365F91" w:themeColor="accent1" w:themeShade="BF"/>
          <w:lang w:eastAsia="tr-TR"/>
        </w:rPr>
        <w:t xml:space="preserve"> Consumer </w:t>
      </w:r>
      <w:proofErr w:type="spellStart"/>
      <w:r w:rsidRPr="007D5A2F">
        <w:rPr>
          <w:rFonts w:ascii="Cambria" w:eastAsia="Calibri" w:hAnsi="Cambria" w:cs="Times New Roman"/>
          <w:b/>
          <w:color w:val="365F91" w:themeColor="accent1" w:themeShade="BF"/>
          <w:lang w:eastAsia="tr-TR"/>
        </w:rPr>
        <w:t>Behavior</w:t>
      </w:r>
      <w:proofErr w:type="spellEnd"/>
      <w:r w:rsidRPr="007D5A2F">
        <w:rPr>
          <w:rFonts w:ascii="Cambria" w:eastAsia="Calibri" w:hAnsi="Cambria" w:cs="Times New Roman"/>
          <w:b/>
          <w:color w:val="365F91" w:themeColor="accent1" w:themeShade="BF"/>
          <w:lang w:eastAsia="tr-TR"/>
        </w:rPr>
        <w:t xml:space="preserve"> in a </w:t>
      </w:r>
      <w:proofErr w:type="spellStart"/>
      <w:r w:rsidRPr="007D5A2F">
        <w:rPr>
          <w:rFonts w:ascii="Cambria" w:eastAsia="Calibri" w:hAnsi="Cambria" w:cs="Times New Roman"/>
          <w:b/>
          <w:color w:val="365F91" w:themeColor="accent1" w:themeShade="BF"/>
          <w:lang w:eastAsia="tr-TR"/>
        </w:rPr>
        <w:t>Multiethnic</w:t>
      </w:r>
      <w:proofErr w:type="spellEnd"/>
      <w:r w:rsidRPr="007D5A2F">
        <w:rPr>
          <w:rFonts w:ascii="Cambria" w:eastAsia="Calibri" w:hAnsi="Cambria" w:cs="Times New Roman"/>
          <w:b/>
          <w:color w:val="365F91" w:themeColor="accent1" w:themeShade="BF"/>
          <w:lang w:eastAsia="tr-TR"/>
        </w:rPr>
        <w:t xml:space="preserve"> </w:t>
      </w:r>
      <w:proofErr w:type="spellStart"/>
      <w:r w:rsidRPr="007D5A2F">
        <w:rPr>
          <w:rFonts w:ascii="Cambria" w:eastAsia="Calibri" w:hAnsi="Cambria" w:cs="Times New Roman"/>
          <w:b/>
          <w:color w:val="365F91" w:themeColor="accent1" w:themeShade="BF"/>
          <w:lang w:eastAsia="tr-TR"/>
        </w:rPr>
        <w:t>Society</w:t>
      </w:r>
      <w:proofErr w:type="spellEnd"/>
    </w:p>
    <w:p w:rsidR="007D5A2F" w:rsidRPr="00D42114" w:rsidRDefault="007D5A2F" w:rsidP="007D5A2F">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Cambria" w:eastAsia="Calibri" w:hAnsi="Cambria" w:cs="InterstateLight"/>
          <w:color w:val="6E6F71"/>
        </w:rPr>
        <w:t xml:space="preserve">Özlem Hesapçı, </w:t>
      </w:r>
      <w:r>
        <w:rPr>
          <w:rFonts w:asciiTheme="majorHAnsi" w:hAnsiTheme="majorHAnsi"/>
          <w:lang w:eastAsia="ko-KR"/>
        </w:rPr>
        <w:t>Hüseyin Sami Karaca</w:t>
      </w:r>
    </w:p>
    <w:p w:rsidR="007D5A2F" w:rsidRPr="00982522" w:rsidRDefault="007D5A2F" w:rsidP="007D5A2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7D5A2F" w:rsidRPr="00982522" w:rsidRDefault="007D5A2F" w:rsidP="007D5A2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17</w:t>
      </w:r>
    </w:p>
    <w:p w:rsidR="007D5A2F" w:rsidRDefault="007D5A2F" w:rsidP="007D5A2F">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285883" w:rsidRDefault="00285883" w:rsidP="005A5A10">
      <w:pPr>
        <w:autoSpaceDE w:val="0"/>
        <w:autoSpaceDN w:val="0"/>
        <w:adjustRightInd w:val="0"/>
        <w:spacing w:after="0" w:line="280" w:lineRule="exact"/>
        <w:rPr>
          <w:rFonts w:asciiTheme="majorHAnsi" w:hAnsiTheme="majorHAnsi"/>
          <w:lang w:eastAsia="ko-KR"/>
        </w:rPr>
      </w:pPr>
    </w:p>
    <w:p w:rsidR="00434236" w:rsidRDefault="006A0990" w:rsidP="00F647E4">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V</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537E6D">
        <w:rPr>
          <w:rFonts w:ascii="Cambria" w:eastAsia="Calibri" w:hAnsi="Cambria" w:cs="Times New Roman"/>
          <w:b/>
          <w:color w:val="365F91" w:themeColor="accent1" w:themeShade="BF"/>
          <w:sz w:val="28"/>
          <w:szCs w:val="28"/>
          <w:lang w:eastAsia="tr-TR"/>
        </w:rPr>
        <w:t>8</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Default="00F50C5B" w:rsidP="00F647E4">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DE50F1" w:rsidRDefault="00DE50F1" w:rsidP="00F647E4">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727"/>
      </w:tblGrid>
      <w:tr w:rsidR="00DE50F1" w:rsidRPr="007632F4" w:rsidTr="00881DC3">
        <w:trPr>
          <w:trHeight w:val="567"/>
        </w:trPr>
        <w:tc>
          <w:tcPr>
            <w:tcW w:w="3510" w:type="dxa"/>
            <w:vAlign w:val="center"/>
          </w:tcPr>
          <w:p w:rsidR="00DE50F1" w:rsidRPr="00DE50F1" w:rsidRDefault="00DE50F1" w:rsidP="00881DC3">
            <w:pPr>
              <w:tabs>
                <w:tab w:val="left" w:pos="2520"/>
                <w:tab w:val="left" w:pos="5400"/>
              </w:tabs>
              <w:spacing w:after="0" w:line="300" w:lineRule="exact"/>
              <w:rPr>
                <w:rFonts w:asciiTheme="majorHAnsi" w:hAnsiTheme="majorHAnsi"/>
                <w:b/>
                <w:lang w:eastAsia="ko-KR"/>
              </w:rPr>
            </w:pPr>
            <w:r w:rsidRPr="00DE50F1">
              <w:rPr>
                <w:rFonts w:asciiTheme="majorHAnsi" w:hAnsiTheme="majorHAnsi"/>
                <w:b/>
                <w:lang w:eastAsia="ko-KR"/>
              </w:rPr>
              <w:t>Kriterler</w:t>
            </w:r>
          </w:p>
        </w:tc>
        <w:tc>
          <w:tcPr>
            <w:tcW w:w="2727" w:type="dxa"/>
            <w:vAlign w:val="center"/>
          </w:tcPr>
          <w:p w:rsidR="00DE50F1" w:rsidRPr="00DE50F1" w:rsidRDefault="00DE50F1" w:rsidP="00881DC3">
            <w:pPr>
              <w:tabs>
                <w:tab w:val="left" w:pos="2520"/>
                <w:tab w:val="left" w:pos="5400"/>
              </w:tabs>
              <w:spacing w:after="0" w:line="300" w:lineRule="exact"/>
              <w:rPr>
                <w:rFonts w:asciiTheme="majorHAnsi" w:hAnsiTheme="majorHAnsi"/>
                <w:b/>
                <w:lang w:eastAsia="ko-KR"/>
              </w:rPr>
            </w:pPr>
            <w:r w:rsidRPr="00DE50F1">
              <w:rPr>
                <w:rFonts w:asciiTheme="majorHAnsi" w:hAnsiTheme="majorHAnsi"/>
                <w:b/>
                <w:lang w:eastAsia="ko-KR"/>
              </w:rPr>
              <w:t>Sayısal Hedef</w:t>
            </w:r>
          </w:p>
        </w:tc>
      </w:tr>
      <w:tr w:rsidR="00881DC3" w:rsidRPr="007632F4" w:rsidTr="00881DC3">
        <w:trPr>
          <w:trHeight w:val="283"/>
        </w:trPr>
        <w:tc>
          <w:tcPr>
            <w:tcW w:w="3510" w:type="dxa"/>
            <w:vAlign w:val="center"/>
          </w:tcPr>
          <w:p w:rsidR="00881DC3" w:rsidRPr="00881DC3" w:rsidRDefault="00881DC3" w:rsidP="00881DC3">
            <w:pPr>
              <w:tabs>
                <w:tab w:val="left" w:pos="2520"/>
                <w:tab w:val="left" w:pos="5400"/>
              </w:tabs>
              <w:spacing w:after="0" w:line="300" w:lineRule="exact"/>
              <w:rPr>
                <w:rFonts w:asciiTheme="majorHAnsi" w:hAnsiTheme="majorHAnsi"/>
                <w:lang w:eastAsia="ko-KR"/>
              </w:rPr>
            </w:pPr>
            <w:r w:rsidRPr="00881DC3">
              <w:rPr>
                <w:rFonts w:asciiTheme="majorHAnsi" w:hAnsiTheme="majorHAnsi"/>
                <w:lang w:eastAsia="ko-KR"/>
              </w:rPr>
              <w:t>Eğitim Programı</w:t>
            </w:r>
          </w:p>
        </w:tc>
        <w:tc>
          <w:tcPr>
            <w:tcW w:w="2727" w:type="dxa"/>
            <w:vAlign w:val="center"/>
          </w:tcPr>
          <w:p w:rsidR="00881DC3" w:rsidRPr="00881DC3" w:rsidRDefault="00881DC3" w:rsidP="00881DC3">
            <w:pPr>
              <w:tabs>
                <w:tab w:val="left" w:pos="2520"/>
                <w:tab w:val="left" w:pos="5400"/>
              </w:tabs>
              <w:spacing w:after="0" w:line="300" w:lineRule="exact"/>
              <w:jc w:val="center"/>
              <w:rPr>
                <w:rFonts w:asciiTheme="majorHAnsi" w:hAnsiTheme="majorHAnsi"/>
                <w:lang w:eastAsia="ko-KR"/>
              </w:rPr>
            </w:pPr>
            <w:r w:rsidRPr="00881DC3">
              <w:rPr>
                <w:rFonts w:asciiTheme="majorHAnsi" w:hAnsiTheme="majorHAnsi"/>
                <w:lang w:eastAsia="ko-KR"/>
              </w:rPr>
              <w:t>1</w:t>
            </w:r>
          </w:p>
        </w:tc>
      </w:tr>
      <w:tr w:rsidR="00881DC3" w:rsidRPr="007632F4" w:rsidTr="00881DC3">
        <w:trPr>
          <w:trHeight w:val="283"/>
        </w:trPr>
        <w:tc>
          <w:tcPr>
            <w:tcW w:w="3510" w:type="dxa"/>
            <w:vAlign w:val="center"/>
          </w:tcPr>
          <w:p w:rsidR="00881DC3" w:rsidRPr="00881DC3" w:rsidRDefault="00881DC3" w:rsidP="00881DC3">
            <w:pPr>
              <w:tabs>
                <w:tab w:val="left" w:pos="2520"/>
                <w:tab w:val="left" w:pos="5400"/>
              </w:tabs>
              <w:spacing w:after="0" w:line="300" w:lineRule="exact"/>
              <w:rPr>
                <w:rFonts w:asciiTheme="majorHAnsi" w:hAnsiTheme="majorHAnsi"/>
                <w:lang w:eastAsia="ko-KR"/>
              </w:rPr>
            </w:pPr>
            <w:r w:rsidRPr="00881DC3">
              <w:rPr>
                <w:rFonts w:asciiTheme="majorHAnsi" w:hAnsiTheme="majorHAnsi"/>
                <w:lang w:eastAsia="ko-KR"/>
              </w:rPr>
              <w:t>Seminer</w:t>
            </w:r>
          </w:p>
        </w:tc>
        <w:tc>
          <w:tcPr>
            <w:tcW w:w="2727" w:type="dxa"/>
            <w:vAlign w:val="center"/>
          </w:tcPr>
          <w:p w:rsidR="00881DC3" w:rsidRPr="00881DC3" w:rsidRDefault="00881DC3" w:rsidP="00881DC3">
            <w:pPr>
              <w:tabs>
                <w:tab w:val="left" w:pos="2520"/>
                <w:tab w:val="left" w:pos="5400"/>
              </w:tabs>
              <w:spacing w:after="0" w:line="300" w:lineRule="exact"/>
              <w:jc w:val="center"/>
              <w:rPr>
                <w:rFonts w:asciiTheme="majorHAnsi" w:hAnsiTheme="majorHAnsi"/>
                <w:lang w:eastAsia="ko-KR"/>
              </w:rPr>
            </w:pPr>
            <w:r w:rsidRPr="00881DC3">
              <w:rPr>
                <w:rFonts w:asciiTheme="majorHAnsi" w:hAnsiTheme="majorHAnsi"/>
                <w:lang w:eastAsia="ko-KR"/>
              </w:rPr>
              <w:t>1</w:t>
            </w:r>
          </w:p>
        </w:tc>
      </w:tr>
      <w:tr w:rsidR="00881DC3" w:rsidRPr="007632F4" w:rsidTr="00881DC3">
        <w:trPr>
          <w:trHeight w:val="283"/>
        </w:trPr>
        <w:tc>
          <w:tcPr>
            <w:tcW w:w="3510" w:type="dxa"/>
            <w:vAlign w:val="center"/>
          </w:tcPr>
          <w:p w:rsidR="00881DC3" w:rsidRPr="00881DC3" w:rsidRDefault="00881DC3" w:rsidP="00881DC3">
            <w:pPr>
              <w:tabs>
                <w:tab w:val="left" w:pos="2520"/>
                <w:tab w:val="left" w:pos="5400"/>
              </w:tabs>
              <w:spacing w:after="0" w:line="300" w:lineRule="exact"/>
              <w:rPr>
                <w:rFonts w:asciiTheme="majorHAnsi" w:hAnsiTheme="majorHAnsi"/>
                <w:lang w:eastAsia="ko-KR"/>
              </w:rPr>
            </w:pPr>
            <w:proofErr w:type="spellStart"/>
            <w:r w:rsidRPr="00881DC3">
              <w:rPr>
                <w:rFonts w:asciiTheme="majorHAnsi" w:hAnsiTheme="majorHAnsi"/>
                <w:lang w:eastAsia="ko-KR"/>
              </w:rPr>
              <w:t>Çalıştay</w:t>
            </w:r>
            <w:proofErr w:type="spellEnd"/>
          </w:p>
        </w:tc>
        <w:tc>
          <w:tcPr>
            <w:tcW w:w="2727" w:type="dxa"/>
            <w:vAlign w:val="center"/>
          </w:tcPr>
          <w:p w:rsidR="00881DC3" w:rsidRPr="00881DC3" w:rsidRDefault="00881DC3" w:rsidP="00881DC3">
            <w:pPr>
              <w:tabs>
                <w:tab w:val="left" w:pos="2520"/>
                <w:tab w:val="left" w:pos="5400"/>
              </w:tabs>
              <w:spacing w:after="0" w:line="300" w:lineRule="exact"/>
              <w:jc w:val="center"/>
              <w:rPr>
                <w:rFonts w:asciiTheme="majorHAnsi" w:hAnsiTheme="majorHAnsi"/>
                <w:lang w:eastAsia="ko-KR"/>
              </w:rPr>
            </w:pPr>
            <w:r w:rsidRPr="00881DC3">
              <w:rPr>
                <w:rFonts w:asciiTheme="majorHAnsi" w:hAnsiTheme="majorHAnsi"/>
                <w:lang w:eastAsia="ko-KR"/>
              </w:rPr>
              <w:t>1</w:t>
            </w:r>
          </w:p>
        </w:tc>
      </w:tr>
      <w:tr w:rsidR="00881DC3" w:rsidRPr="007632F4" w:rsidTr="00881DC3">
        <w:trPr>
          <w:trHeight w:val="283"/>
        </w:trPr>
        <w:tc>
          <w:tcPr>
            <w:tcW w:w="3510" w:type="dxa"/>
            <w:vAlign w:val="center"/>
          </w:tcPr>
          <w:p w:rsidR="00881DC3" w:rsidRPr="00881DC3" w:rsidRDefault="00881DC3" w:rsidP="00881DC3">
            <w:pPr>
              <w:tabs>
                <w:tab w:val="left" w:pos="2520"/>
                <w:tab w:val="left" w:pos="5400"/>
              </w:tabs>
              <w:spacing w:after="0" w:line="300" w:lineRule="exact"/>
              <w:rPr>
                <w:rFonts w:asciiTheme="majorHAnsi" w:hAnsiTheme="majorHAnsi"/>
                <w:lang w:eastAsia="ko-KR"/>
              </w:rPr>
            </w:pPr>
            <w:r w:rsidRPr="00881DC3">
              <w:rPr>
                <w:rFonts w:asciiTheme="majorHAnsi" w:hAnsiTheme="majorHAnsi"/>
                <w:lang w:eastAsia="ko-KR"/>
              </w:rPr>
              <w:t>Araştırma Projesi</w:t>
            </w:r>
          </w:p>
        </w:tc>
        <w:tc>
          <w:tcPr>
            <w:tcW w:w="2727" w:type="dxa"/>
            <w:vAlign w:val="center"/>
          </w:tcPr>
          <w:p w:rsidR="00881DC3" w:rsidRPr="00881DC3" w:rsidRDefault="00881DC3" w:rsidP="00881DC3">
            <w:pPr>
              <w:tabs>
                <w:tab w:val="left" w:pos="2520"/>
                <w:tab w:val="left" w:pos="5400"/>
              </w:tabs>
              <w:spacing w:after="0" w:line="300" w:lineRule="exact"/>
              <w:jc w:val="center"/>
              <w:rPr>
                <w:rFonts w:asciiTheme="majorHAnsi" w:hAnsiTheme="majorHAnsi"/>
                <w:lang w:eastAsia="ko-KR"/>
              </w:rPr>
            </w:pPr>
            <w:r w:rsidRPr="00881DC3">
              <w:rPr>
                <w:rFonts w:asciiTheme="majorHAnsi" w:hAnsiTheme="majorHAnsi"/>
                <w:lang w:eastAsia="ko-KR"/>
              </w:rPr>
              <w:t>2</w:t>
            </w:r>
          </w:p>
        </w:tc>
      </w:tr>
    </w:tbl>
    <w:p w:rsidR="007B1AAA" w:rsidRDefault="007B1AAA" w:rsidP="00434236">
      <w:pPr>
        <w:rPr>
          <w:rFonts w:ascii="Trebuchet MS" w:hAnsi="Trebuchet MS"/>
          <w:b/>
          <w:sz w:val="20"/>
          <w:szCs w:val="20"/>
        </w:rPr>
      </w:pPr>
    </w:p>
    <w:p w:rsidR="00EF6EC2" w:rsidRPr="006C0AF4" w:rsidRDefault="006A0990" w:rsidP="002F2D9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VI</w:t>
      </w:r>
      <w:bookmarkStart w:id="0" w:name="_GoBack"/>
      <w:bookmarkEnd w:id="0"/>
      <w:r w:rsidR="00EF6EC2" w:rsidRPr="006C0AF4">
        <w:rPr>
          <w:rFonts w:asciiTheme="majorHAnsi" w:eastAsia="Calibri" w:hAnsiTheme="majorHAnsi" w:cs="InterstateLight"/>
          <w:b/>
          <w:color w:val="365F91" w:themeColor="accent1" w:themeShade="BF"/>
          <w:sz w:val="28"/>
          <w:szCs w:val="28"/>
          <w:lang w:val="de-DE"/>
        </w:rPr>
        <w:t>- MERKEZ’İN 201</w:t>
      </w:r>
      <w:r w:rsidR="00C24811">
        <w:rPr>
          <w:rFonts w:asciiTheme="majorHAnsi" w:eastAsia="Calibri" w:hAnsiTheme="majorHAnsi" w:cs="InterstateLight"/>
          <w:b/>
          <w:color w:val="365F91" w:themeColor="accent1" w:themeShade="BF"/>
          <w:sz w:val="28"/>
          <w:szCs w:val="28"/>
          <w:lang w:val="de-DE"/>
        </w:rPr>
        <w:t>7</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C24811" w:rsidRPr="00C24811" w:rsidRDefault="00C24811" w:rsidP="00C24811">
      <w:pPr>
        <w:spacing w:after="0" w:line="300" w:lineRule="exact"/>
        <w:rPr>
          <w:rFonts w:asciiTheme="majorHAnsi" w:hAnsiTheme="majorHAnsi"/>
          <w:lang w:eastAsia="ko-KR"/>
        </w:rPr>
      </w:pPr>
    </w:p>
    <w:p w:rsidR="002233C3" w:rsidRPr="002233C3" w:rsidRDefault="002233C3" w:rsidP="002233C3">
      <w:pPr>
        <w:tabs>
          <w:tab w:val="left" w:pos="2520"/>
          <w:tab w:val="left" w:pos="5400"/>
        </w:tabs>
        <w:spacing w:after="0" w:line="300" w:lineRule="exact"/>
        <w:rPr>
          <w:rFonts w:asciiTheme="majorHAnsi" w:hAnsiTheme="majorHAnsi"/>
          <w:lang w:eastAsia="ko-KR"/>
        </w:rPr>
      </w:pPr>
      <w:r>
        <w:rPr>
          <w:rFonts w:asciiTheme="majorHAnsi" w:hAnsiTheme="majorHAnsi"/>
          <w:lang w:eastAsia="ko-KR"/>
        </w:rPr>
        <w:t xml:space="preserve">          </w:t>
      </w:r>
      <w:r w:rsidRPr="002233C3">
        <w:rPr>
          <w:rFonts w:asciiTheme="majorHAnsi" w:hAnsiTheme="majorHAnsi"/>
          <w:lang w:eastAsia="ko-KR"/>
        </w:rPr>
        <w:t xml:space="preserve">2017 hedeflerinde belirtildiği üzere </w:t>
      </w:r>
      <w:proofErr w:type="spellStart"/>
      <w:r w:rsidRPr="002233C3">
        <w:rPr>
          <w:rFonts w:asciiTheme="majorHAnsi" w:hAnsiTheme="majorHAnsi"/>
          <w:lang w:eastAsia="ko-KR"/>
        </w:rPr>
        <w:t>Influencer</w:t>
      </w:r>
      <w:proofErr w:type="spellEnd"/>
      <w:r w:rsidRPr="002233C3">
        <w:rPr>
          <w:rFonts w:asciiTheme="majorHAnsi" w:hAnsiTheme="majorHAnsi"/>
          <w:lang w:eastAsia="ko-KR"/>
        </w:rPr>
        <w:t xml:space="preserve"> Marketing projesi </w:t>
      </w:r>
      <w:proofErr w:type="gramStart"/>
      <w:r w:rsidRPr="002233C3">
        <w:rPr>
          <w:rFonts w:asciiTheme="majorHAnsi" w:hAnsiTheme="majorHAnsi"/>
          <w:lang w:eastAsia="ko-KR"/>
        </w:rPr>
        <w:t>dahilinde</w:t>
      </w:r>
      <w:proofErr w:type="gramEnd"/>
      <w:r w:rsidRPr="002233C3">
        <w:rPr>
          <w:rFonts w:asciiTheme="majorHAnsi" w:hAnsiTheme="majorHAnsi"/>
          <w:lang w:eastAsia="ko-KR"/>
        </w:rPr>
        <w:t xml:space="preserve"> sektörden katılımcıların olduğu 2 </w:t>
      </w:r>
      <w:proofErr w:type="spellStart"/>
      <w:r w:rsidRPr="002233C3">
        <w:rPr>
          <w:rFonts w:asciiTheme="majorHAnsi" w:hAnsiTheme="majorHAnsi"/>
          <w:lang w:eastAsia="ko-KR"/>
        </w:rPr>
        <w:t>çalıştay</w:t>
      </w:r>
      <w:proofErr w:type="spellEnd"/>
      <w:r w:rsidRPr="002233C3">
        <w:rPr>
          <w:rFonts w:asciiTheme="majorHAnsi" w:hAnsiTheme="majorHAnsi"/>
          <w:lang w:eastAsia="ko-KR"/>
        </w:rPr>
        <w:t xml:space="preserve"> düzenlenmiştir.</w:t>
      </w:r>
    </w:p>
    <w:p w:rsidR="002233C3" w:rsidRPr="002233C3" w:rsidRDefault="002233C3" w:rsidP="002233C3">
      <w:pPr>
        <w:tabs>
          <w:tab w:val="left" w:pos="2520"/>
          <w:tab w:val="left" w:pos="5400"/>
        </w:tabs>
        <w:spacing w:after="0" w:line="300" w:lineRule="exact"/>
        <w:rPr>
          <w:rFonts w:asciiTheme="majorHAnsi" w:hAnsiTheme="majorHAnsi"/>
          <w:lang w:eastAsia="ko-KR"/>
        </w:rPr>
      </w:pPr>
    </w:p>
    <w:p w:rsidR="009E1D30" w:rsidRPr="002233C3" w:rsidRDefault="009E1D30" w:rsidP="009E1D30">
      <w:pPr>
        <w:tabs>
          <w:tab w:val="left" w:pos="2520"/>
          <w:tab w:val="left" w:pos="5400"/>
        </w:tabs>
        <w:spacing w:after="0" w:line="300" w:lineRule="exact"/>
        <w:rPr>
          <w:rFonts w:asciiTheme="majorHAnsi" w:hAnsiTheme="majorHAnsi"/>
          <w:lang w:eastAsia="ko-KR"/>
        </w:rPr>
      </w:pPr>
      <w:r w:rsidRPr="002233C3">
        <w:rPr>
          <w:rFonts w:asciiTheme="majorHAnsi" w:hAnsiTheme="majorHAnsi"/>
          <w:lang w:eastAsia="ko-KR"/>
        </w:rPr>
        <w:t xml:space="preserve">Toplantının Adı  </w:t>
      </w:r>
      <w:r w:rsidRPr="002233C3">
        <w:rPr>
          <w:rFonts w:asciiTheme="majorHAnsi" w:hAnsiTheme="majorHAnsi"/>
          <w:lang w:eastAsia="ko-KR"/>
        </w:rPr>
        <w:tab/>
        <w:t xml:space="preserve">: </w:t>
      </w:r>
      <w:proofErr w:type="spellStart"/>
      <w:r w:rsidRPr="002233C3">
        <w:rPr>
          <w:rFonts w:asciiTheme="majorHAnsi" w:hAnsiTheme="majorHAnsi"/>
          <w:lang w:eastAsia="ko-KR"/>
        </w:rPr>
        <w:t>Influencer</w:t>
      </w:r>
      <w:proofErr w:type="spellEnd"/>
      <w:r w:rsidRPr="002233C3">
        <w:rPr>
          <w:rFonts w:asciiTheme="majorHAnsi" w:hAnsiTheme="majorHAnsi"/>
          <w:lang w:eastAsia="ko-KR"/>
        </w:rPr>
        <w:t xml:space="preserve"> </w:t>
      </w:r>
      <w:r>
        <w:rPr>
          <w:rFonts w:asciiTheme="majorHAnsi" w:hAnsiTheme="majorHAnsi"/>
          <w:lang w:eastAsia="ko-KR"/>
        </w:rPr>
        <w:t>M</w:t>
      </w:r>
      <w:r w:rsidRPr="002233C3">
        <w:rPr>
          <w:rFonts w:asciiTheme="majorHAnsi" w:hAnsiTheme="majorHAnsi"/>
          <w:lang w:eastAsia="ko-KR"/>
        </w:rPr>
        <w:t xml:space="preserve">arketing </w:t>
      </w:r>
      <w:proofErr w:type="spellStart"/>
      <w:r>
        <w:rPr>
          <w:rFonts w:asciiTheme="majorHAnsi" w:hAnsiTheme="majorHAnsi"/>
          <w:lang w:eastAsia="ko-KR"/>
        </w:rPr>
        <w:t>Ç</w:t>
      </w:r>
      <w:r w:rsidRPr="002233C3">
        <w:rPr>
          <w:rFonts w:asciiTheme="majorHAnsi" w:hAnsiTheme="majorHAnsi"/>
          <w:lang w:eastAsia="ko-KR"/>
        </w:rPr>
        <w:t>alıştayı</w:t>
      </w:r>
      <w:proofErr w:type="spellEnd"/>
    </w:p>
    <w:p w:rsidR="002233C3" w:rsidRPr="002233C3" w:rsidRDefault="002233C3" w:rsidP="002233C3">
      <w:pPr>
        <w:tabs>
          <w:tab w:val="left" w:pos="2520"/>
          <w:tab w:val="left" w:pos="5400"/>
        </w:tabs>
        <w:spacing w:after="0" w:line="300" w:lineRule="exact"/>
        <w:rPr>
          <w:rFonts w:asciiTheme="majorHAnsi" w:hAnsiTheme="majorHAnsi"/>
          <w:lang w:eastAsia="ko-KR"/>
        </w:rPr>
      </w:pPr>
      <w:r w:rsidRPr="002233C3">
        <w:rPr>
          <w:rFonts w:asciiTheme="majorHAnsi" w:hAnsiTheme="majorHAnsi"/>
          <w:lang w:eastAsia="ko-KR"/>
        </w:rPr>
        <w:t>Katılan Merkez Üyesi</w:t>
      </w:r>
      <w:r w:rsidRPr="002233C3">
        <w:rPr>
          <w:rFonts w:asciiTheme="majorHAnsi" w:hAnsiTheme="majorHAnsi"/>
          <w:lang w:eastAsia="ko-KR"/>
        </w:rPr>
        <w:tab/>
        <w:t>: Hüseyin Sami Karaca ve bir doktora öğrencisi</w:t>
      </w:r>
    </w:p>
    <w:p w:rsidR="002233C3" w:rsidRPr="002233C3" w:rsidRDefault="002233C3" w:rsidP="002233C3">
      <w:pPr>
        <w:tabs>
          <w:tab w:val="left" w:pos="2520"/>
          <w:tab w:val="left" w:pos="5400"/>
        </w:tabs>
        <w:spacing w:after="0" w:line="300" w:lineRule="exact"/>
        <w:rPr>
          <w:rFonts w:asciiTheme="majorHAnsi" w:hAnsiTheme="majorHAnsi"/>
          <w:lang w:eastAsia="ko-KR"/>
        </w:rPr>
      </w:pPr>
      <w:r w:rsidRPr="002233C3">
        <w:rPr>
          <w:rFonts w:asciiTheme="majorHAnsi" w:hAnsiTheme="majorHAnsi"/>
          <w:lang w:eastAsia="ko-KR"/>
        </w:rPr>
        <w:t>Düzenlendiği Yer</w:t>
      </w:r>
      <w:r w:rsidRPr="002233C3">
        <w:rPr>
          <w:rFonts w:asciiTheme="majorHAnsi" w:hAnsiTheme="majorHAnsi"/>
          <w:lang w:eastAsia="ko-KR"/>
        </w:rPr>
        <w:tab/>
        <w:t>: Boğaziçi Üniversitesi</w:t>
      </w:r>
    </w:p>
    <w:p w:rsidR="002233C3" w:rsidRPr="002233C3" w:rsidRDefault="002233C3" w:rsidP="002233C3">
      <w:pPr>
        <w:tabs>
          <w:tab w:val="left" w:pos="2520"/>
          <w:tab w:val="left" w:pos="5400"/>
        </w:tabs>
        <w:spacing w:after="0" w:line="300" w:lineRule="exact"/>
        <w:rPr>
          <w:rFonts w:asciiTheme="majorHAnsi" w:hAnsiTheme="majorHAnsi"/>
          <w:lang w:eastAsia="ko-KR"/>
        </w:rPr>
      </w:pPr>
      <w:r w:rsidRPr="002233C3">
        <w:rPr>
          <w:rFonts w:asciiTheme="majorHAnsi" w:hAnsiTheme="majorHAnsi"/>
          <w:lang w:eastAsia="ko-KR"/>
        </w:rPr>
        <w:t>Tarihi</w:t>
      </w:r>
      <w:r w:rsidRPr="002233C3">
        <w:rPr>
          <w:rFonts w:asciiTheme="majorHAnsi" w:hAnsiTheme="majorHAnsi"/>
          <w:lang w:eastAsia="ko-KR"/>
        </w:rPr>
        <w:tab/>
      </w:r>
      <w:r w:rsidR="009E1D30">
        <w:rPr>
          <w:rFonts w:asciiTheme="majorHAnsi" w:hAnsiTheme="majorHAnsi"/>
          <w:lang w:eastAsia="ko-KR"/>
        </w:rPr>
        <w:t xml:space="preserve">: </w:t>
      </w:r>
      <w:r w:rsidRPr="002233C3">
        <w:rPr>
          <w:rFonts w:asciiTheme="majorHAnsi" w:hAnsiTheme="majorHAnsi"/>
          <w:lang w:eastAsia="ko-KR"/>
        </w:rPr>
        <w:t>12</w:t>
      </w:r>
      <w:r>
        <w:rPr>
          <w:rFonts w:asciiTheme="majorHAnsi" w:hAnsiTheme="majorHAnsi"/>
          <w:lang w:eastAsia="ko-KR"/>
        </w:rPr>
        <w:t xml:space="preserve"> Ekim</w:t>
      </w:r>
      <w:r w:rsidRPr="002233C3">
        <w:rPr>
          <w:rFonts w:asciiTheme="majorHAnsi" w:hAnsiTheme="majorHAnsi"/>
          <w:lang w:eastAsia="ko-KR"/>
        </w:rPr>
        <w:t>-02</w:t>
      </w:r>
      <w:r>
        <w:rPr>
          <w:rFonts w:asciiTheme="majorHAnsi" w:hAnsiTheme="majorHAnsi"/>
          <w:lang w:eastAsia="ko-KR"/>
        </w:rPr>
        <w:t xml:space="preserve"> Kasım </w:t>
      </w:r>
      <w:r w:rsidRPr="002233C3">
        <w:rPr>
          <w:rFonts w:asciiTheme="majorHAnsi" w:hAnsiTheme="majorHAnsi"/>
          <w:lang w:eastAsia="ko-KR"/>
        </w:rPr>
        <w:t>2017</w:t>
      </w:r>
    </w:p>
    <w:p w:rsidR="002233C3" w:rsidRPr="002233C3" w:rsidRDefault="002233C3" w:rsidP="002233C3">
      <w:pPr>
        <w:tabs>
          <w:tab w:val="left" w:pos="2520"/>
          <w:tab w:val="left" w:pos="5400"/>
        </w:tabs>
        <w:spacing w:after="0" w:line="300" w:lineRule="exact"/>
        <w:rPr>
          <w:rFonts w:asciiTheme="majorHAnsi" w:hAnsiTheme="majorHAnsi"/>
          <w:lang w:eastAsia="ko-KR"/>
        </w:rPr>
      </w:pPr>
    </w:p>
    <w:p w:rsidR="00C24811" w:rsidRPr="00C24811" w:rsidRDefault="00C24811" w:rsidP="00C24811">
      <w:pPr>
        <w:spacing w:after="0" w:line="300" w:lineRule="exact"/>
        <w:rPr>
          <w:rFonts w:asciiTheme="majorHAnsi" w:hAnsiTheme="majorHAnsi"/>
          <w:lang w:eastAsia="ko-KR"/>
        </w:rPr>
      </w:pPr>
    </w:p>
    <w:p w:rsidR="00E84285" w:rsidRPr="00C95CC8" w:rsidRDefault="00E84285" w:rsidP="00C24811">
      <w:pPr>
        <w:spacing w:after="0" w:line="300" w:lineRule="exact"/>
        <w:rPr>
          <w:rFonts w:asciiTheme="majorHAnsi" w:hAnsiTheme="majorHAnsi"/>
          <w:lang w:eastAsia="ko-KR"/>
        </w:rPr>
      </w:pPr>
    </w:p>
    <w:sectPr w:rsidR="00E84285" w:rsidRPr="00C95CC8"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B0A" w:rsidRDefault="00D83B0A" w:rsidP="00D9381D">
      <w:pPr>
        <w:spacing w:after="0" w:line="240" w:lineRule="auto"/>
      </w:pPr>
      <w:r>
        <w:separator/>
      </w:r>
    </w:p>
  </w:endnote>
  <w:endnote w:type="continuationSeparator" w:id="0">
    <w:p w:rsidR="00D83B0A" w:rsidRDefault="00D83B0A"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B0A" w:rsidRDefault="00D83B0A" w:rsidP="00D9381D">
      <w:pPr>
        <w:spacing w:after="0" w:line="240" w:lineRule="auto"/>
      </w:pPr>
      <w:r>
        <w:separator/>
      </w:r>
    </w:p>
  </w:footnote>
  <w:footnote w:type="continuationSeparator" w:id="0">
    <w:p w:rsidR="00D83B0A" w:rsidRDefault="00D83B0A"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2471B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 xml:space="preserve">İş Analitiği ve Müşteri </w:t>
              </w:r>
              <w:proofErr w:type="spellStart"/>
              <w:r>
                <w:rPr>
                  <w:rFonts w:asciiTheme="majorHAnsi" w:eastAsiaTheme="majorEastAsia" w:hAnsiTheme="majorHAnsi" w:cstheme="majorBidi"/>
                  <w:b/>
                  <w:color w:val="808080" w:themeColor="background1" w:themeShade="80"/>
                  <w:sz w:val="20"/>
                  <w:szCs w:val="20"/>
                </w:rPr>
                <w:t>İçgörüsü</w:t>
              </w:r>
              <w:proofErr w:type="spellEnd"/>
              <w:r>
                <w:rPr>
                  <w:rFonts w:asciiTheme="majorHAnsi" w:eastAsiaTheme="majorEastAsia" w:hAnsiTheme="majorHAnsi" w:cstheme="majorBidi"/>
                  <w:b/>
                  <w:color w:val="808080" w:themeColor="background1" w:themeShade="80"/>
                  <w:sz w:val="20"/>
                  <w:szCs w:val="20"/>
                </w:rPr>
                <w:t xml:space="preserve">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7-01-01T00:00:00Z">
            <w:dateFormat w:val="yyyy"/>
            <w:lid w:val="tr-TR"/>
            <w:storeMappedDataAs w:val="dateTime"/>
            <w:calendar w:val="gregorian"/>
          </w:date>
        </w:sdtPr>
        <w:sdtEndPr/>
        <w:sdtContent>
          <w:tc>
            <w:tcPr>
              <w:tcW w:w="1105" w:type="dxa"/>
            </w:tcPr>
            <w:p w:rsidR="00AE3061" w:rsidRDefault="00AE3061" w:rsidP="004D311C">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4D311C">
                <w:rPr>
                  <w:b/>
                  <w:color w:val="808080" w:themeColor="background1" w:themeShade="80"/>
                  <w:sz w:val="24"/>
                  <w:szCs w:val="24"/>
                </w:rPr>
                <w:t>7</w:t>
              </w:r>
            </w:p>
          </w:tc>
        </w:sdtContent>
      </w:sdt>
    </w:tr>
  </w:tbl>
  <w:p w:rsidR="00AE3061" w:rsidRDefault="00AE30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5">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7">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8">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9">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2">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3"/>
  </w:num>
  <w:num w:numId="3">
    <w:abstractNumId w:val="2"/>
  </w:num>
  <w:num w:numId="4">
    <w:abstractNumId w:val="1"/>
  </w:num>
  <w:num w:numId="5">
    <w:abstractNumId w:val="12"/>
  </w:num>
  <w:num w:numId="6">
    <w:abstractNumId w:val="8"/>
  </w:num>
  <w:num w:numId="7">
    <w:abstractNumId w:val="5"/>
  </w:num>
  <w:num w:numId="8">
    <w:abstractNumId w:val="3"/>
  </w:num>
  <w:num w:numId="9">
    <w:abstractNumId w:val="11"/>
  </w:num>
  <w:num w:numId="10">
    <w:abstractNumId w:val="0"/>
  </w:num>
  <w:num w:numId="11">
    <w:abstractNumId w:val="9"/>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21071"/>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70EC"/>
    <w:rsid w:val="0017782C"/>
    <w:rsid w:val="001803BA"/>
    <w:rsid w:val="00182F67"/>
    <w:rsid w:val="00185230"/>
    <w:rsid w:val="00185F00"/>
    <w:rsid w:val="0019168B"/>
    <w:rsid w:val="00191B0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3DC8"/>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BC6"/>
    <w:rsid w:val="00653E77"/>
    <w:rsid w:val="00654156"/>
    <w:rsid w:val="00660C79"/>
    <w:rsid w:val="00662015"/>
    <w:rsid w:val="00662B2C"/>
    <w:rsid w:val="00662D02"/>
    <w:rsid w:val="00671368"/>
    <w:rsid w:val="006716C4"/>
    <w:rsid w:val="00671F48"/>
    <w:rsid w:val="00673A62"/>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4E8C"/>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A2F"/>
    <w:rsid w:val="007D63CA"/>
    <w:rsid w:val="007D6DE5"/>
    <w:rsid w:val="007E27DE"/>
    <w:rsid w:val="007E3439"/>
    <w:rsid w:val="007E6736"/>
    <w:rsid w:val="007F0207"/>
    <w:rsid w:val="007F09D1"/>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F03"/>
    <w:rsid w:val="00984730"/>
    <w:rsid w:val="009901F6"/>
    <w:rsid w:val="0099106C"/>
    <w:rsid w:val="00993F1B"/>
    <w:rsid w:val="00996BF5"/>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B4F93"/>
    <w:rsid w:val="00CB572A"/>
    <w:rsid w:val="00CC044E"/>
    <w:rsid w:val="00CC53C8"/>
    <w:rsid w:val="00CD64A4"/>
    <w:rsid w:val="00CE229A"/>
    <w:rsid w:val="00CE3F1D"/>
    <w:rsid w:val="00CE3F6F"/>
    <w:rsid w:val="00CE6890"/>
    <w:rsid w:val="00CE68EE"/>
    <w:rsid w:val="00CF35BF"/>
    <w:rsid w:val="00CF77C3"/>
    <w:rsid w:val="00D01076"/>
    <w:rsid w:val="00D03645"/>
    <w:rsid w:val="00D0465C"/>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2699"/>
    <w:rsid w:val="00D83B0A"/>
    <w:rsid w:val="00D9067F"/>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72D58E-FD9B-4EC2-AD4B-C0952C03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4</Pages>
  <Words>973</Words>
  <Characters>5549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Bilgi Sistemleri Uygulama ve Araştırma Merkezi</vt:lpstr>
    </vt:vector>
  </TitlesOfParts>
  <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Analitiği ve Müşteri İçgörüsü Uygulama ve Araştırma Merkezi</dc:title>
  <dc:subject>2017</dc:subject>
  <dc:creator>Gülşen Mutlu</dc:creator>
  <cp:lastModifiedBy>pc1</cp:lastModifiedBy>
  <cp:revision>221</cp:revision>
  <dcterms:created xsi:type="dcterms:W3CDTF">2017-01-30T06:56:00Z</dcterms:created>
  <dcterms:modified xsi:type="dcterms:W3CDTF">2018-01-15T12:27:00Z</dcterms:modified>
</cp:coreProperties>
</file>