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heme="minorHAnsi" w:eastAsiaTheme="minorHAnsi" w:hAnsiTheme="minorHAnsi" w:cstheme="minorBidi"/>
          <w:color w:val="auto"/>
          <w:spacing w:val="0"/>
          <w:kern w:val="0"/>
          <w:sz w:val="140"/>
          <w:szCs w:val="140"/>
          <w:lang w:eastAsia="en-US"/>
        </w:rPr>
        <w:id w:val="1862009442"/>
        <w:docPartObj>
          <w:docPartGallery w:val="Cover Pages"/>
          <w:docPartUnique/>
        </w:docPartObj>
      </w:sdtPr>
      <w:sdtEndPr>
        <w:rPr>
          <w:noProof/>
          <w:sz w:val="22"/>
          <w:szCs w:val="22"/>
        </w:rPr>
      </w:sdtEndPr>
      <w:sdtContent>
        <w:tbl>
          <w:tblPr>
            <w:tblpPr w:leftFromText="187" w:rightFromText="187" w:bottomFromText="720" w:horzAnchor="margin" w:tblpYSpec="center"/>
            <w:tblW w:w="5000" w:type="pct"/>
            <w:tblLook w:val="04A0" w:firstRow="1" w:lastRow="0" w:firstColumn="1" w:lastColumn="0" w:noHBand="0" w:noVBand="1"/>
          </w:tblPr>
          <w:tblGrid>
            <w:gridCol w:w="9072"/>
          </w:tblGrid>
          <w:tr w:rsidR="00D9381D">
            <w:tc>
              <w:tcPr>
                <w:tcW w:w="10296" w:type="dxa"/>
              </w:tcPr>
              <w:p w:rsidR="00D9381D" w:rsidRDefault="00F66D1E" w:rsidP="008A7239">
                <w:pPr>
                  <w:pStyle w:val="KonuBal"/>
                  <w:rPr>
                    <w:sz w:val="140"/>
                    <w:szCs w:val="140"/>
                  </w:rPr>
                </w:pPr>
                <w:sdt>
                  <w:sdtPr>
                    <w:rPr>
                      <w:color w:val="548DD4" w:themeColor="text2" w:themeTint="99"/>
                      <w:sz w:val="92"/>
                      <w:szCs w:val="92"/>
                    </w:rPr>
                    <w:alias w:val="Başlık"/>
                    <w:id w:val="1934172987"/>
                    <w:dataBinding w:prefixMappings="xmlns:ns0='http://schemas.openxmlformats.org/package/2006/metadata/core-properties' xmlns:ns1='http://purl.org/dc/elements/1.1/'" w:xpath="/ns0:coreProperties[1]/ns1:title[1]" w:storeItemID="{6C3C8BC8-F283-45AE-878A-BAB7291924A1}"/>
                    <w:text/>
                  </w:sdtPr>
                  <w:sdtEndPr/>
                  <w:sdtContent>
                    <w:r w:rsidR="008A7239">
                      <w:rPr>
                        <w:color w:val="548DD4" w:themeColor="text2" w:themeTint="99"/>
                        <w:sz w:val="92"/>
                        <w:szCs w:val="92"/>
                      </w:rPr>
                      <w:t>Finans</w:t>
                    </w:r>
                    <w:r w:rsidR="00017C2F" w:rsidRPr="00775178">
                      <w:rPr>
                        <w:color w:val="548DD4" w:themeColor="text2" w:themeTint="99"/>
                        <w:sz w:val="92"/>
                        <w:szCs w:val="92"/>
                      </w:rPr>
                      <w:t xml:space="preserve"> </w:t>
                    </w:r>
                    <w:r w:rsidR="00185F00" w:rsidRPr="00775178">
                      <w:rPr>
                        <w:color w:val="548DD4" w:themeColor="text2" w:themeTint="99"/>
                        <w:sz w:val="92"/>
                        <w:szCs w:val="92"/>
                      </w:rPr>
                      <w:t>Uygulama ve Araştırma Merkezi</w:t>
                    </w:r>
                  </w:sdtContent>
                </w:sdt>
              </w:p>
            </w:tc>
          </w:tr>
          <w:tr w:rsidR="00D9381D">
            <w:tc>
              <w:tcPr>
                <w:tcW w:w="0" w:type="auto"/>
                <w:vAlign w:val="bottom"/>
              </w:tcPr>
              <w:p w:rsidR="00D9381D" w:rsidRDefault="00F66D1E" w:rsidP="00E1565D">
                <w:pPr>
                  <w:pStyle w:val="Altyaz"/>
                </w:pPr>
                <w:sdt>
                  <w:sdtPr>
                    <w:rPr>
                      <w:b/>
                      <w:sz w:val="72"/>
                      <w:szCs w:val="72"/>
                    </w:rPr>
                    <w:alias w:val="Altyazı"/>
                    <w:id w:val="-899293849"/>
                    <w:dataBinding w:prefixMappings="xmlns:ns0='http://schemas.openxmlformats.org/package/2006/metadata/core-properties' xmlns:ns1='http://purl.org/dc/elements/1.1/'" w:xpath="/ns0:coreProperties[1]/ns1:subject[1]" w:storeItemID="{6C3C8BC8-F283-45AE-878A-BAB7291924A1}"/>
                    <w:text/>
                  </w:sdtPr>
                  <w:sdtEndPr/>
                  <w:sdtContent>
                    <w:r w:rsidR="00D9381D" w:rsidRPr="00D9381D">
                      <w:rPr>
                        <w:b/>
                        <w:sz w:val="72"/>
                        <w:szCs w:val="72"/>
                      </w:rPr>
                      <w:t>20</w:t>
                    </w:r>
                    <w:r w:rsidR="00CF3E77">
                      <w:rPr>
                        <w:b/>
                        <w:sz w:val="72"/>
                        <w:szCs w:val="72"/>
                      </w:rPr>
                      <w:t>24</w:t>
                    </w:r>
                  </w:sdtContent>
                </w:sdt>
              </w:p>
            </w:tc>
          </w:tr>
          <w:tr w:rsidR="00D9381D">
            <w:trPr>
              <w:trHeight w:val="1152"/>
            </w:trPr>
            <w:tc>
              <w:tcPr>
                <w:tcW w:w="0" w:type="auto"/>
                <w:vAlign w:val="bottom"/>
              </w:tcPr>
              <w:p w:rsidR="00D9381D" w:rsidRDefault="00F66D1E" w:rsidP="00D9381D">
                <w:pPr>
                  <w:rPr>
                    <w:color w:val="000000" w:themeColor="text1"/>
                    <w:sz w:val="24"/>
                    <w:szCs w:val="24"/>
                  </w:rPr>
                </w:pPr>
                <w:sdt>
                  <w:sdtPr>
                    <w:rPr>
                      <w:rFonts w:asciiTheme="majorHAnsi" w:eastAsiaTheme="majorEastAsia" w:hAnsiTheme="majorHAnsi" w:cstheme="majorBidi"/>
                      <w:i/>
                      <w:color w:val="548DD4" w:themeColor="text2" w:themeTint="99"/>
                      <w:spacing w:val="5"/>
                      <w:kern w:val="28"/>
                      <w:sz w:val="72"/>
                      <w:szCs w:val="72"/>
                      <w:lang w:eastAsia="tr-TR"/>
                    </w:rPr>
                    <w:alias w:val="Özet"/>
                    <w:id w:val="624198434"/>
                    <w:dataBinding w:prefixMappings="xmlns:ns0='http://schemas.microsoft.com/office/2006/coverPageProps'" w:xpath="/ns0:CoverPageProperties[1]/ns0:Abstract[1]" w:storeItemID="{55AF091B-3C7A-41E3-B477-F2FDAA23CFDA}"/>
                    <w:text/>
                  </w:sdtPr>
                  <w:sdtEndPr/>
                  <w:sdtContent>
                    <w:r w:rsidR="00185F00" w:rsidRPr="00185F00">
                      <w:rPr>
                        <w:rFonts w:asciiTheme="majorHAnsi" w:eastAsiaTheme="majorEastAsia" w:hAnsiTheme="majorHAnsi" w:cstheme="majorBidi"/>
                        <w:i/>
                        <w:color w:val="548DD4" w:themeColor="text2" w:themeTint="99"/>
                        <w:spacing w:val="5"/>
                        <w:kern w:val="28"/>
                        <w:sz w:val="72"/>
                        <w:szCs w:val="72"/>
                        <w:lang w:eastAsia="tr-TR"/>
                      </w:rPr>
                      <w:t>Faaliyet Raporu</w:t>
                    </w:r>
                  </w:sdtContent>
                </w:sdt>
              </w:p>
            </w:tc>
          </w:tr>
        </w:tbl>
        <w:p w:rsidR="00125B29" w:rsidRPr="000B60C2" w:rsidRDefault="00967522" w:rsidP="000B60C2">
          <w:pPr>
            <w:jc w:val="center"/>
            <w:rPr>
              <w:noProof/>
            </w:rPr>
          </w:pPr>
          <w:r>
            <w:rPr>
              <w:noProof/>
              <w:lang w:eastAsia="tr-TR"/>
            </w:rPr>
            <mc:AlternateContent>
              <mc:Choice Requires="wps">
                <w:drawing>
                  <wp:anchor distT="0" distB="0" distL="114300" distR="114300" simplePos="0" relativeHeight="251660288" behindDoc="0" locked="0" layoutInCell="1" allowOverlap="1" wp14:anchorId="0B80F666" wp14:editId="6D7955F5">
                    <wp:simplePos x="0" y="0"/>
                    <wp:positionH relativeFrom="page">
                      <wp:posOffset>739775</wp:posOffset>
                    </wp:positionH>
                    <wp:positionV relativeFrom="page">
                      <wp:posOffset>-1531620</wp:posOffset>
                    </wp:positionV>
                    <wp:extent cx="5757545" cy="2221230"/>
                    <wp:effectExtent l="0" t="0" r="0" b="5715"/>
                    <wp:wrapNone/>
                    <wp:docPr id="54" name="Dikdörtgen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57545" cy="2221230"/>
                            </a:xfrm>
                            <a:prstGeom prst="rect">
                              <a:avLst/>
                            </a:prstGeom>
                            <a:solidFill>
                              <a:schemeClr val="tx2">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25000</wp14:pctHeight>
                    </wp14:sizeRelV>
                  </wp:anchor>
                </w:drawing>
              </mc:Choice>
              <mc:Fallback>
                <w:pict>
                  <v:rect w14:anchorId="23429459" id="Dikdörtgen 54" o:spid="_x0000_s1026" style="position:absolute;margin-left:58.25pt;margin-top:-120.6pt;width:453.35pt;height:174.9pt;z-index:251660288;visibility:visible;mso-wrap-style:square;mso-width-percent:1000;mso-height-percent:250;mso-wrap-distance-left:9pt;mso-wrap-distance-top:0;mso-wrap-distance-right:9pt;mso-wrap-distance-bottom:0;mso-position-horizontal:absolute;mso-position-horizontal-relative:page;mso-position-vertical:absolute;mso-position-vertical-relative:page;mso-width-percent:1000;mso-height-percent:25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ckGFgIAAIcEAAAOAAAAZHJzL2Uyb0RvYy54bWysVEtuFDEQ3SNxB8t70j1NhqDW9GSRUdgE&#10;iAgcwPFn2ortsmxnPhfjAlyMst3TJBCxQGgka1yfV/VeuXp1ebCG7GSIGtxAF2ctJdJxENptB/rt&#10;6/Wb95TExJxgBpwc6FFGerl+/Wq1973sYAQjZCAI4mK/9wMdU/J900Q+SsviGXjp0KkgWJbwGraN&#10;CGyP6NY0Xdu+a/YQhA/AZYxo3VQnXRd8pSRPn5WKMhEzUOwtlTOU8z6fzXrF+m1gftR8aoP9QxeW&#10;aYdFZ6gNS4w8Bv0HlNU8QASVzjjYBpTSXBYOyGbR/sbmbmReFi4oTvSzTPH/wfJPu9tAtBjo8pwS&#10;xyzOaKMfxI/vIW2lI2hFifY+9hh5529DJhn9DfCHiI7mmSdf4hRzUMHmWKRIDkXv46y3PCTC0bi8&#10;wN/5khKOvq7rFt3bMpGG9ad0H2L6IMGS/GegAQdadGa7m5hyA6w/hZTOwGhxrY0pl/yI5JUJZMdw&#10;/OnQlVTzaD+CqLaLZdueSpY3l8MLanyKZFzGc5CRa9FsKeQr38I8HY3MccZ9kQo1RYa14oxcizLO&#10;pUuL0kwcmZDVnFt5uZcCmJEV1p+xJ4DnJE/YtcspPqfKsgxzclur/y15ziiVwaU52WoH4SUAg6ym&#10;yjX+JFKVJqt0D+KILy4kcwV1J5njI+BK8hRKco7C116mMG1mXqen9wL76/ux/gkAAP//AwBQSwME&#10;FAAGAAgAAAAhAIKdclLgAAAADQEAAA8AAABkcnMvZG93bnJldi54bWxMj0tPwzAQhO9I/Adrkbi1&#10;jgNNqzROhVBB6g0Khx7dePMQfkSx2wR+PZsT3Ga0n2Znit1kDbviEDrvJIhlAgxd5XXnGgmfHy+L&#10;DbAQldPKeIcSvjHArry9KVSu/eje8XqMDaMQF3IloY2xzzkPVYtWhaXv0dGt9oNVkezQcD2okcKt&#10;4WmSZNyqztGHVvX43GL1dbxYCT+HfRTVXqzt6+l0WMV6NDV/k/L+bnraAos4xT8Y5vpUHUrqdPYX&#10;pwMz5EW2IlTCIn0UKbAZSdIHUudZbTLgZcH/ryh/AQAA//8DAFBLAQItABQABgAIAAAAIQC2gziS&#10;/gAAAOEBAAATAAAAAAAAAAAAAAAAAAAAAABbQ29udGVudF9UeXBlc10ueG1sUEsBAi0AFAAGAAgA&#10;AAAhADj9If/WAAAAlAEAAAsAAAAAAAAAAAAAAAAALwEAAF9yZWxzLy5yZWxzUEsBAi0AFAAGAAgA&#10;AAAhAFRlyQYWAgAAhwQAAA4AAAAAAAAAAAAAAAAALgIAAGRycy9lMm9Eb2MueG1sUEsBAi0AFAAG&#10;AAgAAAAhAIKdclLgAAAADQEAAA8AAAAAAAAAAAAAAAAAcAQAAGRycy9kb3ducmV2LnhtbFBLBQYA&#10;AAAABAAEAPMAAAB9BQAAAAA=&#10;" fillcolor="#17365d [2415]" stroked="f" strokeweight="2pt">
                    <v:path arrowok="t"/>
                    <w10:wrap anchorx="page" anchory="page"/>
                  </v:rect>
                </w:pict>
              </mc:Fallback>
            </mc:AlternateContent>
          </w:r>
          <w:r>
            <w:rPr>
              <w:noProof/>
              <w:lang w:eastAsia="tr-TR"/>
            </w:rPr>
            <mc:AlternateContent>
              <mc:Choice Requires="wps">
                <w:drawing>
                  <wp:anchor distT="0" distB="0" distL="114300" distR="114300" simplePos="0" relativeHeight="251661312" behindDoc="1" locked="0" layoutInCell="1" allowOverlap="1" wp14:anchorId="62E38CF7" wp14:editId="4EA3CE66">
                    <wp:simplePos x="0" y="0"/>
                    <wp:positionH relativeFrom="page">
                      <wp:align>center</wp:align>
                    </wp:positionH>
                    <wp:positionV relativeFrom="page">
                      <wp:align>center</wp:align>
                    </wp:positionV>
                    <wp:extent cx="7560310" cy="10692130"/>
                    <wp:effectExtent l="0" t="0" r="2540" b="0"/>
                    <wp:wrapNone/>
                    <wp:docPr id="52" name="Dikdörtgen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310" cy="10692130"/>
                            </a:xfrm>
                            <a:prstGeom prst="rect">
                              <a:avLst/>
                            </a:prstGeom>
                            <a:solidFill>
                              <a:schemeClr val="tx2">
                                <a:lumMod val="50000"/>
                              </a:schemeClr>
                            </a:solidFill>
                            <a:ln>
                              <a:noFill/>
                            </a:ln>
                          </wps:spPr>
                          <wps:style>
                            <a:lnRef idx="2">
                              <a:schemeClr val="accent1">
                                <a:shade val="50000"/>
                              </a:schemeClr>
                            </a:lnRef>
                            <a:fillRef idx="1003">
                              <a:schemeClr val="l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100000</wp14:pctWidth>
                    </wp14:sizeRelH>
                    <wp14:sizeRelV relativeFrom="page">
                      <wp14:pctHeight>100000</wp14:pctHeight>
                    </wp14:sizeRelV>
                  </wp:anchor>
                </w:drawing>
              </mc:Choice>
              <mc:Fallback>
                <w:pict>
                  <v:rect w14:anchorId="4B352E22" id="Dikdörtgen 52" o:spid="_x0000_s1026" style="position:absolute;margin-left:0;margin-top:0;width:595.3pt;height:841.9pt;z-index:-251655168;visibility:visible;mso-wrap-style:square;mso-width-percent:1000;mso-height-percent:1000;mso-wrap-distance-left:9pt;mso-wrap-distance-top:0;mso-wrap-distance-right:9pt;mso-wrap-distance-bottom:0;mso-position-horizontal:center;mso-position-horizontal-relative:page;mso-position-vertical:center;mso-position-vertical-relative:page;mso-width-percent:1000;mso-height-percent:100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9SSswIAAMYFAAAOAAAAZHJzL2Uyb0RvYy54bWysVF9P2zAQf5+072D5fSQpFEZEiioQ06QO&#10;0GDi2ThOG2H7PNtt2n2wfYF9sZ3tJBSGNGlaHqyc73e/++O7OzvfKkk2wroWdEWLg5wSoTnUrV5W&#10;9Nv91YePlDjPdM0kaFHRnXD0fPb+3VlnSjGBFchaWIIk2pWdqejKe1NmmeMroZg7ACM0KhuwinkU&#10;7TKrLeuQXclskufHWQe2Nha4cA5vL5OSziJ/0wjub5rGCU9kRTE2H08bz8dwZrMzVi4tM6uW92Gw&#10;f4hCsVaj05HqknlG1rb9g0q13IKDxh9wUBk0TctFzAGzKfJX2dytmBExFyyOM2OZ3P+j5debW0va&#10;uqLTCSWaKXyjy/ap/vXT+qXQBG+xRJ1xJSLvzK0NSTqzAP7kUJG90ATB9ZhtY1XAYopkG+u9G+st&#10;tp5wvDyZHueHBT4LR12RH59OisP4JBkrB3tjnf8kQJHwU1GLLxoLzTYL50MErBwgMTSQbX3VShmF&#10;0EXiQlqyYfj+fjuJpnKtvkCd7qY5fiFF5IlNF+BJ2meSOvBpCMwJHG5i9inhmLrfSRFwUn8VDRYV&#10;U0weR+bklHEutC9iMG7FavG3WCJhYG7Q/8hd5Plh4niZp0TqFGQPD5YiDsNom79lOMSVjEeL6Bi0&#10;H41Vq8G+RbDnOeGHGqXKhCI9Qr3DjrOQRtEZftXiyy6Y87fM4uxhO+A+8Td4NBK6ikL/R8kK7I+3&#10;7gMeRwK1lHQ4yxV139fMCkrkZ43DclocHYXhj8LR9GSCgt3XPO5r9FpdALZLgZvL8Pgb8F4Ov40F&#10;9YBrZx68ooppjr4ryr0dhAufdgwuLi7m8wjDgTfML/Sd4YE8VDV07v32gVnTt7fH0biGYe5Z+arL&#10;EzZYapivPTRtHIHnuvb1xmURe7hfbGEb7csR9bx+Z78BAAD//wMAUEsDBBQABgAIAAAAIQBShno7&#10;3gAAAAcBAAAPAAAAZHJzL2Rvd25yZXYueG1sTI/BTsMwEETvSPyDtUhcELULkhVCnKogChIcEG0/&#10;wIm3SURsR7aTBr6eLRe4rHY1q5k3xWq2PZswxM47BcuFAIau9qZzjYL9bnOdAYtJO6N771DBF0ZY&#10;lednhc6NP7oPnLapYWTiYq4VtCkNOeexbtHquPADOtIOPlid6AwNN0Efydz2/EYIya3uHCW0esDH&#10;FuvP7Wgp5Ont+10crmQwL89VPT68btaTVOryYl7fA0s4p79nOOETOpTEVPnRmch6BVQk/c6TtrwT&#10;ElhFm8xuM+Blwf/zlz8AAAD//wMAUEsBAi0AFAAGAAgAAAAhALaDOJL+AAAA4QEAABMAAAAAAAAA&#10;AAAAAAAAAAAAAFtDb250ZW50X1R5cGVzXS54bWxQSwECLQAUAAYACAAAACEAOP0h/9YAAACUAQAA&#10;CwAAAAAAAAAAAAAAAAAvAQAAX3JlbHMvLnJlbHNQSwECLQAUAAYACAAAACEAU3vUkrMCAADGBQAA&#10;DgAAAAAAAAAAAAAAAAAuAgAAZHJzL2Uyb0RvYy54bWxQSwECLQAUAAYACAAAACEAUoZ6O94AAAAH&#10;AQAADwAAAAAAAAAAAAAAAAANBQAAZHJzL2Rvd25yZXYueG1sUEsFBgAAAAAEAAQA8wAAABgGAAAA&#10;AA==&#10;" fillcolor="#0f243e [1615]" stroked="f" strokeweight="2pt">
                    <v:path arrowok="t"/>
                    <w10:wrap anchorx="page" anchory="page"/>
                  </v:rect>
                </w:pict>
              </mc:Fallback>
            </mc:AlternateContent>
          </w:r>
          <w:r>
            <w:rPr>
              <w:noProof/>
              <w:lang w:eastAsia="tr-TR"/>
            </w:rPr>
            <mc:AlternateContent>
              <mc:Choice Requires="wps">
                <w:drawing>
                  <wp:anchor distT="0" distB="0" distL="114300" distR="114300" simplePos="0" relativeHeight="251659264" behindDoc="0" locked="0" layoutInCell="1" allowOverlap="1" wp14:anchorId="7D3203C1" wp14:editId="02C7081D">
                    <wp:simplePos x="0" y="0"/>
                    <mc:AlternateContent>
                      <mc:Choice Requires="wp14">
                        <wp:positionH relativeFrom="margin">
                          <wp14:pctPosHOffset>0</wp14:pctPosHOffset>
                        </wp:positionH>
                      </mc:Choice>
                      <mc:Fallback>
                        <wp:positionH relativeFrom="page">
                          <wp:posOffset>899795</wp:posOffset>
                        </wp:positionH>
                      </mc:Fallback>
                    </mc:AlternateContent>
                    <wp:positionV relativeFrom="margin">
                      <wp:align>bottom</wp:align>
                    </wp:positionV>
                    <wp:extent cx="5760720" cy="269875"/>
                    <wp:effectExtent l="0" t="0" r="0" b="0"/>
                    <wp:wrapNone/>
                    <wp:docPr id="53" name="Metin Kutusu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0720" cy="269875"/>
                            </a:xfrm>
                            <a:prstGeom prst="rect">
                              <a:avLst/>
                            </a:prstGeom>
                            <a:noFill/>
                            <a:ln w="6350">
                              <a:noFill/>
                            </a:ln>
                            <a:effectLst/>
                          </wps:spPr>
                          <wps:txbx>
                            <w:txbxContent>
                              <w:sdt>
                                <w:sdtPr>
                                  <w:id w:val="-1240558185"/>
                                  <w:showingPlcHdr/>
                                  <w:date>
                                    <w:dateFormat w:val="dd.MM.yyyy"/>
                                    <w:lid w:val="tr-TR"/>
                                    <w:storeMappedDataAs w:val="dateTime"/>
                                    <w:calendar w:val="gregorian"/>
                                  </w:date>
                                </w:sdtPr>
                                <w:sdtEndPr/>
                                <w:sdtContent>
                                  <w:p w:rsidR="00283E4C" w:rsidRDefault="00283E4C">
                                    <w:pPr>
                                      <w:pStyle w:val="Altyaz"/>
                                      <w:spacing w:after="0" w:line="240" w:lineRule="auto"/>
                                    </w:pPr>
                                    <w:r>
                                      <w:t xml:space="preserve">     </w:t>
                                    </w:r>
                                  </w:p>
                                </w:sdtContent>
                              </w:sdt>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15000</wp14:pctHeight>
                    </wp14:sizeRelV>
                  </wp:anchor>
                </w:drawing>
              </mc:Choice>
              <mc:Fallback>
                <w:pict>
                  <v:shapetype w14:anchorId="7D3203C1" id="_x0000_t202" coordsize="21600,21600" o:spt="202" path="m,l,21600r21600,l21600,xe">
                    <v:stroke joinstyle="miter"/>
                    <v:path gradientshapeok="t" o:connecttype="rect"/>
                  </v:shapetype>
                  <v:shape id="Metin Kutusu 53" o:spid="_x0000_s1026" type="#_x0000_t202" style="position:absolute;left:0;text-align:left;margin-left:0;margin-top:0;width:453.6pt;height:21.25pt;z-index:251659264;visibility:visible;mso-wrap-style:square;mso-width-percent:1000;mso-height-percent:150;mso-left-percent:0;mso-wrap-distance-left:9pt;mso-wrap-distance-top:0;mso-wrap-distance-right:9pt;mso-wrap-distance-bottom:0;mso-position-horizontal-relative:margin;mso-position-vertical:bottom;mso-position-vertical-relative:margin;mso-width-percent:1000;mso-height-percent:150;mso-lef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L7hQwIAAH4EAAAOAAAAZHJzL2Uyb0RvYy54bWysVMtu2zAQvBfoPxC817Kd2E6EyIGbwEVR&#10;NwmQFDnTFBULlbgsSVlKvr5Dyi+kPRW9UEvu7HN2dXXd1RXbKutK0hkfDYacKS0pL/VLxn88LT9d&#10;cOa80LmoSKuMvyrHr+cfP1y1JlVj2lCVK8vgRLu0NRnfeG/SJHFyo2rhBmSUhrIgWwuPq31Jcita&#10;eK+rZDwcTpOWbG4sSeUcXm97JZ9H/0WhpL8vCqc8qzKO3Hw8bTzX4UzmVyJ9scJsSrlLQ/xDFrUo&#10;NYIeXN0KL1hjyz9c1aW05KjwA0l1QkVRShVrQDWj4btqHjfCqFgLmuPMoU3u/7mVd9sHy8o845Mz&#10;zrSowdF35UvNvjW+cQ3DM3rUGpcC+mgA9t1n6sB1rNeZFcmfDpDkBNMbOKBDT7rC1uGLahkMQcPr&#10;ofWq80zicTKbDmdjqCR04+nlxWwS4iZHa2Od/6KoZkHIuAW1MQOxXTnfQ/eQEEzTsqwqvIu00qzN&#10;+PRsMowGBw2cVzoAVByUnZtQRp95kHy37uAkiGvKX1G+pX6InJHLEqmshPMPwmJqkD02wd/jKCpC&#10;SNpJnG3Ivv3tPeBBJrSctZjCjLtfjbCKs+qrBs2Xo/PzMLbxcj6JHbKnmvWpRjf1DWHQR9g5I6MI&#10;Y+urvVhYqp+xMIsQFSqhJWJnfL0Xb3y/G1g4qRaLCMKgGuFX+tHIPeuh0U/ds7Bmx4YHj3e0n1eR&#10;viOlx4ZWO7NoPKiJjB27uhsfDHnkfLeQYYtO7xF1/G3MfwMAAP//AwBQSwMEFAAGAAgAAAAhAIyE&#10;CmTcAAAABAEAAA8AAABkcnMvZG93bnJldi54bWxMj8FOwzAQRO9I/IO1SNyoTQQNDXGqFqkHxKkl&#10;qD268ZJE2OsodtL073G5lMtKoxnNvM2XkzVsxN63jiQ8zgQwpMrplmoJ5efm4QWYD4q0Mo5Qwhk9&#10;LIvbm1xl2p1oi+Mu1CyWkM+UhCaELuPcVw1a5WeuQ4ret+utClH2Nde9OsVya3gixJxb1VJcaFSH&#10;bw1WP7vBSngfNuvy8JVMH+VCmP3ZpvN0TKW8v5tWr8ACTuEahgt+RIciMh3dQNozIyE+Ev5u9BYi&#10;TYAdJTwlz8CLnP+HL34BAAD//wMAUEsBAi0AFAAGAAgAAAAhALaDOJL+AAAA4QEAABMAAAAAAAAA&#10;AAAAAAAAAAAAAFtDb250ZW50X1R5cGVzXS54bWxQSwECLQAUAAYACAAAACEAOP0h/9YAAACUAQAA&#10;CwAAAAAAAAAAAAAAAAAvAQAAX3JlbHMvLnJlbHNQSwECLQAUAAYACAAAACEAmMC+4UMCAAB+BAAA&#10;DgAAAAAAAAAAAAAAAAAuAgAAZHJzL2Uyb0RvYy54bWxQSwECLQAUAAYACAAAACEAjIQKZNwAAAAE&#10;AQAADwAAAAAAAAAAAAAAAACdBAAAZHJzL2Rvd25yZXYueG1sUEsFBgAAAAAEAAQA8wAAAKYFAAAA&#10;AA==&#10;" filled="f" stroked="f" strokeweight=".5pt">
                    <v:path arrowok="t"/>
                    <v:textbox style="mso-fit-shape-to-text:t">
                      <w:txbxContent>
                        <w:sdt>
                          <w:sdtPr>
                            <w:id w:val="-1240558185"/>
                            <w:showingPlcHdr/>
                            <w:date>
                              <w:dateFormat w:val="dd.MM.yyyy"/>
                              <w:lid w:val="tr-TR"/>
                              <w:storeMappedDataAs w:val="dateTime"/>
                              <w:calendar w:val="gregorian"/>
                            </w:date>
                          </w:sdtPr>
                          <w:sdtEndPr/>
                          <w:sdtContent>
                            <w:p w:rsidR="00283E4C" w:rsidRDefault="00283E4C">
                              <w:pPr>
                                <w:pStyle w:val="Altyaz"/>
                                <w:spacing w:after="0" w:line="240" w:lineRule="auto"/>
                              </w:pPr>
                              <w:r>
                                <w:t xml:space="preserve">     </w:t>
                              </w:r>
                            </w:p>
                          </w:sdtContent>
                        </w:sdt>
                      </w:txbxContent>
                    </v:textbox>
                    <w10:wrap anchorx="margin" anchory="margin"/>
                  </v:shape>
                </w:pict>
              </mc:Fallback>
            </mc:AlternateContent>
          </w:r>
          <w:r>
            <w:rPr>
              <w:noProof/>
              <w:lang w:eastAsia="tr-TR"/>
            </w:rPr>
            <mc:AlternateContent>
              <mc:Choice Requires="wps">
                <w:drawing>
                  <wp:anchor distT="0" distB="0" distL="114300" distR="114300" simplePos="0" relativeHeight="251662336" behindDoc="0" locked="0" layoutInCell="1" allowOverlap="1" wp14:anchorId="288F03E6" wp14:editId="11954D5A">
                    <wp:simplePos x="0" y="0"/>
                    <wp:positionH relativeFrom="margin">
                      <wp:align>center</wp:align>
                    </wp:positionH>
                    <wp:positionV relativeFrom="margin">
                      <wp:align>bottom</wp:align>
                    </wp:positionV>
                    <wp:extent cx="5760720" cy="36195"/>
                    <wp:effectExtent l="0" t="0" r="0" b="1905"/>
                    <wp:wrapNone/>
                    <wp:docPr id="55" name="Dikdörtgen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72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336579C6" id="Dikdörtgen 55" o:spid="_x0000_s1026" style="position:absolute;margin-left:0;margin-top:0;width:453.6pt;height:2.85pt;z-index:251662336;visibility:visible;mso-wrap-style:square;mso-width-percent:1000;mso-height-percent:0;mso-wrap-distance-left:9pt;mso-wrap-distance-top:0;mso-wrap-distance-right:9pt;mso-wrap-distance-bottom:0;mso-position-horizontal:center;mso-position-horizontal-relative:margin;mso-position-vertical:bottom;mso-position-vertical-relative:margin;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BTv+AEAAC4EAAAOAAAAZHJzL2Uyb0RvYy54bWysU82O0zAQviPxDpbvNGlRuxA13cNWy2UF&#10;KxYewOuMG2ttj2Wbpn0xXoAXY+yk4WcRB0QOVjw/38z3eWZ7fbKGHSFEja7ly0XNGTiJnXaHln/+&#10;dPvqDWcxCdcJgw5afobIr3cvX2wH38AKezQdBEYgLjaDb3mfkm+qKsoerIgL9ODIqTBYkegaDlUX&#10;xEDo1lSrut5UA4bOB5QQI1n3o5PvCr5SINMHpSIkZlpOvaVyhnI+5rPabUVzCML3Wk5tiH/owgrt&#10;qOgMtRdJsC9BP4OyWgaMqNJCoq1QKS2hcCA2y/o3Ng+98FC4kDjRzzLF/wcr3x/vA9Ndy9drzpyw&#10;9EZ7/dR9+xrSARwjK0k0+NhQ5IO/D5lk9HconyI5ql88+RKnmJMKNscSRXYqep9nveGUmCTj+mpT&#10;X63oWST5Xm+Wb0uxSjSXZB9iegdoWf5peaDnLCqL411MubxoLiG5lnH5dHirjRm92VJ6HNsqDaaz&#10;gTH6IyiiTo2sCmoZOrgxgR0FjYuQElxajq5edDCa1zV9WRQqPmeUm3EEmJEV1Z+xJ4A80M+xR5gp&#10;PqdCmdk5uf5bY2PynFEqo0tzstUOw58ADLGaKo/xF5FGabJKj9idaTBCMjc4ro5wskfaHJlCSc5R&#10;NJSF+bRAeep/vhfYH2u++w4AAP//AwBQSwMEFAAGAAgAAAAhAGNjaGXbAAAAAwEAAA8AAABkcnMv&#10;ZG93bnJldi54bWxMj81OwzAQhO9IvIO1SNyoQxAUQpyqP3CjSClUvW7jJUmx1yF22/TtMVzgstJo&#10;RjPf5pPBGnGg3reOFVyPEhDEldMt1wre356v7kH4gKzROCYFJ/IwKc7Pcsy0O3JJh1WoRSxhn6GC&#10;JoQuk9JXDVn0I9cRR+/D9RZDlH0tdY/HWG6NTJPkTlpsOS402NG8oepztbcKdiZ9uZmVr5vyaT3/&#10;6ni3OLXLhVKXF8P0EUSgIfyF4Qc/okMRmbZuz9oLoyA+En5v9B6ScQpiq+B2DLLI5X/24hsAAP//&#10;AwBQSwECLQAUAAYACAAAACEAtoM4kv4AAADhAQAAEwAAAAAAAAAAAAAAAAAAAAAAW0NvbnRlbnRf&#10;VHlwZXNdLnhtbFBLAQItABQABgAIAAAAIQA4/SH/1gAAAJQBAAALAAAAAAAAAAAAAAAAAC8BAABf&#10;cmVscy8ucmVsc1BLAQItABQABgAIAAAAIQBZ8BTv+AEAAC4EAAAOAAAAAAAAAAAAAAAAAC4CAABk&#10;cnMvZTJvRG9jLnhtbFBLAQItABQABgAIAAAAIQBjY2hl2wAAAAMBAAAPAAAAAAAAAAAAAAAAAFIE&#10;AABkcnMvZG93bnJldi54bWxQSwUGAAAAAAQABADzAAAAWgUAAAAA&#10;" fillcolor="#4f81bd [3204]" stroked="f" strokeweight="2pt">
                    <v:path arrowok="t"/>
                    <w10:wrap anchorx="margin" anchory="margin"/>
                  </v:rect>
                </w:pict>
              </mc:Fallback>
            </mc:AlternateContent>
          </w:r>
          <w:r w:rsidR="00696F88">
            <w:rPr>
              <w:noProof/>
              <w:lang w:eastAsia="tr-TR"/>
            </w:rPr>
            <w:drawing>
              <wp:inline distT="0" distB="0" distL="0" distR="0" wp14:anchorId="27C5220E" wp14:editId="50B83AF1">
                <wp:extent cx="1840932" cy="1800000"/>
                <wp:effectExtent l="0" t="0" r="6985" b="0"/>
                <wp:docPr id="2" name="Resim 2" descr="C:\Users\pc1\Desktop\BOU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c1\Desktop\BOUN.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40932" cy="1800000"/>
                        </a:xfrm>
                        <a:prstGeom prst="rect">
                          <a:avLst/>
                        </a:prstGeom>
                        <a:noFill/>
                        <a:ln>
                          <a:noFill/>
                        </a:ln>
                      </pic:spPr>
                    </pic:pic>
                  </a:graphicData>
                </a:graphic>
              </wp:inline>
            </w:drawing>
          </w:r>
          <w:r w:rsidR="00D9381D">
            <w:rPr>
              <w:noProof/>
            </w:rPr>
            <w:br w:type="page"/>
          </w:r>
        </w:p>
      </w:sdtContent>
    </w:sdt>
    <w:p w:rsidR="002471B2" w:rsidRDefault="002471B2" w:rsidP="001A1CD9">
      <w:pPr>
        <w:spacing w:after="0" w:line="300" w:lineRule="exact"/>
        <w:rPr>
          <w:rFonts w:ascii="Cambria" w:eastAsia="Calibri" w:hAnsi="Cambria" w:cs="Times New Roman"/>
          <w:b/>
          <w:color w:val="365F91" w:themeColor="accent1" w:themeShade="BF"/>
          <w:sz w:val="28"/>
          <w:szCs w:val="28"/>
          <w:lang w:eastAsia="tr-TR"/>
        </w:rPr>
      </w:pPr>
      <w:r w:rsidRPr="007B03B1">
        <w:rPr>
          <w:rFonts w:ascii="Cambria" w:eastAsia="Calibri" w:hAnsi="Cambria" w:cs="Times New Roman"/>
          <w:b/>
          <w:color w:val="365F91" w:themeColor="accent1" w:themeShade="BF"/>
          <w:sz w:val="28"/>
          <w:szCs w:val="28"/>
          <w:lang w:eastAsia="tr-TR"/>
        </w:rPr>
        <w:lastRenderedPageBreak/>
        <w:t xml:space="preserve">I-MERKEZİN </w:t>
      </w:r>
      <w:r>
        <w:rPr>
          <w:rFonts w:ascii="Cambria" w:eastAsia="Calibri" w:hAnsi="Cambria" w:cs="Times New Roman"/>
          <w:b/>
          <w:color w:val="365F91" w:themeColor="accent1" w:themeShade="BF"/>
          <w:sz w:val="28"/>
          <w:szCs w:val="28"/>
          <w:lang w:eastAsia="tr-TR"/>
        </w:rPr>
        <w:t>MİSYON VE VİZYONU</w:t>
      </w:r>
    </w:p>
    <w:p w:rsidR="002471B2" w:rsidRDefault="002471B2" w:rsidP="001A1CD9">
      <w:pPr>
        <w:spacing w:after="0" w:line="300" w:lineRule="exact"/>
        <w:rPr>
          <w:rFonts w:asciiTheme="majorHAnsi" w:eastAsia="Calibri" w:hAnsiTheme="majorHAnsi" w:cs="InterstateLight"/>
          <w:lang w:val="de-DE"/>
        </w:rPr>
      </w:pPr>
    </w:p>
    <w:p w:rsidR="00360AEC" w:rsidRPr="00360AEC" w:rsidRDefault="00290982" w:rsidP="00360AEC">
      <w:pPr>
        <w:spacing w:after="0" w:line="300" w:lineRule="exact"/>
        <w:jc w:val="both"/>
        <w:rPr>
          <w:rFonts w:asciiTheme="majorHAnsi" w:eastAsia="Calibri" w:hAnsiTheme="majorHAnsi" w:cs="Calibri"/>
          <w:lang w:eastAsia="zh-CN"/>
        </w:rPr>
      </w:pPr>
      <w:r>
        <w:rPr>
          <w:rFonts w:asciiTheme="majorHAnsi" w:eastAsia="Calibri" w:hAnsiTheme="majorHAnsi" w:cs="InterstateLight"/>
          <w:b/>
          <w:lang w:val="de-DE"/>
        </w:rPr>
        <w:t>Misyon</w:t>
      </w:r>
      <w:r w:rsidR="008A7239" w:rsidRPr="00360AEC">
        <w:rPr>
          <w:rFonts w:asciiTheme="majorHAnsi" w:eastAsia="Calibri" w:hAnsiTheme="majorHAnsi" w:cs="InterstateLight"/>
          <w:b/>
          <w:lang w:val="de-DE"/>
        </w:rPr>
        <w:t>:</w:t>
      </w:r>
      <w:r w:rsidR="008A7239" w:rsidRPr="00360AEC">
        <w:rPr>
          <w:rFonts w:asciiTheme="majorHAnsi" w:eastAsia="Calibri" w:hAnsiTheme="majorHAnsi" w:cs="InterstateLight"/>
          <w:lang w:val="de-DE"/>
        </w:rPr>
        <w:t xml:space="preserve"> </w:t>
      </w:r>
      <w:r w:rsidR="00360AEC" w:rsidRPr="00360AEC">
        <w:rPr>
          <w:rFonts w:asciiTheme="majorHAnsi" w:eastAsia="Calibri" w:hAnsiTheme="majorHAnsi" w:cs="Calibri"/>
          <w:lang w:eastAsia="zh-CN"/>
        </w:rPr>
        <w:t>Kuramsal ve uygulamalı finansın finansal yenilik, teknolojik gelişim, sürdürülebilirlik ve çevre – toplum uygulamaları çoklu ekseninde her türlü akademik ve sektörel çalışmalarını ulusal ve uluslararası düzeyde sürdürmek; bu çalışmaların sonuçlarını, finansal uygulama hakkında genel bilgilerle beraber eğitimler, seminerler, workshoplar ve konferanslarla kanalıyla yaymak.</w:t>
      </w:r>
    </w:p>
    <w:p w:rsidR="001A1CD9" w:rsidRPr="00360AEC" w:rsidRDefault="001A1CD9" w:rsidP="00360AEC">
      <w:pPr>
        <w:spacing w:after="0" w:line="300" w:lineRule="exact"/>
        <w:jc w:val="both"/>
        <w:rPr>
          <w:rFonts w:asciiTheme="majorHAnsi" w:eastAsia="Calibri" w:hAnsiTheme="majorHAnsi" w:cs="InterstateLight"/>
          <w:lang w:val="de-DE"/>
        </w:rPr>
      </w:pPr>
    </w:p>
    <w:p w:rsidR="00360AEC" w:rsidRPr="00360AEC" w:rsidRDefault="00290982" w:rsidP="00360AEC">
      <w:pPr>
        <w:spacing w:after="0" w:line="300" w:lineRule="exact"/>
        <w:jc w:val="both"/>
        <w:rPr>
          <w:rFonts w:asciiTheme="majorHAnsi" w:eastAsia="Calibri" w:hAnsiTheme="majorHAnsi" w:cs="Calibri"/>
          <w:lang w:eastAsia="zh-CN"/>
        </w:rPr>
      </w:pPr>
      <w:r>
        <w:rPr>
          <w:rFonts w:asciiTheme="majorHAnsi" w:eastAsia="Calibri" w:hAnsiTheme="majorHAnsi" w:cs="InterstateLight"/>
          <w:b/>
          <w:lang w:val="de-DE"/>
        </w:rPr>
        <w:t>Viz</w:t>
      </w:r>
      <w:r w:rsidR="008A7239" w:rsidRPr="00360AEC">
        <w:rPr>
          <w:rFonts w:asciiTheme="majorHAnsi" w:eastAsia="Calibri" w:hAnsiTheme="majorHAnsi" w:cs="InterstateLight"/>
          <w:b/>
          <w:lang w:val="de-DE"/>
        </w:rPr>
        <w:t>yon:</w:t>
      </w:r>
      <w:r w:rsidR="008A7239" w:rsidRPr="00360AEC">
        <w:rPr>
          <w:rFonts w:asciiTheme="majorHAnsi" w:eastAsia="Calibri" w:hAnsiTheme="majorHAnsi" w:cs="InterstateLight"/>
          <w:lang w:val="de-DE"/>
        </w:rPr>
        <w:t xml:space="preserve"> </w:t>
      </w:r>
      <w:r w:rsidR="00360AEC" w:rsidRPr="00360AEC">
        <w:rPr>
          <w:rFonts w:asciiTheme="majorHAnsi" w:eastAsia="Calibri" w:hAnsiTheme="majorHAnsi" w:cs="Calibri"/>
          <w:lang w:eastAsia="zh-CN"/>
        </w:rPr>
        <w:t xml:space="preserve">Finans alanında teorik ve ampirik çalışmalar gerçekleştirerek Boğaziçi Üniversitesi çatısı altında niceliksel finans ve finansal yenilik ve teknolojiler konusunda akademik çalışmalar ve araştırmalar ile finans sektörüne katkı sağlamak. </w:t>
      </w:r>
    </w:p>
    <w:p w:rsidR="00775178" w:rsidRDefault="00775178" w:rsidP="00360AEC">
      <w:pPr>
        <w:spacing w:after="0" w:line="300" w:lineRule="exact"/>
        <w:jc w:val="both"/>
        <w:rPr>
          <w:rFonts w:asciiTheme="majorHAnsi" w:eastAsia="Calibri" w:hAnsiTheme="majorHAnsi" w:cs="InterstateLight"/>
          <w:lang w:val="de-DE"/>
        </w:rPr>
      </w:pPr>
    </w:p>
    <w:p w:rsidR="007F0207" w:rsidRDefault="00522364" w:rsidP="001A1CD9">
      <w:pPr>
        <w:spacing w:after="0" w:line="300" w:lineRule="exact"/>
        <w:rPr>
          <w:rFonts w:ascii="Cambria" w:eastAsia="Calibri" w:hAnsi="Cambria" w:cs="Times New Roman"/>
          <w:b/>
          <w:color w:val="365F91" w:themeColor="accent1" w:themeShade="BF"/>
          <w:sz w:val="28"/>
          <w:szCs w:val="28"/>
          <w:lang w:eastAsia="tr-TR"/>
        </w:rPr>
      </w:pPr>
      <w:r w:rsidRPr="007B03B1">
        <w:rPr>
          <w:rFonts w:ascii="Cambria" w:eastAsia="Calibri" w:hAnsi="Cambria" w:cs="Times New Roman"/>
          <w:b/>
          <w:color w:val="365F91" w:themeColor="accent1" w:themeShade="BF"/>
          <w:sz w:val="28"/>
          <w:szCs w:val="28"/>
          <w:lang w:eastAsia="tr-TR"/>
        </w:rPr>
        <w:t>I</w:t>
      </w:r>
      <w:r w:rsidR="002471B2">
        <w:rPr>
          <w:rFonts w:ascii="Cambria" w:eastAsia="Calibri" w:hAnsi="Cambria" w:cs="Times New Roman"/>
          <w:b/>
          <w:color w:val="365F91" w:themeColor="accent1" w:themeShade="BF"/>
          <w:sz w:val="28"/>
          <w:szCs w:val="28"/>
          <w:lang w:eastAsia="tr-TR"/>
        </w:rPr>
        <w:t>I</w:t>
      </w:r>
      <w:r w:rsidRPr="007B03B1">
        <w:rPr>
          <w:rFonts w:ascii="Cambria" w:eastAsia="Calibri" w:hAnsi="Cambria" w:cs="Times New Roman"/>
          <w:b/>
          <w:color w:val="365F91" w:themeColor="accent1" w:themeShade="BF"/>
          <w:sz w:val="28"/>
          <w:szCs w:val="28"/>
          <w:lang w:eastAsia="tr-TR"/>
        </w:rPr>
        <w:t xml:space="preserve">-MERKEZİN </w:t>
      </w:r>
      <w:r>
        <w:rPr>
          <w:rFonts w:ascii="Cambria" w:eastAsia="Calibri" w:hAnsi="Cambria" w:cs="Times New Roman"/>
          <w:b/>
          <w:color w:val="365F91" w:themeColor="accent1" w:themeShade="BF"/>
          <w:sz w:val="28"/>
          <w:szCs w:val="28"/>
          <w:lang w:eastAsia="tr-TR"/>
        </w:rPr>
        <w:t>TARİHÇESİ, AMACI VE HEDEFLERİ</w:t>
      </w:r>
    </w:p>
    <w:p w:rsidR="00220BAD" w:rsidRPr="00682598" w:rsidRDefault="00220BAD" w:rsidP="001A1CD9">
      <w:pPr>
        <w:spacing w:after="0" w:line="300" w:lineRule="exact"/>
        <w:rPr>
          <w:rFonts w:asciiTheme="majorHAnsi" w:eastAsia="Calibri" w:hAnsiTheme="majorHAnsi" w:cs="InterstateLight"/>
          <w:lang w:val="de-DE"/>
        </w:rPr>
      </w:pPr>
    </w:p>
    <w:p w:rsidR="00170B77" w:rsidRPr="00170B77" w:rsidRDefault="00170B77" w:rsidP="00170B77">
      <w:pPr>
        <w:spacing w:after="0" w:line="300" w:lineRule="exact"/>
        <w:jc w:val="both"/>
        <w:rPr>
          <w:rFonts w:ascii="Cambria" w:eastAsia="Times New Roman" w:hAnsi="Cambria" w:cs="Times New Roman"/>
          <w:lang w:eastAsia="zh-CN"/>
        </w:rPr>
      </w:pPr>
      <w:r w:rsidRPr="00170B77">
        <w:rPr>
          <w:rFonts w:ascii="Cambria" w:eastAsia="Calibri" w:hAnsi="Cambria" w:cs="Calibri"/>
          <w:lang w:eastAsia="zh-CN"/>
        </w:rPr>
        <w:t xml:space="preserve">Merkezimiz, sermaye piyasalarının işleyiş ve fonksiyonlarının temellerini tekrardan hatırlatmak; politika belirleyicilere ve piyasa aktörlerine, sermaye piyasalarının ekonomik büyüme ve kaynakların küresel anlamda etkin dağılımına katkısını anlatmak amacıyla </w:t>
      </w:r>
      <w:r w:rsidRPr="00170B77">
        <w:rPr>
          <w:rFonts w:ascii="Cambria" w:eastAsia="Calibri" w:hAnsi="Cambria" w:cs="Calibri"/>
          <w:u w:val="single"/>
          <w:lang w:eastAsia="zh-CN"/>
        </w:rPr>
        <w:t>2014</w:t>
      </w:r>
      <w:r w:rsidRPr="00170B77">
        <w:rPr>
          <w:rFonts w:ascii="Cambria" w:eastAsia="Calibri" w:hAnsi="Cambria" w:cs="Calibri"/>
          <w:lang w:eastAsia="zh-CN"/>
        </w:rPr>
        <w:t xml:space="preserve"> yılında kurulmuştur. </w:t>
      </w:r>
      <w:r w:rsidRPr="00170B77">
        <w:rPr>
          <w:rFonts w:ascii="Cambria" w:eastAsia="Calibri" w:hAnsi="Cambria" w:cs="Calibri"/>
          <w:u w:val="single"/>
          <w:lang w:eastAsia="zh-CN"/>
        </w:rPr>
        <w:t>2022</w:t>
      </w:r>
      <w:r w:rsidRPr="00170B77">
        <w:rPr>
          <w:rFonts w:ascii="Cambria" w:eastAsia="Calibri" w:hAnsi="Cambria" w:cs="Calibri"/>
          <w:lang w:eastAsia="zh-CN"/>
        </w:rPr>
        <w:t xml:space="preserve"> yılında </w:t>
      </w:r>
      <w:r w:rsidRPr="00170B77">
        <w:rPr>
          <w:rFonts w:ascii="Cambria" w:eastAsia="Times New Roman" w:hAnsi="Cambria" w:cs="Times New Roman"/>
          <w:lang w:eastAsia="zh-CN"/>
        </w:rPr>
        <w:t>Finans Uygulama ve Ara</w:t>
      </w:r>
      <w:r w:rsidRPr="00170B77">
        <w:rPr>
          <w:rFonts w:ascii="Cambria" w:eastAsia="Times New Roman" w:hAnsi="Cambria" w:cs="TimesNewRomanPSMT"/>
          <w:lang w:eastAsia="zh-CN"/>
        </w:rPr>
        <w:t>ş</w:t>
      </w:r>
      <w:r w:rsidRPr="00170B77">
        <w:rPr>
          <w:rFonts w:ascii="Cambria" w:eastAsia="Times New Roman" w:hAnsi="Cambria" w:cs="Times New Roman"/>
          <w:lang w:eastAsia="zh-CN"/>
        </w:rPr>
        <w:t>t</w:t>
      </w:r>
      <w:r w:rsidRPr="00170B77">
        <w:rPr>
          <w:rFonts w:ascii="Cambria" w:eastAsia="Times New Roman" w:hAnsi="Cambria" w:cs="TimesNewRomanPSMT"/>
          <w:lang w:eastAsia="zh-CN"/>
        </w:rPr>
        <w:t>ı</w:t>
      </w:r>
      <w:r w:rsidRPr="00170B77">
        <w:rPr>
          <w:rFonts w:ascii="Cambria" w:eastAsia="Times New Roman" w:hAnsi="Cambria" w:cs="Times New Roman"/>
          <w:lang w:eastAsia="zh-CN"/>
        </w:rPr>
        <w:t>rma Merkezi, Kurumsal Yönetim ve Finansal Düzenleme Uygulama ve Ara</w:t>
      </w:r>
      <w:r w:rsidRPr="00170B77">
        <w:rPr>
          <w:rFonts w:ascii="Cambria" w:eastAsia="Times New Roman" w:hAnsi="Cambria" w:cs="TimesNewRomanPSMT"/>
          <w:lang w:eastAsia="zh-CN"/>
        </w:rPr>
        <w:t>ş</w:t>
      </w:r>
      <w:r w:rsidRPr="00170B77">
        <w:rPr>
          <w:rFonts w:ascii="Cambria" w:eastAsia="Times New Roman" w:hAnsi="Cambria" w:cs="Times New Roman"/>
          <w:lang w:eastAsia="zh-CN"/>
        </w:rPr>
        <w:t>t</w:t>
      </w:r>
      <w:r w:rsidRPr="00170B77">
        <w:rPr>
          <w:rFonts w:ascii="Cambria" w:eastAsia="Times New Roman" w:hAnsi="Cambria" w:cs="TimesNewRomanPSMT"/>
          <w:lang w:eastAsia="zh-CN"/>
        </w:rPr>
        <w:t>ı</w:t>
      </w:r>
      <w:r w:rsidRPr="00170B77">
        <w:rPr>
          <w:rFonts w:ascii="Cambria" w:eastAsia="Times New Roman" w:hAnsi="Cambria" w:cs="Times New Roman"/>
          <w:lang w:eastAsia="zh-CN"/>
        </w:rPr>
        <w:t>rma Merkezi ile Sürdürülebilir Kalk</w:t>
      </w:r>
      <w:r w:rsidRPr="00170B77">
        <w:rPr>
          <w:rFonts w:ascii="Cambria" w:eastAsia="Times New Roman" w:hAnsi="Cambria" w:cs="TimesNewRomanPSMT"/>
          <w:lang w:eastAsia="zh-CN"/>
        </w:rPr>
        <w:t>ı</w:t>
      </w:r>
      <w:r w:rsidRPr="00170B77">
        <w:rPr>
          <w:rFonts w:ascii="Cambria" w:eastAsia="Times New Roman" w:hAnsi="Cambria" w:cs="Times New Roman"/>
          <w:lang w:eastAsia="zh-CN"/>
        </w:rPr>
        <w:t>nma ve Temiz Üretim Uygulama ve Ara</w:t>
      </w:r>
      <w:r w:rsidRPr="00170B77">
        <w:rPr>
          <w:rFonts w:ascii="Cambria" w:eastAsia="Times New Roman" w:hAnsi="Cambria" w:cs="TimesNewRomanPSMT"/>
          <w:lang w:eastAsia="zh-CN"/>
        </w:rPr>
        <w:t>ş</w:t>
      </w:r>
      <w:r w:rsidRPr="00170B77">
        <w:rPr>
          <w:rFonts w:ascii="Cambria" w:eastAsia="Times New Roman" w:hAnsi="Cambria" w:cs="Times New Roman"/>
          <w:lang w:eastAsia="zh-CN"/>
        </w:rPr>
        <w:t>t</w:t>
      </w:r>
      <w:r w:rsidRPr="00170B77">
        <w:rPr>
          <w:rFonts w:ascii="Cambria" w:eastAsia="Times New Roman" w:hAnsi="Cambria" w:cs="TimesNewRomanPSMT"/>
          <w:lang w:eastAsia="zh-CN"/>
        </w:rPr>
        <w:t>ı</w:t>
      </w:r>
      <w:r w:rsidRPr="00170B77">
        <w:rPr>
          <w:rFonts w:ascii="Cambria" w:eastAsia="Times New Roman" w:hAnsi="Cambria" w:cs="Times New Roman"/>
          <w:lang w:eastAsia="zh-CN"/>
        </w:rPr>
        <w:t>rma Merkezleri'nin "Finans Uygulama ve Ara</w:t>
      </w:r>
      <w:r w:rsidRPr="00170B77">
        <w:rPr>
          <w:rFonts w:ascii="Cambria" w:eastAsia="Times New Roman" w:hAnsi="Cambria" w:cs="TimesNewRomanPSMT"/>
          <w:lang w:eastAsia="zh-CN"/>
        </w:rPr>
        <w:t>ş</w:t>
      </w:r>
      <w:r w:rsidRPr="00170B77">
        <w:rPr>
          <w:rFonts w:ascii="Cambria" w:eastAsia="Times New Roman" w:hAnsi="Cambria" w:cs="Times New Roman"/>
          <w:lang w:eastAsia="zh-CN"/>
        </w:rPr>
        <w:t>t</w:t>
      </w:r>
      <w:r w:rsidRPr="00170B77">
        <w:rPr>
          <w:rFonts w:ascii="Cambria" w:eastAsia="Times New Roman" w:hAnsi="Cambria" w:cs="TimesNewRomanPSMT"/>
          <w:lang w:eastAsia="zh-CN"/>
        </w:rPr>
        <w:t>ı</w:t>
      </w:r>
      <w:r w:rsidRPr="00170B77">
        <w:rPr>
          <w:rFonts w:ascii="Cambria" w:eastAsia="Times New Roman" w:hAnsi="Cambria" w:cs="Times New Roman"/>
          <w:lang w:eastAsia="zh-CN"/>
        </w:rPr>
        <w:t>rma Merkezi" (CARF) ad</w:t>
      </w:r>
      <w:r w:rsidRPr="00170B77">
        <w:rPr>
          <w:rFonts w:ascii="Cambria" w:eastAsia="Times New Roman" w:hAnsi="Cambria" w:cs="TimesNewRomanPSMT"/>
          <w:lang w:eastAsia="zh-CN"/>
        </w:rPr>
        <w:t xml:space="preserve">ı </w:t>
      </w:r>
      <w:r w:rsidRPr="00170B77">
        <w:rPr>
          <w:rFonts w:ascii="Cambria" w:eastAsia="Times New Roman" w:hAnsi="Cambria" w:cs="Times New Roman"/>
          <w:lang w:eastAsia="zh-CN"/>
        </w:rPr>
        <w:t>alt</w:t>
      </w:r>
      <w:r w:rsidRPr="00170B77">
        <w:rPr>
          <w:rFonts w:ascii="Cambria" w:eastAsia="Times New Roman" w:hAnsi="Cambria" w:cs="TimesNewRomanPSMT"/>
          <w:lang w:eastAsia="zh-CN"/>
        </w:rPr>
        <w:t>ı</w:t>
      </w:r>
      <w:r w:rsidRPr="00170B77">
        <w:rPr>
          <w:rFonts w:ascii="Cambria" w:eastAsia="Times New Roman" w:hAnsi="Cambria" w:cs="Times New Roman"/>
          <w:lang w:eastAsia="zh-CN"/>
        </w:rPr>
        <w:t xml:space="preserve">nda yeni bir </w:t>
      </w:r>
      <w:proofErr w:type="gramStart"/>
      <w:r w:rsidRPr="00170B77">
        <w:rPr>
          <w:rFonts w:ascii="Cambria" w:eastAsia="Times New Roman" w:hAnsi="Cambria" w:cs="Times New Roman"/>
          <w:lang w:eastAsia="zh-CN"/>
        </w:rPr>
        <w:t>vizyon</w:t>
      </w:r>
      <w:proofErr w:type="gramEnd"/>
      <w:r w:rsidRPr="00170B77">
        <w:rPr>
          <w:rFonts w:ascii="Cambria" w:eastAsia="Times New Roman" w:hAnsi="Cambria" w:cs="Times New Roman"/>
          <w:lang w:eastAsia="zh-CN"/>
        </w:rPr>
        <w:t xml:space="preserve"> çerçevesinde birleştirilmiştir.</w:t>
      </w:r>
    </w:p>
    <w:p w:rsidR="00AD5365" w:rsidRDefault="00AD5365" w:rsidP="00170B77">
      <w:pPr>
        <w:spacing w:after="0" w:line="300" w:lineRule="exact"/>
        <w:rPr>
          <w:rFonts w:ascii="Cambria" w:eastAsia="Calibri" w:hAnsi="Cambria" w:cs="Calibri"/>
          <w:b/>
          <w:lang w:eastAsia="zh-CN"/>
        </w:rPr>
      </w:pPr>
    </w:p>
    <w:p w:rsidR="00AD5365" w:rsidRDefault="00AD5365" w:rsidP="00AD5365">
      <w:pPr>
        <w:spacing w:after="0" w:line="300" w:lineRule="exact"/>
        <w:rPr>
          <w:rFonts w:ascii="Cambria" w:eastAsia="Calibri" w:hAnsi="Cambria" w:cs="Times New Roman"/>
          <w:b/>
          <w:color w:val="365F91" w:themeColor="accent1" w:themeShade="BF"/>
          <w:sz w:val="28"/>
          <w:szCs w:val="28"/>
          <w:lang w:eastAsia="tr-TR"/>
        </w:rPr>
      </w:pPr>
      <w:r w:rsidRPr="00AD5365">
        <w:rPr>
          <w:rFonts w:ascii="Cambria" w:eastAsia="Calibri" w:hAnsi="Cambria" w:cs="Times New Roman"/>
          <w:b/>
          <w:color w:val="365F91" w:themeColor="accent1" w:themeShade="BF"/>
          <w:sz w:val="28"/>
          <w:szCs w:val="28"/>
          <w:lang w:eastAsia="tr-TR"/>
        </w:rPr>
        <w:t>III-</w:t>
      </w:r>
      <w:r w:rsidRPr="00AD5365">
        <w:rPr>
          <w:rFonts w:ascii="Cambria" w:eastAsia="Calibri" w:hAnsi="Cambria" w:cs="Times New Roman"/>
          <w:b/>
          <w:color w:val="365F91" w:themeColor="accent1" w:themeShade="BF"/>
          <w:sz w:val="28"/>
          <w:szCs w:val="28"/>
          <w:lang w:eastAsia="tr-TR"/>
        </w:rPr>
        <w:t>MERKEZİN TEMEL POLİTİKA VE ÖNCELİKLERİ</w:t>
      </w:r>
    </w:p>
    <w:p w:rsidR="00AD5365" w:rsidRPr="00AD5365" w:rsidRDefault="00AD5365" w:rsidP="00AD5365">
      <w:pPr>
        <w:spacing w:after="0" w:line="300" w:lineRule="exact"/>
        <w:rPr>
          <w:rFonts w:ascii="Cambria" w:eastAsia="Calibri" w:hAnsi="Cambria" w:cs="Times New Roman"/>
          <w:b/>
          <w:color w:val="365F91" w:themeColor="accent1" w:themeShade="BF"/>
          <w:sz w:val="28"/>
          <w:szCs w:val="28"/>
          <w:lang w:eastAsia="tr-TR"/>
        </w:rPr>
      </w:pPr>
    </w:p>
    <w:p w:rsidR="00170B77" w:rsidRPr="006A517A" w:rsidRDefault="00170B77" w:rsidP="00087AAE">
      <w:pPr>
        <w:widowControl w:val="0"/>
        <w:numPr>
          <w:ilvl w:val="0"/>
          <w:numId w:val="33"/>
        </w:numPr>
        <w:tabs>
          <w:tab w:val="left" w:pos="284"/>
        </w:tabs>
        <w:autoSpaceDE w:val="0"/>
        <w:autoSpaceDN w:val="0"/>
        <w:spacing w:after="0" w:line="300" w:lineRule="exact"/>
        <w:ind w:left="0" w:right="288" w:firstLine="0"/>
        <w:jc w:val="both"/>
        <w:rPr>
          <w:rFonts w:asciiTheme="majorHAnsi" w:eastAsia="Calibri" w:hAnsiTheme="majorHAnsi" w:cs="Calibri"/>
          <w:lang w:eastAsia="zh-CN"/>
        </w:rPr>
      </w:pPr>
      <w:r w:rsidRPr="006A517A">
        <w:rPr>
          <w:rFonts w:asciiTheme="majorHAnsi" w:eastAsia="Calibri" w:hAnsiTheme="majorHAnsi" w:cs="Calibri"/>
          <w:lang w:eastAsia="zh-CN"/>
        </w:rPr>
        <w:t>Küresel finans sisteminin etkilediği veya etkilendiği toplumsal hayatın tüm bileşenlerini de göz önüne alarak kuramsal ve uygulamalı finans ile ilgili konularda araştırmalar yapmak.</w:t>
      </w:r>
    </w:p>
    <w:p w:rsidR="00170B77" w:rsidRPr="006A517A" w:rsidRDefault="00170B77" w:rsidP="00087AAE">
      <w:pPr>
        <w:widowControl w:val="0"/>
        <w:numPr>
          <w:ilvl w:val="0"/>
          <w:numId w:val="33"/>
        </w:numPr>
        <w:tabs>
          <w:tab w:val="left" w:pos="284"/>
          <w:tab w:val="left" w:pos="951"/>
        </w:tabs>
        <w:autoSpaceDE w:val="0"/>
        <w:autoSpaceDN w:val="0"/>
        <w:spacing w:after="0" w:line="300" w:lineRule="exact"/>
        <w:ind w:left="0" w:right="288" w:firstLine="0"/>
        <w:jc w:val="both"/>
        <w:rPr>
          <w:rFonts w:asciiTheme="majorHAnsi" w:eastAsia="Calibri" w:hAnsiTheme="majorHAnsi" w:cs="Calibri"/>
          <w:lang w:eastAsia="zh-CN"/>
        </w:rPr>
      </w:pPr>
      <w:r w:rsidRPr="006A517A">
        <w:rPr>
          <w:rFonts w:asciiTheme="majorHAnsi" w:eastAsia="Calibri" w:hAnsiTheme="majorHAnsi" w:cs="Calibri"/>
          <w:lang w:eastAsia="zh-CN"/>
        </w:rPr>
        <w:t>Menkul değerler ve türev ürünlerinin fiyatlanması, portföy ve risk yönetimi, piyasa mikro yapısı, büyük veri analitiği ve yatırımcı davranışları gibi konuların gelişimine hem kuramsal olarak hem de ülkemize özgü şartları göz önünde bulundurarak veri ve analizler ışığında katkıda bulunmak.</w:t>
      </w:r>
    </w:p>
    <w:p w:rsidR="00170B77" w:rsidRPr="006A517A" w:rsidRDefault="00170B77" w:rsidP="006A517A">
      <w:pPr>
        <w:widowControl w:val="0"/>
        <w:numPr>
          <w:ilvl w:val="0"/>
          <w:numId w:val="33"/>
        </w:numPr>
        <w:tabs>
          <w:tab w:val="left" w:pos="284"/>
          <w:tab w:val="left" w:pos="951"/>
        </w:tabs>
        <w:autoSpaceDE w:val="0"/>
        <w:autoSpaceDN w:val="0"/>
        <w:spacing w:after="0" w:line="300" w:lineRule="exact"/>
        <w:ind w:left="0" w:right="288" w:firstLine="0"/>
        <w:jc w:val="both"/>
        <w:rPr>
          <w:rFonts w:asciiTheme="majorHAnsi" w:eastAsia="Calibri" w:hAnsiTheme="majorHAnsi" w:cs="Calibri"/>
          <w:lang w:eastAsia="zh-CN"/>
        </w:rPr>
      </w:pPr>
      <w:r w:rsidRPr="006A517A">
        <w:rPr>
          <w:rFonts w:asciiTheme="majorHAnsi" w:eastAsia="Calibri" w:hAnsiTheme="majorHAnsi" w:cs="Calibri"/>
          <w:lang w:eastAsia="zh-CN"/>
        </w:rPr>
        <w:t xml:space="preserve"> Dijital sistemler, algoritma bazlı ticaret, dağınık defter yapısı, blok zincir gibi konular da dahil olmak üzere yeni teknolojilerin finans dünyasına uygulanmaları ile ilgili araştırmalar yapmak, yenilikçi ürünler ve sistemler tasarlamak. </w:t>
      </w:r>
    </w:p>
    <w:p w:rsidR="00170B77" w:rsidRPr="006A517A" w:rsidRDefault="00170B77" w:rsidP="00170B77">
      <w:pPr>
        <w:widowControl w:val="0"/>
        <w:tabs>
          <w:tab w:val="left" w:pos="900"/>
          <w:tab w:val="left" w:pos="951"/>
        </w:tabs>
        <w:autoSpaceDE w:val="0"/>
        <w:autoSpaceDN w:val="0"/>
        <w:spacing w:after="0" w:line="300" w:lineRule="exact"/>
        <w:ind w:right="288"/>
        <w:jc w:val="both"/>
        <w:rPr>
          <w:rFonts w:asciiTheme="majorHAnsi" w:eastAsia="Calibri" w:hAnsiTheme="majorHAnsi" w:cs="Calibri"/>
          <w:lang w:eastAsia="zh-CN"/>
        </w:rPr>
      </w:pPr>
      <w:r w:rsidRPr="006A517A">
        <w:rPr>
          <w:rFonts w:asciiTheme="majorHAnsi" w:eastAsia="Calibri" w:hAnsiTheme="majorHAnsi" w:cs="Calibri"/>
          <w:lang w:eastAsia="zh-CN"/>
        </w:rPr>
        <w:t>ç) Yeni finansal ürünlerin ve teknolojilerin piyasa aktörleri ve bireyler tarafından etkin kullanımını desteklemek ve yaygınlaştırmak için danışmanlık ve eğitim faaliyetlerinde bulunmak.</w:t>
      </w:r>
    </w:p>
    <w:p w:rsidR="00170B77" w:rsidRPr="006A517A" w:rsidRDefault="00170B77" w:rsidP="00087AAE">
      <w:pPr>
        <w:widowControl w:val="0"/>
        <w:numPr>
          <w:ilvl w:val="0"/>
          <w:numId w:val="33"/>
        </w:numPr>
        <w:tabs>
          <w:tab w:val="left" w:pos="284"/>
        </w:tabs>
        <w:autoSpaceDE w:val="0"/>
        <w:autoSpaceDN w:val="0"/>
        <w:spacing w:after="0" w:line="300" w:lineRule="exact"/>
        <w:ind w:left="0" w:right="288" w:firstLine="0"/>
        <w:jc w:val="both"/>
        <w:rPr>
          <w:rFonts w:asciiTheme="majorHAnsi" w:eastAsia="Calibri" w:hAnsiTheme="majorHAnsi" w:cs="Calibri"/>
          <w:lang w:eastAsia="zh-CN"/>
        </w:rPr>
      </w:pPr>
      <w:r w:rsidRPr="006A517A">
        <w:rPr>
          <w:rFonts w:asciiTheme="majorHAnsi" w:eastAsia="Calibri" w:hAnsiTheme="majorHAnsi" w:cs="Calibri"/>
          <w:lang w:eastAsia="zh-CN"/>
        </w:rPr>
        <w:t xml:space="preserve">Finansal düzenleme ve kurumsal yönetim konularında finans, muhasebe, iktisat, hukuk ve tarih temelli bilimsel araştırmalar yapmak. </w:t>
      </w:r>
    </w:p>
    <w:p w:rsidR="00170B77" w:rsidRPr="006A517A" w:rsidRDefault="00170B77" w:rsidP="00087AAE">
      <w:pPr>
        <w:widowControl w:val="0"/>
        <w:numPr>
          <w:ilvl w:val="0"/>
          <w:numId w:val="33"/>
        </w:numPr>
        <w:tabs>
          <w:tab w:val="left" w:pos="284"/>
        </w:tabs>
        <w:autoSpaceDE w:val="0"/>
        <w:autoSpaceDN w:val="0"/>
        <w:spacing w:after="0" w:line="300" w:lineRule="exact"/>
        <w:ind w:left="0" w:right="288" w:firstLine="0"/>
        <w:jc w:val="both"/>
        <w:rPr>
          <w:rFonts w:asciiTheme="majorHAnsi" w:eastAsia="Calibri" w:hAnsiTheme="majorHAnsi" w:cs="Calibri"/>
          <w:lang w:eastAsia="zh-CN"/>
        </w:rPr>
      </w:pPr>
      <w:r w:rsidRPr="006A517A">
        <w:rPr>
          <w:rFonts w:asciiTheme="majorHAnsi" w:eastAsia="Calibri" w:hAnsiTheme="majorHAnsi" w:cs="Calibri"/>
          <w:lang w:eastAsia="zh-CN"/>
        </w:rPr>
        <w:t>Türkiye’ye özgü şartlar, kültür ve kurumsal yapılar göz önünde bulundurularak kurumsal yönetim ve finansal faaliyetler alanında en uygun yapı ve düzenlemeler konusunda akademik çalışmalarda bulunmak.</w:t>
      </w:r>
    </w:p>
    <w:p w:rsidR="00170B77" w:rsidRPr="006A517A" w:rsidRDefault="00170B77" w:rsidP="00087AAE">
      <w:pPr>
        <w:widowControl w:val="0"/>
        <w:numPr>
          <w:ilvl w:val="0"/>
          <w:numId w:val="33"/>
        </w:numPr>
        <w:tabs>
          <w:tab w:val="left" w:pos="284"/>
        </w:tabs>
        <w:autoSpaceDE w:val="0"/>
        <w:autoSpaceDN w:val="0"/>
        <w:spacing w:after="0" w:line="300" w:lineRule="exact"/>
        <w:ind w:left="0" w:right="288" w:firstLine="0"/>
        <w:jc w:val="both"/>
        <w:rPr>
          <w:rFonts w:asciiTheme="majorHAnsi" w:eastAsia="Calibri" w:hAnsiTheme="majorHAnsi" w:cs="Calibri"/>
          <w:lang w:eastAsia="zh-CN"/>
        </w:rPr>
      </w:pPr>
      <w:r w:rsidRPr="006A517A">
        <w:rPr>
          <w:rFonts w:asciiTheme="majorHAnsi" w:eastAsia="Calibri" w:hAnsiTheme="majorHAnsi" w:cs="Calibri"/>
          <w:lang w:eastAsia="zh-CN"/>
        </w:rPr>
        <w:t xml:space="preserve">Sürdürülebilirlik konusunda finans, iktisat, mühendislik, hukuk, sosyoloji, çevre ve psikoloji temelli bilimsel araştırmalar yapmak. </w:t>
      </w:r>
    </w:p>
    <w:p w:rsidR="006A517A" w:rsidRDefault="00170B77" w:rsidP="006A517A">
      <w:pPr>
        <w:widowControl w:val="0"/>
        <w:numPr>
          <w:ilvl w:val="0"/>
          <w:numId w:val="33"/>
        </w:numPr>
        <w:tabs>
          <w:tab w:val="left" w:pos="284"/>
        </w:tabs>
        <w:autoSpaceDE w:val="0"/>
        <w:autoSpaceDN w:val="0"/>
        <w:spacing w:after="0" w:line="300" w:lineRule="exact"/>
        <w:ind w:left="0" w:right="288" w:firstLine="0"/>
        <w:jc w:val="both"/>
        <w:rPr>
          <w:rFonts w:asciiTheme="majorHAnsi" w:eastAsia="Calibri" w:hAnsiTheme="majorHAnsi" w:cs="Calibri"/>
          <w:lang w:eastAsia="zh-CN"/>
        </w:rPr>
      </w:pPr>
      <w:r w:rsidRPr="006A517A">
        <w:rPr>
          <w:rFonts w:asciiTheme="majorHAnsi" w:eastAsia="Calibri" w:hAnsiTheme="majorHAnsi" w:cs="Calibri"/>
          <w:lang w:eastAsia="zh-CN"/>
        </w:rPr>
        <w:t>Finans sistemi ile çevre – toplum – yönetim üçlüsünün etkileşimini göz önüne alarak sürdürülebilirlik, gelir/servet dağılımı ve çevresel etkiler konularında araştırmalar yaparak finans sistemindeki zararlı bileşenleri ayıklamak yönünde tavsiyeler geliştirmek.</w:t>
      </w:r>
    </w:p>
    <w:p w:rsidR="00170B77" w:rsidRPr="006A517A" w:rsidRDefault="006A517A" w:rsidP="006A517A">
      <w:pPr>
        <w:widowControl w:val="0"/>
        <w:tabs>
          <w:tab w:val="left" w:pos="284"/>
        </w:tabs>
        <w:autoSpaceDE w:val="0"/>
        <w:autoSpaceDN w:val="0"/>
        <w:spacing w:after="0" w:line="300" w:lineRule="exact"/>
        <w:ind w:right="288"/>
        <w:jc w:val="both"/>
        <w:rPr>
          <w:rFonts w:asciiTheme="majorHAnsi" w:eastAsia="Calibri" w:hAnsiTheme="majorHAnsi" w:cs="Calibri"/>
          <w:lang w:eastAsia="zh-CN"/>
        </w:rPr>
      </w:pPr>
      <w:r>
        <w:rPr>
          <w:rFonts w:asciiTheme="majorHAnsi" w:eastAsia="Calibri" w:hAnsiTheme="majorHAnsi" w:cs="Calibri"/>
          <w:lang w:eastAsia="zh-CN"/>
        </w:rPr>
        <w:t xml:space="preserve">ğ) </w:t>
      </w:r>
      <w:r w:rsidR="00170B77" w:rsidRPr="006A517A">
        <w:rPr>
          <w:rFonts w:asciiTheme="majorHAnsi" w:eastAsia="Calibri" w:hAnsiTheme="majorHAnsi" w:cs="Calibri"/>
          <w:lang w:eastAsia="zh-CN"/>
        </w:rPr>
        <w:t xml:space="preserve">Türkiye’de finansal piyasaların işleyişinden sorumlu düzenleyici ve denetleyici kurumlar, </w:t>
      </w:r>
      <w:r w:rsidR="00170B77" w:rsidRPr="006A517A">
        <w:rPr>
          <w:rFonts w:asciiTheme="majorHAnsi" w:eastAsia="Calibri" w:hAnsiTheme="majorHAnsi" w:cs="Calibri"/>
          <w:lang w:eastAsia="zh-CN"/>
        </w:rPr>
        <w:lastRenderedPageBreak/>
        <w:t>Türkiye Cumhuriyeti Merkez Bankası, Borsa İstanbul, Türkiye Sermaye Piyasaları Birliği ve benzeri kurumlarla etkin iş birliğine giderek, ortak araştırmalar, veri paylaşımı ve elde edilen sonuçların pratikte kullanımını sağlamak.</w:t>
      </w:r>
    </w:p>
    <w:p w:rsidR="00170B77" w:rsidRPr="006A517A" w:rsidRDefault="00170B77" w:rsidP="00087AAE">
      <w:pPr>
        <w:widowControl w:val="0"/>
        <w:numPr>
          <w:ilvl w:val="0"/>
          <w:numId w:val="33"/>
        </w:numPr>
        <w:tabs>
          <w:tab w:val="left" w:pos="284"/>
        </w:tabs>
        <w:autoSpaceDE w:val="0"/>
        <w:autoSpaceDN w:val="0"/>
        <w:spacing w:after="0" w:line="300" w:lineRule="exact"/>
        <w:ind w:left="0" w:right="288" w:firstLine="0"/>
        <w:jc w:val="both"/>
        <w:rPr>
          <w:rFonts w:asciiTheme="majorHAnsi" w:eastAsia="Calibri" w:hAnsiTheme="majorHAnsi" w:cs="Calibri"/>
          <w:lang w:eastAsia="zh-CN"/>
        </w:rPr>
      </w:pPr>
      <w:r w:rsidRPr="006A517A">
        <w:rPr>
          <w:rFonts w:asciiTheme="majorHAnsi" w:eastAsia="Calibri" w:hAnsiTheme="majorHAnsi" w:cs="Calibri"/>
          <w:lang w:eastAsia="zh-CN"/>
        </w:rPr>
        <w:t>Dünyanın finans alanında lider üniversitelerinde, hâlihazırda bulunan benzer merkezlerle iş birliğine gitmek; araştırma ve eğitim alanındaki çalışmaları ortak projelerle uluslararası boyuta taşımak.</w:t>
      </w:r>
    </w:p>
    <w:p w:rsidR="006A517A" w:rsidRDefault="006A517A" w:rsidP="006A517A">
      <w:pPr>
        <w:tabs>
          <w:tab w:val="left" w:pos="284"/>
        </w:tabs>
        <w:spacing w:after="0" w:line="300" w:lineRule="exact"/>
        <w:ind w:right="288"/>
        <w:contextualSpacing/>
        <w:jc w:val="both"/>
        <w:rPr>
          <w:rFonts w:asciiTheme="majorHAnsi" w:eastAsia="Calibri" w:hAnsiTheme="majorHAnsi" w:cs="Calibri"/>
          <w:lang w:eastAsia="zh-CN"/>
        </w:rPr>
      </w:pPr>
      <w:r>
        <w:rPr>
          <w:rFonts w:asciiTheme="majorHAnsi" w:eastAsia="Calibri" w:hAnsiTheme="majorHAnsi" w:cs="Calibri"/>
          <w:lang w:eastAsia="zh-CN"/>
        </w:rPr>
        <w:t>i</w:t>
      </w:r>
      <w:r w:rsidR="00170B77" w:rsidRPr="006A517A">
        <w:rPr>
          <w:rFonts w:asciiTheme="majorHAnsi" w:eastAsia="Calibri" w:hAnsiTheme="majorHAnsi" w:cs="Calibri"/>
          <w:lang w:eastAsia="zh-CN"/>
        </w:rPr>
        <w:t>)</w:t>
      </w:r>
      <w:r w:rsidR="00170B77" w:rsidRPr="006A517A">
        <w:rPr>
          <w:rFonts w:asciiTheme="majorHAnsi" w:eastAsia="Calibri" w:hAnsiTheme="majorHAnsi" w:cs="Calibri"/>
          <w:lang w:eastAsia="zh-CN"/>
        </w:rPr>
        <w:tab/>
        <w:t>Lisans, yüksek lisans ve doktora seviyesinde öğrencilerin hem akademik hem de pratik yönlerinin gelişimini eğitim ve araştırmalar yoluyla sağlamak.</w:t>
      </w:r>
    </w:p>
    <w:p w:rsidR="00170B77" w:rsidRPr="006A517A" w:rsidRDefault="006A517A" w:rsidP="006A517A">
      <w:pPr>
        <w:tabs>
          <w:tab w:val="left" w:pos="284"/>
        </w:tabs>
        <w:spacing w:after="0" w:line="300" w:lineRule="exact"/>
        <w:ind w:right="288"/>
        <w:contextualSpacing/>
        <w:jc w:val="both"/>
        <w:rPr>
          <w:rFonts w:asciiTheme="majorHAnsi" w:eastAsia="Calibri" w:hAnsiTheme="majorHAnsi" w:cs="Calibri"/>
          <w:lang w:eastAsia="zh-CN"/>
        </w:rPr>
      </w:pPr>
      <w:r>
        <w:rPr>
          <w:rFonts w:asciiTheme="majorHAnsi" w:eastAsia="Calibri" w:hAnsiTheme="majorHAnsi" w:cs="Calibri"/>
          <w:lang w:eastAsia="zh-CN"/>
        </w:rPr>
        <w:t>ı)</w:t>
      </w:r>
      <w:r w:rsidR="00087AAE" w:rsidRPr="006A517A">
        <w:rPr>
          <w:rFonts w:asciiTheme="majorHAnsi" w:eastAsia="Calibri" w:hAnsiTheme="majorHAnsi" w:cs="Calibri"/>
          <w:lang w:eastAsia="zh-CN"/>
        </w:rPr>
        <w:t xml:space="preserve">  </w:t>
      </w:r>
      <w:r w:rsidR="00170B77" w:rsidRPr="006A517A">
        <w:rPr>
          <w:rFonts w:asciiTheme="majorHAnsi" w:eastAsia="Calibri" w:hAnsiTheme="majorHAnsi" w:cs="Calibri"/>
          <w:lang w:eastAsia="zh-CN"/>
        </w:rPr>
        <w:t>Bilimsel dergilerde ve yayın organlarında uluslararası standartlarda uygun yayınlar yaparak alana katkıda bulunmak.</w:t>
      </w:r>
    </w:p>
    <w:p w:rsidR="00170B77" w:rsidRPr="006A517A" w:rsidRDefault="00170B77" w:rsidP="006A517A">
      <w:pPr>
        <w:pStyle w:val="ListeParagraf"/>
        <w:widowControl w:val="0"/>
        <w:numPr>
          <w:ilvl w:val="0"/>
          <w:numId w:val="36"/>
        </w:numPr>
        <w:tabs>
          <w:tab w:val="left" w:pos="284"/>
        </w:tabs>
        <w:autoSpaceDE w:val="0"/>
        <w:autoSpaceDN w:val="0"/>
        <w:spacing w:after="0" w:line="300" w:lineRule="exact"/>
        <w:ind w:left="0" w:right="288" w:firstLine="0"/>
        <w:jc w:val="both"/>
        <w:rPr>
          <w:rFonts w:asciiTheme="majorHAnsi" w:eastAsia="Calibri" w:hAnsiTheme="majorHAnsi" w:cs="Calibri"/>
          <w:lang w:eastAsia="zh-CN"/>
        </w:rPr>
      </w:pPr>
      <w:r w:rsidRPr="006A517A">
        <w:rPr>
          <w:rFonts w:asciiTheme="majorHAnsi" w:eastAsia="Calibri" w:hAnsiTheme="majorHAnsi" w:cs="Calibri"/>
          <w:lang w:eastAsia="zh-CN"/>
        </w:rPr>
        <w:t>İstanbul Uluslararası Finans Merkezi Stratejisi ve Eylem Planı çerçevesinde uygulamaya konulan projeye fikirsel ve hukuksal altyapı sağlanmasına araştırmalarla bilimsel katkıda bulunmak.</w:t>
      </w:r>
    </w:p>
    <w:p w:rsidR="00170B77" w:rsidRPr="006A517A" w:rsidRDefault="00170B77" w:rsidP="006A517A">
      <w:pPr>
        <w:widowControl w:val="0"/>
        <w:numPr>
          <w:ilvl w:val="0"/>
          <w:numId w:val="36"/>
        </w:numPr>
        <w:tabs>
          <w:tab w:val="left" w:pos="284"/>
        </w:tabs>
        <w:autoSpaceDE w:val="0"/>
        <w:autoSpaceDN w:val="0"/>
        <w:spacing w:after="0" w:line="300" w:lineRule="exact"/>
        <w:ind w:left="0" w:right="288" w:firstLine="0"/>
        <w:jc w:val="both"/>
        <w:rPr>
          <w:rFonts w:asciiTheme="majorHAnsi" w:eastAsia="Calibri" w:hAnsiTheme="majorHAnsi" w:cs="Calibri"/>
          <w:lang w:eastAsia="zh-CN"/>
        </w:rPr>
      </w:pPr>
      <w:r w:rsidRPr="006A517A">
        <w:rPr>
          <w:rFonts w:asciiTheme="majorHAnsi" w:eastAsia="Calibri" w:hAnsiTheme="majorHAnsi" w:cs="Calibri"/>
          <w:lang w:eastAsia="zh-CN"/>
        </w:rPr>
        <w:t>Akademisyenler, piyasa aktörleri ve ilgili kamu kuruluşları arasında finansal düzenleme ve kurumsal yönetim alanında etkili fikir alışverişi ve iş birliğinin inşası ve gelişimini sağlamak.</w:t>
      </w:r>
    </w:p>
    <w:p w:rsidR="00170B77" w:rsidRPr="006A517A" w:rsidRDefault="00170B77" w:rsidP="006A517A">
      <w:pPr>
        <w:widowControl w:val="0"/>
        <w:numPr>
          <w:ilvl w:val="0"/>
          <w:numId w:val="36"/>
        </w:numPr>
        <w:tabs>
          <w:tab w:val="left" w:pos="284"/>
        </w:tabs>
        <w:autoSpaceDE w:val="0"/>
        <w:autoSpaceDN w:val="0"/>
        <w:spacing w:after="0" w:line="300" w:lineRule="exact"/>
        <w:ind w:left="0" w:right="288" w:firstLine="0"/>
        <w:jc w:val="both"/>
        <w:rPr>
          <w:rFonts w:asciiTheme="majorHAnsi" w:eastAsia="Calibri" w:hAnsiTheme="majorHAnsi" w:cs="Calibri"/>
          <w:lang w:eastAsia="zh-CN"/>
        </w:rPr>
      </w:pPr>
      <w:r w:rsidRPr="006A517A">
        <w:rPr>
          <w:rFonts w:asciiTheme="majorHAnsi" w:eastAsia="Calibri" w:hAnsiTheme="majorHAnsi" w:cs="Calibri"/>
          <w:lang w:eastAsia="zh-CN"/>
        </w:rPr>
        <w:t>Üretilen araştırma sonuçları ışığında kanun yapıcılar ve finansal piyasaları düzenleyen kamu kuruluşlarına politika tavsiyelerinde bulunmak.</w:t>
      </w:r>
    </w:p>
    <w:p w:rsidR="00170B77" w:rsidRPr="006A517A" w:rsidRDefault="00170B77" w:rsidP="006A517A">
      <w:pPr>
        <w:widowControl w:val="0"/>
        <w:numPr>
          <w:ilvl w:val="0"/>
          <w:numId w:val="36"/>
        </w:numPr>
        <w:tabs>
          <w:tab w:val="left" w:pos="284"/>
        </w:tabs>
        <w:autoSpaceDE w:val="0"/>
        <w:autoSpaceDN w:val="0"/>
        <w:spacing w:after="0" w:line="300" w:lineRule="exact"/>
        <w:ind w:left="0" w:right="288" w:firstLine="0"/>
        <w:jc w:val="both"/>
        <w:rPr>
          <w:rFonts w:asciiTheme="majorHAnsi" w:eastAsia="Calibri" w:hAnsiTheme="majorHAnsi" w:cs="Calibri"/>
          <w:lang w:eastAsia="zh-CN"/>
        </w:rPr>
      </w:pPr>
      <w:r w:rsidRPr="006A517A">
        <w:rPr>
          <w:rFonts w:asciiTheme="majorHAnsi" w:eastAsia="Calibri" w:hAnsiTheme="majorHAnsi" w:cs="Calibri"/>
          <w:lang w:eastAsia="zh-CN"/>
        </w:rPr>
        <w:t>Özel şirketlerin yönetim kademelerine kurumsal yönetim alanındaki en iyi uygulamalar konusunda destek ve eğitim sağlamak; geleceğin etkili, verimli ve ahlaklı liderlerinin yetişmesine katkıda bulunmak.</w:t>
      </w:r>
    </w:p>
    <w:p w:rsidR="00170B77" w:rsidRPr="006A517A" w:rsidRDefault="00170B77" w:rsidP="006A517A">
      <w:pPr>
        <w:widowControl w:val="0"/>
        <w:numPr>
          <w:ilvl w:val="0"/>
          <w:numId w:val="36"/>
        </w:numPr>
        <w:tabs>
          <w:tab w:val="left" w:pos="284"/>
        </w:tabs>
        <w:autoSpaceDE w:val="0"/>
        <w:autoSpaceDN w:val="0"/>
        <w:spacing w:after="0" w:line="300" w:lineRule="exact"/>
        <w:ind w:left="0" w:right="288" w:firstLine="0"/>
        <w:jc w:val="both"/>
        <w:rPr>
          <w:rFonts w:asciiTheme="majorHAnsi" w:eastAsia="Calibri" w:hAnsiTheme="majorHAnsi" w:cs="Calibri"/>
          <w:lang w:eastAsia="zh-CN"/>
        </w:rPr>
      </w:pPr>
      <w:r w:rsidRPr="006A517A">
        <w:rPr>
          <w:rFonts w:asciiTheme="majorHAnsi" w:eastAsia="Calibri" w:hAnsiTheme="majorHAnsi" w:cs="Calibri"/>
          <w:lang w:eastAsia="zh-CN"/>
        </w:rPr>
        <w:t>Şirketlerin hayatlarının farklı evrelerinde ve farklı yasal yapılar altında, ülkemize özgü şartları da dikkate alarak en uygun ve etkili yönetim biçimleri konusunda katkıda bulunmak.</w:t>
      </w:r>
    </w:p>
    <w:p w:rsidR="00170B77" w:rsidRPr="006A517A" w:rsidRDefault="006A517A" w:rsidP="006A517A">
      <w:pPr>
        <w:widowControl w:val="0"/>
        <w:tabs>
          <w:tab w:val="left" w:pos="284"/>
        </w:tabs>
        <w:autoSpaceDE w:val="0"/>
        <w:autoSpaceDN w:val="0"/>
        <w:spacing w:after="0" w:line="300" w:lineRule="exact"/>
        <w:ind w:right="288"/>
        <w:jc w:val="both"/>
        <w:rPr>
          <w:rFonts w:asciiTheme="majorHAnsi" w:eastAsia="Calibri" w:hAnsiTheme="majorHAnsi" w:cs="Calibri"/>
          <w:lang w:eastAsia="zh-CN"/>
        </w:rPr>
      </w:pPr>
      <w:r>
        <w:rPr>
          <w:rFonts w:asciiTheme="majorHAnsi" w:eastAsia="Calibri" w:hAnsiTheme="majorHAnsi" w:cs="Calibri"/>
          <w:lang w:eastAsia="zh-CN"/>
        </w:rPr>
        <w:t>o)</w:t>
      </w:r>
      <w:r w:rsidRPr="006A517A">
        <w:rPr>
          <w:rFonts w:asciiTheme="majorHAnsi" w:eastAsia="Calibri" w:hAnsiTheme="majorHAnsi" w:cs="Calibri"/>
          <w:lang w:eastAsia="zh-CN"/>
        </w:rPr>
        <w:t xml:space="preserve"> </w:t>
      </w:r>
      <w:r w:rsidR="00170B77" w:rsidRPr="006A517A">
        <w:rPr>
          <w:rFonts w:asciiTheme="majorHAnsi" w:eastAsia="Calibri" w:hAnsiTheme="majorHAnsi" w:cs="Calibri"/>
          <w:lang w:eastAsia="zh-CN"/>
        </w:rPr>
        <w:t>Bireylerin ve kurumların finansal okuryazarlığının gelişimine, finansal yatırım ve risk yönetimi araçlarına etkin ulaşımının sağlanmasına katkıda bulunmak.</w:t>
      </w:r>
    </w:p>
    <w:p w:rsidR="00170B77" w:rsidRPr="006A517A" w:rsidRDefault="001C03F8" w:rsidP="001C03F8">
      <w:pPr>
        <w:widowControl w:val="0"/>
        <w:tabs>
          <w:tab w:val="left" w:pos="284"/>
        </w:tabs>
        <w:autoSpaceDE w:val="0"/>
        <w:autoSpaceDN w:val="0"/>
        <w:spacing w:after="0" w:line="300" w:lineRule="exact"/>
        <w:ind w:right="288"/>
        <w:jc w:val="both"/>
        <w:rPr>
          <w:rFonts w:asciiTheme="majorHAnsi" w:eastAsia="Calibri" w:hAnsiTheme="majorHAnsi" w:cs="Calibri"/>
          <w:lang w:eastAsia="zh-CN"/>
        </w:rPr>
      </w:pPr>
      <w:r>
        <w:rPr>
          <w:rFonts w:asciiTheme="majorHAnsi" w:eastAsia="Calibri" w:hAnsiTheme="majorHAnsi" w:cs="Calibri"/>
          <w:lang w:eastAsia="zh-CN"/>
        </w:rPr>
        <w:t xml:space="preserve">ö) </w:t>
      </w:r>
      <w:r w:rsidR="00170B77" w:rsidRPr="006A517A">
        <w:rPr>
          <w:rFonts w:asciiTheme="majorHAnsi" w:eastAsia="Calibri" w:hAnsiTheme="majorHAnsi" w:cs="Calibri"/>
          <w:lang w:eastAsia="zh-CN"/>
        </w:rPr>
        <w:t>Yukarıda belirtilen tüm amaçlar çerçevesinde merkez bünyesinde farklı alt merkez, laboratuvar ve çalışma grupları oluşturarak amaçlara uygun uygulama ve araştırmaların yürütülmesini sağlamak.</w:t>
      </w:r>
    </w:p>
    <w:p w:rsidR="00170B77" w:rsidRPr="00170B77" w:rsidRDefault="00170B77" w:rsidP="00170B77">
      <w:pPr>
        <w:spacing w:after="0" w:line="300" w:lineRule="exact"/>
        <w:rPr>
          <w:rFonts w:ascii="Cambria" w:eastAsia="Calibri" w:hAnsi="Cambria" w:cs="Calibri"/>
          <w:b/>
          <w:lang w:eastAsia="zh-CN"/>
        </w:rPr>
      </w:pPr>
    </w:p>
    <w:p w:rsidR="00170B77" w:rsidRPr="00170B77" w:rsidRDefault="00170B77" w:rsidP="00170B77">
      <w:pPr>
        <w:spacing w:after="0" w:line="300" w:lineRule="exact"/>
        <w:rPr>
          <w:rFonts w:ascii="Cambria" w:eastAsia="Calibri" w:hAnsi="Cambria" w:cs="Calibri"/>
          <w:b/>
          <w:lang w:eastAsia="zh-CN"/>
        </w:rPr>
      </w:pPr>
      <w:r w:rsidRPr="00170B77">
        <w:rPr>
          <w:rFonts w:ascii="Cambria" w:eastAsia="Calibri" w:hAnsi="Cambria" w:cs="Calibri"/>
          <w:b/>
          <w:lang w:eastAsia="zh-CN"/>
        </w:rPr>
        <w:t>Merkezin Faaliyet Alanları</w:t>
      </w:r>
    </w:p>
    <w:p w:rsidR="00170B77" w:rsidRPr="001C03F8" w:rsidRDefault="00170B77" w:rsidP="00652237">
      <w:pPr>
        <w:widowControl w:val="0"/>
        <w:numPr>
          <w:ilvl w:val="0"/>
          <w:numId w:val="34"/>
        </w:numPr>
        <w:tabs>
          <w:tab w:val="left" w:pos="284"/>
        </w:tabs>
        <w:autoSpaceDE w:val="0"/>
        <w:autoSpaceDN w:val="0"/>
        <w:spacing w:after="0" w:line="300" w:lineRule="exact"/>
        <w:ind w:left="0" w:right="288" w:firstLine="0"/>
        <w:jc w:val="both"/>
        <w:rPr>
          <w:rFonts w:asciiTheme="majorHAnsi" w:eastAsia="Times New Roman" w:hAnsiTheme="majorHAnsi" w:cs="Calibri"/>
          <w:lang w:eastAsia="zh-CN"/>
        </w:rPr>
      </w:pPr>
      <w:r w:rsidRPr="001C03F8">
        <w:rPr>
          <w:rFonts w:asciiTheme="majorHAnsi" w:eastAsia="Times New Roman" w:hAnsiTheme="majorHAnsi" w:cs="Calibri"/>
          <w:lang w:eastAsia="zh-CN"/>
        </w:rPr>
        <w:t>Niceliksel finans alanında kuramsal ve uygulamalı araştırmalar</w:t>
      </w:r>
      <w:r w:rsidRPr="001C03F8">
        <w:rPr>
          <w:rFonts w:asciiTheme="majorHAnsi" w:eastAsia="Times New Roman" w:hAnsiTheme="majorHAnsi" w:cs="Calibri"/>
          <w:spacing w:val="1"/>
          <w:lang w:eastAsia="zh-CN"/>
        </w:rPr>
        <w:t xml:space="preserve"> </w:t>
      </w:r>
      <w:r w:rsidRPr="001C03F8">
        <w:rPr>
          <w:rFonts w:asciiTheme="majorHAnsi" w:eastAsia="Times New Roman" w:hAnsiTheme="majorHAnsi" w:cs="Calibri"/>
          <w:lang w:eastAsia="zh-CN"/>
        </w:rPr>
        <w:t>yapmak.</w:t>
      </w:r>
    </w:p>
    <w:p w:rsidR="00170B77" w:rsidRPr="001C03F8" w:rsidRDefault="00170B77" w:rsidP="00652237">
      <w:pPr>
        <w:widowControl w:val="0"/>
        <w:numPr>
          <w:ilvl w:val="0"/>
          <w:numId w:val="34"/>
        </w:numPr>
        <w:tabs>
          <w:tab w:val="left" w:pos="284"/>
        </w:tabs>
        <w:autoSpaceDE w:val="0"/>
        <w:autoSpaceDN w:val="0"/>
        <w:spacing w:after="0" w:line="300" w:lineRule="exact"/>
        <w:ind w:left="0" w:right="288" w:firstLine="0"/>
        <w:jc w:val="both"/>
        <w:rPr>
          <w:rFonts w:asciiTheme="majorHAnsi" w:eastAsia="Times New Roman" w:hAnsiTheme="majorHAnsi" w:cs="Calibri"/>
          <w:lang w:eastAsia="zh-CN"/>
        </w:rPr>
      </w:pPr>
      <w:r w:rsidRPr="001C03F8">
        <w:rPr>
          <w:rFonts w:asciiTheme="majorHAnsi" w:eastAsia="Times New Roman" w:hAnsiTheme="majorHAnsi" w:cs="Calibri"/>
          <w:lang w:eastAsia="zh-CN"/>
        </w:rPr>
        <w:t>Finans, ekonomi, matematik, mühendislik bilimleri, bilişim bilimleri, çevre bilimleri, hukuk gibi farklı disiplinleri buluşturarak ortak çalışmalar yapmak.</w:t>
      </w:r>
    </w:p>
    <w:p w:rsidR="00170B77" w:rsidRPr="001C03F8" w:rsidRDefault="00170B77" w:rsidP="00652237">
      <w:pPr>
        <w:widowControl w:val="0"/>
        <w:numPr>
          <w:ilvl w:val="0"/>
          <w:numId w:val="34"/>
        </w:numPr>
        <w:tabs>
          <w:tab w:val="left" w:pos="284"/>
        </w:tabs>
        <w:autoSpaceDE w:val="0"/>
        <w:autoSpaceDN w:val="0"/>
        <w:spacing w:after="0" w:line="300" w:lineRule="exact"/>
        <w:ind w:left="0" w:right="288" w:firstLine="0"/>
        <w:jc w:val="both"/>
        <w:rPr>
          <w:rFonts w:asciiTheme="majorHAnsi" w:eastAsia="Times New Roman" w:hAnsiTheme="majorHAnsi" w:cs="Calibri"/>
          <w:lang w:eastAsia="zh-CN"/>
        </w:rPr>
      </w:pPr>
      <w:r w:rsidRPr="001C03F8">
        <w:rPr>
          <w:rFonts w:asciiTheme="majorHAnsi" w:eastAsia="Times New Roman" w:hAnsiTheme="majorHAnsi" w:cs="Calibri"/>
          <w:lang w:eastAsia="zh-CN"/>
        </w:rPr>
        <w:t>Çok disiplinli çalışmalarla ürünler ve teknolojiler</w:t>
      </w:r>
      <w:r w:rsidRPr="001C03F8">
        <w:rPr>
          <w:rFonts w:asciiTheme="majorHAnsi" w:eastAsia="Times New Roman" w:hAnsiTheme="majorHAnsi" w:cs="Calibri"/>
          <w:spacing w:val="-4"/>
          <w:lang w:eastAsia="zh-CN"/>
        </w:rPr>
        <w:t xml:space="preserve"> </w:t>
      </w:r>
      <w:r w:rsidRPr="001C03F8">
        <w:rPr>
          <w:rFonts w:asciiTheme="majorHAnsi" w:eastAsia="Times New Roman" w:hAnsiTheme="majorHAnsi" w:cs="Calibri"/>
          <w:lang w:eastAsia="zh-CN"/>
        </w:rPr>
        <w:t>geliştirmek.</w:t>
      </w:r>
    </w:p>
    <w:p w:rsidR="00170B77" w:rsidRPr="001C03F8" w:rsidRDefault="00170B77" w:rsidP="00652237">
      <w:pPr>
        <w:widowControl w:val="0"/>
        <w:tabs>
          <w:tab w:val="left" w:pos="284"/>
        </w:tabs>
        <w:autoSpaceDE w:val="0"/>
        <w:autoSpaceDN w:val="0"/>
        <w:spacing w:after="0" w:line="300" w:lineRule="exact"/>
        <w:ind w:right="288"/>
        <w:jc w:val="both"/>
        <w:rPr>
          <w:rFonts w:asciiTheme="majorHAnsi" w:eastAsia="Times New Roman" w:hAnsiTheme="majorHAnsi" w:cs="Calibri"/>
        </w:rPr>
      </w:pPr>
      <w:r w:rsidRPr="001C03F8">
        <w:rPr>
          <w:rFonts w:asciiTheme="majorHAnsi" w:eastAsia="Times New Roman" w:hAnsiTheme="majorHAnsi" w:cs="Calibri"/>
        </w:rPr>
        <w:t>ç)</w:t>
      </w:r>
      <w:r w:rsidRPr="001C03F8">
        <w:rPr>
          <w:rFonts w:asciiTheme="majorHAnsi" w:eastAsia="Times New Roman" w:hAnsiTheme="majorHAnsi" w:cs="Calibri"/>
        </w:rPr>
        <w:tab/>
        <w:t>Ulusal ve uluslararası kuruluşlar ile işbirliği yapmak ve ortak çalışmalar yürütmek.</w:t>
      </w:r>
    </w:p>
    <w:p w:rsidR="00170B77" w:rsidRPr="001C03F8" w:rsidRDefault="00170B77" w:rsidP="00652237">
      <w:pPr>
        <w:widowControl w:val="0"/>
        <w:numPr>
          <w:ilvl w:val="0"/>
          <w:numId w:val="34"/>
        </w:numPr>
        <w:tabs>
          <w:tab w:val="left" w:pos="284"/>
        </w:tabs>
        <w:autoSpaceDE w:val="0"/>
        <w:autoSpaceDN w:val="0"/>
        <w:spacing w:after="0" w:line="300" w:lineRule="exact"/>
        <w:ind w:left="0" w:right="288" w:firstLine="0"/>
        <w:jc w:val="both"/>
        <w:rPr>
          <w:rFonts w:asciiTheme="majorHAnsi" w:eastAsia="Times New Roman" w:hAnsiTheme="majorHAnsi" w:cs="Calibri"/>
          <w:lang w:eastAsia="zh-CN"/>
        </w:rPr>
      </w:pPr>
      <w:r w:rsidRPr="001C03F8">
        <w:rPr>
          <w:rFonts w:asciiTheme="majorHAnsi" w:eastAsia="Times New Roman" w:hAnsiTheme="majorHAnsi" w:cs="Calibri"/>
          <w:lang w:eastAsia="zh-CN"/>
        </w:rPr>
        <w:t>Yapılan çalışmaların bilinirliliğini artırmak üzere yayın ve çeviri çalışmaları, bilimsel toplantı,</w:t>
      </w:r>
      <w:r w:rsidRPr="001C03F8">
        <w:rPr>
          <w:rFonts w:asciiTheme="majorHAnsi" w:eastAsia="Times New Roman" w:hAnsiTheme="majorHAnsi" w:cs="Calibri"/>
          <w:spacing w:val="-3"/>
          <w:lang w:eastAsia="zh-CN"/>
        </w:rPr>
        <w:t xml:space="preserve"> </w:t>
      </w:r>
      <w:r w:rsidRPr="001C03F8">
        <w:rPr>
          <w:rFonts w:asciiTheme="majorHAnsi" w:eastAsia="Times New Roman" w:hAnsiTheme="majorHAnsi" w:cs="Calibri"/>
          <w:lang w:eastAsia="zh-CN"/>
        </w:rPr>
        <w:t>kongre, çalıştay ve konferanslar yapmak.</w:t>
      </w:r>
    </w:p>
    <w:p w:rsidR="00170B77" w:rsidRPr="001C03F8" w:rsidRDefault="00170B77" w:rsidP="00652237">
      <w:pPr>
        <w:widowControl w:val="0"/>
        <w:numPr>
          <w:ilvl w:val="0"/>
          <w:numId w:val="34"/>
        </w:numPr>
        <w:tabs>
          <w:tab w:val="left" w:pos="284"/>
        </w:tabs>
        <w:autoSpaceDE w:val="0"/>
        <w:autoSpaceDN w:val="0"/>
        <w:spacing w:after="0" w:line="300" w:lineRule="exact"/>
        <w:ind w:left="0" w:right="288" w:firstLine="0"/>
        <w:jc w:val="both"/>
        <w:rPr>
          <w:rFonts w:asciiTheme="majorHAnsi" w:eastAsia="Times New Roman" w:hAnsiTheme="majorHAnsi" w:cs="Calibri"/>
          <w:lang w:eastAsia="zh-CN"/>
        </w:rPr>
      </w:pPr>
      <w:r w:rsidRPr="001C03F8">
        <w:rPr>
          <w:rFonts w:asciiTheme="majorHAnsi" w:eastAsia="Times New Roman" w:hAnsiTheme="majorHAnsi" w:cs="Calibri"/>
          <w:lang w:eastAsia="zh-CN"/>
        </w:rPr>
        <w:t>İlgili kurum ve kuruluşlara danışmanlık desteğinde</w:t>
      </w:r>
      <w:r w:rsidRPr="001C03F8">
        <w:rPr>
          <w:rFonts w:asciiTheme="majorHAnsi" w:eastAsia="Times New Roman" w:hAnsiTheme="majorHAnsi" w:cs="Calibri"/>
          <w:spacing w:val="-10"/>
          <w:lang w:eastAsia="zh-CN"/>
        </w:rPr>
        <w:t xml:space="preserve"> </w:t>
      </w:r>
      <w:r w:rsidRPr="001C03F8">
        <w:rPr>
          <w:rFonts w:asciiTheme="majorHAnsi" w:eastAsia="Times New Roman" w:hAnsiTheme="majorHAnsi" w:cs="Calibri"/>
          <w:lang w:eastAsia="zh-CN"/>
        </w:rPr>
        <w:t>bulunmak.</w:t>
      </w:r>
    </w:p>
    <w:p w:rsidR="00170B77" w:rsidRPr="001C03F8" w:rsidRDefault="00170B77" w:rsidP="00652237">
      <w:pPr>
        <w:widowControl w:val="0"/>
        <w:numPr>
          <w:ilvl w:val="0"/>
          <w:numId w:val="34"/>
        </w:numPr>
        <w:tabs>
          <w:tab w:val="left" w:pos="284"/>
        </w:tabs>
        <w:autoSpaceDE w:val="0"/>
        <w:autoSpaceDN w:val="0"/>
        <w:spacing w:after="0" w:line="300" w:lineRule="exact"/>
        <w:ind w:left="0" w:right="288" w:firstLine="0"/>
        <w:jc w:val="both"/>
        <w:rPr>
          <w:rFonts w:asciiTheme="majorHAnsi" w:eastAsia="Times New Roman" w:hAnsiTheme="majorHAnsi" w:cs="Calibri"/>
          <w:lang w:eastAsia="zh-CN"/>
        </w:rPr>
      </w:pPr>
      <w:r w:rsidRPr="001C03F8">
        <w:rPr>
          <w:rFonts w:asciiTheme="majorHAnsi" w:eastAsia="Times New Roman" w:hAnsiTheme="majorHAnsi" w:cs="Calibri"/>
          <w:lang w:eastAsia="zh-CN"/>
        </w:rPr>
        <w:t>Üniversite yönetimince verilen veya yapılan ortaklıklardan doğabilecek diğer görevleri</w:t>
      </w:r>
      <w:r w:rsidRPr="001C03F8">
        <w:rPr>
          <w:rFonts w:asciiTheme="majorHAnsi" w:eastAsia="Times New Roman" w:hAnsiTheme="majorHAnsi" w:cs="Calibri"/>
          <w:spacing w:val="-2"/>
          <w:lang w:eastAsia="zh-CN"/>
        </w:rPr>
        <w:t xml:space="preserve"> </w:t>
      </w:r>
      <w:r w:rsidRPr="001C03F8">
        <w:rPr>
          <w:rFonts w:asciiTheme="majorHAnsi" w:eastAsia="Times New Roman" w:hAnsiTheme="majorHAnsi" w:cs="Calibri"/>
          <w:lang w:eastAsia="zh-CN"/>
        </w:rPr>
        <w:t>yapmak.</w:t>
      </w:r>
    </w:p>
    <w:p w:rsidR="00B1554B" w:rsidRDefault="00B1554B" w:rsidP="00B1554B">
      <w:pPr>
        <w:spacing w:after="0" w:line="300" w:lineRule="exact"/>
        <w:ind w:left="720"/>
        <w:jc w:val="both"/>
        <w:rPr>
          <w:rFonts w:asciiTheme="majorHAnsi" w:eastAsia="Calibri" w:hAnsiTheme="majorHAnsi" w:cs="InterstateLight"/>
          <w:lang w:val="de-DE"/>
        </w:rPr>
      </w:pPr>
    </w:p>
    <w:p w:rsidR="006A517A" w:rsidRPr="00D25745" w:rsidRDefault="00AD5365" w:rsidP="006A517A">
      <w:pPr>
        <w:spacing w:before="60" w:after="0" w:line="360" w:lineRule="auto"/>
        <w:rPr>
          <w:rFonts w:asciiTheme="majorHAnsi" w:eastAsia="Calibri" w:hAnsiTheme="majorHAnsi" w:cs="Times New Roman"/>
          <w:b/>
          <w:color w:val="365F91" w:themeColor="accent1" w:themeShade="BF"/>
          <w:sz w:val="28"/>
          <w:szCs w:val="28"/>
          <w:lang w:eastAsia="tr-TR"/>
        </w:rPr>
      </w:pPr>
      <w:r>
        <w:rPr>
          <w:rFonts w:asciiTheme="majorHAnsi" w:eastAsia="Calibri" w:hAnsiTheme="majorHAnsi" w:cs="Times New Roman"/>
          <w:b/>
          <w:color w:val="365F91" w:themeColor="accent1" w:themeShade="BF"/>
          <w:sz w:val="28"/>
          <w:szCs w:val="28"/>
          <w:lang w:eastAsia="tr-TR"/>
        </w:rPr>
        <w:t>IV</w:t>
      </w:r>
      <w:r w:rsidR="006A517A" w:rsidRPr="00D25745">
        <w:rPr>
          <w:rFonts w:asciiTheme="majorHAnsi" w:eastAsia="Calibri" w:hAnsiTheme="majorHAnsi" w:cs="Times New Roman"/>
          <w:b/>
          <w:color w:val="365F91" w:themeColor="accent1" w:themeShade="BF"/>
          <w:sz w:val="28"/>
          <w:szCs w:val="28"/>
          <w:lang w:eastAsia="tr-TR"/>
        </w:rPr>
        <w:t>-MERKEZDE YETKİ, GÖREV VE SORUMLULUKLAR</w:t>
      </w:r>
    </w:p>
    <w:p w:rsidR="00300573" w:rsidRPr="006A517A" w:rsidRDefault="00300573" w:rsidP="00DB0290">
      <w:pPr>
        <w:spacing w:after="0" w:line="240" w:lineRule="exact"/>
        <w:contextualSpacing/>
        <w:rPr>
          <w:rFonts w:asciiTheme="majorHAnsi" w:eastAsia="Times New Roman" w:hAnsiTheme="majorHAnsi" w:cs="Times New Roman"/>
          <w:b/>
          <w:lang w:eastAsia="zh-CN"/>
        </w:rPr>
      </w:pPr>
      <w:r w:rsidRPr="006A517A">
        <w:rPr>
          <w:rFonts w:asciiTheme="majorHAnsi" w:eastAsia="Times New Roman" w:hAnsiTheme="majorHAnsi" w:cs="Times New Roman"/>
          <w:b/>
          <w:lang w:eastAsia="zh-CN"/>
        </w:rPr>
        <w:t>a)</w:t>
      </w:r>
      <w:r w:rsidR="00ED7952" w:rsidRPr="006A517A">
        <w:rPr>
          <w:rFonts w:asciiTheme="majorHAnsi" w:eastAsia="Times New Roman" w:hAnsiTheme="majorHAnsi" w:cs="Times New Roman"/>
          <w:b/>
          <w:lang w:eastAsia="zh-CN"/>
        </w:rPr>
        <w:t xml:space="preserve"> </w:t>
      </w:r>
      <w:r w:rsidRPr="006A517A">
        <w:rPr>
          <w:rFonts w:asciiTheme="majorHAnsi" w:eastAsia="Times New Roman" w:hAnsiTheme="majorHAnsi" w:cs="Times New Roman"/>
          <w:b/>
          <w:lang w:eastAsia="zh-CN"/>
        </w:rPr>
        <w:t>Örgüt Yapısı</w:t>
      </w:r>
    </w:p>
    <w:p w:rsidR="00300573" w:rsidRPr="00300573" w:rsidRDefault="00300573" w:rsidP="00300573">
      <w:pPr>
        <w:spacing w:after="0" w:line="240" w:lineRule="exact"/>
        <w:rPr>
          <w:rFonts w:ascii="Trebuchet MS" w:eastAsia="Times New Roman" w:hAnsi="Trebuchet MS" w:cs="Times New Roman"/>
          <w:sz w:val="20"/>
          <w:szCs w:val="20"/>
          <w:lang w:eastAsia="zh-CN"/>
        </w:rPr>
      </w:pPr>
    </w:p>
    <w:p w:rsidR="00300573" w:rsidRPr="00300573" w:rsidRDefault="00300573" w:rsidP="00300573">
      <w:pPr>
        <w:tabs>
          <w:tab w:val="left" w:pos="142"/>
        </w:tabs>
        <w:spacing w:after="0" w:line="300" w:lineRule="exact"/>
        <w:ind w:left="-567"/>
        <w:rPr>
          <w:rFonts w:asciiTheme="majorHAnsi" w:eastAsia="Times New Roman" w:hAnsiTheme="majorHAnsi" w:cs="Times New Roman"/>
          <w:szCs w:val="20"/>
          <w:lang w:eastAsia="zh-CN"/>
        </w:rPr>
      </w:pPr>
      <w:r w:rsidRPr="00300573">
        <w:rPr>
          <w:rFonts w:asciiTheme="majorHAnsi" w:eastAsia="Times New Roman" w:hAnsiTheme="majorHAnsi" w:cs="Times New Roman"/>
          <w:b/>
          <w:szCs w:val="20"/>
          <w:lang w:eastAsia="zh-CN"/>
        </w:rPr>
        <w:t xml:space="preserve">           Merkez Müdürü</w:t>
      </w:r>
      <w:r w:rsidRPr="00300573">
        <w:rPr>
          <w:rFonts w:asciiTheme="majorHAnsi" w:eastAsia="Times New Roman" w:hAnsiTheme="majorHAnsi" w:cs="Times New Roman"/>
          <w:szCs w:val="20"/>
          <w:lang w:eastAsia="zh-CN"/>
        </w:rPr>
        <w:t>: Prof. Dr. Vedat Akgiray</w:t>
      </w:r>
    </w:p>
    <w:p w:rsidR="00300573" w:rsidRPr="00300573" w:rsidRDefault="00300573" w:rsidP="00300573">
      <w:pPr>
        <w:spacing w:after="0" w:line="300" w:lineRule="exact"/>
        <w:ind w:left="-567"/>
        <w:rPr>
          <w:rFonts w:asciiTheme="majorHAnsi" w:eastAsia="Times New Roman" w:hAnsiTheme="majorHAnsi" w:cs="Times New Roman"/>
          <w:szCs w:val="20"/>
          <w:lang w:eastAsia="zh-CN"/>
        </w:rPr>
      </w:pPr>
      <w:r w:rsidRPr="00300573">
        <w:rPr>
          <w:rFonts w:asciiTheme="majorHAnsi" w:eastAsia="Times New Roman" w:hAnsiTheme="majorHAnsi" w:cs="Times New Roman"/>
          <w:szCs w:val="20"/>
          <w:lang w:eastAsia="zh-CN"/>
        </w:rPr>
        <w:t xml:space="preserve">           </w:t>
      </w:r>
      <w:r w:rsidRPr="00300573">
        <w:rPr>
          <w:rFonts w:asciiTheme="majorHAnsi" w:eastAsia="Times New Roman" w:hAnsiTheme="majorHAnsi" w:cs="Times New Roman"/>
          <w:b/>
          <w:szCs w:val="20"/>
          <w:lang w:eastAsia="zh-CN"/>
        </w:rPr>
        <w:t>Merkez Müdür Yardımcıları</w:t>
      </w:r>
      <w:r w:rsidRPr="00300573">
        <w:rPr>
          <w:rFonts w:asciiTheme="majorHAnsi" w:eastAsia="Times New Roman" w:hAnsiTheme="majorHAnsi" w:cs="Times New Roman"/>
          <w:szCs w:val="20"/>
          <w:lang w:eastAsia="zh-CN"/>
        </w:rPr>
        <w:t>: Prof. Dr. Nilgün Cılız, Prof. Dr. Cem Avcı</w:t>
      </w:r>
    </w:p>
    <w:p w:rsidR="00300573" w:rsidRPr="00300573" w:rsidRDefault="00300573" w:rsidP="00300573">
      <w:pPr>
        <w:spacing w:after="0" w:line="300" w:lineRule="exact"/>
        <w:ind w:left="-567"/>
        <w:rPr>
          <w:rFonts w:asciiTheme="majorHAnsi" w:eastAsia="Times New Roman" w:hAnsiTheme="majorHAnsi" w:cs="Times New Roman"/>
          <w:szCs w:val="20"/>
          <w:lang w:eastAsia="zh-CN"/>
        </w:rPr>
      </w:pPr>
      <w:r w:rsidRPr="00300573">
        <w:rPr>
          <w:rFonts w:asciiTheme="majorHAnsi" w:eastAsia="Times New Roman" w:hAnsiTheme="majorHAnsi" w:cs="Times New Roman"/>
          <w:b/>
          <w:szCs w:val="20"/>
          <w:lang w:eastAsia="zh-CN"/>
        </w:rPr>
        <w:lastRenderedPageBreak/>
        <w:t xml:space="preserve">           Yönetim Kurulu Üyeleri</w:t>
      </w:r>
      <w:r w:rsidRPr="00300573">
        <w:rPr>
          <w:rFonts w:asciiTheme="majorHAnsi" w:eastAsia="Times New Roman" w:hAnsiTheme="majorHAnsi" w:cs="Times New Roman"/>
          <w:szCs w:val="20"/>
          <w:lang w:eastAsia="zh-CN"/>
        </w:rPr>
        <w:t xml:space="preserve">: Prof. Dr. Nilgün Cılız, Prof. Dr. Cem Avcı, Doç. Dr. Ali Çoşkun,              </w:t>
      </w:r>
      <w:r w:rsidRPr="00300573">
        <w:rPr>
          <w:rFonts w:asciiTheme="majorHAnsi" w:eastAsia="Times New Roman" w:hAnsiTheme="majorHAnsi" w:cs="Times New Roman"/>
          <w:szCs w:val="20"/>
          <w:lang w:eastAsia="zh-CN"/>
        </w:rPr>
        <w:tab/>
        <w:t>Doç. Dr. Gözde Erhan Ünal</w:t>
      </w:r>
    </w:p>
    <w:p w:rsidR="00300573" w:rsidRPr="00300573" w:rsidRDefault="00300573" w:rsidP="00300573">
      <w:pPr>
        <w:spacing w:after="0" w:line="300" w:lineRule="exact"/>
        <w:ind w:left="-567"/>
        <w:contextualSpacing/>
        <w:rPr>
          <w:rFonts w:asciiTheme="majorHAnsi" w:eastAsia="Times New Roman" w:hAnsiTheme="majorHAnsi" w:cs="Times New Roman"/>
          <w:szCs w:val="20"/>
          <w:lang w:eastAsia="zh-CN"/>
        </w:rPr>
      </w:pPr>
      <w:r w:rsidRPr="00300573">
        <w:rPr>
          <w:rFonts w:asciiTheme="majorHAnsi" w:eastAsia="Times New Roman" w:hAnsiTheme="majorHAnsi" w:cs="Times New Roman"/>
          <w:szCs w:val="20"/>
          <w:lang w:eastAsia="zh-CN"/>
        </w:rPr>
        <w:t xml:space="preserve">           </w:t>
      </w:r>
      <w:r w:rsidRPr="00300573">
        <w:rPr>
          <w:rFonts w:asciiTheme="majorHAnsi" w:eastAsia="Times New Roman" w:hAnsiTheme="majorHAnsi" w:cs="Times New Roman"/>
          <w:b/>
          <w:szCs w:val="20"/>
          <w:lang w:eastAsia="zh-CN"/>
        </w:rPr>
        <w:t>Danışma Kurulu Üyeleri</w:t>
      </w:r>
      <w:r w:rsidRPr="00300573">
        <w:rPr>
          <w:rFonts w:asciiTheme="majorHAnsi" w:eastAsia="Times New Roman" w:hAnsiTheme="majorHAnsi" w:cs="Times New Roman"/>
          <w:szCs w:val="20"/>
          <w:lang w:eastAsia="zh-CN"/>
        </w:rPr>
        <w:t xml:space="preserve">: Erkan Kilimci, Dr. Kadri Özgüneş, Ahmet Serhat Can, Beyza Genç, </w:t>
      </w:r>
    </w:p>
    <w:p w:rsidR="00300573" w:rsidRPr="00300573" w:rsidRDefault="00300573" w:rsidP="00300573">
      <w:pPr>
        <w:spacing w:after="0" w:line="300" w:lineRule="exact"/>
        <w:ind w:left="-567"/>
        <w:contextualSpacing/>
        <w:rPr>
          <w:rFonts w:asciiTheme="majorHAnsi" w:eastAsia="Times New Roman" w:hAnsiTheme="majorHAnsi" w:cs="Times New Roman"/>
          <w:szCs w:val="20"/>
          <w:lang w:eastAsia="zh-CN"/>
        </w:rPr>
      </w:pPr>
      <w:r w:rsidRPr="00300573">
        <w:rPr>
          <w:rFonts w:asciiTheme="majorHAnsi" w:eastAsia="Times New Roman" w:hAnsiTheme="majorHAnsi" w:cs="Times New Roman"/>
          <w:szCs w:val="20"/>
          <w:lang w:eastAsia="zh-CN"/>
        </w:rPr>
        <w:t xml:space="preserve">           Dr.Serhat Çevikel, Dr. Aysun Herges, Dr. Ahu Özcan Karageyim</w:t>
      </w:r>
    </w:p>
    <w:p w:rsidR="00B1554B" w:rsidRPr="00300573" w:rsidRDefault="00B1554B" w:rsidP="00300573">
      <w:pPr>
        <w:spacing w:after="0" w:line="300" w:lineRule="exact"/>
        <w:jc w:val="both"/>
        <w:rPr>
          <w:rFonts w:asciiTheme="majorHAnsi" w:eastAsia="Calibri" w:hAnsiTheme="majorHAnsi" w:cs="InterstateLight"/>
          <w:sz w:val="24"/>
          <w:lang w:val="de-DE"/>
        </w:rPr>
      </w:pPr>
    </w:p>
    <w:p w:rsidR="00980DC4" w:rsidRPr="00D3188D" w:rsidRDefault="00980DC4" w:rsidP="00980DC4">
      <w:pPr>
        <w:rPr>
          <w:rFonts w:asciiTheme="majorHAnsi" w:hAnsiTheme="majorHAnsi"/>
          <w:b/>
        </w:rPr>
      </w:pPr>
      <w:r w:rsidRPr="00D3188D">
        <w:rPr>
          <w:rFonts w:asciiTheme="majorHAnsi" w:hAnsiTheme="majorHAnsi"/>
          <w:b/>
        </w:rPr>
        <w:t xml:space="preserve">b)Teşkilat Şeması </w:t>
      </w:r>
    </w:p>
    <w:p w:rsidR="00F746C7" w:rsidRPr="00661CC3" w:rsidRDefault="00D30A93" w:rsidP="00661CC3">
      <w:pPr>
        <w:pStyle w:val="ListeParagraf"/>
        <w:ind w:left="426"/>
        <w:rPr>
          <w:rFonts w:ascii="Trebuchet MS" w:hAnsi="Trebuchet MS"/>
          <w:sz w:val="20"/>
          <w:szCs w:val="20"/>
        </w:rPr>
      </w:pPr>
      <w:r w:rsidRPr="00D30A93">
        <w:rPr>
          <w:rFonts w:ascii="Trebuchet MS" w:eastAsia="Times New Roman" w:hAnsi="Trebuchet MS" w:cs="Times New Roman"/>
          <w:noProof/>
          <w:sz w:val="20"/>
          <w:szCs w:val="20"/>
          <w:lang w:eastAsia="tr-TR"/>
        </w:rPr>
        <w:drawing>
          <wp:inline distT="0" distB="0" distL="0" distR="0" wp14:anchorId="1604FD09" wp14:editId="586BF897">
            <wp:extent cx="5760720" cy="1808959"/>
            <wp:effectExtent l="0" t="0" r="68580" b="0"/>
            <wp:docPr id="1" name="Diyagram 1"/>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rsidR="003A42D2" w:rsidRDefault="003A42D2" w:rsidP="00AE623A">
      <w:pPr>
        <w:spacing w:after="0" w:line="300" w:lineRule="exact"/>
        <w:rPr>
          <w:rFonts w:ascii="Cambria" w:eastAsia="Calibri" w:hAnsi="Cambria" w:cs="Times New Roman"/>
          <w:b/>
          <w:color w:val="365F91" w:themeColor="accent1" w:themeShade="BF"/>
          <w:sz w:val="28"/>
          <w:szCs w:val="28"/>
          <w:lang w:eastAsia="tr-TR"/>
        </w:rPr>
      </w:pPr>
    </w:p>
    <w:p w:rsidR="00AE623A" w:rsidRDefault="00661CC3" w:rsidP="00AE623A">
      <w:pPr>
        <w:spacing w:after="0" w:line="30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V</w:t>
      </w:r>
      <w:r w:rsidR="00AE623A" w:rsidRPr="007B03B1">
        <w:rPr>
          <w:rFonts w:ascii="Cambria" w:eastAsia="Calibri" w:hAnsi="Cambria" w:cs="Times New Roman"/>
          <w:b/>
          <w:color w:val="365F91" w:themeColor="accent1" w:themeShade="BF"/>
          <w:sz w:val="28"/>
          <w:szCs w:val="28"/>
          <w:lang w:eastAsia="tr-TR"/>
        </w:rPr>
        <w:t>-</w:t>
      </w:r>
      <w:r w:rsidR="00AE623A">
        <w:rPr>
          <w:rFonts w:ascii="Cambria" w:eastAsia="Calibri" w:hAnsi="Cambria" w:cs="Times New Roman"/>
          <w:b/>
          <w:color w:val="365F91" w:themeColor="accent1" w:themeShade="BF"/>
          <w:sz w:val="28"/>
          <w:szCs w:val="28"/>
          <w:lang w:eastAsia="tr-TR"/>
        </w:rPr>
        <w:t>MERKEZ TARAFINDAN DÜZENLENEN BİLİMSEL TOPLANTILAR</w:t>
      </w:r>
    </w:p>
    <w:p w:rsidR="00F746C7" w:rsidRDefault="00F746C7" w:rsidP="00171131">
      <w:pPr>
        <w:tabs>
          <w:tab w:val="left" w:pos="2835"/>
        </w:tabs>
        <w:autoSpaceDE w:val="0"/>
        <w:autoSpaceDN w:val="0"/>
        <w:adjustRightInd w:val="0"/>
        <w:spacing w:after="0" w:line="300" w:lineRule="exact"/>
        <w:rPr>
          <w:rFonts w:ascii="Cambria" w:eastAsia="Calibri" w:hAnsi="Cambria" w:cs="Times New Roman"/>
          <w:b/>
          <w:color w:val="365F91" w:themeColor="accent1" w:themeShade="BF"/>
          <w:sz w:val="28"/>
          <w:szCs w:val="28"/>
          <w:lang w:eastAsia="tr-TR"/>
        </w:rPr>
      </w:pPr>
    </w:p>
    <w:tbl>
      <w:tblPr>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3"/>
        <w:gridCol w:w="1979"/>
        <w:gridCol w:w="3335"/>
        <w:gridCol w:w="1916"/>
      </w:tblGrid>
      <w:tr w:rsidR="003A42D2" w:rsidRPr="003A42D2" w:rsidTr="003A42D2">
        <w:trPr>
          <w:trHeight w:val="807"/>
        </w:trPr>
        <w:tc>
          <w:tcPr>
            <w:tcW w:w="2263" w:type="dxa"/>
            <w:shd w:val="clear" w:color="auto" w:fill="auto"/>
            <w:vAlign w:val="center"/>
          </w:tcPr>
          <w:p w:rsidR="003A42D2" w:rsidRPr="003A42D2" w:rsidRDefault="003A42D2" w:rsidP="003A42D2">
            <w:pPr>
              <w:spacing w:after="0" w:line="360" w:lineRule="auto"/>
              <w:jc w:val="center"/>
              <w:rPr>
                <w:rFonts w:ascii="Cambria" w:eastAsia="Times New Roman" w:hAnsi="Cambria" w:cs="Times New Roman"/>
                <w:b/>
                <w:bCs/>
                <w:lang w:val="en-US" w:eastAsia="zh-CN"/>
              </w:rPr>
            </w:pPr>
            <w:r w:rsidRPr="003A42D2">
              <w:rPr>
                <w:rFonts w:ascii="Cambria" w:eastAsia="Times New Roman" w:hAnsi="Cambria" w:cs="Times New Roman"/>
                <w:b/>
                <w:bCs/>
                <w:lang w:val="en-US" w:eastAsia="zh-CN"/>
              </w:rPr>
              <w:t>Faaliyetin Tarihi (leri)</w:t>
            </w:r>
          </w:p>
        </w:tc>
        <w:tc>
          <w:tcPr>
            <w:tcW w:w="1979" w:type="dxa"/>
            <w:shd w:val="clear" w:color="auto" w:fill="auto"/>
            <w:vAlign w:val="center"/>
          </w:tcPr>
          <w:p w:rsidR="003A42D2" w:rsidRPr="003A42D2" w:rsidRDefault="003A42D2" w:rsidP="003A42D2">
            <w:pPr>
              <w:spacing w:after="0" w:line="360" w:lineRule="auto"/>
              <w:jc w:val="center"/>
              <w:rPr>
                <w:rFonts w:ascii="Cambria" w:eastAsia="Times New Roman" w:hAnsi="Cambria" w:cs="Times New Roman"/>
                <w:b/>
                <w:bCs/>
                <w:lang w:val="en-US" w:eastAsia="zh-CN"/>
              </w:rPr>
            </w:pPr>
            <w:r w:rsidRPr="003A42D2">
              <w:rPr>
                <w:rFonts w:ascii="Cambria" w:eastAsia="Times New Roman" w:hAnsi="Cambria" w:cs="Times New Roman"/>
                <w:b/>
                <w:bCs/>
                <w:lang w:val="en-US" w:eastAsia="zh-CN"/>
              </w:rPr>
              <w:t>Faaliyetin Türü</w:t>
            </w:r>
          </w:p>
        </w:tc>
        <w:tc>
          <w:tcPr>
            <w:tcW w:w="3335" w:type="dxa"/>
            <w:shd w:val="clear" w:color="auto" w:fill="auto"/>
            <w:vAlign w:val="center"/>
          </w:tcPr>
          <w:p w:rsidR="003A42D2" w:rsidRPr="003A42D2" w:rsidRDefault="003A42D2" w:rsidP="003A42D2">
            <w:pPr>
              <w:spacing w:after="0" w:line="360" w:lineRule="auto"/>
              <w:jc w:val="center"/>
              <w:rPr>
                <w:rFonts w:ascii="Cambria" w:eastAsia="Times New Roman" w:hAnsi="Cambria" w:cs="Times New Roman"/>
                <w:b/>
                <w:bCs/>
                <w:lang w:val="en-US" w:eastAsia="zh-CN"/>
              </w:rPr>
            </w:pPr>
            <w:r w:rsidRPr="003A42D2">
              <w:rPr>
                <w:rFonts w:ascii="Cambria" w:eastAsia="Times New Roman" w:hAnsi="Cambria" w:cs="Times New Roman"/>
                <w:b/>
                <w:bCs/>
                <w:lang w:val="en-US" w:eastAsia="zh-CN"/>
              </w:rPr>
              <w:t>FaliyetinAdı</w:t>
            </w:r>
          </w:p>
        </w:tc>
        <w:tc>
          <w:tcPr>
            <w:tcW w:w="1916" w:type="dxa"/>
            <w:shd w:val="clear" w:color="auto" w:fill="auto"/>
            <w:vAlign w:val="center"/>
          </w:tcPr>
          <w:p w:rsidR="003A42D2" w:rsidRPr="003A42D2" w:rsidRDefault="003A42D2" w:rsidP="003A42D2">
            <w:pPr>
              <w:spacing w:after="0" w:line="360" w:lineRule="auto"/>
              <w:jc w:val="center"/>
              <w:rPr>
                <w:rFonts w:ascii="Cambria" w:eastAsia="Times New Roman" w:hAnsi="Cambria" w:cs="Times New Roman"/>
                <w:b/>
                <w:bCs/>
                <w:lang w:val="en-US" w:eastAsia="zh-CN"/>
              </w:rPr>
            </w:pPr>
            <w:r w:rsidRPr="003A42D2">
              <w:rPr>
                <w:rFonts w:ascii="Cambria" w:eastAsia="Times New Roman" w:hAnsi="Cambria" w:cs="Times New Roman"/>
                <w:b/>
                <w:bCs/>
                <w:lang w:val="en-US" w:eastAsia="zh-CN"/>
              </w:rPr>
              <w:t>Faaliyeti</w:t>
            </w:r>
            <w:r w:rsidRPr="003A42D2">
              <w:rPr>
                <w:rFonts w:ascii="Cambria" w:eastAsia="Times New Roman" w:hAnsi="Cambria" w:cs="Times New Roman"/>
                <w:b/>
                <w:bCs/>
                <w:lang w:val="en-US" w:eastAsia="zh-CN"/>
              </w:rPr>
              <w:t xml:space="preserve"> </w:t>
            </w:r>
            <w:r w:rsidRPr="003A42D2">
              <w:rPr>
                <w:rFonts w:ascii="Cambria" w:eastAsia="Times New Roman" w:hAnsi="Cambria" w:cs="Times New Roman"/>
                <w:b/>
                <w:bCs/>
                <w:lang w:val="en-US" w:eastAsia="zh-CN"/>
              </w:rPr>
              <w:t>Yapan</w:t>
            </w:r>
            <w:r w:rsidRPr="003A42D2">
              <w:rPr>
                <w:rFonts w:ascii="Cambria" w:eastAsia="Times New Roman" w:hAnsi="Cambria" w:cs="Times New Roman"/>
                <w:b/>
                <w:bCs/>
                <w:lang w:val="en-US" w:eastAsia="zh-CN"/>
              </w:rPr>
              <w:t xml:space="preserve"> </w:t>
            </w:r>
            <w:r w:rsidRPr="003A42D2">
              <w:rPr>
                <w:rFonts w:ascii="Cambria" w:eastAsia="Times New Roman" w:hAnsi="Cambria" w:cs="Times New Roman"/>
                <w:b/>
                <w:bCs/>
                <w:lang w:val="en-US" w:eastAsia="zh-CN"/>
              </w:rPr>
              <w:t>Birimin</w:t>
            </w:r>
            <w:r w:rsidRPr="003A42D2">
              <w:rPr>
                <w:rFonts w:ascii="Cambria" w:eastAsia="Times New Roman" w:hAnsi="Cambria" w:cs="Times New Roman"/>
                <w:b/>
                <w:bCs/>
                <w:lang w:val="en-US" w:eastAsia="zh-CN"/>
              </w:rPr>
              <w:t xml:space="preserve"> </w:t>
            </w:r>
            <w:r w:rsidRPr="003A42D2">
              <w:rPr>
                <w:rFonts w:ascii="Cambria" w:eastAsia="Times New Roman" w:hAnsi="Cambria" w:cs="Times New Roman"/>
                <w:b/>
                <w:bCs/>
                <w:lang w:val="en-US" w:eastAsia="zh-CN"/>
              </w:rPr>
              <w:t>Adı</w:t>
            </w:r>
          </w:p>
        </w:tc>
      </w:tr>
      <w:tr w:rsidR="003A42D2" w:rsidRPr="003A42D2" w:rsidTr="003A42D2">
        <w:trPr>
          <w:trHeight w:val="411"/>
        </w:trPr>
        <w:tc>
          <w:tcPr>
            <w:tcW w:w="2263" w:type="dxa"/>
            <w:shd w:val="clear" w:color="auto" w:fill="auto"/>
          </w:tcPr>
          <w:p w:rsidR="003A42D2" w:rsidRPr="003A42D2" w:rsidRDefault="003A42D2" w:rsidP="003A42D2">
            <w:pPr>
              <w:spacing w:after="0" w:line="360" w:lineRule="auto"/>
              <w:jc w:val="both"/>
              <w:rPr>
                <w:rFonts w:ascii="Cambria" w:eastAsia="Times New Roman" w:hAnsi="Cambria" w:cs="Times New Roman"/>
                <w:lang w:eastAsia="zh-CN"/>
              </w:rPr>
            </w:pPr>
            <w:r w:rsidRPr="003A42D2">
              <w:rPr>
                <w:rFonts w:ascii="Cambria" w:eastAsia="Times New Roman" w:hAnsi="Cambria" w:cs="Times New Roman"/>
                <w:lang w:eastAsia="zh-CN"/>
              </w:rPr>
              <w:t>6-8.11.2024</w:t>
            </w:r>
          </w:p>
        </w:tc>
        <w:tc>
          <w:tcPr>
            <w:tcW w:w="1979" w:type="dxa"/>
            <w:shd w:val="clear" w:color="auto" w:fill="auto"/>
          </w:tcPr>
          <w:p w:rsidR="003A42D2" w:rsidRPr="003A42D2" w:rsidRDefault="003A42D2" w:rsidP="003A42D2">
            <w:pPr>
              <w:spacing w:after="0" w:line="360" w:lineRule="auto"/>
              <w:jc w:val="both"/>
              <w:rPr>
                <w:rFonts w:ascii="Cambria" w:eastAsia="Times New Roman" w:hAnsi="Cambria" w:cs="Times New Roman"/>
                <w:lang w:eastAsia="zh-CN"/>
              </w:rPr>
            </w:pPr>
            <w:r w:rsidRPr="003A42D2">
              <w:rPr>
                <w:rFonts w:ascii="Cambria" w:eastAsia="Times New Roman" w:hAnsi="Cambria" w:cs="Times New Roman"/>
                <w:lang w:eastAsia="zh-CN"/>
              </w:rPr>
              <w:t>Teknik Gezi</w:t>
            </w:r>
          </w:p>
        </w:tc>
        <w:tc>
          <w:tcPr>
            <w:tcW w:w="3335" w:type="dxa"/>
            <w:shd w:val="clear" w:color="auto" w:fill="auto"/>
          </w:tcPr>
          <w:p w:rsidR="003A42D2" w:rsidRPr="003A42D2" w:rsidRDefault="003A42D2" w:rsidP="003A42D2">
            <w:pPr>
              <w:pStyle w:val="AralkYok"/>
              <w:rPr>
                <w:rFonts w:ascii="Cambria" w:eastAsia="Times New Roman" w:hAnsi="Cambria" w:cs="Arial"/>
                <w:lang w:eastAsia="zh-CN"/>
              </w:rPr>
            </w:pPr>
            <w:r w:rsidRPr="003A42D2">
              <w:rPr>
                <w:rFonts w:ascii="Cambria" w:eastAsia="Times New Roman" w:hAnsi="Cambria"/>
              </w:rPr>
              <w:t>Sürdürülebilir Tüketim ve Üretim Ulusal Eylem Planı (STÜ UEP) Hazırlanması Projesi kapsamındaki gıda, balıkçılık ve tarım, turizm ve otomotiv sektörlerine yönelik saha ziyaretleri gerçekleştirilmiştir.</w:t>
            </w:r>
            <w:r w:rsidRPr="003A42D2">
              <w:rPr>
                <w:rFonts w:ascii="Cambria" w:eastAsia="Times New Roman" w:hAnsi="Cambria" w:cs="Arial"/>
                <w:lang w:eastAsia="zh-CN"/>
              </w:rPr>
              <w:t xml:space="preserve"> </w:t>
            </w:r>
          </w:p>
        </w:tc>
        <w:tc>
          <w:tcPr>
            <w:tcW w:w="1916" w:type="dxa"/>
            <w:shd w:val="clear" w:color="auto" w:fill="auto"/>
          </w:tcPr>
          <w:p w:rsidR="003A42D2" w:rsidRPr="003A42D2" w:rsidRDefault="003A42D2" w:rsidP="003A42D2">
            <w:pPr>
              <w:spacing w:after="0" w:line="360" w:lineRule="auto"/>
              <w:jc w:val="both"/>
              <w:rPr>
                <w:rFonts w:ascii="Cambria" w:eastAsia="Times New Roman" w:hAnsi="Cambria" w:cs="Times New Roman"/>
                <w:lang w:eastAsia="zh-CN"/>
              </w:rPr>
            </w:pPr>
            <w:r w:rsidRPr="003A42D2">
              <w:rPr>
                <w:rFonts w:ascii="Cambria" w:eastAsia="Times New Roman" w:hAnsi="Cambria" w:cs="Times New Roman"/>
                <w:lang w:eastAsia="zh-CN"/>
              </w:rPr>
              <w:t>Çevresel Sürdürülebilirlik Çalışma Grubu</w:t>
            </w:r>
          </w:p>
        </w:tc>
      </w:tr>
      <w:tr w:rsidR="003A42D2" w:rsidRPr="003A42D2" w:rsidTr="003A42D2">
        <w:trPr>
          <w:trHeight w:val="396"/>
        </w:trPr>
        <w:tc>
          <w:tcPr>
            <w:tcW w:w="2263" w:type="dxa"/>
            <w:shd w:val="clear" w:color="auto" w:fill="auto"/>
          </w:tcPr>
          <w:p w:rsidR="003A42D2" w:rsidRPr="003A42D2" w:rsidRDefault="003A42D2" w:rsidP="003A42D2">
            <w:pPr>
              <w:spacing w:after="0" w:line="360" w:lineRule="auto"/>
              <w:jc w:val="both"/>
              <w:rPr>
                <w:rFonts w:ascii="Cambria" w:eastAsia="Times New Roman" w:hAnsi="Cambria" w:cs="Times New Roman"/>
                <w:lang w:eastAsia="zh-CN"/>
              </w:rPr>
            </w:pPr>
            <w:r w:rsidRPr="003A42D2">
              <w:rPr>
                <w:rFonts w:ascii="Cambria" w:eastAsia="Times New Roman" w:hAnsi="Cambria" w:cs="Times New Roman"/>
                <w:lang w:eastAsia="zh-CN"/>
              </w:rPr>
              <w:t>28.11.2024</w:t>
            </w:r>
          </w:p>
        </w:tc>
        <w:tc>
          <w:tcPr>
            <w:tcW w:w="1979" w:type="dxa"/>
            <w:shd w:val="clear" w:color="auto" w:fill="auto"/>
          </w:tcPr>
          <w:p w:rsidR="003A42D2" w:rsidRPr="003A42D2" w:rsidRDefault="003A42D2" w:rsidP="003A42D2">
            <w:pPr>
              <w:spacing w:after="0" w:line="360" w:lineRule="auto"/>
              <w:jc w:val="both"/>
              <w:rPr>
                <w:rFonts w:ascii="Cambria" w:eastAsia="Times New Roman" w:hAnsi="Cambria" w:cs="Times New Roman"/>
                <w:lang w:eastAsia="zh-CN"/>
              </w:rPr>
            </w:pPr>
            <w:r w:rsidRPr="003A42D2">
              <w:rPr>
                <w:rFonts w:ascii="Cambria" w:eastAsia="Times New Roman" w:hAnsi="Cambria" w:cs="Times New Roman"/>
                <w:lang w:eastAsia="zh-CN"/>
              </w:rPr>
              <w:t>Teknik Gezi</w:t>
            </w:r>
          </w:p>
        </w:tc>
        <w:tc>
          <w:tcPr>
            <w:tcW w:w="3335" w:type="dxa"/>
            <w:shd w:val="clear" w:color="auto" w:fill="auto"/>
          </w:tcPr>
          <w:p w:rsidR="003A42D2" w:rsidRPr="003A42D2" w:rsidRDefault="003A42D2" w:rsidP="003A42D2">
            <w:pPr>
              <w:pStyle w:val="AralkYok"/>
              <w:rPr>
                <w:rFonts w:ascii="Cambria" w:eastAsia="Times New Roman" w:hAnsi="Cambria"/>
              </w:rPr>
            </w:pPr>
            <w:r w:rsidRPr="003A42D2">
              <w:rPr>
                <w:rFonts w:ascii="Cambria" w:eastAsia="Times New Roman" w:hAnsi="Cambria"/>
              </w:rPr>
              <w:t xml:space="preserve">Türkiye Çevre Etiket Sisteminin (TÇES) Yaygınlaştırılması Projesikapsamındasaha ziyareti gerçekleştirilmiştir. </w:t>
            </w:r>
          </w:p>
        </w:tc>
        <w:tc>
          <w:tcPr>
            <w:tcW w:w="1916" w:type="dxa"/>
            <w:shd w:val="clear" w:color="auto" w:fill="auto"/>
          </w:tcPr>
          <w:p w:rsidR="003A42D2" w:rsidRPr="003A42D2" w:rsidRDefault="003A42D2" w:rsidP="003A42D2">
            <w:pPr>
              <w:spacing w:after="0" w:line="360" w:lineRule="auto"/>
              <w:jc w:val="both"/>
              <w:rPr>
                <w:rFonts w:ascii="Cambria" w:eastAsia="Times New Roman" w:hAnsi="Cambria" w:cs="Times New Roman"/>
                <w:lang w:eastAsia="zh-CN"/>
              </w:rPr>
            </w:pPr>
            <w:r w:rsidRPr="003A42D2">
              <w:rPr>
                <w:rFonts w:ascii="Cambria" w:eastAsia="Times New Roman" w:hAnsi="Cambria" w:cs="Times New Roman"/>
                <w:lang w:eastAsia="zh-CN"/>
              </w:rPr>
              <w:t>Çevresel Sürdürülebilirlik Çalışma Grubu</w:t>
            </w:r>
          </w:p>
        </w:tc>
      </w:tr>
    </w:tbl>
    <w:p w:rsidR="00D65686" w:rsidRDefault="00D65686" w:rsidP="00CC270E">
      <w:pPr>
        <w:spacing w:after="0" w:line="300" w:lineRule="exact"/>
        <w:rPr>
          <w:rFonts w:ascii="Cambria" w:eastAsia="Calibri" w:hAnsi="Cambria" w:cs="Times New Roman"/>
          <w:b/>
          <w:color w:val="365F91" w:themeColor="accent1" w:themeShade="BF"/>
          <w:sz w:val="28"/>
          <w:szCs w:val="28"/>
          <w:lang w:eastAsia="tr-TR"/>
        </w:rPr>
      </w:pPr>
    </w:p>
    <w:p w:rsidR="00DC6E14" w:rsidRDefault="00DC6E14" w:rsidP="00CC270E">
      <w:pPr>
        <w:spacing w:after="0" w:line="300" w:lineRule="exact"/>
        <w:rPr>
          <w:rFonts w:asciiTheme="majorHAnsi" w:eastAsia="Calibri" w:hAnsiTheme="majorHAnsi" w:cs="InterstateLight"/>
          <w:lang w:val="de-DE"/>
        </w:rPr>
      </w:pPr>
    </w:p>
    <w:p w:rsidR="00D65686" w:rsidRDefault="0011515C" w:rsidP="00D65686">
      <w:pPr>
        <w:spacing w:after="0" w:line="28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VI</w:t>
      </w:r>
      <w:r w:rsidR="00D65686" w:rsidRPr="00D65686">
        <w:rPr>
          <w:rFonts w:ascii="Cambria" w:eastAsia="Calibri" w:hAnsi="Cambria" w:cs="Times New Roman"/>
          <w:b/>
          <w:color w:val="365F91" w:themeColor="accent1" w:themeShade="BF"/>
          <w:sz w:val="28"/>
          <w:szCs w:val="28"/>
          <w:lang w:eastAsia="tr-TR"/>
        </w:rPr>
        <w:t>-MERKEZDE SÜRDÜRÜLEN PROJELER VE RAPOR DÖNEMİNDE TAMAMLANAN PROJELER</w:t>
      </w:r>
    </w:p>
    <w:p w:rsidR="00D65686" w:rsidRDefault="00D65686" w:rsidP="00D65686">
      <w:pPr>
        <w:spacing w:after="0" w:line="280" w:lineRule="exact"/>
        <w:rPr>
          <w:rFonts w:ascii="Cambria" w:eastAsia="Calibri" w:hAnsi="Cambria" w:cs="Times New Roman"/>
          <w:b/>
          <w:color w:val="365F91" w:themeColor="accent1" w:themeShade="BF"/>
          <w:sz w:val="28"/>
          <w:szCs w:val="28"/>
          <w:lang w:eastAsia="tr-TR"/>
        </w:rPr>
      </w:pPr>
    </w:p>
    <w:p w:rsidR="007D05DD" w:rsidRPr="00D65686" w:rsidRDefault="007D05DD" w:rsidP="00D65686">
      <w:pPr>
        <w:spacing w:after="0" w:line="280" w:lineRule="exact"/>
        <w:rPr>
          <w:rFonts w:ascii="Cambria" w:eastAsia="Calibri" w:hAnsi="Cambria" w:cs="Times New Roman"/>
          <w:b/>
          <w:color w:val="365F91" w:themeColor="accent1" w:themeShade="BF"/>
          <w:sz w:val="28"/>
          <w:szCs w:val="28"/>
          <w:lang w:eastAsia="tr-TR"/>
        </w:rPr>
      </w:pPr>
    </w:p>
    <w:p w:rsidR="00DD77C5" w:rsidRPr="00A04AC0" w:rsidRDefault="00D65686" w:rsidP="00D65686">
      <w:pPr>
        <w:spacing w:after="0" w:line="300" w:lineRule="exact"/>
        <w:rPr>
          <w:rFonts w:ascii="Cambria" w:eastAsia="Times New Roman" w:hAnsi="Cambria" w:cs="Arial"/>
          <w:b/>
          <w:color w:val="365F91" w:themeColor="accent1" w:themeShade="BF"/>
          <w:lang w:eastAsia="zh-CN"/>
        </w:rPr>
      </w:pPr>
      <w:r w:rsidRPr="00A04AC0">
        <w:rPr>
          <w:rFonts w:ascii="Cambria" w:eastAsia="Calibri" w:hAnsi="Cambria" w:cs="Times New Roman"/>
          <w:b/>
          <w:color w:val="365F91" w:themeColor="accent1" w:themeShade="BF"/>
          <w:lang w:eastAsia="tr-TR"/>
        </w:rPr>
        <w:t>Proje Adı</w:t>
      </w:r>
      <w:r w:rsidRPr="00A04AC0">
        <w:rPr>
          <w:rFonts w:ascii="Cambria" w:eastAsia="Calibri" w:hAnsi="Cambria" w:cs="Times New Roman"/>
          <w:b/>
          <w:color w:val="365F91" w:themeColor="accent1" w:themeShade="BF"/>
          <w:lang w:eastAsia="tr-TR"/>
        </w:rPr>
        <w:tab/>
      </w:r>
      <w:r w:rsidRPr="00A04AC0">
        <w:rPr>
          <w:rFonts w:ascii="Cambria" w:eastAsia="Calibri" w:hAnsi="Cambria" w:cs="Times New Roman"/>
          <w:b/>
          <w:color w:val="365F91" w:themeColor="accent1" w:themeShade="BF"/>
          <w:lang w:eastAsia="tr-TR"/>
        </w:rPr>
        <w:tab/>
      </w:r>
      <w:r w:rsidRPr="00A04AC0">
        <w:rPr>
          <w:rFonts w:ascii="Cambria" w:eastAsia="Calibri" w:hAnsi="Cambria" w:cs="Times New Roman"/>
          <w:b/>
          <w:color w:val="365F91" w:themeColor="accent1" w:themeShade="BF"/>
          <w:lang w:eastAsia="tr-TR"/>
        </w:rPr>
        <w:tab/>
        <w:t xml:space="preserve">: </w:t>
      </w:r>
      <w:r w:rsidRPr="00A04AC0">
        <w:rPr>
          <w:rFonts w:ascii="Cambria" w:eastAsia="Times New Roman" w:hAnsi="Cambria" w:cs="Arial"/>
          <w:b/>
          <w:color w:val="365F91" w:themeColor="accent1" w:themeShade="BF"/>
          <w:lang w:eastAsia="zh-CN"/>
        </w:rPr>
        <w:t xml:space="preserve">Sürdürülebilir Tüketim ve Üretim Ulusal Eylem Planı </w:t>
      </w:r>
      <w:r w:rsidR="00DD77C5" w:rsidRPr="00A04AC0">
        <w:rPr>
          <w:rFonts w:ascii="Cambria" w:eastAsia="Times New Roman" w:hAnsi="Cambria" w:cs="Arial"/>
          <w:b/>
          <w:color w:val="365F91" w:themeColor="accent1" w:themeShade="BF"/>
          <w:lang w:eastAsia="zh-CN"/>
        </w:rPr>
        <w:t xml:space="preserve">(STÜ </w:t>
      </w:r>
    </w:p>
    <w:p w:rsidR="00DD77C5" w:rsidRPr="00A04AC0" w:rsidRDefault="00DD77C5" w:rsidP="00D65686">
      <w:pPr>
        <w:spacing w:after="0" w:line="300" w:lineRule="exact"/>
        <w:rPr>
          <w:rFonts w:ascii="Cambria" w:eastAsia="Times New Roman" w:hAnsi="Cambria" w:cs="Arial"/>
          <w:b/>
          <w:color w:val="365F91" w:themeColor="accent1" w:themeShade="BF"/>
          <w:lang w:eastAsia="zh-CN"/>
        </w:rPr>
      </w:pPr>
      <w:r w:rsidRPr="00A04AC0">
        <w:rPr>
          <w:rFonts w:ascii="Cambria" w:eastAsia="Times New Roman" w:hAnsi="Cambria" w:cs="Arial"/>
          <w:b/>
          <w:color w:val="365F91" w:themeColor="accent1" w:themeShade="BF"/>
          <w:lang w:eastAsia="zh-CN"/>
        </w:rPr>
        <w:t xml:space="preserve">                                                           UEP) Hazırlanması Projesi</w:t>
      </w:r>
    </w:p>
    <w:p w:rsidR="00D65686" w:rsidRPr="00A04AC0" w:rsidRDefault="00D65686" w:rsidP="00D65686">
      <w:pPr>
        <w:spacing w:after="0" w:line="300" w:lineRule="exact"/>
        <w:rPr>
          <w:rFonts w:ascii="Cambria" w:eastAsia="Calibri" w:hAnsi="Cambria" w:cs="InterstateLight"/>
          <w:lang w:val="de-DE"/>
        </w:rPr>
      </w:pPr>
      <w:r w:rsidRPr="00A04AC0">
        <w:rPr>
          <w:rFonts w:ascii="Cambria" w:eastAsia="Calibri" w:hAnsi="Cambria" w:cs="Times New Roman"/>
          <w:b/>
          <w:color w:val="365F91" w:themeColor="accent1" w:themeShade="BF"/>
          <w:lang w:eastAsia="tr-TR"/>
        </w:rPr>
        <w:t>Yürütücüsü</w:t>
      </w:r>
      <w:r w:rsidRPr="00A04AC0">
        <w:rPr>
          <w:rFonts w:ascii="Cambria" w:eastAsia="Calibri" w:hAnsi="Cambria" w:cs="InterstateLight"/>
          <w:color w:val="6E6F71"/>
        </w:rPr>
        <w:tab/>
      </w:r>
      <w:r w:rsidRPr="00A04AC0">
        <w:rPr>
          <w:rFonts w:ascii="Cambria" w:eastAsia="Calibri" w:hAnsi="Cambria" w:cs="InterstateLight"/>
          <w:color w:val="6E6F71"/>
        </w:rPr>
        <w:tab/>
      </w:r>
      <w:r w:rsidRPr="00A04AC0">
        <w:rPr>
          <w:rFonts w:ascii="Cambria" w:eastAsia="Calibri" w:hAnsi="Cambria" w:cs="InterstateLight"/>
          <w:color w:val="6E6F71"/>
        </w:rPr>
        <w:tab/>
      </w:r>
      <w:r w:rsidRPr="00A04AC0">
        <w:rPr>
          <w:rFonts w:ascii="Cambria" w:eastAsia="Calibri" w:hAnsi="Cambria" w:cs="InterstateLight"/>
          <w:b/>
          <w:color w:val="6E6F71"/>
        </w:rPr>
        <w:t>:</w:t>
      </w:r>
      <w:r w:rsidRPr="00A04AC0">
        <w:rPr>
          <w:rFonts w:ascii="Cambria" w:eastAsia="Calibri" w:hAnsi="Cambria" w:cs="InterstateLight"/>
          <w:color w:val="6E6F71"/>
        </w:rPr>
        <w:t xml:space="preserve"> </w:t>
      </w:r>
      <w:r w:rsidR="00DD77C5" w:rsidRPr="00A04AC0">
        <w:rPr>
          <w:rFonts w:ascii="Cambria" w:hAnsi="Cambria"/>
        </w:rPr>
        <w:t>Prof. Dr. Nilgün Cılız</w:t>
      </w:r>
    </w:p>
    <w:p w:rsidR="00D65686" w:rsidRPr="00A04AC0" w:rsidRDefault="00D65686" w:rsidP="00D65686">
      <w:pPr>
        <w:autoSpaceDE w:val="0"/>
        <w:autoSpaceDN w:val="0"/>
        <w:adjustRightInd w:val="0"/>
        <w:spacing w:after="0" w:line="300" w:lineRule="exact"/>
        <w:rPr>
          <w:rFonts w:ascii="Cambria" w:hAnsi="Cambria"/>
          <w:lang w:eastAsia="ko-KR"/>
        </w:rPr>
      </w:pPr>
      <w:r w:rsidRPr="00A04AC0">
        <w:rPr>
          <w:rFonts w:ascii="Cambria" w:eastAsia="Calibri" w:hAnsi="Cambria" w:cs="Times New Roman"/>
          <w:b/>
          <w:color w:val="365F91" w:themeColor="accent1" w:themeShade="BF"/>
          <w:lang w:eastAsia="tr-TR"/>
        </w:rPr>
        <w:t>Destekleyen Kuruluşlar</w:t>
      </w:r>
      <w:r w:rsidRPr="00A04AC0">
        <w:rPr>
          <w:rFonts w:ascii="Cambria" w:eastAsia="Calibri" w:hAnsi="Cambria" w:cs="InterstateLight"/>
          <w:b/>
          <w:color w:val="6E6F71"/>
        </w:rPr>
        <w:tab/>
        <w:t>:</w:t>
      </w:r>
      <w:r w:rsidR="00DD77C5" w:rsidRPr="00A04AC0">
        <w:rPr>
          <w:rFonts w:ascii="Cambria" w:hAnsi="Cambria"/>
          <w:lang w:eastAsia="ko-KR"/>
        </w:rPr>
        <w:t xml:space="preserve"> </w:t>
      </w:r>
      <w:r w:rsidR="00DD77C5" w:rsidRPr="00A04AC0">
        <w:rPr>
          <w:rFonts w:ascii="Cambria" w:hAnsi="Cambria"/>
        </w:rPr>
        <w:t>T.C. Çevre, Şehircilik ve İklim Değişikliği Bakanlığı</w:t>
      </w:r>
    </w:p>
    <w:p w:rsidR="00D65686" w:rsidRPr="00A04AC0" w:rsidRDefault="00D65686" w:rsidP="00D65686">
      <w:pPr>
        <w:tabs>
          <w:tab w:val="left" w:pos="2835"/>
        </w:tabs>
        <w:autoSpaceDE w:val="0"/>
        <w:autoSpaceDN w:val="0"/>
        <w:adjustRightInd w:val="0"/>
        <w:spacing w:after="0" w:line="300" w:lineRule="exact"/>
        <w:rPr>
          <w:rFonts w:ascii="Cambria" w:hAnsi="Cambria"/>
          <w:lang w:eastAsia="ko-KR"/>
        </w:rPr>
      </w:pPr>
      <w:r w:rsidRPr="00A04AC0">
        <w:rPr>
          <w:rFonts w:ascii="Cambria" w:eastAsia="Calibri" w:hAnsi="Cambria" w:cs="Times New Roman"/>
          <w:b/>
          <w:color w:val="365F91" w:themeColor="accent1" w:themeShade="BF"/>
          <w:lang w:eastAsia="tr-TR"/>
        </w:rPr>
        <w:t>Başlangıç Yılı</w:t>
      </w:r>
      <w:r w:rsidRPr="00A04AC0">
        <w:rPr>
          <w:rFonts w:ascii="Cambria" w:hAnsi="Cambria"/>
          <w:lang w:eastAsia="ko-KR"/>
        </w:rPr>
        <w:tab/>
      </w:r>
      <w:r w:rsidRPr="00A04AC0">
        <w:rPr>
          <w:rFonts w:ascii="Cambria" w:eastAsia="Calibri" w:hAnsi="Cambria" w:cs="InterstateLight"/>
          <w:b/>
          <w:color w:val="6E6F71"/>
        </w:rPr>
        <w:t>:</w:t>
      </w:r>
      <w:r w:rsidRPr="00A04AC0">
        <w:rPr>
          <w:rFonts w:ascii="Cambria" w:hAnsi="Cambria"/>
          <w:lang w:eastAsia="ko-KR"/>
        </w:rPr>
        <w:t xml:space="preserve"> </w:t>
      </w:r>
      <w:r w:rsidRPr="00A04AC0">
        <w:rPr>
          <w:rFonts w:ascii="Cambria" w:eastAsia="Times New Roman" w:hAnsi="Cambria" w:cs="Times New Roman"/>
          <w:lang w:eastAsia="ko-KR"/>
        </w:rPr>
        <w:t>2023</w:t>
      </w:r>
    </w:p>
    <w:p w:rsidR="00D65686" w:rsidRPr="00A04AC0" w:rsidRDefault="00D65686" w:rsidP="00D65686">
      <w:pPr>
        <w:tabs>
          <w:tab w:val="left" w:pos="2835"/>
        </w:tabs>
        <w:spacing w:after="0" w:line="300" w:lineRule="exact"/>
        <w:contextualSpacing/>
        <w:rPr>
          <w:rFonts w:ascii="Cambria" w:eastAsia="Calibri" w:hAnsi="Cambria" w:cs="Times New Roman"/>
          <w:lang w:eastAsia="ko-KR"/>
        </w:rPr>
      </w:pPr>
      <w:r w:rsidRPr="00A04AC0">
        <w:rPr>
          <w:rFonts w:ascii="Cambria" w:eastAsia="Calibri" w:hAnsi="Cambria" w:cs="Times New Roman"/>
          <w:b/>
          <w:color w:val="365F91" w:themeColor="accent1" w:themeShade="BF"/>
          <w:lang w:eastAsia="tr-TR"/>
        </w:rPr>
        <w:t>Durumu</w:t>
      </w:r>
      <w:r w:rsidRPr="00A04AC0">
        <w:rPr>
          <w:rFonts w:ascii="Cambria" w:eastAsia="Calibri" w:hAnsi="Cambria" w:cs="Times New Roman"/>
          <w:lang w:eastAsia="ko-KR"/>
        </w:rPr>
        <w:tab/>
      </w:r>
      <w:r w:rsidRPr="00A04AC0">
        <w:rPr>
          <w:rFonts w:ascii="Cambria" w:eastAsia="Calibri" w:hAnsi="Cambria" w:cs="InterstateLight"/>
          <w:b/>
          <w:color w:val="6E6F71"/>
        </w:rPr>
        <w:t>:</w:t>
      </w:r>
      <w:r w:rsidRPr="00A04AC0">
        <w:rPr>
          <w:rFonts w:ascii="Cambria" w:eastAsia="Calibri" w:hAnsi="Cambria" w:cs="Times New Roman"/>
          <w:lang w:eastAsia="ko-KR"/>
        </w:rPr>
        <w:t xml:space="preserve"> Devam ediyor.</w:t>
      </w:r>
    </w:p>
    <w:p w:rsidR="00D65686" w:rsidRDefault="00D65686" w:rsidP="00D65686">
      <w:pPr>
        <w:tabs>
          <w:tab w:val="left" w:pos="2835"/>
        </w:tabs>
        <w:spacing w:after="0" w:line="300" w:lineRule="exact"/>
        <w:contextualSpacing/>
        <w:rPr>
          <w:rFonts w:ascii="Cambria" w:hAnsi="Cambria"/>
          <w:lang w:eastAsia="ko-KR"/>
        </w:rPr>
      </w:pPr>
    </w:p>
    <w:p w:rsidR="007D05DD" w:rsidRPr="00A04AC0" w:rsidRDefault="007D05DD" w:rsidP="00D65686">
      <w:pPr>
        <w:tabs>
          <w:tab w:val="left" w:pos="2835"/>
        </w:tabs>
        <w:spacing w:after="0" w:line="300" w:lineRule="exact"/>
        <w:contextualSpacing/>
        <w:rPr>
          <w:rFonts w:ascii="Cambria" w:hAnsi="Cambria"/>
          <w:lang w:eastAsia="ko-KR"/>
        </w:rPr>
      </w:pPr>
    </w:p>
    <w:p w:rsidR="006D5652" w:rsidRPr="00A04AC0" w:rsidRDefault="00D65686" w:rsidP="006D5652">
      <w:pPr>
        <w:tabs>
          <w:tab w:val="left" w:pos="2835"/>
        </w:tabs>
        <w:spacing w:after="0" w:line="300" w:lineRule="exact"/>
        <w:contextualSpacing/>
        <w:rPr>
          <w:rFonts w:ascii="Cambria" w:eastAsia="Times New Roman" w:hAnsi="Cambria" w:cs="Times New Roman"/>
          <w:b/>
          <w:color w:val="365F91" w:themeColor="accent1" w:themeShade="BF"/>
          <w:lang w:eastAsia="zh-CN"/>
        </w:rPr>
      </w:pPr>
      <w:r w:rsidRPr="00A04AC0">
        <w:rPr>
          <w:rFonts w:ascii="Cambria" w:eastAsia="Calibri" w:hAnsi="Cambria" w:cstheme="minorHAnsi"/>
          <w:b/>
          <w:color w:val="365F91" w:themeColor="accent1" w:themeShade="BF"/>
          <w:lang w:eastAsia="tr-TR"/>
        </w:rPr>
        <w:lastRenderedPageBreak/>
        <w:t>Proje Adı</w:t>
      </w:r>
      <w:r w:rsidRPr="00A04AC0">
        <w:rPr>
          <w:rFonts w:ascii="Cambria" w:eastAsia="Calibri" w:hAnsi="Cambria" w:cstheme="minorHAnsi"/>
          <w:b/>
          <w:color w:val="365F91" w:themeColor="accent1" w:themeShade="BF"/>
          <w:lang w:eastAsia="tr-TR"/>
        </w:rPr>
        <w:tab/>
        <w:t xml:space="preserve">: </w:t>
      </w:r>
      <w:r w:rsidR="006D5652" w:rsidRPr="00A04AC0">
        <w:rPr>
          <w:rFonts w:ascii="Cambria" w:eastAsia="Times New Roman" w:hAnsi="Cambria" w:cs="Times New Roman"/>
          <w:b/>
          <w:color w:val="365F91" w:themeColor="accent1" w:themeShade="BF"/>
          <w:lang w:eastAsia="zh-CN"/>
        </w:rPr>
        <w:t xml:space="preserve">Türkiye Çevre Etiket Sisteminin (TÇES) Yaygınlaştırılması </w:t>
      </w:r>
    </w:p>
    <w:p w:rsidR="006D5652" w:rsidRPr="00A04AC0" w:rsidRDefault="006D5652" w:rsidP="006D5652">
      <w:pPr>
        <w:tabs>
          <w:tab w:val="left" w:pos="2835"/>
        </w:tabs>
        <w:spacing w:after="0" w:line="300" w:lineRule="exact"/>
        <w:contextualSpacing/>
        <w:rPr>
          <w:rFonts w:ascii="Cambria" w:eastAsia="Calibri" w:hAnsi="Cambria" w:cs="Calibri"/>
          <w:b/>
          <w:color w:val="365F91" w:themeColor="accent1" w:themeShade="BF"/>
          <w:lang w:eastAsia="tr-TR"/>
        </w:rPr>
      </w:pPr>
      <w:r w:rsidRPr="00A04AC0">
        <w:rPr>
          <w:rFonts w:ascii="Cambria" w:eastAsia="Times New Roman" w:hAnsi="Cambria" w:cs="Times New Roman"/>
          <w:b/>
          <w:color w:val="365F91" w:themeColor="accent1" w:themeShade="BF"/>
          <w:lang w:eastAsia="zh-CN"/>
        </w:rPr>
        <w:tab/>
      </w:r>
      <w:r w:rsidRPr="00A04AC0">
        <w:rPr>
          <w:rFonts w:ascii="Cambria" w:eastAsia="Times New Roman" w:hAnsi="Cambria" w:cs="Times New Roman"/>
          <w:b/>
          <w:color w:val="365F91" w:themeColor="accent1" w:themeShade="BF"/>
          <w:lang w:eastAsia="zh-CN"/>
        </w:rPr>
        <w:t>Projesi</w:t>
      </w:r>
    </w:p>
    <w:p w:rsidR="00D65686" w:rsidRPr="00A04AC0" w:rsidRDefault="00D65686" w:rsidP="006D5652">
      <w:pPr>
        <w:tabs>
          <w:tab w:val="left" w:pos="2835"/>
        </w:tabs>
        <w:spacing w:after="0" w:line="300" w:lineRule="exact"/>
        <w:contextualSpacing/>
        <w:rPr>
          <w:rFonts w:ascii="Cambria" w:eastAsia="Times New Roman" w:hAnsi="Cambria" w:cstheme="minorHAnsi"/>
          <w:lang w:eastAsia="ko-KR"/>
        </w:rPr>
      </w:pPr>
      <w:r w:rsidRPr="00A04AC0">
        <w:rPr>
          <w:rFonts w:ascii="Cambria" w:eastAsia="Calibri" w:hAnsi="Cambria" w:cstheme="minorHAnsi"/>
          <w:b/>
          <w:color w:val="365F91" w:themeColor="accent1" w:themeShade="BF"/>
          <w:lang w:eastAsia="tr-TR"/>
        </w:rPr>
        <w:t>Yürütücüsü</w:t>
      </w:r>
      <w:r w:rsidRPr="00A04AC0">
        <w:rPr>
          <w:rFonts w:ascii="Cambria" w:eastAsia="Calibri" w:hAnsi="Cambria" w:cstheme="minorHAnsi"/>
          <w:color w:val="6E6F71"/>
        </w:rPr>
        <w:tab/>
      </w:r>
      <w:r w:rsidRPr="00A04AC0">
        <w:rPr>
          <w:rFonts w:ascii="Cambria" w:eastAsia="Calibri" w:hAnsi="Cambria" w:cstheme="minorHAnsi"/>
          <w:b/>
          <w:color w:val="6E6F71"/>
        </w:rPr>
        <w:t>:</w:t>
      </w:r>
      <w:r w:rsidRPr="00A04AC0">
        <w:rPr>
          <w:rFonts w:ascii="Cambria" w:eastAsia="Calibri" w:hAnsi="Cambria" w:cstheme="minorHAnsi"/>
          <w:color w:val="6E6F71"/>
        </w:rPr>
        <w:t xml:space="preserve"> </w:t>
      </w:r>
      <w:r w:rsidR="00512D27" w:rsidRPr="00A04AC0">
        <w:rPr>
          <w:rFonts w:ascii="Cambria" w:hAnsi="Cambria" w:cstheme="minorHAnsi"/>
        </w:rPr>
        <w:t>Prof. Dr. Nilgün Cılız</w:t>
      </w:r>
    </w:p>
    <w:p w:rsidR="00D65686" w:rsidRPr="00A04AC0" w:rsidRDefault="00D65686" w:rsidP="00D65686">
      <w:pPr>
        <w:spacing w:after="0" w:line="300" w:lineRule="exact"/>
        <w:rPr>
          <w:rFonts w:ascii="Cambria" w:hAnsi="Cambria" w:cstheme="minorHAnsi"/>
          <w:lang w:eastAsia="ko-KR"/>
        </w:rPr>
      </w:pPr>
      <w:r w:rsidRPr="00A04AC0">
        <w:rPr>
          <w:rFonts w:ascii="Cambria" w:eastAsia="Calibri" w:hAnsi="Cambria" w:cstheme="minorHAnsi"/>
          <w:b/>
          <w:color w:val="365F91" w:themeColor="accent1" w:themeShade="BF"/>
          <w:lang w:eastAsia="tr-TR"/>
        </w:rPr>
        <w:t>Destekleyen Kuruluşlar</w:t>
      </w:r>
      <w:r w:rsidRPr="00A04AC0">
        <w:rPr>
          <w:rFonts w:ascii="Cambria" w:eastAsia="Calibri" w:hAnsi="Cambria" w:cstheme="minorHAnsi"/>
          <w:b/>
          <w:color w:val="6E6F71"/>
        </w:rPr>
        <w:tab/>
        <w:t>:</w:t>
      </w:r>
      <w:r w:rsidRPr="00A04AC0">
        <w:rPr>
          <w:rFonts w:ascii="Cambria" w:hAnsi="Cambria" w:cstheme="minorHAnsi"/>
          <w:lang w:eastAsia="ko-KR"/>
        </w:rPr>
        <w:t xml:space="preserve"> </w:t>
      </w:r>
      <w:r w:rsidR="006D5652" w:rsidRPr="00A04AC0">
        <w:rPr>
          <w:rFonts w:ascii="Cambria" w:hAnsi="Cambria"/>
        </w:rPr>
        <w:t>T.C. Çevre, Şehircilik ve İklim Değişikliği Bakanlığı</w:t>
      </w:r>
    </w:p>
    <w:p w:rsidR="00D65686" w:rsidRPr="00A04AC0" w:rsidRDefault="00D65686" w:rsidP="00D65686">
      <w:pPr>
        <w:tabs>
          <w:tab w:val="left" w:pos="2835"/>
        </w:tabs>
        <w:autoSpaceDE w:val="0"/>
        <w:autoSpaceDN w:val="0"/>
        <w:adjustRightInd w:val="0"/>
        <w:spacing w:after="0" w:line="300" w:lineRule="exact"/>
        <w:rPr>
          <w:rFonts w:ascii="Cambria" w:eastAsia="Times New Roman" w:hAnsi="Cambria" w:cstheme="minorHAnsi"/>
          <w:lang w:eastAsia="ko-KR"/>
        </w:rPr>
      </w:pPr>
      <w:r w:rsidRPr="00A04AC0">
        <w:rPr>
          <w:rFonts w:ascii="Cambria" w:eastAsia="Calibri" w:hAnsi="Cambria" w:cstheme="minorHAnsi"/>
          <w:b/>
          <w:color w:val="365F91" w:themeColor="accent1" w:themeShade="BF"/>
          <w:lang w:eastAsia="tr-TR"/>
        </w:rPr>
        <w:t>Başlangıç Yılı</w:t>
      </w:r>
      <w:r w:rsidRPr="00A04AC0">
        <w:rPr>
          <w:rFonts w:ascii="Cambria" w:hAnsi="Cambria" w:cstheme="minorHAnsi"/>
          <w:lang w:eastAsia="ko-KR"/>
        </w:rPr>
        <w:tab/>
      </w:r>
      <w:r w:rsidRPr="00A04AC0">
        <w:rPr>
          <w:rFonts w:ascii="Cambria" w:eastAsia="Calibri" w:hAnsi="Cambria" w:cstheme="minorHAnsi"/>
          <w:b/>
          <w:color w:val="6E6F71"/>
        </w:rPr>
        <w:t>:</w:t>
      </w:r>
      <w:r w:rsidRPr="00A04AC0">
        <w:rPr>
          <w:rFonts w:ascii="Cambria" w:hAnsi="Cambria" w:cstheme="minorHAnsi"/>
          <w:lang w:eastAsia="ko-KR"/>
        </w:rPr>
        <w:t xml:space="preserve"> </w:t>
      </w:r>
      <w:r w:rsidR="006D5652" w:rsidRPr="00A04AC0">
        <w:rPr>
          <w:rFonts w:ascii="Cambria" w:eastAsia="Times New Roman" w:hAnsi="Cambria" w:cstheme="minorHAnsi"/>
          <w:lang w:eastAsia="ko-KR"/>
        </w:rPr>
        <w:t>2024</w:t>
      </w:r>
    </w:p>
    <w:p w:rsidR="00D65686" w:rsidRPr="00A04AC0" w:rsidRDefault="00D65686" w:rsidP="00D65686">
      <w:pPr>
        <w:tabs>
          <w:tab w:val="left" w:pos="2835"/>
        </w:tabs>
        <w:autoSpaceDE w:val="0"/>
        <w:autoSpaceDN w:val="0"/>
        <w:adjustRightInd w:val="0"/>
        <w:spacing w:after="0" w:line="300" w:lineRule="exact"/>
        <w:rPr>
          <w:rFonts w:ascii="Cambria" w:hAnsi="Cambria" w:cstheme="minorHAnsi"/>
          <w:lang w:eastAsia="ko-KR"/>
        </w:rPr>
      </w:pPr>
      <w:r w:rsidRPr="00A04AC0">
        <w:rPr>
          <w:rFonts w:ascii="Cambria" w:eastAsia="Calibri" w:hAnsi="Cambria" w:cstheme="minorHAnsi"/>
          <w:b/>
          <w:color w:val="365F91" w:themeColor="accent1" w:themeShade="BF"/>
          <w:lang w:eastAsia="tr-TR"/>
        </w:rPr>
        <w:t>Durumu</w:t>
      </w:r>
      <w:r w:rsidRPr="00A04AC0">
        <w:rPr>
          <w:rFonts w:ascii="Cambria" w:eastAsia="Calibri" w:hAnsi="Cambria" w:cstheme="minorHAnsi"/>
          <w:lang w:eastAsia="ko-KR"/>
        </w:rPr>
        <w:tab/>
      </w:r>
      <w:r w:rsidRPr="00A04AC0">
        <w:rPr>
          <w:rFonts w:ascii="Cambria" w:eastAsia="Calibri" w:hAnsi="Cambria" w:cstheme="minorHAnsi"/>
          <w:b/>
          <w:color w:val="6E6F71"/>
        </w:rPr>
        <w:t>:</w:t>
      </w:r>
      <w:r w:rsidRPr="00A04AC0">
        <w:rPr>
          <w:rFonts w:ascii="Cambria" w:eastAsia="Calibri" w:hAnsi="Cambria" w:cstheme="minorHAnsi"/>
          <w:lang w:eastAsia="ko-KR"/>
        </w:rPr>
        <w:t xml:space="preserve"> </w:t>
      </w:r>
      <w:r w:rsidR="006D5652" w:rsidRPr="00A04AC0">
        <w:rPr>
          <w:rFonts w:ascii="Cambria" w:hAnsi="Cambria" w:cstheme="minorHAnsi"/>
          <w:lang w:eastAsia="ko-KR"/>
        </w:rPr>
        <w:t>Devam ediyor.</w:t>
      </w:r>
    </w:p>
    <w:p w:rsidR="00D65686" w:rsidRPr="00A04AC0" w:rsidRDefault="00D65686" w:rsidP="004114C3">
      <w:pPr>
        <w:spacing w:after="0" w:line="300" w:lineRule="exact"/>
        <w:rPr>
          <w:rFonts w:ascii="Cambria" w:eastAsia="Calibri" w:hAnsi="Cambria" w:cstheme="minorHAnsi"/>
          <w:b/>
          <w:color w:val="365F91" w:themeColor="accent1" w:themeShade="BF"/>
          <w:lang w:eastAsia="tr-TR"/>
        </w:rPr>
      </w:pPr>
    </w:p>
    <w:p w:rsidR="00512D27" w:rsidRPr="00A04AC0" w:rsidRDefault="00512D27" w:rsidP="00512D27">
      <w:pPr>
        <w:tabs>
          <w:tab w:val="left" w:pos="2835"/>
        </w:tabs>
        <w:spacing w:after="0" w:line="300" w:lineRule="exact"/>
        <w:contextualSpacing/>
        <w:rPr>
          <w:rFonts w:ascii="Cambria" w:hAnsi="Cambria" w:cstheme="minorHAnsi"/>
          <w:b/>
          <w:color w:val="365F91" w:themeColor="accent1" w:themeShade="BF"/>
        </w:rPr>
      </w:pPr>
      <w:r w:rsidRPr="00A04AC0">
        <w:rPr>
          <w:rFonts w:ascii="Cambria" w:eastAsia="Calibri" w:hAnsi="Cambria" w:cstheme="minorHAnsi"/>
          <w:b/>
          <w:color w:val="365F91" w:themeColor="accent1" w:themeShade="BF"/>
          <w:lang w:eastAsia="tr-TR"/>
        </w:rPr>
        <w:t>Proje Adı</w:t>
      </w:r>
      <w:r w:rsidRPr="00A04AC0">
        <w:rPr>
          <w:rFonts w:ascii="Cambria" w:eastAsia="Calibri" w:hAnsi="Cambria" w:cstheme="minorHAnsi"/>
          <w:b/>
          <w:color w:val="365F91" w:themeColor="accent1" w:themeShade="BF"/>
          <w:lang w:eastAsia="tr-TR"/>
        </w:rPr>
        <w:tab/>
        <w:t xml:space="preserve">: </w:t>
      </w:r>
      <w:r w:rsidR="006D5652" w:rsidRPr="00A04AC0">
        <w:rPr>
          <w:rFonts w:ascii="Cambria" w:eastAsia="Times New Roman" w:hAnsi="Cambria" w:cs="Times New Roman"/>
          <w:lang w:eastAsia="ko-KR"/>
        </w:rPr>
        <w:t>EKÖK Sektör Uzmanı Projesi</w:t>
      </w:r>
    </w:p>
    <w:p w:rsidR="00512D27" w:rsidRPr="00A04AC0" w:rsidRDefault="00512D27" w:rsidP="00512D27">
      <w:pPr>
        <w:tabs>
          <w:tab w:val="left" w:pos="2835"/>
        </w:tabs>
        <w:spacing w:after="0" w:line="300" w:lineRule="exact"/>
        <w:contextualSpacing/>
        <w:rPr>
          <w:rFonts w:ascii="Cambria" w:eastAsia="Times New Roman" w:hAnsi="Cambria" w:cstheme="minorHAnsi"/>
          <w:lang w:eastAsia="ko-KR"/>
        </w:rPr>
      </w:pPr>
      <w:r w:rsidRPr="00A04AC0">
        <w:rPr>
          <w:rFonts w:ascii="Cambria" w:eastAsia="Calibri" w:hAnsi="Cambria" w:cstheme="minorHAnsi"/>
          <w:b/>
          <w:color w:val="365F91" w:themeColor="accent1" w:themeShade="BF"/>
          <w:lang w:eastAsia="tr-TR"/>
        </w:rPr>
        <w:t>Yürütücüsü</w:t>
      </w:r>
      <w:r w:rsidRPr="00A04AC0">
        <w:rPr>
          <w:rFonts w:ascii="Cambria" w:eastAsia="Calibri" w:hAnsi="Cambria" w:cstheme="minorHAnsi"/>
          <w:color w:val="6E6F71"/>
        </w:rPr>
        <w:tab/>
      </w:r>
      <w:r w:rsidRPr="00A04AC0">
        <w:rPr>
          <w:rFonts w:ascii="Cambria" w:eastAsia="Calibri" w:hAnsi="Cambria" w:cstheme="minorHAnsi"/>
          <w:b/>
          <w:color w:val="6E6F71"/>
        </w:rPr>
        <w:t>:</w:t>
      </w:r>
      <w:r w:rsidRPr="00A04AC0">
        <w:rPr>
          <w:rFonts w:ascii="Cambria" w:eastAsia="Calibri" w:hAnsi="Cambria" w:cstheme="minorHAnsi"/>
          <w:color w:val="6E6F71"/>
        </w:rPr>
        <w:t xml:space="preserve"> </w:t>
      </w:r>
      <w:r w:rsidRPr="00A04AC0">
        <w:rPr>
          <w:rFonts w:ascii="Cambria" w:hAnsi="Cambria" w:cstheme="minorHAnsi"/>
        </w:rPr>
        <w:t>Prof. Dr. Nilgün Cılız</w:t>
      </w:r>
    </w:p>
    <w:p w:rsidR="00512D27" w:rsidRPr="00A04AC0" w:rsidRDefault="00512D27" w:rsidP="00512D27">
      <w:pPr>
        <w:spacing w:after="0" w:line="300" w:lineRule="exact"/>
        <w:rPr>
          <w:rFonts w:ascii="Cambria" w:hAnsi="Cambria" w:cstheme="minorHAnsi"/>
          <w:lang w:eastAsia="ko-KR"/>
        </w:rPr>
      </w:pPr>
      <w:r w:rsidRPr="00A04AC0">
        <w:rPr>
          <w:rFonts w:ascii="Cambria" w:eastAsia="Calibri" w:hAnsi="Cambria" w:cstheme="minorHAnsi"/>
          <w:b/>
          <w:color w:val="365F91" w:themeColor="accent1" w:themeShade="BF"/>
          <w:lang w:eastAsia="tr-TR"/>
        </w:rPr>
        <w:t>Destekleyen Kuruluşlar</w:t>
      </w:r>
      <w:r w:rsidRPr="00A04AC0">
        <w:rPr>
          <w:rFonts w:ascii="Cambria" w:eastAsia="Calibri" w:hAnsi="Cambria" w:cstheme="minorHAnsi"/>
          <w:b/>
          <w:color w:val="6E6F71"/>
        </w:rPr>
        <w:tab/>
        <w:t>:</w:t>
      </w:r>
      <w:r w:rsidRPr="00A04AC0">
        <w:rPr>
          <w:rFonts w:ascii="Cambria" w:hAnsi="Cambria" w:cstheme="minorHAnsi"/>
          <w:lang w:eastAsia="ko-KR"/>
        </w:rPr>
        <w:t xml:space="preserve"> </w:t>
      </w:r>
      <w:r w:rsidR="006D5652" w:rsidRPr="00A04AC0">
        <w:rPr>
          <w:rFonts w:ascii="Cambria" w:hAnsi="Cambria"/>
        </w:rPr>
        <w:t>T.C. Çevre, Şehircilik ve İklim Değişikliği Bakanlığı</w:t>
      </w:r>
    </w:p>
    <w:p w:rsidR="00512D27" w:rsidRPr="00A04AC0" w:rsidRDefault="00512D27" w:rsidP="00512D27">
      <w:pPr>
        <w:tabs>
          <w:tab w:val="left" w:pos="2835"/>
        </w:tabs>
        <w:autoSpaceDE w:val="0"/>
        <w:autoSpaceDN w:val="0"/>
        <w:adjustRightInd w:val="0"/>
        <w:spacing w:after="0" w:line="300" w:lineRule="exact"/>
        <w:rPr>
          <w:rFonts w:ascii="Cambria" w:eastAsia="Times New Roman" w:hAnsi="Cambria" w:cstheme="minorHAnsi"/>
          <w:lang w:eastAsia="ko-KR"/>
        </w:rPr>
      </w:pPr>
      <w:r w:rsidRPr="00A04AC0">
        <w:rPr>
          <w:rFonts w:ascii="Cambria" w:eastAsia="Calibri" w:hAnsi="Cambria" w:cstheme="minorHAnsi"/>
          <w:b/>
          <w:color w:val="365F91" w:themeColor="accent1" w:themeShade="BF"/>
          <w:lang w:eastAsia="tr-TR"/>
        </w:rPr>
        <w:t>Başlangıç Yılı</w:t>
      </w:r>
      <w:r w:rsidRPr="00A04AC0">
        <w:rPr>
          <w:rFonts w:ascii="Cambria" w:hAnsi="Cambria" w:cstheme="minorHAnsi"/>
          <w:lang w:eastAsia="ko-KR"/>
        </w:rPr>
        <w:tab/>
      </w:r>
      <w:r w:rsidRPr="00A04AC0">
        <w:rPr>
          <w:rFonts w:ascii="Cambria" w:eastAsia="Calibri" w:hAnsi="Cambria" w:cstheme="minorHAnsi"/>
          <w:b/>
          <w:color w:val="6E6F71"/>
        </w:rPr>
        <w:t>:</w:t>
      </w:r>
      <w:r w:rsidRPr="00A04AC0">
        <w:rPr>
          <w:rFonts w:ascii="Cambria" w:hAnsi="Cambria" w:cstheme="minorHAnsi"/>
          <w:lang w:eastAsia="ko-KR"/>
        </w:rPr>
        <w:t xml:space="preserve"> </w:t>
      </w:r>
      <w:r w:rsidR="006D5652" w:rsidRPr="00A04AC0">
        <w:rPr>
          <w:rFonts w:ascii="Cambria" w:eastAsia="Times New Roman" w:hAnsi="Cambria" w:cstheme="minorHAnsi"/>
          <w:lang w:eastAsia="ko-KR"/>
        </w:rPr>
        <w:t>2024</w:t>
      </w:r>
    </w:p>
    <w:p w:rsidR="00512D27" w:rsidRPr="00A04AC0" w:rsidRDefault="00512D27" w:rsidP="00512D27">
      <w:pPr>
        <w:tabs>
          <w:tab w:val="left" w:pos="2835"/>
        </w:tabs>
        <w:autoSpaceDE w:val="0"/>
        <w:autoSpaceDN w:val="0"/>
        <w:adjustRightInd w:val="0"/>
        <w:spacing w:after="0" w:line="300" w:lineRule="exact"/>
        <w:rPr>
          <w:rFonts w:ascii="Cambria" w:hAnsi="Cambria" w:cstheme="minorHAnsi"/>
          <w:lang w:eastAsia="ko-KR"/>
        </w:rPr>
      </w:pPr>
      <w:r w:rsidRPr="00A04AC0">
        <w:rPr>
          <w:rFonts w:ascii="Cambria" w:eastAsia="Calibri" w:hAnsi="Cambria" w:cstheme="minorHAnsi"/>
          <w:b/>
          <w:color w:val="365F91" w:themeColor="accent1" w:themeShade="BF"/>
          <w:lang w:eastAsia="tr-TR"/>
        </w:rPr>
        <w:t>Durumu</w:t>
      </w:r>
      <w:r w:rsidRPr="00A04AC0">
        <w:rPr>
          <w:rFonts w:ascii="Cambria" w:eastAsia="Calibri" w:hAnsi="Cambria" w:cstheme="minorHAnsi"/>
          <w:lang w:eastAsia="ko-KR"/>
        </w:rPr>
        <w:tab/>
      </w:r>
      <w:r w:rsidRPr="00A04AC0">
        <w:rPr>
          <w:rFonts w:ascii="Cambria" w:eastAsia="Calibri" w:hAnsi="Cambria" w:cstheme="minorHAnsi"/>
          <w:b/>
          <w:color w:val="6E6F71"/>
        </w:rPr>
        <w:t>:</w:t>
      </w:r>
      <w:r w:rsidRPr="00A04AC0">
        <w:rPr>
          <w:rFonts w:ascii="Cambria" w:eastAsia="Calibri" w:hAnsi="Cambria" w:cstheme="minorHAnsi"/>
          <w:lang w:eastAsia="ko-KR"/>
        </w:rPr>
        <w:t xml:space="preserve"> </w:t>
      </w:r>
      <w:r w:rsidR="006D5652" w:rsidRPr="00A04AC0">
        <w:rPr>
          <w:rFonts w:ascii="Cambria" w:hAnsi="Cambria" w:cstheme="minorHAnsi"/>
          <w:lang w:eastAsia="ko-KR"/>
        </w:rPr>
        <w:t>Devam ediyor.</w:t>
      </w:r>
    </w:p>
    <w:p w:rsidR="00512D27" w:rsidRPr="00A04AC0" w:rsidRDefault="00512D27" w:rsidP="00512D27">
      <w:pPr>
        <w:spacing w:after="0" w:line="300" w:lineRule="exact"/>
        <w:rPr>
          <w:rFonts w:ascii="Cambria" w:eastAsia="Calibri" w:hAnsi="Cambria" w:cstheme="minorHAnsi"/>
          <w:b/>
          <w:color w:val="365F91" w:themeColor="accent1" w:themeShade="BF"/>
          <w:lang w:eastAsia="tr-TR"/>
        </w:rPr>
      </w:pPr>
    </w:p>
    <w:p w:rsidR="00512D27" w:rsidRDefault="00512D27" w:rsidP="004114C3">
      <w:pPr>
        <w:spacing w:after="0" w:line="300" w:lineRule="exact"/>
        <w:rPr>
          <w:rFonts w:ascii="Cambria" w:eastAsia="Calibri" w:hAnsi="Cambria" w:cs="Times New Roman"/>
          <w:b/>
          <w:color w:val="365F91" w:themeColor="accent1" w:themeShade="BF"/>
          <w:sz w:val="28"/>
          <w:szCs w:val="28"/>
          <w:lang w:eastAsia="tr-TR"/>
        </w:rPr>
      </w:pPr>
    </w:p>
    <w:p w:rsidR="00613527" w:rsidRDefault="00613527" w:rsidP="004114C3">
      <w:pPr>
        <w:spacing w:after="0" w:line="300" w:lineRule="exact"/>
        <w:rPr>
          <w:rFonts w:ascii="Cambria" w:eastAsia="Calibri" w:hAnsi="Cambria" w:cs="Times New Roman"/>
          <w:b/>
          <w:color w:val="365F91" w:themeColor="accent1" w:themeShade="BF"/>
          <w:sz w:val="28"/>
          <w:szCs w:val="28"/>
          <w:lang w:eastAsia="tr-TR"/>
        </w:rPr>
      </w:pPr>
    </w:p>
    <w:p w:rsidR="004114C3" w:rsidRDefault="004114C3" w:rsidP="004102F0">
      <w:pPr>
        <w:spacing w:after="0" w:line="300" w:lineRule="exact"/>
        <w:rPr>
          <w:rFonts w:ascii="Cambria" w:eastAsia="Calibri" w:hAnsi="Cambria" w:cs="Times New Roman"/>
          <w:b/>
          <w:color w:val="365F91" w:themeColor="accent1" w:themeShade="BF"/>
          <w:sz w:val="28"/>
          <w:szCs w:val="28"/>
          <w:lang w:eastAsia="tr-TR"/>
        </w:rPr>
      </w:pPr>
    </w:p>
    <w:p w:rsidR="004102F0" w:rsidRDefault="007D05DD" w:rsidP="004102F0">
      <w:pPr>
        <w:spacing w:after="0" w:line="300" w:lineRule="exact"/>
        <w:rPr>
          <w:rFonts w:ascii="Cambria" w:eastAsia="Calibri" w:hAnsi="Cambria" w:cs="Times New Roman"/>
          <w:b/>
          <w:color w:val="365F91" w:themeColor="accent1" w:themeShade="BF"/>
          <w:sz w:val="28"/>
          <w:szCs w:val="28"/>
          <w:lang w:eastAsia="tr-TR"/>
        </w:rPr>
      </w:pPr>
      <w:r>
        <w:rPr>
          <w:rFonts w:ascii="Cambria" w:eastAsia="Calibri" w:hAnsi="Cambria" w:cs="Times New Roman"/>
          <w:b/>
          <w:color w:val="365F91" w:themeColor="accent1" w:themeShade="BF"/>
          <w:sz w:val="28"/>
          <w:szCs w:val="28"/>
          <w:lang w:eastAsia="tr-TR"/>
        </w:rPr>
        <w:t>VII</w:t>
      </w:r>
      <w:r w:rsidR="00962362">
        <w:rPr>
          <w:rFonts w:ascii="Cambria" w:eastAsia="Calibri" w:hAnsi="Cambria" w:cs="Times New Roman"/>
          <w:b/>
          <w:color w:val="365F91" w:themeColor="accent1" w:themeShade="BF"/>
          <w:sz w:val="28"/>
          <w:szCs w:val="28"/>
          <w:lang w:eastAsia="tr-TR"/>
        </w:rPr>
        <w:t>-</w:t>
      </w:r>
      <w:r w:rsidR="003F0CDE" w:rsidRPr="00962362">
        <w:rPr>
          <w:rFonts w:ascii="Cambria" w:eastAsia="Calibri" w:hAnsi="Cambria" w:cs="Times New Roman"/>
          <w:b/>
          <w:color w:val="365F91" w:themeColor="accent1" w:themeShade="BF"/>
          <w:sz w:val="28"/>
          <w:szCs w:val="28"/>
          <w:lang w:eastAsia="tr-TR"/>
        </w:rPr>
        <w:t>ÖZDEĞERLENDİRME</w:t>
      </w:r>
    </w:p>
    <w:p w:rsidR="00D91B84" w:rsidRPr="00095813" w:rsidRDefault="00D91B84" w:rsidP="00D91B84">
      <w:pPr>
        <w:tabs>
          <w:tab w:val="left" w:pos="1560"/>
          <w:tab w:val="left" w:pos="1701"/>
        </w:tabs>
        <w:spacing w:after="0" w:line="300" w:lineRule="exact"/>
        <w:ind w:left="709"/>
        <w:jc w:val="both"/>
        <w:rPr>
          <w:rFonts w:asciiTheme="majorHAnsi" w:eastAsia="Calibri" w:hAnsiTheme="majorHAnsi" w:cs="Times New Roman"/>
        </w:rPr>
      </w:pPr>
      <w:bookmarkStart w:id="0" w:name="_GoBack"/>
      <w:bookmarkEnd w:id="0"/>
    </w:p>
    <w:p w:rsidR="00D91B84" w:rsidRPr="00095813" w:rsidRDefault="00D91B84" w:rsidP="00D91B84">
      <w:pPr>
        <w:numPr>
          <w:ilvl w:val="0"/>
          <w:numId w:val="29"/>
        </w:numPr>
        <w:tabs>
          <w:tab w:val="left" w:pos="1560"/>
          <w:tab w:val="left" w:pos="1701"/>
        </w:tabs>
        <w:spacing w:after="0" w:line="300" w:lineRule="exact"/>
        <w:ind w:left="709" w:hanging="283"/>
        <w:jc w:val="both"/>
        <w:rPr>
          <w:rFonts w:asciiTheme="majorHAnsi" w:eastAsia="Calibri" w:hAnsiTheme="majorHAnsi" w:cs="Times New Roman"/>
          <w:b/>
        </w:rPr>
      </w:pPr>
      <w:r w:rsidRPr="00095813">
        <w:rPr>
          <w:rFonts w:asciiTheme="majorHAnsi" w:eastAsia="Calibri" w:hAnsiTheme="majorHAnsi" w:cs="Times New Roman"/>
          <w:b/>
        </w:rPr>
        <w:t>Mevcut durumunuzdan bir adım ö</w:t>
      </w:r>
      <w:r w:rsidR="006A5504" w:rsidRPr="00095813">
        <w:rPr>
          <w:rFonts w:asciiTheme="majorHAnsi" w:eastAsia="Calibri" w:hAnsiTheme="majorHAnsi" w:cs="Times New Roman"/>
          <w:b/>
        </w:rPr>
        <w:t>teye gitmek için neler yaptınız?</w:t>
      </w:r>
      <w:r w:rsidRPr="00095813">
        <w:rPr>
          <w:rFonts w:asciiTheme="majorHAnsi" w:eastAsia="Calibri" w:hAnsiTheme="majorHAnsi" w:cs="Times New Roman"/>
          <w:b/>
        </w:rPr>
        <w:t xml:space="preserve"> </w:t>
      </w:r>
    </w:p>
    <w:p w:rsidR="00095813" w:rsidRPr="00095813" w:rsidRDefault="00095813" w:rsidP="00095813">
      <w:pPr>
        <w:tabs>
          <w:tab w:val="left" w:pos="1560"/>
          <w:tab w:val="left" w:pos="1701"/>
        </w:tabs>
        <w:spacing w:line="400" w:lineRule="exact"/>
        <w:jc w:val="both"/>
        <w:rPr>
          <w:rFonts w:asciiTheme="majorHAnsi" w:hAnsiTheme="majorHAnsi"/>
        </w:rPr>
      </w:pPr>
      <w:r w:rsidRPr="00095813">
        <w:rPr>
          <w:rFonts w:asciiTheme="majorHAnsi" w:hAnsiTheme="majorHAnsi"/>
        </w:rPr>
        <w:t xml:space="preserve">             Çevre ve sürdürülebilirlik kavramlarının endüstri ayağında içselleştirilmesi için çeşitli     çalışmalar yapıldı. Finansın yalın anlamı dışında dahil edilen alt merkezlerle yeniden yorumlanması ve güncelin yakalanıp bu konuda öncü olunması için literatür çalışmaları yapıldı. Yeni ve araştırmaya istekli öğrencilerin eğitimleri amacıyla projelerde rol alması sağlandı. Diğer alt merkezlerle işbirliği içerisinde yeniden yapılanmaya gidildi.</w:t>
      </w:r>
    </w:p>
    <w:p w:rsidR="00D91B84" w:rsidRPr="00095813" w:rsidRDefault="00D91B84" w:rsidP="00D91B84">
      <w:pPr>
        <w:tabs>
          <w:tab w:val="left" w:pos="1560"/>
          <w:tab w:val="left" w:pos="1701"/>
        </w:tabs>
        <w:spacing w:after="0" w:line="300" w:lineRule="exact"/>
        <w:ind w:left="709"/>
        <w:jc w:val="both"/>
        <w:rPr>
          <w:rFonts w:asciiTheme="majorHAnsi" w:eastAsia="Calibri" w:hAnsiTheme="majorHAnsi" w:cs="Times New Roman"/>
        </w:rPr>
      </w:pPr>
    </w:p>
    <w:p w:rsidR="00D91B84" w:rsidRPr="00095813" w:rsidRDefault="00D91B84" w:rsidP="00D91B84">
      <w:pPr>
        <w:numPr>
          <w:ilvl w:val="0"/>
          <w:numId w:val="29"/>
        </w:numPr>
        <w:tabs>
          <w:tab w:val="left" w:pos="1560"/>
          <w:tab w:val="left" w:pos="1701"/>
        </w:tabs>
        <w:spacing w:after="0" w:line="300" w:lineRule="exact"/>
        <w:ind w:left="709" w:hanging="283"/>
        <w:jc w:val="both"/>
        <w:rPr>
          <w:rFonts w:asciiTheme="majorHAnsi" w:eastAsia="Calibri" w:hAnsiTheme="majorHAnsi" w:cs="Times New Roman"/>
          <w:b/>
        </w:rPr>
      </w:pPr>
      <w:r w:rsidRPr="00095813">
        <w:rPr>
          <w:rFonts w:asciiTheme="majorHAnsi" w:eastAsia="Calibri" w:hAnsiTheme="majorHAnsi" w:cs="Times New Roman"/>
          <w:b/>
        </w:rPr>
        <w:t>Hedeflerinizi gerçekleştirmek içi</w:t>
      </w:r>
      <w:r w:rsidR="006A5504" w:rsidRPr="00095813">
        <w:rPr>
          <w:rFonts w:asciiTheme="majorHAnsi" w:eastAsia="Calibri" w:hAnsiTheme="majorHAnsi" w:cs="Times New Roman"/>
          <w:b/>
        </w:rPr>
        <w:t>n hangi çalışmalarda bulundunuz?</w:t>
      </w:r>
      <w:r w:rsidRPr="00095813">
        <w:rPr>
          <w:rFonts w:asciiTheme="majorHAnsi" w:eastAsia="Calibri" w:hAnsiTheme="majorHAnsi" w:cs="Times New Roman"/>
          <w:b/>
        </w:rPr>
        <w:t xml:space="preserve"> </w:t>
      </w:r>
    </w:p>
    <w:p w:rsidR="00095813" w:rsidRPr="00095813" w:rsidRDefault="00095813" w:rsidP="00095813">
      <w:pPr>
        <w:tabs>
          <w:tab w:val="left" w:pos="1560"/>
          <w:tab w:val="left" w:pos="1701"/>
        </w:tabs>
        <w:spacing w:line="400" w:lineRule="exact"/>
        <w:jc w:val="both"/>
        <w:rPr>
          <w:rFonts w:asciiTheme="majorHAnsi" w:hAnsiTheme="majorHAnsi"/>
        </w:rPr>
      </w:pPr>
      <w:r w:rsidRPr="00095813">
        <w:rPr>
          <w:rFonts w:asciiTheme="majorHAnsi" w:hAnsiTheme="majorHAnsi"/>
        </w:rPr>
        <w:t xml:space="preserve">              Yukarıda listelenen çalışmalarda bulunuldu.</w:t>
      </w:r>
    </w:p>
    <w:p w:rsidR="00D91B84" w:rsidRPr="00095813" w:rsidRDefault="00D91B84" w:rsidP="00D91B84">
      <w:pPr>
        <w:tabs>
          <w:tab w:val="left" w:pos="1560"/>
          <w:tab w:val="left" w:pos="1701"/>
        </w:tabs>
        <w:spacing w:after="0" w:line="300" w:lineRule="exact"/>
        <w:ind w:left="709"/>
        <w:jc w:val="both"/>
        <w:rPr>
          <w:rFonts w:asciiTheme="majorHAnsi" w:eastAsia="Calibri" w:hAnsiTheme="majorHAnsi" w:cs="Times New Roman"/>
        </w:rPr>
      </w:pPr>
    </w:p>
    <w:p w:rsidR="00D91B84" w:rsidRPr="007D05DD" w:rsidRDefault="007D05DD" w:rsidP="00D91B84">
      <w:pPr>
        <w:numPr>
          <w:ilvl w:val="0"/>
          <w:numId w:val="29"/>
        </w:numPr>
        <w:tabs>
          <w:tab w:val="left" w:pos="1560"/>
          <w:tab w:val="left" w:pos="1701"/>
        </w:tabs>
        <w:spacing w:after="0" w:line="300" w:lineRule="exact"/>
        <w:ind w:left="709" w:hanging="283"/>
        <w:jc w:val="both"/>
        <w:rPr>
          <w:rFonts w:asciiTheme="majorHAnsi" w:eastAsia="Calibri" w:hAnsiTheme="majorHAnsi" w:cs="Times New Roman"/>
          <w:b/>
        </w:rPr>
      </w:pPr>
      <w:r w:rsidRPr="007D05DD">
        <w:rPr>
          <w:rFonts w:asciiTheme="majorHAnsi" w:eastAsia="Calibri" w:hAnsiTheme="majorHAnsi" w:cs="Times New Roman"/>
          <w:b/>
        </w:rPr>
        <w:t xml:space="preserve">Hedefinizin </w:t>
      </w:r>
      <w:r w:rsidR="00D91B84" w:rsidRPr="007D05DD">
        <w:rPr>
          <w:rFonts w:asciiTheme="majorHAnsi" w:eastAsia="Calibri" w:hAnsiTheme="majorHAnsi" w:cs="Times New Roman"/>
          <w:b/>
        </w:rPr>
        <w:t>ne kadarına ulaştınız? Ulaşamadıysanız eksikleriniz nelerdi gerekçeleri,</w:t>
      </w:r>
    </w:p>
    <w:p w:rsidR="00D91B84" w:rsidRPr="00095813" w:rsidRDefault="00D91B84" w:rsidP="00D91B84">
      <w:pPr>
        <w:tabs>
          <w:tab w:val="left" w:pos="1560"/>
          <w:tab w:val="left" w:pos="1701"/>
        </w:tabs>
        <w:spacing w:after="0" w:line="300" w:lineRule="exact"/>
        <w:ind w:left="709"/>
        <w:jc w:val="both"/>
        <w:rPr>
          <w:rFonts w:asciiTheme="majorHAnsi" w:eastAsia="Calibri" w:hAnsiTheme="majorHAnsi" w:cs="Times New Roman"/>
        </w:rPr>
      </w:pPr>
      <w:r w:rsidRPr="00095813">
        <w:rPr>
          <w:rFonts w:asciiTheme="majorHAnsi" w:eastAsia="Calibri" w:hAnsiTheme="majorHAnsi" w:cs="Times New Roman"/>
        </w:rPr>
        <w:t>Neredeyse hepsine ulaştık</w:t>
      </w:r>
    </w:p>
    <w:p w:rsidR="00095813" w:rsidRPr="00095813" w:rsidRDefault="00095813" w:rsidP="00D91B84">
      <w:pPr>
        <w:tabs>
          <w:tab w:val="left" w:pos="1560"/>
          <w:tab w:val="left" w:pos="1701"/>
        </w:tabs>
        <w:spacing w:after="0" w:line="300" w:lineRule="exact"/>
        <w:ind w:left="709"/>
        <w:jc w:val="both"/>
        <w:rPr>
          <w:rFonts w:asciiTheme="majorHAnsi" w:eastAsia="Calibri" w:hAnsiTheme="majorHAnsi" w:cs="Times New Roman"/>
        </w:rPr>
      </w:pPr>
    </w:p>
    <w:p w:rsidR="00D91B84" w:rsidRPr="00095813" w:rsidRDefault="00D91B84" w:rsidP="00D91B84">
      <w:pPr>
        <w:numPr>
          <w:ilvl w:val="0"/>
          <w:numId w:val="29"/>
        </w:numPr>
        <w:tabs>
          <w:tab w:val="left" w:pos="1560"/>
          <w:tab w:val="left" w:pos="1701"/>
        </w:tabs>
        <w:spacing w:after="0" w:line="300" w:lineRule="exact"/>
        <w:ind w:left="709" w:hanging="283"/>
        <w:jc w:val="both"/>
        <w:rPr>
          <w:rFonts w:asciiTheme="majorHAnsi" w:eastAsia="Calibri" w:hAnsiTheme="majorHAnsi" w:cs="Times New Roman"/>
          <w:b/>
        </w:rPr>
      </w:pPr>
      <w:r w:rsidRPr="00095813">
        <w:rPr>
          <w:rFonts w:asciiTheme="majorHAnsi" w:eastAsia="Calibri" w:hAnsiTheme="majorHAnsi" w:cs="Times New Roman"/>
          <w:b/>
        </w:rPr>
        <w:t xml:space="preserve">Hedef üstü çalışmanız oldu mu? </w:t>
      </w:r>
      <w:proofErr w:type="gramStart"/>
      <w:r w:rsidRPr="00095813">
        <w:rPr>
          <w:rFonts w:asciiTheme="majorHAnsi" w:eastAsia="Calibri" w:hAnsiTheme="majorHAnsi" w:cs="Times New Roman"/>
          <w:b/>
        </w:rPr>
        <w:t>bunu</w:t>
      </w:r>
      <w:proofErr w:type="gramEnd"/>
      <w:r w:rsidRPr="00095813">
        <w:rPr>
          <w:rFonts w:asciiTheme="majorHAnsi" w:eastAsia="Calibri" w:hAnsiTheme="majorHAnsi" w:cs="Times New Roman"/>
          <w:b/>
        </w:rPr>
        <w:t xml:space="preserve"> nasıl bi</w:t>
      </w:r>
      <w:r w:rsidR="006A5504" w:rsidRPr="00095813">
        <w:rPr>
          <w:rFonts w:asciiTheme="majorHAnsi" w:eastAsia="Calibri" w:hAnsiTheme="majorHAnsi" w:cs="Times New Roman"/>
          <w:b/>
        </w:rPr>
        <w:t>r çalışma sayesinde başardınız?</w:t>
      </w:r>
      <w:r w:rsidRPr="00095813">
        <w:rPr>
          <w:rFonts w:asciiTheme="majorHAnsi" w:eastAsia="Calibri" w:hAnsiTheme="majorHAnsi" w:cs="Times New Roman"/>
          <w:b/>
        </w:rPr>
        <w:t xml:space="preserve"> </w:t>
      </w:r>
    </w:p>
    <w:p w:rsidR="00095813" w:rsidRPr="00095813" w:rsidRDefault="00095813" w:rsidP="00095813">
      <w:pPr>
        <w:tabs>
          <w:tab w:val="left" w:pos="1560"/>
          <w:tab w:val="left" w:pos="1701"/>
        </w:tabs>
        <w:spacing w:line="400" w:lineRule="exact"/>
        <w:jc w:val="both"/>
        <w:rPr>
          <w:rFonts w:asciiTheme="majorHAnsi" w:hAnsiTheme="majorHAnsi"/>
        </w:rPr>
      </w:pPr>
      <w:r w:rsidRPr="00095813">
        <w:rPr>
          <w:rFonts w:asciiTheme="majorHAnsi" w:hAnsiTheme="majorHAnsi"/>
        </w:rPr>
        <w:t xml:space="preserve">               Hedef üstü bir çalışmada bulunulmadı. </w:t>
      </w:r>
    </w:p>
    <w:p w:rsidR="00171131" w:rsidRPr="00095813" w:rsidRDefault="00171131" w:rsidP="00095813">
      <w:pPr>
        <w:tabs>
          <w:tab w:val="left" w:pos="1560"/>
          <w:tab w:val="left" w:pos="1701"/>
        </w:tabs>
        <w:spacing w:after="0" w:line="300" w:lineRule="exact"/>
        <w:ind w:left="709"/>
        <w:jc w:val="both"/>
        <w:rPr>
          <w:rFonts w:asciiTheme="majorHAnsi" w:eastAsia="Calibri" w:hAnsiTheme="majorHAnsi" w:cs="InterstateLight"/>
          <w:lang w:val="de-DE"/>
        </w:rPr>
      </w:pPr>
    </w:p>
    <w:p w:rsidR="00095813" w:rsidRPr="00095813" w:rsidRDefault="00095813" w:rsidP="00095813">
      <w:pPr>
        <w:tabs>
          <w:tab w:val="left" w:pos="1560"/>
          <w:tab w:val="left" w:pos="1701"/>
        </w:tabs>
        <w:spacing w:after="0" w:line="300" w:lineRule="exact"/>
        <w:ind w:left="709"/>
        <w:jc w:val="both"/>
        <w:rPr>
          <w:rFonts w:asciiTheme="majorHAnsi" w:eastAsia="Calibri" w:hAnsiTheme="majorHAnsi" w:cs="InterstateLight"/>
          <w:lang w:val="de-DE"/>
        </w:rPr>
      </w:pPr>
    </w:p>
    <w:sectPr w:rsidR="00095813" w:rsidRPr="00095813" w:rsidSect="00D9381D">
      <w:headerReference w:type="default" r:id="rId15"/>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6D1E" w:rsidRDefault="00F66D1E" w:rsidP="00D9381D">
      <w:pPr>
        <w:spacing w:after="0" w:line="240" w:lineRule="auto"/>
      </w:pPr>
      <w:r>
        <w:separator/>
      </w:r>
    </w:p>
  </w:endnote>
  <w:endnote w:type="continuationSeparator" w:id="0">
    <w:p w:rsidR="00F66D1E" w:rsidRDefault="00F66D1E" w:rsidP="00D938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A2"/>
    <w:family w:val="roman"/>
    <w:pitch w:val="variable"/>
    <w:sig w:usb0="E00006FF" w:usb1="420024FF" w:usb2="02000000" w:usb3="00000000" w:csb0="0000019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A2"/>
    <w:family w:val="swiss"/>
    <w:pitch w:val="variable"/>
    <w:sig w:usb0="00000687" w:usb1="00000000" w:usb2="00000000" w:usb3="00000000" w:csb0="0000009F" w:csb1="00000000"/>
  </w:font>
  <w:font w:name="Arial">
    <w:panose1 w:val="020B0604020202020204"/>
    <w:charset w:val="A2"/>
    <w:family w:val="swiss"/>
    <w:pitch w:val="variable"/>
    <w:sig w:usb0="E0002EFF" w:usb1="C000785B" w:usb2="00000009" w:usb3="00000000" w:csb0="000001FF" w:csb1="00000000"/>
  </w:font>
  <w:font w:name="Noto Symbol">
    <w:altName w:val="Times New Roman"/>
    <w:panose1 w:val="00000000000000000000"/>
    <w:charset w:val="00"/>
    <w:family w:val="roman"/>
    <w:notTrueType/>
    <w:pitch w:val="default"/>
  </w:font>
  <w:font w:name="Tahoma">
    <w:panose1 w:val="020B0604030504040204"/>
    <w:charset w:val="A2"/>
    <w:family w:val="swiss"/>
    <w:pitch w:val="variable"/>
    <w:sig w:usb0="E1002EFF" w:usb1="C000605B" w:usb2="00000029" w:usb3="00000000" w:csb0="000101FF" w:csb1="00000000"/>
  </w:font>
  <w:font w:name="Geneva">
    <w:altName w:val="Arial"/>
    <w:panose1 w:val="00000000000000000000"/>
    <w:charset w:val="4D"/>
    <w:family w:val="swiss"/>
    <w:notTrueType/>
    <w:pitch w:val="variable"/>
    <w:sig w:usb0="00000003" w:usb1="00000000" w:usb2="00000000" w:usb3="00000000" w:csb0="00000001" w:csb1="00000000"/>
  </w:font>
  <w:font w:name="Helvetica">
    <w:panose1 w:val="020B0604020202020204"/>
    <w:charset w:val="A2"/>
    <w:family w:val="swiss"/>
    <w:pitch w:val="variable"/>
    <w:sig w:usb0="00000007" w:usb1="00000000" w:usb2="00000000" w:usb3="00000000" w:csb0="00000093" w:csb1="00000000"/>
  </w:font>
  <w:font w:name="InterstateLight">
    <w:panose1 w:val="00000000000000000000"/>
    <w:charset w:val="A2"/>
    <w:family w:val="auto"/>
    <w:notTrueType/>
    <w:pitch w:val="default"/>
    <w:sig w:usb0="00000005" w:usb1="00000000" w:usb2="00000000" w:usb3="00000000" w:csb0="00000010" w:csb1="00000000"/>
  </w:font>
  <w:font w:name="TimesNewRomanPSMT">
    <w:panose1 w:val="00000000000000000000"/>
    <w:charset w:val="A2"/>
    <w:family w:val="auto"/>
    <w:notTrueType/>
    <w:pitch w:val="default"/>
    <w:sig w:usb0="00000005" w:usb1="00000000" w:usb2="00000000" w:usb3="00000000" w:csb0="0000001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6D1E" w:rsidRDefault="00F66D1E" w:rsidP="00D9381D">
      <w:pPr>
        <w:spacing w:after="0" w:line="240" w:lineRule="auto"/>
      </w:pPr>
      <w:r>
        <w:separator/>
      </w:r>
    </w:p>
  </w:footnote>
  <w:footnote w:type="continuationSeparator" w:id="0">
    <w:p w:rsidR="00F66D1E" w:rsidRDefault="00F66D1E" w:rsidP="00D938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7942"/>
      <w:gridCol w:w="1130"/>
    </w:tblGrid>
    <w:tr w:rsidR="00283E4C">
      <w:trPr>
        <w:trHeight w:val="288"/>
      </w:trPr>
      <w:sdt>
        <w:sdtPr>
          <w:rPr>
            <w:rFonts w:asciiTheme="majorHAnsi" w:eastAsiaTheme="majorEastAsia" w:hAnsiTheme="majorHAnsi" w:cstheme="majorBidi"/>
            <w:b/>
            <w:color w:val="808080" w:themeColor="background1" w:themeShade="80"/>
            <w:sz w:val="20"/>
            <w:szCs w:val="20"/>
          </w:rPr>
          <w:alias w:val="Başlık"/>
          <w:id w:val="77761602"/>
          <w:dataBinding w:prefixMappings="xmlns:ns0='http://schemas.openxmlformats.org/package/2006/metadata/core-properties' xmlns:ns1='http://purl.org/dc/elements/1.1/'" w:xpath="/ns0:coreProperties[1]/ns1:title[1]" w:storeItemID="{6C3C8BC8-F283-45AE-878A-BAB7291924A1}"/>
          <w:text/>
        </w:sdtPr>
        <w:sdtEndPr/>
        <w:sdtContent>
          <w:tc>
            <w:tcPr>
              <w:tcW w:w="7765" w:type="dxa"/>
            </w:tcPr>
            <w:p w:rsidR="00283E4C" w:rsidRDefault="008A7239">
              <w:pPr>
                <w:pStyle w:val="stBilgi"/>
                <w:jc w:val="right"/>
                <w:rPr>
                  <w:rFonts w:asciiTheme="majorHAnsi" w:eastAsiaTheme="majorEastAsia" w:hAnsiTheme="majorHAnsi" w:cstheme="majorBidi"/>
                  <w:sz w:val="36"/>
                  <w:szCs w:val="36"/>
                </w:rPr>
              </w:pPr>
              <w:r>
                <w:rPr>
                  <w:rFonts w:asciiTheme="majorHAnsi" w:eastAsiaTheme="majorEastAsia" w:hAnsiTheme="majorHAnsi" w:cstheme="majorBidi"/>
                  <w:b/>
                  <w:color w:val="808080" w:themeColor="background1" w:themeShade="80"/>
                  <w:sz w:val="20"/>
                  <w:szCs w:val="20"/>
                </w:rPr>
                <w:t>Finans Uygulama ve Araştırma Merkezi</w:t>
              </w:r>
            </w:p>
          </w:tc>
        </w:sdtContent>
      </w:sdt>
      <w:sdt>
        <w:sdtPr>
          <w:rPr>
            <w:b/>
            <w:color w:val="808080" w:themeColor="background1" w:themeShade="80"/>
            <w:sz w:val="24"/>
            <w:szCs w:val="24"/>
          </w:rPr>
          <w:alias w:val="Yıl"/>
          <w:id w:val="77761609"/>
          <w:dataBinding w:prefixMappings="xmlns:ns0='http://schemas.microsoft.com/office/2006/coverPageProps'" w:xpath="/ns0:CoverPageProperties[1]/ns0:PublishDate[1]" w:storeItemID="{55AF091B-3C7A-41E3-B477-F2FDAA23CFDA}"/>
          <w:date w:fullDate="2024-01-01T00:00:00Z">
            <w:dateFormat w:val="yyyy"/>
            <w:lid w:val="tr-TR"/>
            <w:storeMappedDataAs w:val="dateTime"/>
            <w:calendar w:val="gregorian"/>
          </w:date>
        </w:sdtPr>
        <w:sdtEndPr/>
        <w:sdtContent>
          <w:tc>
            <w:tcPr>
              <w:tcW w:w="1105" w:type="dxa"/>
            </w:tcPr>
            <w:p w:rsidR="00283E4C" w:rsidRDefault="003E1621" w:rsidP="00E1565D">
              <w:pPr>
                <w:pStyle w:val="stBilgi"/>
                <w:rPr>
                  <w:rFonts w:asciiTheme="majorHAnsi" w:eastAsiaTheme="majorEastAsia" w:hAnsiTheme="majorHAnsi" w:cstheme="majorBidi"/>
                  <w:b/>
                  <w:bCs/>
                  <w:color w:val="4F81BD" w:themeColor="accent1"/>
                  <w:sz w:val="36"/>
                  <w:szCs w:val="36"/>
                </w:rPr>
              </w:pPr>
              <w:r>
                <w:rPr>
                  <w:b/>
                  <w:color w:val="808080" w:themeColor="background1" w:themeShade="80"/>
                  <w:sz w:val="24"/>
                  <w:szCs w:val="24"/>
                </w:rPr>
                <w:t>20</w:t>
              </w:r>
              <w:r w:rsidR="00CF3E77">
                <w:rPr>
                  <w:b/>
                  <w:color w:val="808080" w:themeColor="background1" w:themeShade="80"/>
                  <w:sz w:val="24"/>
                  <w:szCs w:val="24"/>
                </w:rPr>
                <w:t>24</w:t>
              </w:r>
            </w:p>
          </w:tc>
        </w:sdtContent>
      </w:sdt>
    </w:tr>
  </w:tbl>
  <w:p w:rsidR="00283E4C" w:rsidRDefault="00283E4C">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6" type="#_x0000_t75" style="width:11.25pt;height:11.25pt" o:bullet="t">
        <v:imagedata r:id="rId1" o:title="BD15132_"/>
      </v:shape>
    </w:pict>
  </w:numPicBullet>
  <w:abstractNum w:abstractNumId="0" w15:restartNumberingAfterBreak="0">
    <w:nsid w:val="021A4FE7"/>
    <w:multiLevelType w:val="hybridMultilevel"/>
    <w:tmpl w:val="9E687A0A"/>
    <w:lvl w:ilvl="0" w:tplc="38EE65B4">
      <w:start w:val="1"/>
      <w:numFmt w:val="lowerLetter"/>
      <w:lvlText w:val="%1)"/>
      <w:lvlJc w:val="left"/>
      <w:pPr>
        <w:ind w:left="339" w:hanging="197"/>
      </w:pPr>
      <w:rPr>
        <w:rFonts w:asciiTheme="majorHAnsi" w:hAnsiTheme="majorHAnsi" w:cstheme="minorHAnsi" w:hint="default"/>
        <w:spacing w:val="-1"/>
        <w:w w:val="100"/>
        <w:sz w:val="22"/>
        <w:szCs w:val="22"/>
        <w:lang w:val="tr-TR" w:eastAsia="en-US" w:bidi="ar-SA"/>
      </w:rPr>
    </w:lvl>
    <w:lvl w:ilvl="1" w:tplc="CC00ACAE">
      <w:numFmt w:val="bullet"/>
      <w:lvlText w:val="•"/>
      <w:lvlJc w:val="left"/>
      <w:pPr>
        <w:ind w:left="969" w:hanging="197"/>
      </w:pPr>
      <w:rPr>
        <w:rFonts w:hint="default"/>
        <w:lang w:val="tr-TR" w:eastAsia="en-US" w:bidi="ar-SA"/>
      </w:rPr>
    </w:lvl>
    <w:lvl w:ilvl="2" w:tplc="1D989E44">
      <w:numFmt w:val="bullet"/>
      <w:lvlText w:val="•"/>
      <w:lvlJc w:val="left"/>
      <w:pPr>
        <w:ind w:left="1838" w:hanging="197"/>
      </w:pPr>
      <w:rPr>
        <w:rFonts w:hint="default"/>
        <w:lang w:val="tr-TR" w:eastAsia="en-US" w:bidi="ar-SA"/>
      </w:rPr>
    </w:lvl>
    <w:lvl w:ilvl="3" w:tplc="329CFBFE">
      <w:numFmt w:val="bullet"/>
      <w:lvlText w:val="•"/>
      <w:lvlJc w:val="left"/>
      <w:pPr>
        <w:ind w:left="2707" w:hanging="197"/>
      </w:pPr>
      <w:rPr>
        <w:rFonts w:hint="default"/>
        <w:lang w:val="tr-TR" w:eastAsia="en-US" w:bidi="ar-SA"/>
      </w:rPr>
    </w:lvl>
    <w:lvl w:ilvl="4" w:tplc="EF04FF24">
      <w:numFmt w:val="bullet"/>
      <w:lvlText w:val="•"/>
      <w:lvlJc w:val="left"/>
      <w:pPr>
        <w:ind w:left="3576" w:hanging="197"/>
      </w:pPr>
      <w:rPr>
        <w:rFonts w:hint="default"/>
        <w:lang w:val="tr-TR" w:eastAsia="en-US" w:bidi="ar-SA"/>
      </w:rPr>
    </w:lvl>
    <w:lvl w:ilvl="5" w:tplc="A0A08068">
      <w:numFmt w:val="bullet"/>
      <w:lvlText w:val="•"/>
      <w:lvlJc w:val="left"/>
      <w:pPr>
        <w:ind w:left="4445" w:hanging="197"/>
      </w:pPr>
      <w:rPr>
        <w:rFonts w:hint="default"/>
        <w:lang w:val="tr-TR" w:eastAsia="en-US" w:bidi="ar-SA"/>
      </w:rPr>
    </w:lvl>
    <w:lvl w:ilvl="6" w:tplc="865C00B4">
      <w:numFmt w:val="bullet"/>
      <w:lvlText w:val="•"/>
      <w:lvlJc w:val="left"/>
      <w:pPr>
        <w:ind w:left="5314" w:hanging="197"/>
      </w:pPr>
      <w:rPr>
        <w:rFonts w:hint="default"/>
        <w:lang w:val="tr-TR" w:eastAsia="en-US" w:bidi="ar-SA"/>
      </w:rPr>
    </w:lvl>
    <w:lvl w:ilvl="7" w:tplc="45DEE6D4">
      <w:numFmt w:val="bullet"/>
      <w:lvlText w:val="•"/>
      <w:lvlJc w:val="left"/>
      <w:pPr>
        <w:ind w:left="6183" w:hanging="197"/>
      </w:pPr>
      <w:rPr>
        <w:rFonts w:hint="default"/>
        <w:lang w:val="tr-TR" w:eastAsia="en-US" w:bidi="ar-SA"/>
      </w:rPr>
    </w:lvl>
    <w:lvl w:ilvl="8" w:tplc="0AA499DA">
      <w:numFmt w:val="bullet"/>
      <w:lvlText w:val="•"/>
      <w:lvlJc w:val="left"/>
      <w:pPr>
        <w:ind w:left="7052" w:hanging="197"/>
      </w:pPr>
      <w:rPr>
        <w:rFonts w:hint="default"/>
        <w:lang w:val="tr-TR" w:eastAsia="en-US" w:bidi="ar-SA"/>
      </w:rPr>
    </w:lvl>
  </w:abstractNum>
  <w:abstractNum w:abstractNumId="1" w15:restartNumberingAfterBreak="0">
    <w:nsid w:val="0699540D"/>
    <w:multiLevelType w:val="hybridMultilevel"/>
    <w:tmpl w:val="9AC05A86"/>
    <w:lvl w:ilvl="0" w:tplc="5AF4DA6A">
      <w:start w:val="1"/>
      <w:numFmt w:val="lowerLetter"/>
      <w:lvlText w:val="%1)"/>
      <w:lvlJc w:val="left"/>
      <w:pPr>
        <w:ind w:left="786" w:hanging="360"/>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2" w15:restartNumberingAfterBreak="0">
    <w:nsid w:val="070B6E01"/>
    <w:multiLevelType w:val="multilevel"/>
    <w:tmpl w:val="D43A71C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885010A"/>
    <w:multiLevelType w:val="hybridMultilevel"/>
    <w:tmpl w:val="3A3A100A"/>
    <w:lvl w:ilvl="0" w:tplc="041F0001">
      <w:start w:val="1"/>
      <w:numFmt w:val="bullet"/>
      <w:lvlText w:val=""/>
      <w:lvlJc w:val="left"/>
      <w:pPr>
        <w:ind w:left="1146" w:hanging="360"/>
      </w:pPr>
      <w:rPr>
        <w:rFonts w:ascii="Symbol" w:hAnsi="Symbol" w:hint="default"/>
      </w:rPr>
    </w:lvl>
    <w:lvl w:ilvl="1" w:tplc="041F0003">
      <w:start w:val="1"/>
      <w:numFmt w:val="bullet"/>
      <w:lvlText w:val="o"/>
      <w:lvlJc w:val="left"/>
      <w:pPr>
        <w:ind w:left="1866" w:hanging="360"/>
      </w:pPr>
      <w:rPr>
        <w:rFonts w:ascii="Courier New" w:hAnsi="Courier New" w:cs="Courier New" w:hint="default"/>
      </w:rPr>
    </w:lvl>
    <w:lvl w:ilvl="2" w:tplc="041F0005">
      <w:start w:val="1"/>
      <w:numFmt w:val="bullet"/>
      <w:lvlText w:val=""/>
      <w:lvlJc w:val="left"/>
      <w:pPr>
        <w:ind w:left="2586" w:hanging="360"/>
      </w:pPr>
      <w:rPr>
        <w:rFonts w:ascii="Wingdings" w:hAnsi="Wingdings" w:hint="default"/>
      </w:rPr>
    </w:lvl>
    <w:lvl w:ilvl="3" w:tplc="041F0001">
      <w:start w:val="1"/>
      <w:numFmt w:val="bullet"/>
      <w:lvlText w:val=""/>
      <w:lvlJc w:val="left"/>
      <w:pPr>
        <w:ind w:left="3306" w:hanging="360"/>
      </w:pPr>
      <w:rPr>
        <w:rFonts w:ascii="Symbol" w:hAnsi="Symbol" w:hint="default"/>
      </w:rPr>
    </w:lvl>
    <w:lvl w:ilvl="4" w:tplc="041F0003">
      <w:start w:val="1"/>
      <w:numFmt w:val="bullet"/>
      <w:lvlText w:val="o"/>
      <w:lvlJc w:val="left"/>
      <w:pPr>
        <w:ind w:left="4026" w:hanging="360"/>
      </w:pPr>
      <w:rPr>
        <w:rFonts w:ascii="Courier New" w:hAnsi="Courier New" w:cs="Courier New" w:hint="default"/>
      </w:rPr>
    </w:lvl>
    <w:lvl w:ilvl="5" w:tplc="041F0005">
      <w:start w:val="1"/>
      <w:numFmt w:val="bullet"/>
      <w:lvlText w:val=""/>
      <w:lvlJc w:val="left"/>
      <w:pPr>
        <w:ind w:left="4746" w:hanging="360"/>
      </w:pPr>
      <w:rPr>
        <w:rFonts w:ascii="Wingdings" w:hAnsi="Wingdings" w:hint="default"/>
      </w:rPr>
    </w:lvl>
    <w:lvl w:ilvl="6" w:tplc="041F0001">
      <w:start w:val="1"/>
      <w:numFmt w:val="bullet"/>
      <w:lvlText w:val=""/>
      <w:lvlJc w:val="left"/>
      <w:pPr>
        <w:ind w:left="5466" w:hanging="360"/>
      </w:pPr>
      <w:rPr>
        <w:rFonts w:ascii="Symbol" w:hAnsi="Symbol" w:hint="default"/>
      </w:rPr>
    </w:lvl>
    <w:lvl w:ilvl="7" w:tplc="041F0003">
      <w:start w:val="1"/>
      <w:numFmt w:val="bullet"/>
      <w:lvlText w:val="o"/>
      <w:lvlJc w:val="left"/>
      <w:pPr>
        <w:ind w:left="6186" w:hanging="360"/>
      </w:pPr>
      <w:rPr>
        <w:rFonts w:ascii="Courier New" w:hAnsi="Courier New" w:cs="Courier New" w:hint="default"/>
      </w:rPr>
    </w:lvl>
    <w:lvl w:ilvl="8" w:tplc="041F0005">
      <w:start w:val="1"/>
      <w:numFmt w:val="bullet"/>
      <w:lvlText w:val=""/>
      <w:lvlJc w:val="left"/>
      <w:pPr>
        <w:ind w:left="6906" w:hanging="360"/>
      </w:pPr>
      <w:rPr>
        <w:rFonts w:ascii="Wingdings" w:hAnsi="Wingdings" w:hint="default"/>
      </w:rPr>
    </w:lvl>
  </w:abstractNum>
  <w:abstractNum w:abstractNumId="4" w15:restartNumberingAfterBreak="0">
    <w:nsid w:val="091F1389"/>
    <w:multiLevelType w:val="hybridMultilevel"/>
    <w:tmpl w:val="7B62E1F8"/>
    <w:lvl w:ilvl="0" w:tplc="73E6C6A4">
      <w:start w:val="1"/>
      <w:numFmt w:val="lowerLetter"/>
      <w:lvlText w:val="%1)"/>
      <w:lvlJc w:val="left"/>
      <w:pPr>
        <w:ind w:left="1085" w:hanging="185"/>
      </w:pPr>
      <w:rPr>
        <w:rFonts w:asciiTheme="majorHAnsi" w:eastAsia="Times New Roman" w:hAnsiTheme="majorHAnsi" w:cstheme="minorHAnsi" w:hint="default"/>
        <w:spacing w:val="-1"/>
        <w:w w:val="100"/>
        <w:sz w:val="22"/>
        <w:szCs w:val="22"/>
        <w:lang w:val="tr-TR" w:eastAsia="en-US" w:bidi="ar-SA"/>
      </w:rPr>
    </w:lvl>
    <w:lvl w:ilvl="1" w:tplc="D2DAA056">
      <w:numFmt w:val="bullet"/>
      <w:lvlText w:val="•"/>
      <w:lvlJc w:val="left"/>
      <w:pPr>
        <w:ind w:left="1784" w:hanging="185"/>
      </w:pPr>
      <w:rPr>
        <w:rFonts w:hint="default"/>
        <w:lang w:val="tr-TR" w:eastAsia="en-US" w:bidi="ar-SA"/>
      </w:rPr>
    </w:lvl>
    <w:lvl w:ilvl="2" w:tplc="ACACC5E2">
      <w:numFmt w:val="bullet"/>
      <w:lvlText w:val="•"/>
      <w:lvlJc w:val="left"/>
      <w:pPr>
        <w:ind w:left="2589" w:hanging="185"/>
      </w:pPr>
      <w:rPr>
        <w:rFonts w:hint="default"/>
        <w:lang w:val="tr-TR" w:eastAsia="en-US" w:bidi="ar-SA"/>
      </w:rPr>
    </w:lvl>
    <w:lvl w:ilvl="3" w:tplc="F0769ED6">
      <w:numFmt w:val="bullet"/>
      <w:lvlText w:val="•"/>
      <w:lvlJc w:val="left"/>
      <w:pPr>
        <w:ind w:left="3393" w:hanging="185"/>
      </w:pPr>
      <w:rPr>
        <w:rFonts w:hint="default"/>
        <w:lang w:val="tr-TR" w:eastAsia="en-US" w:bidi="ar-SA"/>
      </w:rPr>
    </w:lvl>
    <w:lvl w:ilvl="4" w:tplc="FA7060B4">
      <w:numFmt w:val="bullet"/>
      <w:lvlText w:val="•"/>
      <w:lvlJc w:val="left"/>
      <w:pPr>
        <w:ind w:left="4198" w:hanging="185"/>
      </w:pPr>
      <w:rPr>
        <w:rFonts w:hint="default"/>
        <w:lang w:val="tr-TR" w:eastAsia="en-US" w:bidi="ar-SA"/>
      </w:rPr>
    </w:lvl>
    <w:lvl w:ilvl="5" w:tplc="6CE0562C">
      <w:numFmt w:val="bullet"/>
      <w:lvlText w:val="•"/>
      <w:lvlJc w:val="left"/>
      <w:pPr>
        <w:ind w:left="5003" w:hanging="185"/>
      </w:pPr>
      <w:rPr>
        <w:rFonts w:hint="default"/>
        <w:lang w:val="tr-TR" w:eastAsia="en-US" w:bidi="ar-SA"/>
      </w:rPr>
    </w:lvl>
    <w:lvl w:ilvl="6" w:tplc="5378A33A">
      <w:numFmt w:val="bullet"/>
      <w:lvlText w:val="•"/>
      <w:lvlJc w:val="left"/>
      <w:pPr>
        <w:ind w:left="5807" w:hanging="185"/>
      </w:pPr>
      <w:rPr>
        <w:rFonts w:hint="default"/>
        <w:lang w:val="tr-TR" w:eastAsia="en-US" w:bidi="ar-SA"/>
      </w:rPr>
    </w:lvl>
    <w:lvl w:ilvl="7" w:tplc="7F5EAD14">
      <w:numFmt w:val="bullet"/>
      <w:lvlText w:val="•"/>
      <w:lvlJc w:val="left"/>
      <w:pPr>
        <w:ind w:left="6612" w:hanging="185"/>
      </w:pPr>
      <w:rPr>
        <w:rFonts w:hint="default"/>
        <w:lang w:val="tr-TR" w:eastAsia="en-US" w:bidi="ar-SA"/>
      </w:rPr>
    </w:lvl>
    <w:lvl w:ilvl="8" w:tplc="8A32439C">
      <w:numFmt w:val="bullet"/>
      <w:lvlText w:val="•"/>
      <w:lvlJc w:val="left"/>
      <w:pPr>
        <w:ind w:left="7417" w:hanging="185"/>
      </w:pPr>
      <w:rPr>
        <w:rFonts w:hint="default"/>
        <w:lang w:val="tr-TR" w:eastAsia="en-US" w:bidi="ar-SA"/>
      </w:rPr>
    </w:lvl>
  </w:abstractNum>
  <w:abstractNum w:abstractNumId="5" w15:restartNumberingAfterBreak="0">
    <w:nsid w:val="14E8315D"/>
    <w:multiLevelType w:val="multilevel"/>
    <w:tmpl w:val="ED4AC2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7A66268"/>
    <w:multiLevelType w:val="hybridMultilevel"/>
    <w:tmpl w:val="1D661442"/>
    <w:lvl w:ilvl="0" w:tplc="128A8C76">
      <w:start w:val="1"/>
      <w:numFmt w:val="decimal"/>
      <w:lvlText w:val="%1"/>
      <w:lvlJc w:val="left"/>
      <w:pPr>
        <w:ind w:left="785" w:hanging="360"/>
      </w:pPr>
      <w:rPr>
        <w:rFonts w:hint="default"/>
      </w:rPr>
    </w:lvl>
    <w:lvl w:ilvl="1" w:tplc="041F0019" w:tentative="1">
      <w:start w:val="1"/>
      <w:numFmt w:val="lowerLetter"/>
      <w:lvlText w:val="%2."/>
      <w:lvlJc w:val="left"/>
      <w:pPr>
        <w:ind w:left="1505" w:hanging="360"/>
      </w:pPr>
    </w:lvl>
    <w:lvl w:ilvl="2" w:tplc="041F001B" w:tentative="1">
      <w:start w:val="1"/>
      <w:numFmt w:val="lowerRoman"/>
      <w:lvlText w:val="%3."/>
      <w:lvlJc w:val="right"/>
      <w:pPr>
        <w:ind w:left="2225" w:hanging="180"/>
      </w:pPr>
    </w:lvl>
    <w:lvl w:ilvl="3" w:tplc="041F000F" w:tentative="1">
      <w:start w:val="1"/>
      <w:numFmt w:val="decimal"/>
      <w:lvlText w:val="%4."/>
      <w:lvlJc w:val="left"/>
      <w:pPr>
        <w:ind w:left="2945" w:hanging="360"/>
      </w:pPr>
    </w:lvl>
    <w:lvl w:ilvl="4" w:tplc="041F0019" w:tentative="1">
      <w:start w:val="1"/>
      <w:numFmt w:val="lowerLetter"/>
      <w:lvlText w:val="%5."/>
      <w:lvlJc w:val="left"/>
      <w:pPr>
        <w:ind w:left="3665" w:hanging="360"/>
      </w:pPr>
    </w:lvl>
    <w:lvl w:ilvl="5" w:tplc="041F001B" w:tentative="1">
      <w:start w:val="1"/>
      <w:numFmt w:val="lowerRoman"/>
      <w:lvlText w:val="%6."/>
      <w:lvlJc w:val="right"/>
      <w:pPr>
        <w:ind w:left="4385" w:hanging="180"/>
      </w:pPr>
    </w:lvl>
    <w:lvl w:ilvl="6" w:tplc="041F000F" w:tentative="1">
      <w:start w:val="1"/>
      <w:numFmt w:val="decimal"/>
      <w:lvlText w:val="%7."/>
      <w:lvlJc w:val="left"/>
      <w:pPr>
        <w:ind w:left="5105" w:hanging="360"/>
      </w:pPr>
    </w:lvl>
    <w:lvl w:ilvl="7" w:tplc="041F0019" w:tentative="1">
      <w:start w:val="1"/>
      <w:numFmt w:val="lowerLetter"/>
      <w:lvlText w:val="%8."/>
      <w:lvlJc w:val="left"/>
      <w:pPr>
        <w:ind w:left="5825" w:hanging="360"/>
      </w:pPr>
    </w:lvl>
    <w:lvl w:ilvl="8" w:tplc="041F001B" w:tentative="1">
      <w:start w:val="1"/>
      <w:numFmt w:val="lowerRoman"/>
      <w:lvlText w:val="%9."/>
      <w:lvlJc w:val="right"/>
      <w:pPr>
        <w:ind w:left="6545" w:hanging="180"/>
      </w:pPr>
    </w:lvl>
  </w:abstractNum>
  <w:abstractNum w:abstractNumId="7" w15:restartNumberingAfterBreak="0">
    <w:nsid w:val="1D86639E"/>
    <w:multiLevelType w:val="hybridMultilevel"/>
    <w:tmpl w:val="93B2AD6A"/>
    <w:lvl w:ilvl="0" w:tplc="8D0210F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1C11C45"/>
    <w:multiLevelType w:val="hybridMultilevel"/>
    <w:tmpl w:val="005AE4A2"/>
    <w:lvl w:ilvl="0" w:tplc="041F0017">
      <w:start w:val="10"/>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79F3038"/>
    <w:multiLevelType w:val="hybridMultilevel"/>
    <w:tmpl w:val="7E02BB50"/>
    <w:lvl w:ilvl="0" w:tplc="7AC0B812">
      <w:start w:val="1"/>
      <w:numFmt w:val="upperRoman"/>
      <w:lvlText w:val="%1."/>
      <w:lvlJc w:val="righ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FE34E47"/>
    <w:multiLevelType w:val="hybridMultilevel"/>
    <w:tmpl w:val="6FA21DDE"/>
    <w:lvl w:ilvl="0" w:tplc="041F0001">
      <w:start w:val="1"/>
      <w:numFmt w:val="bullet"/>
      <w:lvlText w:val=""/>
      <w:lvlJc w:val="left"/>
      <w:pPr>
        <w:ind w:left="1068" w:hanging="360"/>
      </w:pPr>
      <w:rPr>
        <w:rFonts w:ascii="Symbol" w:hAnsi="Symbol"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11" w15:restartNumberingAfterBreak="0">
    <w:nsid w:val="32495CD7"/>
    <w:multiLevelType w:val="hybridMultilevel"/>
    <w:tmpl w:val="8E3C02B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34265256"/>
    <w:multiLevelType w:val="hybridMultilevel"/>
    <w:tmpl w:val="726AE3DC"/>
    <w:lvl w:ilvl="0" w:tplc="1918F706">
      <w:start w:val="1"/>
      <w:numFmt w:val="lowerLetter"/>
      <w:lvlText w:val="%1)"/>
      <w:lvlJc w:val="left"/>
      <w:pPr>
        <w:ind w:left="780" w:hanging="360"/>
      </w:pPr>
      <w:rPr>
        <w:rFonts w:hint="default"/>
        <w:b/>
      </w:rPr>
    </w:lvl>
    <w:lvl w:ilvl="1" w:tplc="041F0019" w:tentative="1">
      <w:start w:val="1"/>
      <w:numFmt w:val="lowerLetter"/>
      <w:lvlText w:val="%2."/>
      <w:lvlJc w:val="left"/>
      <w:pPr>
        <w:ind w:left="1500" w:hanging="360"/>
      </w:pPr>
    </w:lvl>
    <w:lvl w:ilvl="2" w:tplc="041F001B" w:tentative="1">
      <w:start w:val="1"/>
      <w:numFmt w:val="lowerRoman"/>
      <w:lvlText w:val="%3."/>
      <w:lvlJc w:val="right"/>
      <w:pPr>
        <w:ind w:left="2220" w:hanging="180"/>
      </w:pPr>
    </w:lvl>
    <w:lvl w:ilvl="3" w:tplc="041F000F" w:tentative="1">
      <w:start w:val="1"/>
      <w:numFmt w:val="decimal"/>
      <w:lvlText w:val="%4."/>
      <w:lvlJc w:val="left"/>
      <w:pPr>
        <w:ind w:left="2940" w:hanging="360"/>
      </w:pPr>
    </w:lvl>
    <w:lvl w:ilvl="4" w:tplc="041F0019" w:tentative="1">
      <w:start w:val="1"/>
      <w:numFmt w:val="lowerLetter"/>
      <w:lvlText w:val="%5."/>
      <w:lvlJc w:val="left"/>
      <w:pPr>
        <w:ind w:left="3660" w:hanging="360"/>
      </w:pPr>
    </w:lvl>
    <w:lvl w:ilvl="5" w:tplc="041F001B" w:tentative="1">
      <w:start w:val="1"/>
      <w:numFmt w:val="lowerRoman"/>
      <w:lvlText w:val="%6."/>
      <w:lvlJc w:val="right"/>
      <w:pPr>
        <w:ind w:left="4380" w:hanging="180"/>
      </w:pPr>
    </w:lvl>
    <w:lvl w:ilvl="6" w:tplc="041F000F" w:tentative="1">
      <w:start w:val="1"/>
      <w:numFmt w:val="decimal"/>
      <w:lvlText w:val="%7."/>
      <w:lvlJc w:val="left"/>
      <w:pPr>
        <w:ind w:left="5100" w:hanging="360"/>
      </w:pPr>
    </w:lvl>
    <w:lvl w:ilvl="7" w:tplc="041F0019" w:tentative="1">
      <w:start w:val="1"/>
      <w:numFmt w:val="lowerLetter"/>
      <w:lvlText w:val="%8."/>
      <w:lvlJc w:val="left"/>
      <w:pPr>
        <w:ind w:left="5820" w:hanging="360"/>
      </w:pPr>
    </w:lvl>
    <w:lvl w:ilvl="8" w:tplc="041F001B" w:tentative="1">
      <w:start w:val="1"/>
      <w:numFmt w:val="lowerRoman"/>
      <w:lvlText w:val="%9."/>
      <w:lvlJc w:val="right"/>
      <w:pPr>
        <w:ind w:left="6540" w:hanging="180"/>
      </w:pPr>
    </w:lvl>
  </w:abstractNum>
  <w:abstractNum w:abstractNumId="13" w15:restartNumberingAfterBreak="0">
    <w:nsid w:val="37F851BA"/>
    <w:multiLevelType w:val="hybridMultilevel"/>
    <w:tmpl w:val="914224B8"/>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38F00A76"/>
    <w:multiLevelType w:val="multilevel"/>
    <w:tmpl w:val="F5AEB06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9095DA9"/>
    <w:multiLevelType w:val="multilevel"/>
    <w:tmpl w:val="DF90213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63A6BDA"/>
    <w:multiLevelType w:val="hybridMultilevel"/>
    <w:tmpl w:val="109463D4"/>
    <w:lvl w:ilvl="0" w:tplc="C7CA25D0">
      <w:start w:val="1"/>
      <w:numFmt w:val="bullet"/>
      <w:lvlText w:val="-"/>
      <w:lvlJc w:val="left"/>
      <w:pPr>
        <w:ind w:left="785" w:hanging="360"/>
      </w:pPr>
      <w:rPr>
        <w:rFonts w:ascii="Trebuchet MS" w:eastAsiaTheme="minorEastAsia" w:hAnsi="Trebuchet MS" w:cstheme="minorBidi" w:hint="default"/>
      </w:rPr>
    </w:lvl>
    <w:lvl w:ilvl="1" w:tplc="041F0003" w:tentative="1">
      <w:start w:val="1"/>
      <w:numFmt w:val="bullet"/>
      <w:lvlText w:val="o"/>
      <w:lvlJc w:val="left"/>
      <w:pPr>
        <w:ind w:left="1505" w:hanging="360"/>
      </w:pPr>
      <w:rPr>
        <w:rFonts w:ascii="Courier New" w:hAnsi="Courier New" w:cs="Courier New" w:hint="default"/>
      </w:rPr>
    </w:lvl>
    <w:lvl w:ilvl="2" w:tplc="041F0005" w:tentative="1">
      <w:start w:val="1"/>
      <w:numFmt w:val="bullet"/>
      <w:lvlText w:val=""/>
      <w:lvlJc w:val="left"/>
      <w:pPr>
        <w:ind w:left="2225" w:hanging="360"/>
      </w:pPr>
      <w:rPr>
        <w:rFonts w:ascii="Wingdings" w:hAnsi="Wingdings" w:hint="default"/>
      </w:rPr>
    </w:lvl>
    <w:lvl w:ilvl="3" w:tplc="041F0001" w:tentative="1">
      <w:start w:val="1"/>
      <w:numFmt w:val="bullet"/>
      <w:lvlText w:val=""/>
      <w:lvlJc w:val="left"/>
      <w:pPr>
        <w:ind w:left="2945" w:hanging="360"/>
      </w:pPr>
      <w:rPr>
        <w:rFonts w:ascii="Symbol" w:hAnsi="Symbol" w:hint="default"/>
      </w:rPr>
    </w:lvl>
    <w:lvl w:ilvl="4" w:tplc="041F0003" w:tentative="1">
      <w:start w:val="1"/>
      <w:numFmt w:val="bullet"/>
      <w:lvlText w:val="o"/>
      <w:lvlJc w:val="left"/>
      <w:pPr>
        <w:ind w:left="3665" w:hanging="360"/>
      </w:pPr>
      <w:rPr>
        <w:rFonts w:ascii="Courier New" w:hAnsi="Courier New" w:cs="Courier New" w:hint="default"/>
      </w:rPr>
    </w:lvl>
    <w:lvl w:ilvl="5" w:tplc="041F0005" w:tentative="1">
      <w:start w:val="1"/>
      <w:numFmt w:val="bullet"/>
      <w:lvlText w:val=""/>
      <w:lvlJc w:val="left"/>
      <w:pPr>
        <w:ind w:left="4385" w:hanging="360"/>
      </w:pPr>
      <w:rPr>
        <w:rFonts w:ascii="Wingdings" w:hAnsi="Wingdings" w:hint="default"/>
      </w:rPr>
    </w:lvl>
    <w:lvl w:ilvl="6" w:tplc="041F0001" w:tentative="1">
      <w:start w:val="1"/>
      <w:numFmt w:val="bullet"/>
      <w:lvlText w:val=""/>
      <w:lvlJc w:val="left"/>
      <w:pPr>
        <w:ind w:left="5105" w:hanging="360"/>
      </w:pPr>
      <w:rPr>
        <w:rFonts w:ascii="Symbol" w:hAnsi="Symbol" w:hint="default"/>
      </w:rPr>
    </w:lvl>
    <w:lvl w:ilvl="7" w:tplc="041F0003" w:tentative="1">
      <w:start w:val="1"/>
      <w:numFmt w:val="bullet"/>
      <w:lvlText w:val="o"/>
      <w:lvlJc w:val="left"/>
      <w:pPr>
        <w:ind w:left="5825" w:hanging="360"/>
      </w:pPr>
      <w:rPr>
        <w:rFonts w:ascii="Courier New" w:hAnsi="Courier New" w:cs="Courier New" w:hint="default"/>
      </w:rPr>
    </w:lvl>
    <w:lvl w:ilvl="8" w:tplc="041F0005" w:tentative="1">
      <w:start w:val="1"/>
      <w:numFmt w:val="bullet"/>
      <w:lvlText w:val=""/>
      <w:lvlJc w:val="left"/>
      <w:pPr>
        <w:ind w:left="6545" w:hanging="360"/>
      </w:pPr>
      <w:rPr>
        <w:rFonts w:ascii="Wingdings" w:hAnsi="Wingdings" w:hint="default"/>
      </w:rPr>
    </w:lvl>
  </w:abstractNum>
  <w:abstractNum w:abstractNumId="17" w15:restartNumberingAfterBreak="0">
    <w:nsid w:val="4A5267DF"/>
    <w:multiLevelType w:val="hybridMultilevel"/>
    <w:tmpl w:val="2E0C0636"/>
    <w:lvl w:ilvl="0" w:tplc="041F0001">
      <w:start w:val="1"/>
      <w:numFmt w:val="bullet"/>
      <w:lvlText w:val=""/>
      <w:lvlJc w:val="left"/>
      <w:pPr>
        <w:ind w:left="720" w:hanging="360"/>
      </w:pPr>
      <w:rPr>
        <w:rFonts w:ascii="Symbol" w:hAnsi="Symbol"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4C536040"/>
    <w:multiLevelType w:val="hybridMultilevel"/>
    <w:tmpl w:val="25CE942A"/>
    <w:lvl w:ilvl="0" w:tplc="041F0001">
      <w:start w:val="1"/>
      <w:numFmt w:val="bullet"/>
      <w:lvlText w:val=""/>
      <w:lvlJc w:val="left"/>
      <w:pPr>
        <w:ind w:left="2586" w:hanging="360"/>
      </w:pPr>
      <w:rPr>
        <w:rFonts w:ascii="Symbol" w:hAnsi="Symbol" w:hint="default"/>
      </w:rPr>
    </w:lvl>
    <w:lvl w:ilvl="1" w:tplc="041F0003" w:tentative="1">
      <w:start w:val="1"/>
      <w:numFmt w:val="bullet"/>
      <w:lvlText w:val="o"/>
      <w:lvlJc w:val="left"/>
      <w:pPr>
        <w:ind w:left="3306" w:hanging="360"/>
      </w:pPr>
      <w:rPr>
        <w:rFonts w:ascii="Courier New" w:hAnsi="Courier New" w:cs="Courier New" w:hint="default"/>
      </w:rPr>
    </w:lvl>
    <w:lvl w:ilvl="2" w:tplc="041F0005" w:tentative="1">
      <w:start w:val="1"/>
      <w:numFmt w:val="bullet"/>
      <w:lvlText w:val=""/>
      <w:lvlJc w:val="left"/>
      <w:pPr>
        <w:ind w:left="4026" w:hanging="360"/>
      </w:pPr>
      <w:rPr>
        <w:rFonts w:ascii="Wingdings" w:hAnsi="Wingdings" w:hint="default"/>
      </w:rPr>
    </w:lvl>
    <w:lvl w:ilvl="3" w:tplc="041F0001" w:tentative="1">
      <w:start w:val="1"/>
      <w:numFmt w:val="bullet"/>
      <w:lvlText w:val=""/>
      <w:lvlJc w:val="left"/>
      <w:pPr>
        <w:ind w:left="4746" w:hanging="360"/>
      </w:pPr>
      <w:rPr>
        <w:rFonts w:ascii="Symbol" w:hAnsi="Symbol" w:hint="default"/>
      </w:rPr>
    </w:lvl>
    <w:lvl w:ilvl="4" w:tplc="041F0003" w:tentative="1">
      <w:start w:val="1"/>
      <w:numFmt w:val="bullet"/>
      <w:lvlText w:val="o"/>
      <w:lvlJc w:val="left"/>
      <w:pPr>
        <w:ind w:left="5466" w:hanging="360"/>
      </w:pPr>
      <w:rPr>
        <w:rFonts w:ascii="Courier New" w:hAnsi="Courier New" w:cs="Courier New" w:hint="default"/>
      </w:rPr>
    </w:lvl>
    <w:lvl w:ilvl="5" w:tplc="041F0005" w:tentative="1">
      <w:start w:val="1"/>
      <w:numFmt w:val="bullet"/>
      <w:lvlText w:val=""/>
      <w:lvlJc w:val="left"/>
      <w:pPr>
        <w:ind w:left="6186" w:hanging="360"/>
      </w:pPr>
      <w:rPr>
        <w:rFonts w:ascii="Wingdings" w:hAnsi="Wingdings" w:hint="default"/>
      </w:rPr>
    </w:lvl>
    <w:lvl w:ilvl="6" w:tplc="041F0001" w:tentative="1">
      <w:start w:val="1"/>
      <w:numFmt w:val="bullet"/>
      <w:lvlText w:val=""/>
      <w:lvlJc w:val="left"/>
      <w:pPr>
        <w:ind w:left="6906" w:hanging="360"/>
      </w:pPr>
      <w:rPr>
        <w:rFonts w:ascii="Symbol" w:hAnsi="Symbol" w:hint="default"/>
      </w:rPr>
    </w:lvl>
    <w:lvl w:ilvl="7" w:tplc="041F0003" w:tentative="1">
      <w:start w:val="1"/>
      <w:numFmt w:val="bullet"/>
      <w:lvlText w:val="o"/>
      <w:lvlJc w:val="left"/>
      <w:pPr>
        <w:ind w:left="7626" w:hanging="360"/>
      </w:pPr>
      <w:rPr>
        <w:rFonts w:ascii="Courier New" w:hAnsi="Courier New" w:cs="Courier New" w:hint="default"/>
      </w:rPr>
    </w:lvl>
    <w:lvl w:ilvl="8" w:tplc="041F0005" w:tentative="1">
      <w:start w:val="1"/>
      <w:numFmt w:val="bullet"/>
      <w:lvlText w:val=""/>
      <w:lvlJc w:val="left"/>
      <w:pPr>
        <w:ind w:left="8346" w:hanging="360"/>
      </w:pPr>
      <w:rPr>
        <w:rFonts w:ascii="Wingdings" w:hAnsi="Wingdings" w:hint="default"/>
      </w:rPr>
    </w:lvl>
  </w:abstractNum>
  <w:abstractNum w:abstractNumId="19" w15:restartNumberingAfterBreak="0">
    <w:nsid w:val="4C800D29"/>
    <w:multiLevelType w:val="hybridMultilevel"/>
    <w:tmpl w:val="041ABE64"/>
    <w:lvl w:ilvl="0" w:tplc="7CA07698">
      <w:start w:val="1"/>
      <w:numFmt w:val="bullet"/>
      <w:lvlText w:val="•"/>
      <w:lvlJc w:val="left"/>
      <w:pPr>
        <w:tabs>
          <w:tab w:val="num" w:pos="720"/>
        </w:tabs>
        <w:ind w:left="720" w:hanging="360"/>
      </w:pPr>
      <w:rPr>
        <w:rFonts w:ascii="Arial" w:hAnsi="Arial" w:hint="default"/>
      </w:rPr>
    </w:lvl>
    <w:lvl w:ilvl="1" w:tplc="05A29112" w:tentative="1">
      <w:start w:val="1"/>
      <w:numFmt w:val="bullet"/>
      <w:lvlText w:val="•"/>
      <w:lvlJc w:val="left"/>
      <w:pPr>
        <w:tabs>
          <w:tab w:val="num" w:pos="1440"/>
        </w:tabs>
        <w:ind w:left="1440" w:hanging="360"/>
      </w:pPr>
      <w:rPr>
        <w:rFonts w:ascii="Arial" w:hAnsi="Arial" w:hint="default"/>
      </w:rPr>
    </w:lvl>
    <w:lvl w:ilvl="2" w:tplc="FE268324" w:tentative="1">
      <w:start w:val="1"/>
      <w:numFmt w:val="bullet"/>
      <w:lvlText w:val="•"/>
      <w:lvlJc w:val="left"/>
      <w:pPr>
        <w:tabs>
          <w:tab w:val="num" w:pos="2160"/>
        </w:tabs>
        <w:ind w:left="2160" w:hanging="360"/>
      </w:pPr>
      <w:rPr>
        <w:rFonts w:ascii="Arial" w:hAnsi="Arial" w:hint="default"/>
      </w:rPr>
    </w:lvl>
    <w:lvl w:ilvl="3" w:tplc="8A16060A" w:tentative="1">
      <w:start w:val="1"/>
      <w:numFmt w:val="bullet"/>
      <w:lvlText w:val="•"/>
      <w:lvlJc w:val="left"/>
      <w:pPr>
        <w:tabs>
          <w:tab w:val="num" w:pos="2880"/>
        </w:tabs>
        <w:ind w:left="2880" w:hanging="360"/>
      </w:pPr>
      <w:rPr>
        <w:rFonts w:ascii="Arial" w:hAnsi="Arial" w:hint="default"/>
      </w:rPr>
    </w:lvl>
    <w:lvl w:ilvl="4" w:tplc="F7B0D630" w:tentative="1">
      <w:start w:val="1"/>
      <w:numFmt w:val="bullet"/>
      <w:lvlText w:val="•"/>
      <w:lvlJc w:val="left"/>
      <w:pPr>
        <w:tabs>
          <w:tab w:val="num" w:pos="3600"/>
        </w:tabs>
        <w:ind w:left="3600" w:hanging="360"/>
      </w:pPr>
      <w:rPr>
        <w:rFonts w:ascii="Arial" w:hAnsi="Arial" w:hint="default"/>
      </w:rPr>
    </w:lvl>
    <w:lvl w:ilvl="5" w:tplc="6C8A740E" w:tentative="1">
      <w:start w:val="1"/>
      <w:numFmt w:val="bullet"/>
      <w:lvlText w:val="•"/>
      <w:lvlJc w:val="left"/>
      <w:pPr>
        <w:tabs>
          <w:tab w:val="num" w:pos="4320"/>
        </w:tabs>
        <w:ind w:left="4320" w:hanging="360"/>
      </w:pPr>
      <w:rPr>
        <w:rFonts w:ascii="Arial" w:hAnsi="Arial" w:hint="default"/>
      </w:rPr>
    </w:lvl>
    <w:lvl w:ilvl="6" w:tplc="A3ACABE6" w:tentative="1">
      <w:start w:val="1"/>
      <w:numFmt w:val="bullet"/>
      <w:lvlText w:val="•"/>
      <w:lvlJc w:val="left"/>
      <w:pPr>
        <w:tabs>
          <w:tab w:val="num" w:pos="5040"/>
        </w:tabs>
        <w:ind w:left="5040" w:hanging="360"/>
      </w:pPr>
      <w:rPr>
        <w:rFonts w:ascii="Arial" w:hAnsi="Arial" w:hint="default"/>
      </w:rPr>
    </w:lvl>
    <w:lvl w:ilvl="7" w:tplc="2CE26624" w:tentative="1">
      <w:start w:val="1"/>
      <w:numFmt w:val="bullet"/>
      <w:lvlText w:val="•"/>
      <w:lvlJc w:val="left"/>
      <w:pPr>
        <w:tabs>
          <w:tab w:val="num" w:pos="5760"/>
        </w:tabs>
        <w:ind w:left="5760" w:hanging="360"/>
      </w:pPr>
      <w:rPr>
        <w:rFonts w:ascii="Arial" w:hAnsi="Arial" w:hint="default"/>
      </w:rPr>
    </w:lvl>
    <w:lvl w:ilvl="8" w:tplc="06CC0DDE"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4E68343B"/>
    <w:multiLevelType w:val="hybridMultilevel"/>
    <w:tmpl w:val="92DEC206"/>
    <w:lvl w:ilvl="0" w:tplc="EE4EC7F0">
      <w:start w:val="1"/>
      <w:numFmt w:val="decimal"/>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1" w15:restartNumberingAfterBreak="0">
    <w:nsid w:val="4FBC356A"/>
    <w:multiLevelType w:val="hybridMultilevel"/>
    <w:tmpl w:val="C5E4438A"/>
    <w:lvl w:ilvl="0" w:tplc="04090003">
      <w:start w:val="1"/>
      <w:numFmt w:val="bullet"/>
      <w:lvlText w:val="o"/>
      <w:lvlJc w:val="left"/>
      <w:pPr>
        <w:ind w:left="1866" w:hanging="360"/>
      </w:pPr>
      <w:rPr>
        <w:rFonts w:ascii="Courier New" w:hAnsi="Courier New" w:cs="Courier New" w:hint="default"/>
      </w:rPr>
    </w:lvl>
    <w:lvl w:ilvl="1" w:tplc="041F0003" w:tentative="1">
      <w:start w:val="1"/>
      <w:numFmt w:val="bullet"/>
      <w:lvlText w:val="o"/>
      <w:lvlJc w:val="left"/>
      <w:pPr>
        <w:ind w:left="2586" w:hanging="360"/>
      </w:pPr>
      <w:rPr>
        <w:rFonts w:ascii="Courier New" w:hAnsi="Courier New" w:cs="Courier New" w:hint="default"/>
      </w:rPr>
    </w:lvl>
    <w:lvl w:ilvl="2" w:tplc="041F0005" w:tentative="1">
      <w:start w:val="1"/>
      <w:numFmt w:val="bullet"/>
      <w:lvlText w:val=""/>
      <w:lvlJc w:val="left"/>
      <w:pPr>
        <w:ind w:left="3306" w:hanging="360"/>
      </w:pPr>
      <w:rPr>
        <w:rFonts w:ascii="Wingdings" w:hAnsi="Wingdings" w:hint="default"/>
      </w:rPr>
    </w:lvl>
    <w:lvl w:ilvl="3" w:tplc="041F0001" w:tentative="1">
      <w:start w:val="1"/>
      <w:numFmt w:val="bullet"/>
      <w:lvlText w:val=""/>
      <w:lvlJc w:val="left"/>
      <w:pPr>
        <w:ind w:left="4026" w:hanging="360"/>
      </w:pPr>
      <w:rPr>
        <w:rFonts w:ascii="Symbol" w:hAnsi="Symbol" w:hint="default"/>
      </w:rPr>
    </w:lvl>
    <w:lvl w:ilvl="4" w:tplc="041F0003" w:tentative="1">
      <w:start w:val="1"/>
      <w:numFmt w:val="bullet"/>
      <w:lvlText w:val="o"/>
      <w:lvlJc w:val="left"/>
      <w:pPr>
        <w:ind w:left="4746" w:hanging="360"/>
      </w:pPr>
      <w:rPr>
        <w:rFonts w:ascii="Courier New" w:hAnsi="Courier New" w:cs="Courier New" w:hint="default"/>
      </w:rPr>
    </w:lvl>
    <w:lvl w:ilvl="5" w:tplc="041F0005" w:tentative="1">
      <w:start w:val="1"/>
      <w:numFmt w:val="bullet"/>
      <w:lvlText w:val=""/>
      <w:lvlJc w:val="left"/>
      <w:pPr>
        <w:ind w:left="5466" w:hanging="360"/>
      </w:pPr>
      <w:rPr>
        <w:rFonts w:ascii="Wingdings" w:hAnsi="Wingdings" w:hint="default"/>
      </w:rPr>
    </w:lvl>
    <w:lvl w:ilvl="6" w:tplc="041F0001" w:tentative="1">
      <w:start w:val="1"/>
      <w:numFmt w:val="bullet"/>
      <w:lvlText w:val=""/>
      <w:lvlJc w:val="left"/>
      <w:pPr>
        <w:ind w:left="6186" w:hanging="360"/>
      </w:pPr>
      <w:rPr>
        <w:rFonts w:ascii="Symbol" w:hAnsi="Symbol" w:hint="default"/>
      </w:rPr>
    </w:lvl>
    <w:lvl w:ilvl="7" w:tplc="041F0003" w:tentative="1">
      <w:start w:val="1"/>
      <w:numFmt w:val="bullet"/>
      <w:lvlText w:val="o"/>
      <w:lvlJc w:val="left"/>
      <w:pPr>
        <w:ind w:left="6906" w:hanging="360"/>
      </w:pPr>
      <w:rPr>
        <w:rFonts w:ascii="Courier New" w:hAnsi="Courier New" w:cs="Courier New" w:hint="default"/>
      </w:rPr>
    </w:lvl>
    <w:lvl w:ilvl="8" w:tplc="041F0005" w:tentative="1">
      <w:start w:val="1"/>
      <w:numFmt w:val="bullet"/>
      <w:lvlText w:val=""/>
      <w:lvlJc w:val="left"/>
      <w:pPr>
        <w:ind w:left="7626" w:hanging="360"/>
      </w:pPr>
      <w:rPr>
        <w:rFonts w:ascii="Wingdings" w:hAnsi="Wingdings" w:hint="default"/>
      </w:rPr>
    </w:lvl>
  </w:abstractNum>
  <w:abstractNum w:abstractNumId="22" w15:restartNumberingAfterBreak="0">
    <w:nsid w:val="522F1819"/>
    <w:multiLevelType w:val="hybridMultilevel"/>
    <w:tmpl w:val="72A47602"/>
    <w:lvl w:ilvl="0" w:tplc="041F0003">
      <w:start w:val="1"/>
      <w:numFmt w:val="bullet"/>
      <w:lvlText w:val="o"/>
      <w:lvlJc w:val="left"/>
      <w:pPr>
        <w:ind w:left="1854" w:hanging="360"/>
      </w:pPr>
      <w:rPr>
        <w:rFonts w:ascii="Courier New" w:hAnsi="Courier New" w:cs="Courier New" w:hint="default"/>
      </w:rPr>
    </w:lvl>
    <w:lvl w:ilvl="1" w:tplc="041F0003" w:tentative="1">
      <w:start w:val="1"/>
      <w:numFmt w:val="bullet"/>
      <w:lvlText w:val="o"/>
      <w:lvlJc w:val="left"/>
      <w:pPr>
        <w:ind w:left="2574" w:hanging="360"/>
      </w:pPr>
      <w:rPr>
        <w:rFonts w:ascii="Courier New" w:hAnsi="Courier New" w:cs="Courier New" w:hint="default"/>
      </w:rPr>
    </w:lvl>
    <w:lvl w:ilvl="2" w:tplc="041F0005" w:tentative="1">
      <w:start w:val="1"/>
      <w:numFmt w:val="bullet"/>
      <w:lvlText w:val=""/>
      <w:lvlJc w:val="left"/>
      <w:pPr>
        <w:ind w:left="3294" w:hanging="360"/>
      </w:pPr>
      <w:rPr>
        <w:rFonts w:ascii="Wingdings" w:hAnsi="Wingdings" w:hint="default"/>
      </w:rPr>
    </w:lvl>
    <w:lvl w:ilvl="3" w:tplc="041F0001" w:tentative="1">
      <w:start w:val="1"/>
      <w:numFmt w:val="bullet"/>
      <w:lvlText w:val=""/>
      <w:lvlJc w:val="left"/>
      <w:pPr>
        <w:ind w:left="4014" w:hanging="360"/>
      </w:pPr>
      <w:rPr>
        <w:rFonts w:ascii="Symbol" w:hAnsi="Symbol" w:hint="default"/>
      </w:rPr>
    </w:lvl>
    <w:lvl w:ilvl="4" w:tplc="041F0003" w:tentative="1">
      <w:start w:val="1"/>
      <w:numFmt w:val="bullet"/>
      <w:lvlText w:val="o"/>
      <w:lvlJc w:val="left"/>
      <w:pPr>
        <w:ind w:left="4734" w:hanging="360"/>
      </w:pPr>
      <w:rPr>
        <w:rFonts w:ascii="Courier New" w:hAnsi="Courier New" w:cs="Courier New" w:hint="default"/>
      </w:rPr>
    </w:lvl>
    <w:lvl w:ilvl="5" w:tplc="041F0005" w:tentative="1">
      <w:start w:val="1"/>
      <w:numFmt w:val="bullet"/>
      <w:lvlText w:val=""/>
      <w:lvlJc w:val="left"/>
      <w:pPr>
        <w:ind w:left="5454" w:hanging="360"/>
      </w:pPr>
      <w:rPr>
        <w:rFonts w:ascii="Wingdings" w:hAnsi="Wingdings" w:hint="default"/>
      </w:rPr>
    </w:lvl>
    <w:lvl w:ilvl="6" w:tplc="041F0001" w:tentative="1">
      <w:start w:val="1"/>
      <w:numFmt w:val="bullet"/>
      <w:lvlText w:val=""/>
      <w:lvlJc w:val="left"/>
      <w:pPr>
        <w:ind w:left="6174" w:hanging="360"/>
      </w:pPr>
      <w:rPr>
        <w:rFonts w:ascii="Symbol" w:hAnsi="Symbol" w:hint="default"/>
      </w:rPr>
    </w:lvl>
    <w:lvl w:ilvl="7" w:tplc="041F0003" w:tentative="1">
      <w:start w:val="1"/>
      <w:numFmt w:val="bullet"/>
      <w:lvlText w:val="o"/>
      <w:lvlJc w:val="left"/>
      <w:pPr>
        <w:ind w:left="6894" w:hanging="360"/>
      </w:pPr>
      <w:rPr>
        <w:rFonts w:ascii="Courier New" w:hAnsi="Courier New" w:cs="Courier New" w:hint="default"/>
      </w:rPr>
    </w:lvl>
    <w:lvl w:ilvl="8" w:tplc="041F0005" w:tentative="1">
      <w:start w:val="1"/>
      <w:numFmt w:val="bullet"/>
      <w:lvlText w:val=""/>
      <w:lvlJc w:val="left"/>
      <w:pPr>
        <w:ind w:left="7614" w:hanging="360"/>
      </w:pPr>
      <w:rPr>
        <w:rFonts w:ascii="Wingdings" w:hAnsi="Wingdings" w:hint="default"/>
      </w:rPr>
    </w:lvl>
  </w:abstractNum>
  <w:abstractNum w:abstractNumId="23" w15:restartNumberingAfterBreak="0">
    <w:nsid w:val="54AB76DE"/>
    <w:multiLevelType w:val="singleLevel"/>
    <w:tmpl w:val="041F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578716AB"/>
    <w:multiLevelType w:val="hybridMultilevel"/>
    <w:tmpl w:val="411E84BE"/>
    <w:lvl w:ilvl="0" w:tplc="041F0001">
      <w:start w:val="1"/>
      <w:numFmt w:val="bullet"/>
      <w:lvlText w:val=""/>
      <w:lvlJc w:val="left"/>
      <w:pPr>
        <w:ind w:left="900" w:hanging="360"/>
      </w:pPr>
      <w:rPr>
        <w:rFonts w:ascii="Symbol" w:hAnsi="Symbol" w:hint="default"/>
      </w:rPr>
    </w:lvl>
    <w:lvl w:ilvl="1" w:tplc="041F0003">
      <w:start w:val="1"/>
      <w:numFmt w:val="bullet"/>
      <w:lvlText w:val="o"/>
      <w:lvlJc w:val="left"/>
      <w:pPr>
        <w:ind w:left="1620" w:hanging="360"/>
      </w:pPr>
      <w:rPr>
        <w:rFonts w:ascii="Courier New" w:hAnsi="Courier New" w:cs="Courier New" w:hint="default"/>
      </w:rPr>
    </w:lvl>
    <w:lvl w:ilvl="2" w:tplc="041F0005" w:tentative="1">
      <w:start w:val="1"/>
      <w:numFmt w:val="bullet"/>
      <w:lvlText w:val=""/>
      <w:lvlJc w:val="left"/>
      <w:pPr>
        <w:ind w:left="2340" w:hanging="360"/>
      </w:pPr>
      <w:rPr>
        <w:rFonts w:ascii="Wingdings" w:hAnsi="Wingdings" w:hint="default"/>
      </w:rPr>
    </w:lvl>
    <w:lvl w:ilvl="3" w:tplc="041F0001" w:tentative="1">
      <w:start w:val="1"/>
      <w:numFmt w:val="bullet"/>
      <w:lvlText w:val=""/>
      <w:lvlJc w:val="left"/>
      <w:pPr>
        <w:ind w:left="3060" w:hanging="360"/>
      </w:pPr>
      <w:rPr>
        <w:rFonts w:ascii="Symbol" w:hAnsi="Symbol" w:hint="default"/>
      </w:rPr>
    </w:lvl>
    <w:lvl w:ilvl="4" w:tplc="041F0003" w:tentative="1">
      <w:start w:val="1"/>
      <w:numFmt w:val="bullet"/>
      <w:lvlText w:val="o"/>
      <w:lvlJc w:val="left"/>
      <w:pPr>
        <w:ind w:left="3780" w:hanging="360"/>
      </w:pPr>
      <w:rPr>
        <w:rFonts w:ascii="Courier New" w:hAnsi="Courier New" w:cs="Courier New" w:hint="default"/>
      </w:rPr>
    </w:lvl>
    <w:lvl w:ilvl="5" w:tplc="041F0005" w:tentative="1">
      <w:start w:val="1"/>
      <w:numFmt w:val="bullet"/>
      <w:lvlText w:val=""/>
      <w:lvlJc w:val="left"/>
      <w:pPr>
        <w:ind w:left="4500" w:hanging="360"/>
      </w:pPr>
      <w:rPr>
        <w:rFonts w:ascii="Wingdings" w:hAnsi="Wingdings" w:hint="default"/>
      </w:rPr>
    </w:lvl>
    <w:lvl w:ilvl="6" w:tplc="041F0001" w:tentative="1">
      <w:start w:val="1"/>
      <w:numFmt w:val="bullet"/>
      <w:lvlText w:val=""/>
      <w:lvlJc w:val="left"/>
      <w:pPr>
        <w:ind w:left="5220" w:hanging="360"/>
      </w:pPr>
      <w:rPr>
        <w:rFonts w:ascii="Symbol" w:hAnsi="Symbol" w:hint="default"/>
      </w:rPr>
    </w:lvl>
    <w:lvl w:ilvl="7" w:tplc="041F0003" w:tentative="1">
      <w:start w:val="1"/>
      <w:numFmt w:val="bullet"/>
      <w:lvlText w:val="o"/>
      <w:lvlJc w:val="left"/>
      <w:pPr>
        <w:ind w:left="5940" w:hanging="360"/>
      </w:pPr>
      <w:rPr>
        <w:rFonts w:ascii="Courier New" w:hAnsi="Courier New" w:cs="Courier New" w:hint="default"/>
      </w:rPr>
    </w:lvl>
    <w:lvl w:ilvl="8" w:tplc="041F0005" w:tentative="1">
      <w:start w:val="1"/>
      <w:numFmt w:val="bullet"/>
      <w:lvlText w:val=""/>
      <w:lvlJc w:val="left"/>
      <w:pPr>
        <w:ind w:left="6660" w:hanging="360"/>
      </w:pPr>
      <w:rPr>
        <w:rFonts w:ascii="Wingdings" w:hAnsi="Wingdings" w:hint="default"/>
      </w:rPr>
    </w:lvl>
  </w:abstractNum>
  <w:abstractNum w:abstractNumId="25" w15:restartNumberingAfterBreak="0">
    <w:nsid w:val="5B232428"/>
    <w:multiLevelType w:val="multilevel"/>
    <w:tmpl w:val="97D6634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2B16583"/>
    <w:multiLevelType w:val="hybridMultilevel"/>
    <w:tmpl w:val="73006C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67196D0C"/>
    <w:multiLevelType w:val="hybridMultilevel"/>
    <w:tmpl w:val="83283BB0"/>
    <w:lvl w:ilvl="0" w:tplc="041F0001">
      <w:start w:val="1"/>
      <w:numFmt w:val="bullet"/>
      <w:lvlText w:val=""/>
      <w:lvlJc w:val="left"/>
      <w:pPr>
        <w:ind w:left="1146" w:hanging="360"/>
      </w:pPr>
      <w:rPr>
        <w:rFonts w:ascii="Symbol" w:hAnsi="Symbol"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28" w15:restartNumberingAfterBreak="0">
    <w:nsid w:val="6851303A"/>
    <w:multiLevelType w:val="multilevel"/>
    <w:tmpl w:val="CFC094F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89A35B2"/>
    <w:multiLevelType w:val="hybridMultilevel"/>
    <w:tmpl w:val="6DA4B61E"/>
    <w:lvl w:ilvl="0" w:tplc="1AF8014A">
      <w:start w:val="1"/>
      <w:numFmt w:val="bullet"/>
      <w:lvlText w:val="•"/>
      <w:lvlJc w:val="left"/>
      <w:pPr>
        <w:tabs>
          <w:tab w:val="num" w:pos="720"/>
        </w:tabs>
        <w:ind w:left="720" w:hanging="360"/>
      </w:pPr>
      <w:rPr>
        <w:rFonts w:ascii="Noto Symbol" w:hAnsi="Noto Symbol" w:hint="default"/>
      </w:rPr>
    </w:lvl>
    <w:lvl w:ilvl="1" w:tplc="D4E865C0" w:tentative="1">
      <w:start w:val="1"/>
      <w:numFmt w:val="bullet"/>
      <w:lvlText w:val="•"/>
      <w:lvlJc w:val="left"/>
      <w:pPr>
        <w:tabs>
          <w:tab w:val="num" w:pos="1440"/>
        </w:tabs>
        <w:ind w:left="1440" w:hanging="360"/>
      </w:pPr>
      <w:rPr>
        <w:rFonts w:ascii="Noto Symbol" w:hAnsi="Noto Symbol" w:hint="default"/>
      </w:rPr>
    </w:lvl>
    <w:lvl w:ilvl="2" w:tplc="102493D6" w:tentative="1">
      <w:start w:val="1"/>
      <w:numFmt w:val="bullet"/>
      <w:lvlText w:val="•"/>
      <w:lvlJc w:val="left"/>
      <w:pPr>
        <w:tabs>
          <w:tab w:val="num" w:pos="2160"/>
        </w:tabs>
        <w:ind w:left="2160" w:hanging="360"/>
      </w:pPr>
      <w:rPr>
        <w:rFonts w:ascii="Noto Symbol" w:hAnsi="Noto Symbol" w:hint="default"/>
      </w:rPr>
    </w:lvl>
    <w:lvl w:ilvl="3" w:tplc="1090AA84" w:tentative="1">
      <w:start w:val="1"/>
      <w:numFmt w:val="bullet"/>
      <w:lvlText w:val="•"/>
      <w:lvlJc w:val="left"/>
      <w:pPr>
        <w:tabs>
          <w:tab w:val="num" w:pos="2880"/>
        </w:tabs>
        <w:ind w:left="2880" w:hanging="360"/>
      </w:pPr>
      <w:rPr>
        <w:rFonts w:ascii="Noto Symbol" w:hAnsi="Noto Symbol" w:hint="default"/>
      </w:rPr>
    </w:lvl>
    <w:lvl w:ilvl="4" w:tplc="33383DE4" w:tentative="1">
      <w:start w:val="1"/>
      <w:numFmt w:val="bullet"/>
      <w:lvlText w:val="•"/>
      <w:lvlJc w:val="left"/>
      <w:pPr>
        <w:tabs>
          <w:tab w:val="num" w:pos="3600"/>
        </w:tabs>
        <w:ind w:left="3600" w:hanging="360"/>
      </w:pPr>
      <w:rPr>
        <w:rFonts w:ascii="Noto Symbol" w:hAnsi="Noto Symbol" w:hint="default"/>
      </w:rPr>
    </w:lvl>
    <w:lvl w:ilvl="5" w:tplc="C94AAF14" w:tentative="1">
      <w:start w:val="1"/>
      <w:numFmt w:val="bullet"/>
      <w:lvlText w:val="•"/>
      <w:lvlJc w:val="left"/>
      <w:pPr>
        <w:tabs>
          <w:tab w:val="num" w:pos="4320"/>
        </w:tabs>
        <w:ind w:left="4320" w:hanging="360"/>
      </w:pPr>
      <w:rPr>
        <w:rFonts w:ascii="Noto Symbol" w:hAnsi="Noto Symbol" w:hint="default"/>
      </w:rPr>
    </w:lvl>
    <w:lvl w:ilvl="6" w:tplc="242ACC06" w:tentative="1">
      <w:start w:val="1"/>
      <w:numFmt w:val="bullet"/>
      <w:lvlText w:val="•"/>
      <w:lvlJc w:val="left"/>
      <w:pPr>
        <w:tabs>
          <w:tab w:val="num" w:pos="5040"/>
        </w:tabs>
        <w:ind w:left="5040" w:hanging="360"/>
      </w:pPr>
      <w:rPr>
        <w:rFonts w:ascii="Noto Symbol" w:hAnsi="Noto Symbol" w:hint="default"/>
      </w:rPr>
    </w:lvl>
    <w:lvl w:ilvl="7" w:tplc="936E4ACA" w:tentative="1">
      <w:start w:val="1"/>
      <w:numFmt w:val="bullet"/>
      <w:lvlText w:val="•"/>
      <w:lvlJc w:val="left"/>
      <w:pPr>
        <w:tabs>
          <w:tab w:val="num" w:pos="5760"/>
        </w:tabs>
        <w:ind w:left="5760" w:hanging="360"/>
      </w:pPr>
      <w:rPr>
        <w:rFonts w:ascii="Noto Symbol" w:hAnsi="Noto Symbol" w:hint="default"/>
      </w:rPr>
    </w:lvl>
    <w:lvl w:ilvl="8" w:tplc="7506D6AA" w:tentative="1">
      <w:start w:val="1"/>
      <w:numFmt w:val="bullet"/>
      <w:lvlText w:val="•"/>
      <w:lvlJc w:val="left"/>
      <w:pPr>
        <w:tabs>
          <w:tab w:val="num" w:pos="6480"/>
        </w:tabs>
        <w:ind w:left="6480" w:hanging="360"/>
      </w:pPr>
      <w:rPr>
        <w:rFonts w:ascii="Noto Symbol" w:hAnsi="Noto Symbol" w:hint="default"/>
      </w:rPr>
    </w:lvl>
  </w:abstractNum>
  <w:abstractNum w:abstractNumId="30" w15:restartNumberingAfterBreak="0">
    <w:nsid w:val="7186776B"/>
    <w:multiLevelType w:val="hybridMultilevel"/>
    <w:tmpl w:val="D4E0179C"/>
    <w:lvl w:ilvl="0" w:tplc="00E80CC0">
      <w:start w:val="1"/>
      <w:numFmt w:val="bullet"/>
      <w:lvlText w:val=""/>
      <w:lvlPicBulletId w:val="0"/>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741B7014"/>
    <w:multiLevelType w:val="hybridMultilevel"/>
    <w:tmpl w:val="D41E254A"/>
    <w:lvl w:ilvl="0" w:tplc="81A4031A">
      <w:numFmt w:val="bullet"/>
      <w:lvlText w:val="•"/>
      <w:lvlJc w:val="left"/>
      <w:pPr>
        <w:ind w:left="1080" w:hanging="72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43B5D24"/>
    <w:multiLevelType w:val="hybridMultilevel"/>
    <w:tmpl w:val="1160DEE8"/>
    <w:lvl w:ilvl="0" w:tplc="041F0001">
      <w:start w:val="1"/>
      <w:numFmt w:val="bullet"/>
      <w:lvlText w:val=""/>
      <w:lvlJc w:val="left"/>
      <w:pPr>
        <w:ind w:left="1365" w:hanging="360"/>
      </w:pPr>
      <w:rPr>
        <w:rFonts w:ascii="Symbol" w:hAnsi="Symbol" w:hint="default"/>
      </w:rPr>
    </w:lvl>
    <w:lvl w:ilvl="1" w:tplc="041F0003" w:tentative="1">
      <w:start w:val="1"/>
      <w:numFmt w:val="bullet"/>
      <w:lvlText w:val="o"/>
      <w:lvlJc w:val="left"/>
      <w:pPr>
        <w:ind w:left="2085" w:hanging="360"/>
      </w:pPr>
      <w:rPr>
        <w:rFonts w:ascii="Courier New" w:hAnsi="Courier New" w:cs="Courier New" w:hint="default"/>
      </w:rPr>
    </w:lvl>
    <w:lvl w:ilvl="2" w:tplc="041F0005" w:tentative="1">
      <w:start w:val="1"/>
      <w:numFmt w:val="bullet"/>
      <w:lvlText w:val=""/>
      <w:lvlJc w:val="left"/>
      <w:pPr>
        <w:ind w:left="2805" w:hanging="360"/>
      </w:pPr>
      <w:rPr>
        <w:rFonts w:ascii="Wingdings" w:hAnsi="Wingdings" w:hint="default"/>
      </w:rPr>
    </w:lvl>
    <w:lvl w:ilvl="3" w:tplc="041F0001" w:tentative="1">
      <w:start w:val="1"/>
      <w:numFmt w:val="bullet"/>
      <w:lvlText w:val=""/>
      <w:lvlJc w:val="left"/>
      <w:pPr>
        <w:ind w:left="3525" w:hanging="360"/>
      </w:pPr>
      <w:rPr>
        <w:rFonts w:ascii="Symbol" w:hAnsi="Symbol" w:hint="default"/>
      </w:rPr>
    </w:lvl>
    <w:lvl w:ilvl="4" w:tplc="041F0003" w:tentative="1">
      <w:start w:val="1"/>
      <w:numFmt w:val="bullet"/>
      <w:lvlText w:val="o"/>
      <w:lvlJc w:val="left"/>
      <w:pPr>
        <w:ind w:left="4245" w:hanging="360"/>
      </w:pPr>
      <w:rPr>
        <w:rFonts w:ascii="Courier New" w:hAnsi="Courier New" w:cs="Courier New" w:hint="default"/>
      </w:rPr>
    </w:lvl>
    <w:lvl w:ilvl="5" w:tplc="041F0005" w:tentative="1">
      <w:start w:val="1"/>
      <w:numFmt w:val="bullet"/>
      <w:lvlText w:val=""/>
      <w:lvlJc w:val="left"/>
      <w:pPr>
        <w:ind w:left="4965" w:hanging="360"/>
      </w:pPr>
      <w:rPr>
        <w:rFonts w:ascii="Wingdings" w:hAnsi="Wingdings" w:hint="default"/>
      </w:rPr>
    </w:lvl>
    <w:lvl w:ilvl="6" w:tplc="041F0001" w:tentative="1">
      <w:start w:val="1"/>
      <w:numFmt w:val="bullet"/>
      <w:lvlText w:val=""/>
      <w:lvlJc w:val="left"/>
      <w:pPr>
        <w:ind w:left="5685" w:hanging="360"/>
      </w:pPr>
      <w:rPr>
        <w:rFonts w:ascii="Symbol" w:hAnsi="Symbol" w:hint="default"/>
      </w:rPr>
    </w:lvl>
    <w:lvl w:ilvl="7" w:tplc="041F0003" w:tentative="1">
      <w:start w:val="1"/>
      <w:numFmt w:val="bullet"/>
      <w:lvlText w:val="o"/>
      <w:lvlJc w:val="left"/>
      <w:pPr>
        <w:ind w:left="6405" w:hanging="360"/>
      </w:pPr>
      <w:rPr>
        <w:rFonts w:ascii="Courier New" w:hAnsi="Courier New" w:cs="Courier New" w:hint="default"/>
      </w:rPr>
    </w:lvl>
    <w:lvl w:ilvl="8" w:tplc="041F0005" w:tentative="1">
      <w:start w:val="1"/>
      <w:numFmt w:val="bullet"/>
      <w:lvlText w:val=""/>
      <w:lvlJc w:val="left"/>
      <w:pPr>
        <w:ind w:left="7125" w:hanging="360"/>
      </w:pPr>
      <w:rPr>
        <w:rFonts w:ascii="Wingdings" w:hAnsi="Wingdings" w:hint="default"/>
      </w:rPr>
    </w:lvl>
  </w:abstractNum>
  <w:abstractNum w:abstractNumId="33" w15:restartNumberingAfterBreak="0">
    <w:nsid w:val="7AB95686"/>
    <w:multiLevelType w:val="multilevel"/>
    <w:tmpl w:val="105C016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BE54249"/>
    <w:multiLevelType w:val="hybridMultilevel"/>
    <w:tmpl w:val="5C5CA76C"/>
    <w:lvl w:ilvl="0" w:tplc="D0C49024">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C743A2E"/>
    <w:multiLevelType w:val="multilevel"/>
    <w:tmpl w:val="71EE320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0"/>
  </w:num>
  <w:num w:numId="2">
    <w:abstractNumId w:val="34"/>
  </w:num>
  <w:num w:numId="3">
    <w:abstractNumId w:val="9"/>
  </w:num>
  <w:num w:numId="4">
    <w:abstractNumId w:val="5"/>
  </w:num>
  <w:num w:numId="5">
    <w:abstractNumId w:val="33"/>
  </w:num>
  <w:num w:numId="6">
    <w:abstractNumId w:val="23"/>
  </w:num>
  <w:num w:numId="7">
    <w:abstractNumId w:val="20"/>
  </w:num>
  <w:num w:numId="8">
    <w:abstractNumId w:val="10"/>
  </w:num>
  <w:num w:numId="9">
    <w:abstractNumId w:val="32"/>
  </w:num>
  <w:num w:numId="10">
    <w:abstractNumId w:val="2"/>
  </w:num>
  <w:num w:numId="11">
    <w:abstractNumId w:val="27"/>
  </w:num>
  <w:num w:numId="12">
    <w:abstractNumId w:val="21"/>
  </w:num>
  <w:num w:numId="13">
    <w:abstractNumId w:val="18"/>
  </w:num>
  <w:num w:numId="14">
    <w:abstractNumId w:val="22"/>
  </w:num>
  <w:num w:numId="15">
    <w:abstractNumId w:val="19"/>
  </w:num>
  <w:num w:numId="16">
    <w:abstractNumId w:val="17"/>
  </w:num>
  <w:num w:numId="17">
    <w:abstractNumId w:val="11"/>
  </w:num>
  <w:num w:numId="18">
    <w:abstractNumId w:val="24"/>
  </w:num>
  <w:num w:numId="19">
    <w:abstractNumId w:val="13"/>
  </w:num>
  <w:num w:numId="20">
    <w:abstractNumId w:val="31"/>
  </w:num>
  <w:num w:numId="21">
    <w:abstractNumId w:val="29"/>
  </w:num>
  <w:num w:numId="22">
    <w:abstractNumId w:val="26"/>
  </w:num>
  <w:num w:numId="23">
    <w:abstractNumId w:val="28"/>
  </w:num>
  <w:num w:numId="24">
    <w:abstractNumId w:val="25"/>
  </w:num>
  <w:num w:numId="25">
    <w:abstractNumId w:val="14"/>
  </w:num>
  <w:num w:numId="26">
    <w:abstractNumId w:val="15"/>
  </w:num>
  <w:num w:numId="27">
    <w:abstractNumId w:val="35"/>
  </w:num>
  <w:num w:numId="28">
    <w:abstractNumId w:val="1"/>
  </w:num>
  <w:num w:numId="29">
    <w:abstractNumId w:val="3"/>
  </w:num>
  <w:num w:numId="30">
    <w:abstractNumId w:val="16"/>
  </w:num>
  <w:num w:numId="31">
    <w:abstractNumId w:val="6"/>
  </w:num>
  <w:num w:numId="32">
    <w:abstractNumId w:val="7"/>
  </w:num>
  <w:num w:numId="33">
    <w:abstractNumId w:val="0"/>
  </w:num>
  <w:num w:numId="34">
    <w:abstractNumId w:val="4"/>
  </w:num>
  <w:num w:numId="35">
    <w:abstractNumId w:val="12"/>
  </w:num>
  <w:num w:numId="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131078" w:nlCheck="1" w:checkStyle="0"/>
  <w:activeWritingStyle w:appName="MSWord" w:lang="en-US" w:vendorID="64" w:dllVersion="131078" w:nlCheck="1" w:checkStyle="1"/>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81D"/>
    <w:rsid w:val="000026D9"/>
    <w:rsid w:val="000068F1"/>
    <w:rsid w:val="00006C0B"/>
    <w:rsid w:val="00012465"/>
    <w:rsid w:val="00012CCD"/>
    <w:rsid w:val="00013DD8"/>
    <w:rsid w:val="00014110"/>
    <w:rsid w:val="00014478"/>
    <w:rsid w:val="000152EC"/>
    <w:rsid w:val="000167DB"/>
    <w:rsid w:val="00017C2F"/>
    <w:rsid w:val="00020288"/>
    <w:rsid w:val="00020962"/>
    <w:rsid w:val="00021571"/>
    <w:rsid w:val="00022DDB"/>
    <w:rsid w:val="00024B34"/>
    <w:rsid w:val="0002641F"/>
    <w:rsid w:val="0002747D"/>
    <w:rsid w:val="00027BEB"/>
    <w:rsid w:val="00027C2F"/>
    <w:rsid w:val="00031AFB"/>
    <w:rsid w:val="000326BF"/>
    <w:rsid w:val="00035333"/>
    <w:rsid w:val="000407CA"/>
    <w:rsid w:val="0004109B"/>
    <w:rsid w:val="00042CD7"/>
    <w:rsid w:val="00045483"/>
    <w:rsid w:val="000459E0"/>
    <w:rsid w:val="000472C8"/>
    <w:rsid w:val="00050B4B"/>
    <w:rsid w:val="00054259"/>
    <w:rsid w:val="00062D72"/>
    <w:rsid w:val="00064866"/>
    <w:rsid w:val="00071818"/>
    <w:rsid w:val="00074A37"/>
    <w:rsid w:val="00076588"/>
    <w:rsid w:val="00081A16"/>
    <w:rsid w:val="00082608"/>
    <w:rsid w:val="000828D7"/>
    <w:rsid w:val="00082FA4"/>
    <w:rsid w:val="00083C64"/>
    <w:rsid w:val="00085BB0"/>
    <w:rsid w:val="00085EFA"/>
    <w:rsid w:val="00087AAE"/>
    <w:rsid w:val="00087D92"/>
    <w:rsid w:val="00092F3C"/>
    <w:rsid w:val="00095813"/>
    <w:rsid w:val="00095ED3"/>
    <w:rsid w:val="000A0AC9"/>
    <w:rsid w:val="000A108F"/>
    <w:rsid w:val="000A3C68"/>
    <w:rsid w:val="000A6E7F"/>
    <w:rsid w:val="000A79A0"/>
    <w:rsid w:val="000B026B"/>
    <w:rsid w:val="000B0816"/>
    <w:rsid w:val="000B0E71"/>
    <w:rsid w:val="000B1E50"/>
    <w:rsid w:val="000B26AF"/>
    <w:rsid w:val="000B60C2"/>
    <w:rsid w:val="000B65FC"/>
    <w:rsid w:val="000B66CC"/>
    <w:rsid w:val="000B747E"/>
    <w:rsid w:val="000C3DA7"/>
    <w:rsid w:val="000C41AC"/>
    <w:rsid w:val="000C4C4D"/>
    <w:rsid w:val="000C72A1"/>
    <w:rsid w:val="000D029F"/>
    <w:rsid w:val="000D122B"/>
    <w:rsid w:val="000D2332"/>
    <w:rsid w:val="000D3B2C"/>
    <w:rsid w:val="000D4E94"/>
    <w:rsid w:val="000D53C1"/>
    <w:rsid w:val="000E3C18"/>
    <w:rsid w:val="000E4515"/>
    <w:rsid w:val="000E551A"/>
    <w:rsid w:val="000E60FA"/>
    <w:rsid w:val="000F0096"/>
    <w:rsid w:val="000F0592"/>
    <w:rsid w:val="000F5CAB"/>
    <w:rsid w:val="00103979"/>
    <w:rsid w:val="00103A39"/>
    <w:rsid w:val="00106F2C"/>
    <w:rsid w:val="0011492B"/>
    <w:rsid w:val="0011515C"/>
    <w:rsid w:val="00117F05"/>
    <w:rsid w:val="00120ED9"/>
    <w:rsid w:val="00121071"/>
    <w:rsid w:val="0012147B"/>
    <w:rsid w:val="00121834"/>
    <w:rsid w:val="00122FFC"/>
    <w:rsid w:val="00124E27"/>
    <w:rsid w:val="00125B29"/>
    <w:rsid w:val="00126DB4"/>
    <w:rsid w:val="0013058D"/>
    <w:rsid w:val="00133E65"/>
    <w:rsid w:val="00140178"/>
    <w:rsid w:val="00143EA3"/>
    <w:rsid w:val="00145601"/>
    <w:rsid w:val="001548FD"/>
    <w:rsid w:val="00154952"/>
    <w:rsid w:val="00154DD8"/>
    <w:rsid w:val="00155685"/>
    <w:rsid w:val="001573D9"/>
    <w:rsid w:val="0016014C"/>
    <w:rsid w:val="0016057D"/>
    <w:rsid w:val="001659C1"/>
    <w:rsid w:val="00167E33"/>
    <w:rsid w:val="00170172"/>
    <w:rsid w:val="00170B77"/>
    <w:rsid w:val="00171131"/>
    <w:rsid w:val="00171240"/>
    <w:rsid w:val="00171500"/>
    <w:rsid w:val="00172F13"/>
    <w:rsid w:val="00173303"/>
    <w:rsid w:val="00173C63"/>
    <w:rsid w:val="001770EC"/>
    <w:rsid w:val="0017782C"/>
    <w:rsid w:val="001803BA"/>
    <w:rsid w:val="00182F67"/>
    <w:rsid w:val="00185230"/>
    <w:rsid w:val="00185F00"/>
    <w:rsid w:val="0019168B"/>
    <w:rsid w:val="00191AAE"/>
    <w:rsid w:val="00191B0B"/>
    <w:rsid w:val="00192530"/>
    <w:rsid w:val="00192624"/>
    <w:rsid w:val="0019349B"/>
    <w:rsid w:val="00195483"/>
    <w:rsid w:val="001A0DA7"/>
    <w:rsid w:val="001A1CD9"/>
    <w:rsid w:val="001A58CA"/>
    <w:rsid w:val="001A769F"/>
    <w:rsid w:val="001B0FD7"/>
    <w:rsid w:val="001B3A74"/>
    <w:rsid w:val="001B56DB"/>
    <w:rsid w:val="001B62B6"/>
    <w:rsid w:val="001B7F8B"/>
    <w:rsid w:val="001C03F8"/>
    <w:rsid w:val="001C13BE"/>
    <w:rsid w:val="001C22A4"/>
    <w:rsid w:val="001C32B6"/>
    <w:rsid w:val="001C48E0"/>
    <w:rsid w:val="001C57B5"/>
    <w:rsid w:val="001C78E3"/>
    <w:rsid w:val="001D131C"/>
    <w:rsid w:val="001D5ACE"/>
    <w:rsid w:val="001D6A64"/>
    <w:rsid w:val="001E0938"/>
    <w:rsid w:val="001E1D3A"/>
    <w:rsid w:val="001E3D94"/>
    <w:rsid w:val="001E5E22"/>
    <w:rsid w:val="001F1502"/>
    <w:rsid w:val="001F1B36"/>
    <w:rsid w:val="001F2460"/>
    <w:rsid w:val="001F5C3E"/>
    <w:rsid w:val="001F5D40"/>
    <w:rsid w:val="001F5EDE"/>
    <w:rsid w:val="001F611E"/>
    <w:rsid w:val="001F76A9"/>
    <w:rsid w:val="00202020"/>
    <w:rsid w:val="0020443C"/>
    <w:rsid w:val="00204DFD"/>
    <w:rsid w:val="002074ED"/>
    <w:rsid w:val="00210035"/>
    <w:rsid w:val="00212934"/>
    <w:rsid w:val="00212D7A"/>
    <w:rsid w:val="00214BA5"/>
    <w:rsid w:val="0021572A"/>
    <w:rsid w:val="00215F36"/>
    <w:rsid w:val="00216612"/>
    <w:rsid w:val="002170F4"/>
    <w:rsid w:val="00220BAD"/>
    <w:rsid w:val="002219EC"/>
    <w:rsid w:val="00221F6C"/>
    <w:rsid w:val="002233C3"/>
    <w:rsid w:val="0022708F"/>
    <w:rsid w:val="00231FDC"/>
    <w:rsid w:val="0023337A"/>
    <w:rsid w:val="00234D8F"/>
    <w:rsid w:val="00235FA1"/>
    <w:rsid w:val="0024069D"/>
    <w:rsid w:val="00240F62"/>
    <w:rsid w:val="002430E9"/>
    <w:rsid w:val="0024476C"/>
    <w:rsid w:val="00245C01"/>
    <w:rsid w:val="00246E71"/>
    <w:rsid w:val="002471B2"/>
    <w:rsid w:val="0025343F"/>
    <w:rsid w:val="00255D17"/>
    <w:rsid w:val="00256B00"/>
    <w:rsid w:val="00262BC5"/>
    <w:rsid w:val="002631D1"/>
    <w:rsid w:val="00273941"/>
    <w:rsid w:val="00276123"/>
    <w:rsid w:val="002822B5"/>
    <w:rsid w:val="00283DC8"/>
    <w:rsid w:val="00283E4C"/>
    <w:rsid w:val="00285883"/>
    <w:rsid w:val="00287D31"/>
    <w:rsid w:val="00290982"/>
    <w:rsid w:val="0029310B"/>
    <w:rsid w:val="002940B2"/>
    <w:rsid w:val="002A02BD"/>
    <w:rsid w:val="002A0F81"/>
    <w:rsid w:val="002A19BE"/>
    <w:rsid w:val="002A5C8C"/>
    <w:rsid w:val="002A6AD6"/>
    <w:rsid w:val="002B0077"/>
    <w:rsid w:val="002B17EF"/>
    <w:rsid w:val="002B30B7"/>
    <w:rsid w:val="002B5AA5"/>
    <w:rsid w:val="002B7276"/>
    <w:rsid w:val="002C0C4F"/>
    <w:rsid w:val="002C3DB7"/>
    <w:rsid w:val="002C3E05"/>
    <w:rsid w:val="002C51C0"/>
    <w:rsid w:val="002C6AB0"/>
    <w:rsid w:val="002C7307"/>
    <w:rsid w:val="002C791C"/>
    <w:rsid w:val="002D3212"/>
    <w:rsid w:val="002D5CCD"/>
    <w:rsid w:val="002D6349"/>
    <w:rsid w:val="002E006E"/>
    <w:rsid w:val="002E0931"/>
    <w:rsid w:val="002E41DC"/>
    <w:rsid w:val="002F02E1"/>
    <w:rsid w:val="002F2D96"/>
    <w:rsid w:val="002F32EF"/>
    <w:rsid w:val="002F4AE7"/>
    <w:rsid w:val="002F5625"/>
    <w:rsid w:val="002F77DE"/>
    <w:rsid w:val="00300573"/>
    <w:rsid w:val="003025F9"/>
    <w:rsid w:val="003038EA"/>
    <w:rsid w:val="00303A89"/>
    <w:rsid w:val="00303CC9"/>
    <w:rsid w:val="003049CC"/>
    <w:rsid w:val="00304E4C"/>
    <w:rsid w:val="00305F36"/>
    <w:rsid w:val="0030701A"/>
    <w:rsid w:val="00311976"/>
    <w:rsid w:val="00317CEC"/>
    <w:rsid w:val="00321959"/>
    <w:rsid w:val="0032257C"/>
    <w:rsid w:val="00322DED"/>
    <w:rsid w:val="00323F84"/>
    <w:rsid w:val="003254AC"/>
    <w:rsid w:val="00325B59"/>
    <w:rsid w:val="00325BAD"/>
    <w:rsid w:val="00326B29"/>
    <w:rsid w:val="0033213F"/>
    <w:rsid w:val="003337A6"/>
    <w:rsid w:val="00333EDD"/>
    <w:rsid w:val="00334753"/>
    <w:rsid w:val="00340E6C"/>
    <w:rsid w:val="00344050"/>
    <w:rsid w:val="003440F6"/>
    <w:rsid w:val="00344193"/>
    <w:rsid w:val="00346684"/>
    <w:rsid w:val="0034769A"/>
    <w:rsid w:val="00350705"/>
    <w:rsid w:val="00350FDA"/>
    <w:rsid w:val="003523DA"/>
    <w:rsid w:val="0035275B"/>
    <w:rsid w:val="00355FCE"/>
    <w:rsid w:val="0035699D"/>
    <w:rsid w:val="00356E84"/>
    <w:rsid w:val="00356EF0"/>
    <w:rsid w:val="003606B1"/>
    <w:rsid w:val="00360AEC"/>
    <w:rsid w:val="00360FC9"/>
    <w:rsid w:val="00363095"/>
    <w:rsid w:val="00363391"/>
    <w:rsid w:val="0036517C"/>
    <w:rsid w:val="00366A87"/>
    <w:rsid w:val="00376E85"/>
    <w:rsid w:val="00380136"/>
    <w:rsid w:val="00383CFC"/>
    <w:rsid w:val="00384A20"/>
    <w:rsid w:val="00385B94"/>
    <w:rsid w:val="0038602B"/>
    <w:rsid w:val="00386C7C"/>
    <w:rsid w:val="00387378"/>
    <w:rsid w:val="0039136C"/>
    <w:rsid w:val="00391A1C"/>
    <w:rsid w:val="00394B6C"/>
    <w:rsid w:val="00394BA0"/>
    <w:rsid w:val="00396F6A"/>
    <w:rsid w:val="003A0B67"/>
    <w:rsid w:val="003A1E26"/>
    <w:rsid w:val="003A238E"/>
    <w:rsid w:val="003A33C4"/>
    <w:rsid w:val="003A36D3"/>
    <w:rsid w:val="003A42D2"/>
    <w:rsid w:val="003A636B"/>
    <w:rsid w:val="003B27BE"/>
    <w:rsid w:val="003B3E46"/>
    <w:rsid w:val="003B435F"/>
    <w:rsid w:val="003B5A4B"/>
    <w:rsid w:val="003B5FCB"/>
    <w:rsid w:val="003B65A3"/>
    <w:rsid w:val="003C115C"/>
    <w:rsid w:val="003C26C9"/>
    <w:rsid w:val="003C4984"/>
    <w:rsid w:val="003C5100"/>
    <w:rsid w:val="003D0DB7"/>
    <w:rsid w:val="003D1532"/>
    <w:rsid w:val="003D3FF6"/>
    <w:rsid w:val="003D561E"/>
    <w:rsid w:val="003D5EE7"/>
    <w:rsid w:val="003E01B1"/>
    <w:rsid w:val="003E066B"/>
    <w:rsid w:val="003E1385"/>
    <w:rsid w:val="003E1621"/>
    <w:rsid w:val="003E28EA"/>
    <w:rsid w:val="003E2DA2"/>
    <w:rsid w:val="003E2DD7"/>
    <w:rsid w:val="003E3F67"/>
    <w:rsid w:val="003E59C8"/>
    <w:rsid w:val="003E5EED"/>
    <w:rsid w:val="003F0CDE"/>
    <w:rsid w:val="003F2B90"/>
    <w:rsid w:val="003F30FE"/>
    <w:rsid w:val="003F3BB1"/>
    <w:rsid w:val="003F6307"/>
    <w:rsid w:val="003F6459"/>
    <w:rsid w:val="003F7A37"/>
    <w:rsid w:val="003F7B31"/>
    <w:rsid w:val="003F7D68"/>
    <w:rsid w:val="00400F7C"/>
    <w:rsid w:val="00403386"/>
    <w:rsid w:val="004058A4"/>
    <w:rsid w:val="00405C5C"/>
    <w:rsid w:val="00405FC0"/>
    <w:rsid w:val="00406FC5"/>
    <w:rsid w:val="00407A55"/>
    <w:rsid w:val="004102F0"/>
    <w:rsid w:val="00410B32"/>
    <w:rsid w:val="004114C3"/>
    <w:rsid w:val="004123EC"/>
    <w:rsid w:val="00412E4B"/>
    <w:rsid w:val="00417465"/>
    <w:rsid w:val="00421910"/>
    <w:rsid w:val="00421A35"/>
    <w:rsid w:val="00423C2A"/>
    <w:rsid w:val="00424AF9"/>
    <w:rsid w:val="00426B3D"/>
    <w:rsid w:val="004278F4"/>
    <w:rsid w:val="00427B79"/>
    <w:rsid w:val="00430023"/>
    <w:rsid w:val="0043299F"/>
    <w:rsid w:val="00432C48"/>
    <w:rsid w:val="00434236"/>
    <w:rsid w:val="0043653D"/>
    <w:rsid w:val="004412FF"/>
    <w:rsid w:val="004413D6"/>
    <w:rsid w:val="004443A8"/>
    <w:rsid w:val="00446832"/>
    <w:rsid w:val="004472C4"/>
    <w:rsid w:val="00450B96"/>
    <w:rsid w:val="004520C0"/>
    <w:rsid w:val="004532DF"/>
    <w:rsid w:val="00453E85"/>
    <w:rsid w:val="00456950"/>
    <w:rsid w:val="00457019"/>
    <w:rsid w:val="004577EA"/>
    <w:rsid w:val="00460DB9"/>
    <w:rsid w:val="0046461D"/>
    <w:rsid w:val="00465004"/>
    <w:rsid w:val="00465678"/>
    <w:rsid w:val="004657A1"/>
    <w:rsid w:val="00480F5E"/>
    <w:rsid w:val="004811EB"/>
    <w:rsid w:val="00482A0E"/>
    <w:rsid w:val="00483B58"/>
    <w:rsid w:val="00487A50"/>
    <w:rsid w:val="00490AF5"/>
    <w:rsid w:val="00494343"/>
    <w:rsid w:val="00496543"/>
    <w:rsid w:val="004A1BC4"/>
    <w:rsid w:val="004A5711"/>
    <w:rsid w:val="004A7650"/>
    <w:rsid w:val="004B011A"/>
    <w:rsid w:val="004B154B"/>
    <w:rsid w:val="004B1722"/>
    <w:rsid w:val="004B4BFD"/>
    <w:rsid w:val="004C21B1"/>
    <w:rsid w:val="004D0C9D"/>
    <w:rsid w:val="004D311C"/>
    <w:rsid w:val="004D3B53"/>
    <w:rsid w:val="004D536E"/>
    <w:rsid w:val="004D7CC9"/>
    <w:rsid w:val="004E22D3"/>
    <w:rsid w:val="004E4D19"/>
    <w:rsid w:val="004E51AA"/>
    <w:rsid w:val="004E678D"/>
    <w:rsid w:val="004E7E6E"/>
    <w:rsid w:val="004F0FF2"/>
    <w:rsid w:val="004F242E"/>
    <w:rsid w:val="004F38FF"/>
    <w:rsid w:val="004F474F"/>
    <w:rsid w:val="004F58DE"/>
    <w:rsid w:val="004F5E83"/>
    <w:rsid w:val="00500059"/>
    <w:rsid w:val="00501BED"/>
    <w:rsid w:val="005022F3"/>
    <w:rsid w:val="00505E0E"/>
    <w:rsid w:val="00506350"/>
    <w:rsid w:val="005067D2"/>
    <w:rsid w:val="0051112C"/>
    <w:rsid w:val="00511E29"/>
    <w:rsid w:val="00512D27"/>
    <w:rsid w:val="0051594D"/>
    <w:rsid w:val="00516818"/>
    <w:rsid w:val="00517001"/>
    <w:rsid w:val="00520D93"/>
    <w:rsid w:val="0052177C"/>
    <w:rsid w:val="00521C9F"/>
    <w:rsid w:val="00522364"/>
    <w:rsid w:val="00523845"/>
    <w:rsid w:val="0052536A"/>
    <w:rsid w:val="00526B57"/>
    <w:rsid w:val="00531583"/>
    <w:rsid w:val="00532361"/>
    <w:rsid w:val="00532D0E"/>
    <w:rsid w:val="00533D49"/>
    <w:rsid w:val="005370F2"/>
    <w:rsid w:val="00537E6D"/>
    <w:rsid w:val="00540127"/>
    <w:rsid w:val="00540D54"/>
    <w:rsid w:val="00542545"/>
    <w:rsid w:val="00545EDC"/>
    <w:rsid w:val="00546DFE"/>
    <w:rsid w:val="0055030A"/>
    <w:rsid w:val="00552A03"/>
    <w:rsid w:val="00553FAD"/>
    <w:rsid w:val="005559C4"/>
    <w:rsid w:val="00556994"/>
    <w:rsid w:val="00561208"/>
    <w:rsid w:val="00561B73"/>
    <w:rsid w:val="005631C0"/>
    <w:rsid w:val="00565AC6"/>
    <w:rsid w:val="00566276"/>
    <w:rsid w:val="0057119A"/>
    <w:rsid w:val="005725BC"/>
    <w:rsid w:val="0057380E"/>
    <w:rsid w:val="0057572E"/>
    <w:rsid w:val="0057778F"/>
    <w:rsid w:val="00580285"/>
    <w:rsid w:val="00581A31"/>
    <w:rsid w:val="005847F1"/>
    <w:rsid w:val="00585DD7"/>
    <w:rsid w:val="005878EE"/>
    <w:rsid w:val="00587D31"/>
    <w:rsid w:val="00590A9E"/>
    <w:rsid w:val="00592236"/>
    <w:rsid w:val="005952A7"/>
    <w:rsid w:val="005A2F3A"/>
    <w:rsid w:val="005A5A10"/>
    <w:rsid w:val="005A7DAF"/>
    <w:rsid w:val="005B1F32"/>
    <w:rsid w:val="005B3708"/>
    <w:rsid w:val="005B5091"/>
    <w:rsid w:val="005B55C1"/>
    <w:rsid w:val="005B5A92"/>
    <w:rsid w:val="005B6F1E"/>
    <w:rsid w:val="005C0DC1"/>
    <w:rsid w:val="005C0F64"/>
    <w:rsid w:val="005C2C11"/>
    <w:rsid w:val="005C6064"/>
    <w:rsid w:val="005D3BD8"/>
    <w:rsid w:val="005D46FD"/>
    <w:rsid w:val="005D5625"/>
    <w:rsid w:val="005D63EE"/>
    <w:rsid w:val="005D7C1F"/>
    <w:rsid w:val="005E3EAD"/>
    <w:rsid w:val="005E6A2E"/>
    <w:rsid w:val="005E7F9C"/>
    <w:rsid w:val="005F4C14"/>
    <w:rsid w:val="005F6699"/>
    <w:rsid w:val="006004F0"/>
    <w:rsid w:val="006021BF"/>
    <w:rsid w:val="00604006"/>
    <w:rsid w:val="006065B6"/>
    <w:rsid w:val="0061099A"/>
    <w:rsid w:val="00611DE3"/>
    <w:rsid w:val="00613527"/>
    <w:rsid w:val="006142D7"/>
    <w:rsid w:val="0061666F"/>
    <w:rsid w:val="006210D4"/>
    <w:rsid w:val="00621D23"/>
    <w:rsid w:val="006226C6"/>
    <w:rsid w:val="00625E58"/>
    <w:rsid w:val="00626955"/>
    <w:rsid w:val="00626FBE"/>
    <w:rsid w:val="00627FC1"/>
    <w:rsid w:val="006375F6"/>
    <w:rsid w:val="00650006"/>
    <w:rsid w:val="00650BC6"/>
    <w:rsid w:val="00652237"/>
    <w:rsid w:val="00653E77"/>
    <w:rsid w:val="00654156"/>
    <w:rsid w:val="00660C79"/>
    <w:rsid w:val="00661CC3"/>
    <w:rsid w:val="00662015"/>
    <w:rsid w:val="0066234A"/>
    <w:rsid w:val="00662B2C"/>
    <w:rsid w:val="00662D02"/>
    <w:rsid w:val="00671368"/>
    <w:rsid w:val="006716C4"/>
    <w:rsid w:val="00671F48"/>
    <w:rsid w:val="00673A62"/>
    <w:rsid w:val="00674DAD"/>
    <w:rsid w:val="00675786"/>
    <w:rsid w:val="006757EC"/>
    <w:rsid w:val="0067690E"/>
    <w:rsid w:val="00677BDE"/>
    <w:rsid w:val="00682598"/>
    <w:rsid w:val="006958ED"/>
    <w:rsid w:val="00696ABA"/>
    <w:rsid w:val="00696F88"/>
    <w:rsid w:val="00697D19"/>
    <w:rsid w:val="006A0990"/>
    <w:rsid w:val="006A0BD8"/>
    <w:rsid w:val="006A1D7D"/>
    <w:rsid w:val="006A517A"/>
    <w:rsid w:val="006A5504"/>
    <w:rsid w:val="006A581D"/>
    <w:rsid w:val="006A5899"/>
    <w:rsid w:val="006A5C66"/>
    <w:rsid w:val="006A7BBC"/>
    <w:rsid w:val="006B02E3"/>
    <w:rsid w:val="006B1AFE"/>
    <w:rsid w:val="006B3C5C"/>
    <w:rsid w:val="006B4843"/>
    <w:rsid w:val="006B6E12"/>
    <w:rsid w:val="006C0AF4"/>
    <w:rsid w:val="006C0D74"/>
    <w:rsid w:val="006C4A87"/>
    <w:rsid w:val="006C6CAF"/>
    <w:rsid w:val="006D1666"/>
    <w:rsid w:val="006D2720"/>
    <w:rsid w:val="006D2C5B"/>
    <w:rsid w:val="006D3686"/>
    <w:rsid w:val="006D37BE"/>
    <w:rsid w:val="006D39A4"/>
    <w:rsid w:val="006D470F"/>
    <w:rsid w:val="006D5652"/>
    <w:rsid w:val="006D596A"/>
    <w:rsid w:val="006D5EA5"/>
    <w:rsid w:val="006D6626"/>
    <w:rsid w:val="006E0678"/>
    <w:rsid w:val="006E141C"/>
    <w:rsid w:val="006E15D9"/>
    <w:rsid w:val="006E2A52"/>
    <w:rsid w:val="006E4946"/>
    <w:rsid w:val="006E5DA3"/>
    <w:rsid w:val="006F2C0D"/>
    <w:rsid w:val="006F6C21"/>
    <w:rsid w:val="0070282C"/>
    <w:rsid w:val="00702C86"/>
    <w:rsid w:val="00702DD5"/>
    <w:rsid w:val="007031CE"/>
    <w:rsid w:val="007073B1"/>
    <w:rsid w:val="00707A39"/>
    <w:rsid w:val="00707BCC"/>
    <w:rsid w:val="00710B39"/>
    <w:rsid w:val="00713D89"/>
    <w:rsid w:val="00716235"/>
    <w:rsid w:val="007214C5"/>
    <w:rsid w:val="0072388A"/>
    <w:rsid w:val="00724DC4"/>
    <w:rsid w:val="00730072"/>
    <w:rsid w:val="0073038B"/>
    <w:rsid w:val="00731EC6"/>
    <w:rsid w:val="00732169"/>
    <w:rsid w:val="00732918"/>
    <w:rsid w:val="00734780"/>
    <w:rsid w:val="00735067"/>
    <w:rsid w:val="007365A0"/>
    <w:rsid w:val="00737D06"/>
    <w:rsid w:val="0074055F"/>
    <w:rsid w:val="007410A6"/>
    <w:rsid w:val="00744060"/>
    <w:rsid w:val="0075140B"/>
    <w:rsid w:val="00753431"/>
    <w:rsid w:val="007552EF"/>
    <w:rsid w:val="0075656F"/>
    <w:rsid w:val="0076005F"/>
    <w:rsid w:val="00762119"/>
    <w:rsid w:val="007623CA"/>
    <w:rsid w:val="007646E5"/>
    <w:rsid w:val="0077382A"/>
    <w:rsid w:val="00774E8C"/>
    <w:rsid w:val="00775178"/>
    <w:rsid w:val="007759A2"/>
    <w:rsid w:val="00781E1E"/>
    <w:rsid w:val="0078224D"/>
    <w:rsid w:val="0078301E"/>
    <w:rsid w:val="00784D2D"/>
    <w:rsid w:val="007868CE"/>
    <w:rsid w:val="00791BDF"/>
    <w:rsid w:val="0079335A"/>
    <w:rsid w:val="007956DA"/>
    <w:rsid w:val="00796D72"/>
    <w:rsid w:val="00797531"/>
    <w:rsid w:val="007A04C0"/>
    <w:rsid w:val="007A1532"/>
    <w:rsid w:val="007A1C65"/>
    <w:rsid w:val="007A3FDD"/>
    <w:rsid w:val="007A5BA6"/>
    <w:rsid w:val="007A7EF6"/>
    <w:rsid w:val="007B03B1"/>
    <w:rsid w:val="007B05CA"/>
    <w:rsid w:val="007B1AAA"/>
    <w:rsid w:val="007B353A"/>
    <w:rsid w:val="007B407D"/>
    <w:rsid w:val="007B4FE3"/>
    <w:rsid w:val="007B5602"/>
    <w:rsid w:val="007B6312"/>
    <w:rsid w:val="007B696D"/>
    <w:rsid w:val="007C1F9F"/>
    <w:rsid w:val="007C7A5B"/>
    <w:rsid w:val="007D05DD"/>
    <w:rsid w:val="007D1D35"/>
    <w:rsid w:val="007D2359"/>
    <w:rsid w:val="007D3647"/>
    <w:rsid w:val="007D5A2F"/>
    <w:rsid w:val="007D63CA"/>
    <w:rsid w:val="007D6DE5"/>
    <w:rsid w:val="007D71FE"/>
    <w:rsid w:val="007E27DE"/>
    <w:rsid w:val="007E3439"/>
    <w:rsid w:val="007E5C55"/>
    <w:rsid w:val="007E6736"/>
    <w:rsid w:val="007E70FC"/>
    <w:rsid w:val="007F0207"/>
    <w:rsid w:val="007F09D1"/>
    <w:rsid w:val="007F12DB"/>
    <w:rsid w:val="007F13CB"/>
    <w:rsid w:val="007F33F6"/>
    <w:rsid w:val="007F627D"/>
    <w:rsid w:val="007F63AB"/>
    <w:rsid w:val="00802930"/>
    <w:rsid w:val="00802ECA"/>
    <w:rsid w:val="00803C4A"/>
    <w:rsid w:val="008047A2"/>
    <w:rsid w:val="00805635"/>
    <w:rsid w:val="00810FF4"/>
    <w:rsid w:val="00812474"/>
    <w:rsid w:val="0081370A"/>
    <w:rsid w:val="008139BE"/>
    <w:rsid w:val="00814087"/>
    <w:rsid w:val="008165F3"/>
    <w:rsid w:val="0082142A"/>
    <w:rsid w:val="0082213A"/>
    <w:rsid w:val="0082269E"/>
    <w:rsid w:val="008314E0"/>
    <w:rsid w:val="0083199B"/>
    <w:rsid w:val="00831F02"/>
    <w:rsid w:val="00831F81"/>
    <w:rsid w:val="00834244"/>
    <w:rsid w:val="0083451B"/>
    <w:rsid w:val="00834C92"/>
    <w:rsid w:val="0083588D"/>
    <w:rsid w:val="00836691"/>
    <w:rsid w:val="008373AF"/>
    <w:rsid w:val="00837FE0"/>
    <w:rsid w:val="00844505"/>
    <w:rsid w:val="008470BE"/>
    <w:rsid w:val="0085474D"/>
    <w:rsid w:val="00854862"/>
    <w:rsid w:val="00861971"/>
    <w:rsid w:val="0086432E"/>
    <w:rsid w:val="00865D23"/>
    <w:rsid w:val="00867201"/>
    <w:rsid w:val="00867795"/>
    <w:rsid w:val="0087024C"/>
    <w:rsid w:val="00874D2E"/>
    <w:rsid w:val="008750F4"/>
    <w:rsid w:val="008755F6"/>
    <w:rsid w:val="008759F2"/>
    <w:rsid w:val="008800E9"/>
    <w:rsid w:val="00880551"/>
    <w:rsid w:val="008807B8"/>
    <w:rsid w:val="008819FC"/>
    <w:rsid w:val="00881DC3"/>
    <w:rsid w:val="00882862"/>
    <w:rsid w:val="00883EE4"/>
    <w:rsid w:val="008841F2"/>
    <w:rsid w:val="00885087"/>
    <w:rsid w:val="00885A32"/>
    <w:rsid w:val="008866C9"/>
    <w:rsid w:val="00890A85"/>
    <w:rsid w:val="00892D0D"/>
    <w:rsid w:val="0089314E"/>
    <w:rsid w:val="00895934"/>
    <w:rsid w:val="008A0C9B"/>
    <w:rsid w:val="008A35B1"/>
    <w:rsid w:val="008A56EE"/>
    <w:rsid w:val="008A5CBC"/>
    <w:rsid w:val="008A7239"/>
    <w:rsid w:val="008B3624"/>
    <w:rsid w:val="008B3CBA"/>
    <w:rsid w:val="008B4627"/>
    <w:rsid w:val="008B4792"/>
    <w:rsid w:val="008B6926"/>
    <w:rsid w:val="008C50E5"/>
    <w:rsid w:val="008D1AA4"/>
    <w:rsid w:val="008D27DB"/>
    <w:rsid w:val="008D715B"/>
    <w:rsid w:val="008D7CD1"/>
    <w:rsid w:val="008E23EF"/>
    <w:rsid w:val="008E4E94"/>
    <w:rsid w:val="008E6EBE"/>
    <w:rsid w:val="008E733D"/>
    <w:rsid w:val="008F2793"/>
    <w:rsid w:val="008F291E"/>
    <w:rsid w:val="008F5B66"/>
    <w:rsid w:val="008F5EB0"/>
    <w:rsid w:val="008F5FFF"/>
    <w:rsid w:val="008F7829"/>
    <w:rsid w:val="009032D3"/>
    <w:rsid w:val="00903C01"/>
    <w:rsid w:val="00904413"/>
    <w:rsid w:val="0091087E"/>
    <w:rsid w:val="00914222"/>
    <w:rsid w:val="00915B9B"/>
    <w:rsid w:val="00921C35"/>
    <w:rsid w:val="00922493"/>
    <w:rsid w:val="00924438"/>
    <w:rsid w:val="0092458B"/>
    <w:rsid w:val="009268E0"/>
    <w:rsid w:val="00926D70"/>
    <w:rsid w:val="009279F1"/>
    <w:rsid w:val="00927F05"/>
    <w:rsid w:val="009330B2"/>
    <w:rsid w:val="009345B1"/>
    <w:rsid w:val="009364CE"/>
    <w:rsid w:val="00937950"/>
    <w:rsid w:val="00941339"/>
    <w:rsid w:val="00943824"/>
    <w:rsid w:val="00943911"/>
    <w:rsid w:val="00944431"/>
    <w:rsid w:val="00944C1B"/>
    <w:rsid w:val="0094563A"/>
    <w:rsid w:val="00945DC4"/>
    <w:rsid w:val="0094630F"/>
    <w:rsid w:val="00946BD8"/>
    <w:rsid w:val="00947D12"/>
    <w:rsid w:val="009518EF"/>
    <w:rsid w:val="00951AA8"/>
    <w:rsid w:val="00952D62"/>
    <w:rsid w:val="009532AE"/>
    <w:rsid w:val="00954590"/>
    <w:rsid w:val="0095652B"/>
    <w:rsid w:val="009603F4"/>
    <w:rsid w:val="00960A3B"/>
    <w:rsid w:val="00960CA6"/>
    <w:rsid w:val="00962362"/>
    <w:rsid w:val="00967522"/>
    <w:rsid w:val="009709CE"/>
    <w:rsid w:val="00972020"/>
    <w:rsid w:val="009723F3"/>
    <w:rsid w:val="00976DAA"/>
    <w:rsid w:val="00976F03"/>
    <w:rsid w:val="00980DC4"/>
    <w:rsid w:val="00984730"/>
    <w:rsid w:val="009901F6"/>
    <w:rsid w:val="0099106C"/>
    <w:rsid w:val="00993F1B"/>
    <w:rsid w:val="00995242"/>
    <w:rsid w:val="00996BF5"/>
    <w:rsid w:val="00997509"/>
    <w:rsid w:val="00997E17"/>
    <w:rsid w:val="009A0600"/>
    <w:rsid w:val="009A0CB2"/>
    <w:rsid w:val="009A1E7D"/>
    <w:rsid w:val="009A5D41"/>
    <w:rsid w:val="009A761C"/>
    <w:rsid w:val="009A7D9C"/>
    <w:rsid w:val="009B1564"/>
    <w:rsid w:val="009B5DCD"/>
    <w:rsid w:val="009C3484"/>
    <w:rsid w:val="009C4580"/>
    <w:rsid w:val="009C4F22"/>
    <w:rsid w:val="009C593F"/>
    <w:rsid w:val="009C7204"/>
    <w:rsid w:val="009D0C0A"/>
    <w:rsid w:val="009D3E1D"/>
    <w:rsid w:val="009D454E"/>
    <w:rsid w:val="009D5795"/>
    <w:rsid w:val="009E0D4B"/>
    <w:rsid w:val="009E1D30"/>
    <w:rsid w:val="009E34B7"/>
    <w:rsid w:val="009E6CD2"/>
    <w:rsid w:val="009E70F8"/>
    <w:rsid w:val="009F0404"/>
    <w:rsid w:val="009F0753"/>
    <w:rsid w:val="009F2B61"/>
    <w:rsid w:val="009F4023"/>
    <w:rsid w:val="009F49A3"/>
    <w:rsid w:val="009F594D"/>
    <w:rsid w:val="00A02459"/>
    <w:rsid w:val="00A0490D"/>
    <w:rsid w:val="00A04AC0"/>
    <w:rsid w:val="00A0526E"/>
    <w:rsid w:val="00A057E5"/>
    <w:rsid w:val="00A05CF9"/>
    <w:rsid w:val="00A05E9B"/>
    <w:rsid w:val="00A07B42"/>
    <w:rsid w:val="00A10070"/>
    <w:rsid w:val="00A10980"/>
    <w:rsid w:val="00A10CDB"/>
    <w:rsid w:val="00A1235C"/>
    <w:rsid w:val="00A133BE"/>
    <w:rsid w:val="00A14BB8"/>
    <w:rsid w:val="00A15CED"/>
    <w:rsid w:val="00A160E0"/>
    <w:rsid w:val="00A16B01"/>
    <w:rsid w:val="00A16C63"/>
    <w:rsid w:val="00A17396"/>
    <w:rsid w:val="00A178AE"/>
    <w:rsid w:val="00A226BC"/>
    <w:rsid w:val="00A22D2A"/>
    <w:rsid w:val="00A25A7E"/>
    <w:rsid w:val="00A27E16"/>
    <w:rsid w:val="00A41D59"/>
    <w:rsid w:val="00A50C8A"/>
    <w:rsid w:val="00A50E9F"/>
    <w:rsid w:val="00A51C55"/>
    <w:rsid w:val="00A53E5B"/>
    <w:rsid w:val="00A60F24"/>
    <w:rsid w:val="00A612E0"/>
    <w:rsid w:val="00A67FC5"/>
    <w:rsid w:val="00A7092A"/>
    <w:rsid w:val="00A72147"/>
    <w:rsid w:val="00A75686"/>
    <w:rsid w:val="00A77ECF"/>
    <w:rsid w:val="00A82EF2"/>
    <w:rsid w:val="00A84360"/>
    <w:rsid w:val="00A84FD8"/>
    <w:rsid w:val="00A91C93"/>
    <w:rsid w:val="00A940B3"/>
    <w:rsid w:val="00AA1B71"/>
    <w:rsid w:val="00AA1F3C"/>
    <w:rsid w:val="00AA2919"/>
    <w:rsid w:val="00AA5987"/>
    <w:rsid w:val="00AA5C36"/>
    <w:rsid w:val="00AA687D"/>
    <w:rsid w:val="00AA74D5"/>
    <w:rsid w:val="00AA7E9A"/>
    <w:rsid w:val="00AA7FEA"/>
    <w:rsid w:val="00AB0B26"/>
    <w:rsid w:val="00AB778A"/>
    <w:rsid w:val="00AC06C7"/>
    <w:rsid w:val="00AC1CC9"/>
    <w:rsid w:val="00AC2D29"/>
    <w:rsid w:val="00AC4230"/>
    <w:rsid w:val="00AC5794"/>
    <w:rsid w:val="00AD15F6"/>
    <w:rsid w:val="00AD2634"/>
    <w:rsid w:val="00AD5238"/>
    <w:rsid w:val="00AD5365"/>
    <w:rsid w:val="00AD5926"/>
    <w:rsid w:val="00AD6025"/>
    <w:rsid w:val="00AD7407"/>
    <w:rsid w:val="00AE037B"/>
    <w:rsid w:val="00AE15D8"/>
    <w:rsid w:val="00AE3061"/>
    <w:rsid w:val="00AE3070"/>
    <w:rsid w:val="00AE4E9E"/>
    <w:rsid w:val="00AE623A"/>
    <w:rsid w:val="00AE63DB"/>
    <w:rsid w:val="00AE68F5"/>
    <w:rsid w:val="00AF2655"/>
    <w:rsid w:val="00AF27E8"/>
    <w:rsid w:val="00AF2DC3"/>
    <w:rsid w:val="00AF4730"/>
    <w:rsid w:val="00B016E2"/>
    <w:rsid w:val="00B0523B"/>
    <w:rsid w:val="00B05430"/>
    <w:rsid w:val="00B05F5E"/>
    <w:rsid w:val="00B072F7"/>
    <w:rsid w:val="00B075FE"/>
    <w:rsid w:val="00B10703"/>
    <w:rsid w:val="00B13989"/>
    <w:rsid w:val="00B14EFC"/>
    <w:rsid w:val="00B1554B"/>
    <w:rsid w:val="00B17C2C"/>
    <w:rsid w:val="00B22F90"/>
    <w:rsid w:val="00B2730F"/>
    <w:rsid w:val="00B30B77"/>
    <w:rsid w:val="00B31D45"/>
    <w:rsid w:val="00B33C5F"/>
    <w:rsid w:val="00B348A1"/>
    <w:rsid w:val="00B35761"/>
    <w:rsid w:val="00B36B17"/>
    <w:rsid w:val="00B37DE6"/>
    <w:rsid w:val="00B40770"/>
    <w:rsid w:val="00B40831"/>
    <w:rsid w:val="00B4387F"/>
    <w:rsid w:val="00B45120"/>
    <w:rsid w:val="00B45CA5"/>
    <w:rsid w:val="00B51053"/>
    <w:rsid w:val="00B51773"/>
    <w:rsid w:val="00B51A99"/>
    <w:rsid w:val="00B531BA"/>
    <w:rsid w:val="00B656CF"/>
    <w:rsid w:val="00B65E6C"/>
    <w:rsid w:val="00B66851"/>
    <w:rsid w:val="00B70CED"/>
    <w:rsid w:val="00B71E7D"/>
    <w:rsid w:val="00B72860"/>
    <w:rsid w:val="00B77F37"/>
    <w:rsid w:val="00B80008"/>
    <w:rsid w:val="00B824E3"/>
    <w:rsid w:val="00B837B2"/>
    <w:rsid w:val="00B84476"/>
    <w:rsid w:val="00B852F9"/>
    <w:rsid w:val="00B85C15"/>
    <w:rsid w:val="00B86B0D"/>
    <w:rsid w:val="00B8703D"/>
    <w:rsid w:val="00B90134"/>
    <w:rsid w:val="00B91B25"/>
    <w:rsid w:val="00B9242C"/>
    <w:rsid w:val="00B94D11"/>
    <w:rsid w:val="00B94ECE"/>
    <w:rsid w:val="00BA0995"/>
    <w:rsid w:val="00BA3B9F"/>
    <w:rsid w:val="00BA5583"/>
    <w:rsid w:val="00BA607E"/>
    <w:rsid w:val="00BA6BDD"/>
    <w:rsid w:val="00BA7081"/>
    <w:rsid w:val="00BB2249"/>
    <w:rsid w:val="00BB32E6"/>
    <w:rsid w:val="00BB349F"/>
    <w:rsid w:val="00BB4E31"/>
    <w:rsid w:val="00BC301B"/>
    <w:rsid w:val="00BC538D"/>
    <w:rsid w:val="00BC688E"/>
    <w:rsid w:val="00BD0C78"/>
    <w:rsid w:val="00BD1F94"/>
    <w:rsid w:val="00BD2428"/>
    <w:rsid w:val="00BD48B0"/>
    <w:rsid w:val="00BE0D58"/>
    <w:rsid w:val="00BE1179"/>
    <w:rsid w:val="00BF08B9"/>
    <w:rsid w:val="00BF5A17"/>
    <w:rsid w:val="00BF5AE2"/>
    <w:rsid w:val="00BF6896"/>
    <w:rsid w:val="00BF78E4"/>
    <w:rsid w:val="00BF7DC0"/>
    <w:rsid w:val="00C05D83"/>
    <w:rsid w:val="00C06241"/>
    <w:rsid w:val="00C110D3"/>
    <w:rsid w:val="00C11E85"/>
    <w:rsid w:val="00C121CE"/>
    <w:rsid w:val="00C13B05"/>
    <w:rsid w:val="00C15689"/>
    <w:rsid w:val="00C16A96"/>
    <w:rsid w:val="00C20F38"/>
    <w:rsid w:val="00C21CF8"/>
    <w:rsid w:val="00C220B6"/>
    <w:rsid w:val="00C222A3"/>
    <w:rsid w:val="00C23802"/>
    <w:rsid w:val="00C24811"/>
    <w:rsid w:val="00C302AA"/>
    <w:rsid w:val="00C314F9"/>
    <w:rsid w:val="00C31ECC"/>
    <w:rsid w:val="00C3356C"/>
    <w:rsid w:val="00C33A72"/>
    <w:rsid w:val="00C34E9C"/>
    <w:rsid w:val="00C37125"/>
    <w:rsid w:val="00C42030"/>
    <w:rsid w:val="00C42661"/>
    <w:rsid w:val="00C43B1C"/>
    <w:rsid w:val="00C46BFD"/>
    <w:rsid w:val="00C52C17"/>
    <w:rsid w:val="00C52C81"/>
    <w:rsid w:val="00C53CB8"/>
    <w:rsid w:val="00C559B3"/>
    <w:rsid w:val="00C60496"/>
    <w:rsid w:val="00C61760"/>
    <w:rsid w:val="00C61FEF"/>
    <w:rsid w:val="00C65B78"/>
    <w:rsid w:val="00C66525"/>
    <w:rsid w:val="00C66726"/>
    <w:rsid w:val="00C67086"/>
    <w:rsid w:val="00C712BD"/>
    <w:rsid w:val="00C773BF"/>
    <w:rsid w:val="00C825C8"/>
    <w:rsid w:val="00C83639"/>
    <w:rsid w:val="00C839FE"/>
    <w:rsid w:val="00C840A6"/>
    <w:rsid w:val="00C84437"/>
    <w:rsid w:val="00C848DA"/>
    <w:rsid w:val="00C86327"/>
    <w:rsid w:val="00C917D1"/>
    <w:rsid w:val="00C9299F"/>
    <w:rsid w:val="00C936A2"/>
    <w:rsid w:val="00C95CC8"/>
    <w:rsid w:val="00CA3263"/>
    <w:rsid w:val="00CA3D6D"/>
    <w:rsid w:val="00CA3EDF"/>
    <w:rsid w:val="00CA4C2D"/>
    <w:rsid w:val="00CA548D"/>
    <w:rsid w:val="00CA73A6"/>
    <w:rsid w:val="00CB122E"/>
    <w:rsid w:val="00CB2CDD"/>
    <w:rsid w:val="00CB33A4"/>
    <w:rsid w:val="00CB4F93"/>
    <w:rsid w:val="00CB572A"/>
    <w:rsid w:val="00CC044E"/>
    <w:rsid w:val="00CC270E"/>
    <w:rsid w:val="00CC53C8"/>
    <w:rsid w:val="00CC5447"/>
    <w:rsid w:val="00CD0698"/>
    <w:rsid w:val="00CD64A4"/>
    <w:rsid w:val="00CE1D90"/>
    <w:rsid w:val="00CE229A"/>
    <w:rsid w:val="00CE3F1D"/>
    <w:rsid w:val="00CE3F6F"/>
    <w:rsid w:val="00CE489D"/>
    <w:rsid w:val="00CE5DE4"/>
    <w:rsid w:val="00CE6890"/>
    <w:rsid w:val="00CE68EE"/>
    <w:rsid w:val="00CF35BF"/>
    <w:rsid w:val="00CF3E77"/>
    <w:rsid w:val="00CF75A2"/>
    <w:rsid w:val="00CF77C3"/>
    <w:rsid w:val="00D0049D"/>
    <w:rsid w:val="00D01076"/>
    <w:rsid w:val="00D03645"/>
    <w:rsid w:val="00D0373F"/>
    <w:rsid w:val="00D0465C"/>
    <w:rsid w:val="00D07D99"/>
    <w:rsid w:val="00D16997"/>
    <w:rsid w:val="00D16D4D"/>
    <w:rsid w:val="00D215B5"/>
    <w:rsid w:val="00D21F8E"/>
    <w:rsid w:val="00D223C5"/>
    <w:rsid w:val="00D23791"/>
    <w:rsid w:val="00D26869"/>
    <w:rsid w:val="00D27D52"/>
    <w:rsid w:val="00D3072E"/>
    <w:rsid w:val="00D30A93"/>
    <w:rsid w:val="00D3188D"/>
    <w:rsid w:val="00D324AB"/>
    <w:rsid w:val="00D32ECF"/>
    <w:rsid w:val="00D34F03"/>
    <w:rsid w:val="00D41F56"/>
    <w:rsid w:val="00D42114"/>
    <w:rsid w:val="00D452D3"/>
    <w:rsid w:val="00D50B7A"/>
    <w:rsid w:val="00D53C35"/>
    <w:rsid w:val="00D55C7B"/>
    <w:rsid w:val="00D60587"/>
    <w:rsid w:val="00D60632"/>
    <w:rsid w:val="00D650B6"/>
    <w:rsid w:val="00D6516E"/>
    <w:rsid w:val="00D65686"/>
    <w:rsid w:val="00D6747B"/>
    <w:rsid w:val="00D71D5E"/>
    <w:rsid w:val="00D736CE"/>
    <w:rsid w:val="00D73EAD"/>
    <w:rsid w:val="00D754BD"/>
    <w:rsid w:val="00D76A4E"/>
    <w:rsid w:val="00D76DA7"/>
    <w:rsid w:val="00D81397"/>
    <w:rsid w:val="00D82699"/>
    <w:rsid w:val="00D83B0A"/>
    <w:rsid w:val="00D86C56"/>
    <w:rsid w:val="00D9067F"/>
    <w:rsid w:val="00D914D3"/>
    <w:rsid w:val="00D91B84"/>
    <w:rsid w:val="00D92101"/>
    <w:rsid w:val="00D9381D"/>
    <w:rsid w:val="00D953C5"/>
    <w:rsid w:val="00D971A1"/>
    <w:rsid w:val="00DA119C"/>
    <w:rsid w:val="00DA197A"/>
    <w:rsid w:val="00DA374C"/>
    <w:rsid w:val="00DA4093"/>
    <w:rsid w:val="00DA48E9"/>
    <w:rsid w:val="00DA6AFD"/>
    <w:rsid w:val="00DA74E1"/>
    <w:rsid w:val="00DB0290"/>
    <w:rsid w:val="00DB156D"/>
    <w:rsid w:val="00DB24D3"/>
    <w:rsid w:val="00DB3684"/>
    <w:rsid w:val="00DB43D1"/>
    <w:rsid w:val="00DB4544"/>
    <w:rsid w:val="00DB55F6"/>
    <w:rsid w:val="00DB5C92"/>
    <w:rsid w:val="00DC067D"/>
    <w:rsid w:val="00DC4213"/>
    <w:rsid w:val="00DC4C6B"/>
    <w:rsid w:val="00DC6E14"/>
    <w:rsid w:val="00DC7151"/>
    <w:rsid w:val="00DD1E79"/>
    <w:rsid w:val="00DD3C80"/>
    <w:rsid w:val="00DD6585"/>
    <w:rsid w:val="00DD6715"/>
    <w:rsid w:val="00DD7175"/>
    <w:rsid w:val="00DD770E"/>
    <w:rsid w:val="00DD77C5"/>
    <w:rsid w:val="00DD7B51"/>
    <w:rsid w:val="00DE2921"/>
    <w:rsid w:val="00DE3D34"/>
    <w:rsid w:val="00DE50F1"/>
    <w:rsid w:val="00DE7B7E"/>
    <w:rsid w:val="00DF40E2"/>
    <w:rsid w:val="00DF4486"/>
    <w:rsid w:val="00DF5A23"/>
    <w:rsid w:val="00E01A3D"/>
    <w:rsid w:val="00E01D70"/>
    <w:rsid w:val="00E02891"/>
    <w:rsid w:val="00E04F8D"/>
    <w:rsid w:val="00E136AE"/>
    <w:rsid w:val="00E13C0F"/>
    <w:rsid w:val="00E14D67"/>
    <w:rsid w:val="00E1565D"/>
    <w:rsid w:val="00E157E2"/>
    <w:rsid w:val="00E20F22"/>
    <w:rsid w:val="00E23B70"/>
    <w:rsid w:val="00E25A4C"/>
    <w:rsid w:val="00E25FC8"/>
    <w:rsid w:val="00E26775"/>
    <w:rsid w:val="00E2714E"/>
    <w:rsid w:val="00E32491"/>
    <w:rsid w:val="00E33080"/>
    <w:rsid w:val="00E330F2"/>
    <w:rsid w:val="00E35050"/>
    <w:rsid w:val="00E400DB"/>
    <w:rsid w:val="00E40634"/>
    <w:rsid w:val="00E41EC1"/>
    <w:rsid w:val="00E4300E"/>
    <w:rsid w:val="00E4383C"/>
    <w:rsid w:val="00E43FEA"/>
    <w:rsid w:val="00E4653D"/>
    <w:rsid w:val="00E46E07"/>
    <w:rsid w:val="00E47486"/>
    <w:rsid w:val="00E5105E"/>
    <w:rsid w:val="00E51E06"/>
    <w:rsid w:val="00E53A06"/>
    <w:rsid w:val="00E5421F"/>
    <w:rsid w:val="00E60940"/>
    <w:rsid w:val="00E6152D"/>
    <w:rsid w:val="00E6636F"/>
    <w:rsid w:val="00E6790B"/>
    <w:rsid w:val="00E67A50"/>
    <w:rsid w:val="00E71D0F"/>
    <w:rsid w:val="00E71E50"/>
    <w:rsid w:val="00E73099"/>
    <w:rsid w:val="00E739F0"/>
    <w:rsid w:val="00E7410C"/>
    <w:rsid w:val="00E74D46"/>
    <w:rsid w:val="00E754C6"/>
    <w:rsid w:val="00E7699C"/>
    <w:rsid w:val="00E77702"/>
    <w:rsid w:val="00E77958"/>
    <w:rsid w:val="00E84285"/>
    <w:rsid w:val="00E91D46"/>
    <w:rsid w:val="00E9233C"/>
    <w:rsid w:val="00EA0E43"/>
    <w:rsid w:val="00EA3058"/>
    <w:rsid w:val="00EA7416"/>
    <w:rsid w:val="00EA7518"/>
    <w:rsid w:val="00EB42EA"/>
    <w:rsid w:val="00EB456B"/>
    <w:rsid w:val="00EC1559"/>
    <w:rsid w:val="00EC2857"/>
    <w:rsid w:val="00EC5CC3"/>
    <w:rsid w:val="00EC6734"/>
    <w:rsid w:val="00ED29DF"/>
    <w:rsid w:val="00ED32B4"/>
    <w:rsid w:val="00ED40C9"/>
    <w:rsid w:val="00ED4D98"/>
    <w:rsid w:val="00ED5FAA"/>
    <w:rsid w:val="00ED7952"/>
    <w:rsid w:val="00EE0E06"/>
    <w:rsid w:val="00EE2CF3"/>
    <w:rsid w:val="00EE77E4"/>
    <w:rsid w:val="00EE7FB5"/>
    <w:rsid w:val="00EF0EC8"/>
    <w:rsid w:val="00EF5CE4"/>
    <w:rsid w:val="00EF6EC2"/>
    <w:rsid w:val="00EF7600"/>
    <w:rsid w:val="00F00EE1"/>
    <w:rsid w:val="00F0637C"/>
    <w:rsid w:val="00F10BB0"/>
    <w:rsid w:val="00F1294D"/>
    <w:rsid w:val="00F13FB9"/>
    <w:rsid w:val="00F14516"/>
    <w:rsid w:val="00F16887"/>
    <w:rsid w:val="00F168D5"/>
    <w:rsid w:val="00F229C2"/>
    <w:rsid w:val="00F23049"/>
    <w:rsid w:val="00F232B8"/>
    <w:rsid w:val="00F235C7"/>
    <w:rsid w:val="00F24CCA"/>
    <w:rsid w:val="00F3024B"/>
    <w:rsid w:val="00F33986"/>
    <w:rsid w:val="00F34B4F"/>
    <w:rsid w:val="00F34DBD"/>
    <w:rsid w:val="00F378AD"/>
    <w:rsid w:val="00F40218"/>
    <w:rsid w:val="00F40289"/>
    <w:rsid w:val="00F4102F"/>
    <w:rsid w:val="00F41071"/>
    <w:rsid w:val="00F41079"/>
    <w:rsid w:val="00F41DEF"/>
    <w:rsid w:val="00F41EC5"/>
    <w:rsid w:val="00F4268B"/>
    <w:rsid w:val="00F44255"/>
    <w:rsid w:val="00F46771"/>
    <w:rsid w:val="00F50C5B"/>
    <w:rsid w:val="00F51689"/>
    <w:rsid w:val="00F519F9"/>
    <w:rsid w:val="00F52147"/>
    <w:rsid w:val="00F53780"/>
    <w:rsid w:val="00F55077"/>
    <w:rsid w:val="00F5797C"/>
    <w:rsid w:val="00F610B3"/>
    <w:rsid w:val="00F613D9"/>
    <w:rsid w:val="00F647E4"/>
    <w:rsid w:val="00F652E7"/>
    <w:rsid w:val="00F66D1E"/>
    <w:rsid w:val="00F673E9"/>
    <w:rsid w:val="00F67904"/>
    <w:rsid w:val="00F70A3F"/>
    <w:rsid w:val="00F72D6D"/>
    <w:rsid w:val="00F746C7"/>
    <w:rsid w:val="00F75731"/>
    <w:rsid w:val="00F75F6B"/>
    <w:rsid w:val="00F76555"/>
    <w:rsid w:val="00F8284B"/>
    <w:rsid w:val="00F82D4F"/>
    <w:rsid w:val="00F84B25"/>
    <w:rsid w:val="00F865CB"/>
    <w:rsid w:val="00F90678"/>
    <w:rsid w:val="00F92AA9"/>
    <w:rsid w:val="00F92F51"/>
    <w:rsid w:val="00F9419D"/>
    <w:rsid w:val="00F953DE"/>
    <w:rsid w:val="00F95D14"/>
    <w:rsid w:val="00FA1ADF"/>
    <w:rsid w:val="00FA4589"/>
    <w:rsid w:val="00FA5BA3"/>
    <w:rsid w:val="00FA68CF"/>
    <w:rsid w:val="00FA6A28"/>
    <w:rsid w:val="00FA78E1"/>
    <w:rsid w:val="00FB10C9"/>
    <w:rsid w:val="00FB27A4"/>
    <w:rsid w:val="00FB2A66"/>
    <w:rsid w:val="00FB5B31"/>
    <w:rsid w:val="00FB695A"/>
    <w:rsid w:val="00FB70BB"/>
    <w:rsid w:val="00FC0BAE"/>
    <w:rsid w:val="00FC0E29"/>
    <w:rsid w:val="00FC14D8"/>
    <w:rsid w:val="00FC29FA"/>
    <w:rsid w:val="00FC2E55"/>
    <w:rsid w:val="00FC4147"/>
    <w:rsid w:val="00FC5351"/>
    <w:rsid w:val="00FC6D4A"/>
    <w:rsid w:val="00FC75F8"/>
    <w:rsid w:val="00FD0604"/>
    <w:rsid w:val="00FD0F05"/>
    <w:rsid w:val="00FD0F92"/>
    <w:rsid w:val="00FD112A"/>
    <w:rsid w:val="00FD24E2"/>
    <w:rsid w:val="00FD30E8"/>
    <w:rsid w:val="00FD4B99"/>
    <w:rsid w:val="00FE3B87"/>
    <w:rsid w:val="00FE480E"/>
    <w:rsid w:val="00FE51F3"/>
    <w:rsid w:val="00FE6CC2"/>
    <w:rsid w:val="00FE6E9E"/>
    <w:rsid w:val="00FF6967"/>
    <w:rsid w:val="00FF6BB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B0C45"/>
  <w15:docId w15:val="{0F7A5137-57CF-47A6-A47D-F471B1D5B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3">
    <w:name w:val="heading 3"/>
    <w:basedOn w:val="Normal"/>
    <w:next w:val="Normal"/>
    <w:link w:val="Balk3Char"/>
    <w:uiPriority w:val="9"/>
    <w:unhideWhenUsed/>
    <w:qFormat/>
    <w:rsid w:val="006C0AF4"/>
    <w:pPr>
      <w:keepNext/>
      <w:spacing w:before="240" w:after="60" w:line="360" w:lineRule="auto"/>
      <w:outlineLvl w:val="2"/>
    </w:pPr>
    <w:rPr>
      <w:rFonts w:ascii="Cambria" w:eastAsia="Times New Roman" w:hAnsi="Cambria" w:cs="Times New Roman"/>
      <w:b/>
      <w:bCs/>
      <w:sz w:val="26"/>
      <w:szCs w:val="26"/>
      <w:lang w:eastAsia="zh-CN"/>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D9381D"/>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sid w:val="00D9381D"/>
    <w:rPr>
      <w:rFonts w:eastAsiaTheme="minorEastAsia"/>
      <w:lang w:eastAsia="tr-TR"/>
    </w:rPr>
  </w:style>
  <w:style w:type="paragraph" w:styleId="BalonMetni">
    <w:name w:val="Balloon Text"/>
    <w:basedOn w:val="Normal"/>
    <w:link w:val="BalonMetniChar"/>
    <w:uiPriority w:val="99"/>
    <w:semiHidden/>
    <w:unhideWhenUsed/>
    <w:rsid w:val="00D9381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9381D"/>
    <w:rPr>
      <w:rFonts w:ascii="Tahoma" w:hAnsi="Tahoma" w:cs="Tahoma"/>
      <w:sz w:val="16"/>
      <w:szCs w:val="16"/>
    </w:rPr>
  </w:style>
  <w:style w:type="paragraph" w:styleId="KonuBal">
    <w:name w:val="Title"/>
    <w:basedOn w:val="Normal"/>
    <w:next w:val="Normal"/>
    <w:link w:val="KonuBalChar"/>
    <w:uiPriority w:val="10"/>
    <w:qFormat/>
    <w:rsid w:val="00D9381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tr-TR"/>
    </w:rPr>
  </w:style>
  <w:style w:type="character" w:customStyle="1" w:styleId="KonuBalChar">
    <w:name w:val="Konu Başlığı Char"/>
    <w:basedOn w:val="VarsaylanParagrafYazTipi"/>
    <w:link w:val="KonuBal"/>
    <w:uiPriority w:val="10"/>
    <w:rsid w:val="00D9381D"/>
    <w:rPr>
      <w:rFonts w:asciiTheme="majorHAnsi" w:eastAsiaTheme="majorEastAsia" w:hAnsiTheme="majorHAnsi" w:cstheme="majorBidi"/>
      <w:color w:val="17365D" w:themeColor="text2" w:themeShade="BF"/>
      <w:spacing w:val="5"/>
      <w:kern w:val="28"/>
      <w:sz w:val="52"/>
      <w:szCs w:val="52"/>
      <w:lang w:eastAsia="tr-TR"/>
    </w:rPr>
  </w:style>
  <w:style w:type="paragraph" w:styleId="Altyaz">
    <w:name w:val="Subtitle"/>
    <w:basedOn w:val="Normal"/>
    <w:next w:val="Normal"/>
    <w:link w:val="AltyazChar"/>
    <w:uiPriority w:val="11"/>
    <w:qFormat/>
    <w:rsid w:val="00D9381D"/>
    <w:pPr>
      <w:numPr>
        <w:ilvl w:val="1"/>
      </w:numPr>
    </w:pPr>
    <w:rPr>
      <w:rFonts w:asciiTheme="majorHAnsi" w:eastAsiaTheme="majorEastAsia" w:hAnsiTheme="majorHAnsi" w:cstheme="majorBidi"/>
      <w:i/>
      <w:iCs/>
      <w:color w:val="4F81BD" w:themeColor="accent1"/>
      <w:spacing w:val="15"/>
      <w:sz w:val="24"/>
      <w:szCs w:val="24"/>
      <w:lang w:eastAsia="tr-TR"/>
    </w:rPr>
  </w:style>
  <w:style w:type="character" w:customStyle="1" w:styleId="AltyazChar">
    <w:name w:val="Altyazı Char"/>
    <w:basedOn w:val="VarsaylanParagrafYazTipi"/>
    <w:link w:val="Altyaz"/>
    <w:uiPriority w:val="11"/>
    <w:rsid w:val="00D9381D"/>
    <w:rPr>
      <w:rFonts w:asciiTheme="majorHAnsi" w:eastAsiaTheme="majorEastAsia" w:hAnsiTheme="majorHAnsi" w:cstheme="majorBidi"/>
      <w:i/>
      <w:iCs/>
      <w:color w:val="4F81BD" w:themeColor="accent1"/>
      <w:spacing w:val="15"/>
      <w:sz w:val="24"/>
      <w:szCs w:val="24"/>
      <w:lang w:eastAsia="tr-TR"/>
    </w:rPr>
  </w:style>
  <w:style w:type="paragraph" w:styleId="stBilgi">
    <w:name w:val="header"/>
    <w:basedOn w:val="Normal"/>
    <w:link w:val="stBilgiChar"/>
    <w:uiPriority w:val="99"/>
    <w:unhideWhenUsed/>
    <w:rsid w:val="00D9381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9381D"/>
  </w:style>
  <w:style w:type="paragraph" w:styleId="AltBilgi">
    <w:name w:val="footer"/>
    <w:basedOn w:val="Normal"/>
    <w:link w:val="AltBilgiChar"/>
    <w:uiPriority w:val="99"/>
    <w:unhideWhenUsed/>
    <w:rsid w:val="00D9381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9381D"/>
  </w:style>
  <w:style w:type="paragraph" w:customStyle="1" w:styleId="Balk1">
    <w:name w:val="Ba?l›k 1"/>
    <w:basedOn w:val="Normal"/>
    <w:rsid w:val="008D27DB"/>
    <w:pPr>
      <w:widowControl w:val="0"/>
      <w:spacing w:after="0" w:line="240" w:lineRule="auto"/>
    </w:pPr>
    <w:rPr>
      <w:rFonts w:ascii="Geneva" w:eastAsia="Times New Roman" w:hAnsi="Geneva" w:cs="Times New Roman"/>
      <w:b/>
      <w:caps/>
      <w:sz w:val="24"/>
      <w:szCs w:val="20"/>
      <w:lang w:val="en-AU" w:eastAsia="tr-TR"/>
    </w:rPr>
  </w:style>
  <w:style w:type="paragraph" w:customStyle="1" w:styleId="Paragraf">
    <w:name w:val="Paragraf"/>
    <w:basedOn w:val="Normal"/>
    <w:rsid w:val="008D27DB"/>
    <w:pPr>
      <w:widowControl w:val="0"/>
      <w:spacing w:after="0" w:line="360" w:lineRule="atLeast"/>
      <w:jc w:val="both"/>
    </w:pPr>
    <w:rPr>
      <w:rFonts w:ascii="Geneva" w:eastAsia="Times New Roman" w:hAnsi="Geneva" w:cs="Times New Roman"/>
      <w:sz w:val="24"/>
      <w:szCs w:val="20"/>
      <w:lang w:val="en-AU" w:eastAsia="tr-TR"/>
    </w:rPr>
  </w:style>
  <w:style w:type="paragraph" w:customStyle="1" w:styleId="Yayn1">
    <w:name w:val="Yay›n 1"/>
    <w:basedOn w:val="Paragraf"/>
    <w:rsid w:val="008D27DB"/>
    <w:pPr>
      <w:ind w:left="3960" w:hanging="3960"/>
    </w:pPr>
    <w:rPr>
      <w:b/>
      <w:sz w:val="18"/>
    </w:rPr>
  </w:style>
  <w:style w:type="paragraph" w:styleId="ListeParagraf">
    <w:name w:val="List Paragraph"/>
    <w:basedOn w:val="Normal"/>
    <w:uiPriority w:val="34"/>
    <w:qFormat/>
    <w:rsid w:val="008D27DB"/>
    <w:pPr>
      <w:ind w:left="720"/>
      <w:contextualSpacing/>
    </w:pPr>
  </w:style>
  <w:style w:type="table" w:customStyle="1" w:styleId="AkKlavuz1">
    <w:name w:val="Açık Kılavuz1"/>
    <w:basedOn w:val="NormalTablo"/>
    <w:uiPriority w:val="62"/>
    <w:rsid w:val="00FB27A4"/>
    <w:pPr>
      <w:spacing w:after="0" w:line="240" w:lineRule="auto"/>
    </w:pPr>
    <w:rPr>
      <w:rFonts w:eastAsiaTheme="minorEastAsia"/>
      <w:lang w:eastAsia="tr-T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Glgeleme-Vurgu3">
    <w:name w:val="Light Shading Accent 3"/>
    <w:basedOn w:val="NormalTablo"/>
    <w:uiPriority w:val="60"/>
    <w:rsid w:val="00FB27A4"/>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1">
    <w:name w:val="Light Shading Accent 1"/>
    <w:basedOn w:val="NormalTablo"/>
    <w:uiPriority w:val="60"/>
    <w:rsid w:val="00FB27A4"/>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OrtaGlgeleme2-Vurgu1">
    <w:name w:val="Medium Shading 2 Accent 1"/>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AkListe-Vurgu1">
    <w:name w:val="Light List Accent 1"/>
    <w:basedOn w:val="NormalTablo"/>
    <w:uiPriority w:val="61"/>
    <w:rsid w:val="00FB27A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OrtaListe2-Vurgu5">
    <w:name w:val="Medium List 2 Accent 5"/>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1-Vurgu1">
    <w:name w:val="Medium Shading 1 Accent 1"/>
    <w:basedOn w:val="NormalTablo"/>
    <w:uiPriority w:val="63"/>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Klavuz3-Vurgu1">
    <w:name w:val="Medium Grid 3 Accent 1"/>
    <w:basedOn w:val="NormalTablo"/>
    <w:uiPriority w:val="69"/>
    <w:rsid w:val="00FB27A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1-Vurgu1">
    <w:name w:val="Medium Grid 1 Accent 1"/>
    <w:basedOn w:val="NormalTablo"/>
    <w:uiPriority w:val="67"/>
    <w:rsid w:val="00FB27A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
    <w:name w:val="Colorful Grid"/>
    <w:basedOn w:val="NormalTablo"/>
    <w:uiPriority w:val="73"/>
    <w:rsid w:val="00FB27A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Liste2">
    <w:name w:val="Medium List 2"/>
    <w:basedOn w:val="NormalTablo"/>
    <w:uiPriority w:val="66"/>
    <w:rsid w:val="00FB27A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Vurgu5">
    <w:name w:val="Medium Shading 2 Accent 5"/>
    <w:basedOn w:val="NormalTablo"/>
    <w:uiPriority w:val="64"/>
    <w:rsid w:val="00FB27A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KoyuListe-Vurgu1">
    <w:name w:val="Dark List Accent 1"/>
    <w:basedOn w:val="NormalTablo"/>
    <w:uiPriority w:val="70"/>
    <w:rsid w:val="00FB27A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AkGlgeleme">
    <w:name w:val="Light Shading"/>
    <w:basedOn w:val="NormalTablo"/>
    <w:uiPriority w:val="60"/>
    <w:rsid w:val="005D7C1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OrtaListe2-Vurgu2">
    <w:name w:val="Medium List 2 Accent 2"/>
    <w:basedOn w:val="NormalTablo"/>
    <w:uiPriority w:val="66"/>
    <w:rsid w:val="005D7C1F"/>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Glgeleme2">
    <w:name w:val="Medium Shading 2"/>
    <w:basedOn w:val="NormalTablo"/>
    <w:uiPriority w:val="64"/>
    <w:rsid w:val="005D7C1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Default">
    <w:name w:val="Default"/>
    <w:rsid w:val="009279F1"/>
    <w:pPr>
      <w:widowControl w:val="0"/>
      <w:autoSpaceDE w:val="0"/>
      <w:autoSpaceDN w:val="0"/>
      <w:adjustRightInd w:val="0"/>
      <w:spacing w:after="0" w:line="240" w:lineRule="auto"/>
    </w:pPr>
    <w:rPr>
      <w:rFonts w:ascii="Times New Roman" w:eastAsiaTheme="minorEastAsia" w:hAnsi="Times New Roman" w:cs="Times New Roman"/>
      <w:color w:val="000000"/>
      <w:sz w:val="24"/>
      <w:szCs w:val="24"/>
      <w:lang w:val="en-US" w:eastAsia="zh-CN"/>
    </w:rPr>
  </w:style>
  <w:style w:type="character" w:customStyle="1" w:styleId="Balk3Char">
    <w:name w:val="Başlık 3 Char"/>
    <w:basedOn w:val="VarsaylanParagrafYazTipi"/>
    <w:link w:val="Balk3"/>
    <w:uiPriority w:val="9"/>
    <w:rsid w:val="006C0AF4"/>
    <w:rPr>
      <w:rFonts w:ascii="Cambria" w:eastAsia="Times New Roman" w:hAnsi="Cambria" w:cs="Times New Roman"/>
      <w:b/>
      <w:bCs/>
      <w:sz w:val="26"/>
      <w:szCs w:val="26"/>
      <w:lang w:eastAsia="zh-CN"/>
    </w:rPr>
  </w:style>
  <w:style w:type="table" w:styleId="TabloKlavuzu">
    <w:name w:val="Table Grid"/>
    <w:basedOn w:val="NormalTablo"/>
    <w:uiPriority w:val="59"/>
    <w:rsid w:val="002270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vdeA">
    <w:name w:val="Gövde A"/>
    <w:rsid w:val="00D60587"/>
    <w:pPr>
      <w:pBdr>
        <w:top w:val="nil"/>
        <w:left w:val="nil"/>
        <w:bottom w:val="nil"/>
        <w:right w:val="nil"/>
        <w:between w:val="nil"/>
        <w:bar w:val="nil"/>
      </w:pBdr>
      <w:spacing w:after="0" w:line="360" w:lineRule="auto"/>
    </w:pPr>
    <w:rPr>
      <w:rFonts w:ascii="Calibri" w:eastAsia="Calibri" w:hAnsi="Calibri" w:cs="Calibri"/>
      <w:color w:val="000000"/>
      <w:u w:color="000000"/>
      <w:bdr w:val="nil"/>
    </w:rPr>
  </w:style>
  <w:style w:type="paragraph" w:customStyle="1" w:styleId="GvdeAA">
    <w:name w:val="Gövde A A"/>
    <w:rsid w:val="00DB5C92"/>
    <w:pPr>
      <w:pBdr>
        <w:top w:val="nil"/>
        <w:left w:val="nil"/>
        <w:bottom w:val="nil"/>
        <w:right w:val="nil"/>
        <w:between w:val="nil"/>
        <w:bar w:val="nil"/>
      </w:pBdr>
      <w:spacing w:after="0" w:line="240" w:lineRule="auto"/>
    </w:pPr>
    <w:rPr>
      <w:rFonts w:ascii="Helvetica" w:eastAsia="Helvetica" w:hAnsi="Helvetica" w:cs="Helvetica"/>
      <w:color w:val="000000"/>
      <w:u w:color="000000"/>
      <w:bdr w:val="nil"/>
    </w:rPr>
  </w:style>
  <w:style w:type="paragraph" w:styleId="NormalWeb">
    <w:name w:val="Normal (Web)"/>
    <w:basedOn w:val="Normal"/>
    <w:uiPriority w:val="99"/>
    <w:rsid w:val="009C3484"/>
    <w:pPr>
      <w:spacing w:before="60" w:after="120"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nhideWhenUsed/>
    <w:rsid w:val="002D5CCD"/>
    <w:rPr>
      <w:color w:val="0000FF"/>
      <w:u w:val="single"/>
    </w:rPr>
  </w:style>
  <w:style w:type="paragraph" w:customStyle="1" w:styleId="EMPTYCELLSTYLE">
    <w:name w:val="EMPTY_CELL_STYLE"/>
    <w:qFormat/>
    <w:rsid w:val="002D5CCD"/>
    <w:pPr>
      <w:spacing w:after="0" w:line="240" w:lineRule="auto"/>
    </w:pPr>
    <w:rPr>
      <w:rFonts w:ascii="Times New Roman" w:eastAsia="Times New Roman" w:hAnsi="Times New Roman" w:cs="Times New Roman"/>
      <w:sz w:val="1"/>
      <w:szCs w:val="20"/>
      <w:lang w:val="en-US"/>
    </w:rPr>
  </w:style>
  <w:style w:type="paragraph" w:customStyle="1" w:styleId="m-4493804380661538440cv1">
    <w:name w:val="m_-4493804380661538440cv1"/>
    <w:basedOn w:val="Normal"/>
    <w:rsid w:val="000A108F"/>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ABREBALIK">
    <w:name w:val="SABİRE BAŞLIK"/>
    <w:basedOn w:val="Normal"/>
    <w:next w:val="Normal"/>
    <w:uiPriority w:val="99"/>
    <w:qFormat/>
    <w:rsid w:val="00062D72"/>
    <w:pPr>
      <w:tabs>
        <w:tab w:val="left" w:pos="567"/>
      </w:tabs>
      <w:spacing w:after="0" w:line="360" w:lineRule="auto"/>
    </w:pPr>
    <w:rPr>
      <w:rFonts w:ascii="Times New Roman" w:eastAsia="Times New Roman" w:hAnsi="Times New Roman" w:cs="Times New Roman"/>
      <w:sz w:val="24"/>
      <w:szCs w:val="24"/>
      <w:lang w:eastAsia="tr-TR"/>
    </w:rPr>
  </w:style>
  <w:style w:type="paragraph" w:customStyle="1" w:styleId="Normal1">
    <w:name w:val="Normal1"/>
    <w:rsid w:val="00661CC3"/>
    <w:pPr>
      <w:spacing w:after="160" w:line="259" w:lineRule="auto"/>
    </w:pPr>
    <w:rPr>
      <w:rFonts w:ascii="Calibri" w:eastAsia="Calibri" w:hAnsi="Calibri" w:cs="Calibri"/>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Colors" Target="diagrams/colors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diagramQuickStyle" Target="diagrams/quickStyle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Layout" Target="diagrams/layout1.xm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diagramData" Target="diagrams/data1.xml"/><Relationship Id="rId4" Type="http://schemas.openxmlformats.org/officeDocument/2006/relationships/styles" Target="styles.xml"/><Relationship Id="rId9" Type="http://schemas.openxmlformats.org/officeDocument/2006/relationships/image" Target="media/image2.jpeg"/><Relationship Id="rId14" Type="http://schemas.microsoft.com/office/2007/relationships/diagramDrawing" Target="diagrams/drawing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E8E3CAD-A8E8-4705-B08C-DEC68D816EDA}" type="doc">
      <dgm:prSet loTypeId="urn:microsoft.com/office/officeart/2005/8/layout/orgChart1" loCatId="hierarchy" qsTypeId="urn:microsoft.com/office/officeart/2005/8/quickstyle/simple1" qsCatId="simple" csTypeId="urn:microsoft.com/office/officeart/2005/8/colors/accent1_2" csCatId="accent1" phldr="1"/>
      <dgm:spPr/>
    </dgm:pt>
    <dgm:pt modelId="{97F21794-3E62-4FC2-AC67-6E308B52F5EC}">
      <dgm:prSet/>
      <dgm:spPr>
        <a:xfrm>
          <a:off x="2771330" y="187104"/>
          <a:ext cx="1524889" cy="762444"/>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tr-TR">
              <a:solidFill>
                <a:sysClr val="window" lastClr="FFFFFF"/>
              </a:solidFill>
              <a:latin typeface="Calibri"/>
              <a:ea typeface="+mn-ea"/>
              <a:cs typeface="+mn-cs"/>
            </a:rPr>
            <a:t>Prof. Dr. Vedat Akgiray (Müdür)</a:t>
          </a:r>
        </a:p>
      </dgm:t>
    </dgm:pt>
    <dgm:pt modelId="{A896682C-6E5F-4370-AF29-908753B25F6D}" type="parTrans" cxnId="{00166682-E1CF-4157-820E-3BC4D7EC2819}">
      <dgm:prSet/>
      <dgm:spPr/>
      <dgm:t>
        <a:bodyPr/>
        <a:lstStyle/>
        <a:p>
          <a:endParaRPr lang="tr-TR"/>
        </a:p>
      </dgm:t>
    </dgm:pt>
    <dgm:pt modelId="{EF08E37B-32CD-49B7-AC7D-8F953CA66DA1}" type="sibTrans" cxnId="{00166682-E1CF-4157-820E-3BC4D7EC2819}">
      <dgm:prSet/>
      <dgm:spPr/>
      <dgm:t>
        <a:bodyPr/>
        <a:lstStyle/>
        <a:p>
          <a:endParaRPr lang="tr-TR"/>
        </a:p>
      </dgm:t>
    </dgm:pt>
    <dgm:pt modelId="{6EA427A4-6B63-4803-B967-791A2E439006}">
      <dgm:prSet/>
      <dgm:spPr>
        <a:xfrm>
          <a:off x="3655" y="1269775"/>
          <a:ext cx="1524889" cy="762444"/>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tr-TR">
              <a:solidFill>
                <a:sysClr val="window" lastClr="FFFFFF"/>
              </a:solidFill>
              <a:latin typeface="Calibri"/>
              <a:ea typeface="+mn-ea"/>
              <a:cs typeface="+mn-cs"/>
            </a:rPr>
            <a:t>Prof.Dr. Nilgün Cılız (Müdür Yardımcısı)</a:t>
          </a:r>
        </a:p>
      </dgm:t>
    </dgm:pt>
    <dgm:pt modelId="{9DFA0370-94AD-4418-95D2-70BD50044448}" type="parTrans" cxnId="{73E23D00-462E-4C60-8514-5FC064E0C161}">
      <dgm:prSet/>
      <dgm:spPr>
        <a:xfrm>
          <a:off x="766100" y="949549"/>
          <a:ext cx="2767674" cy="320226"/>
        </a:xfrm>
        <a:custGeom>
          <a:avLst/>
          <a:gdLst/>
          <a:ahLst/>
          <a:cxnLst/>
          <a:rect l="0" t="0" r="0" b="0"/>
          <a:pathLst>
            <a:path>
              <a:moveTo>
                <a:pt x="2767674" y="0"/>
              </a:moveTo>
              <a:lnTo>
                <a:pt x="2767674" y="160113"/>
              </a:lnTo>
              <a:lnTo>
                <a:pt x="0" y="160113"/>
              </a:lnTo>
              <a:lnTo>
                <a:pt x="0" y="320226"/>
              </a:lnTo>
            </a:path>
          </a:pathLst>
        </a:custGeom>
        <a:noFill/>
        <a:ln w="25400" cap="flat" cmpd="sng" algn="ctr">
          <a:solidFill>
            <a:srgbClr val="4F81BD">
              <a:shade val="60000"/>
              <a:hueOff val="0"/>
              <a:satOff val="0"/>
              <a:lumOff val="0"/>
              <a:alphaOff val="0"/>
            </a:srgbClr>
          </a:solidFill>
          <a:prstDash val="solid"/>
        </a:ln>
        <a:effectLst/>
      </dgm:spPr>
      <dgm:t>
        <a:bodyPr/>
        <a:lstStyle/>
        <a:p>
          <a:endParaRPr lang="tr-TR"/>
        </a:p>
      </dgm:t>
    </dgm:pt>
    <dgm:pt modelId="{4D20650E-B103-490D-AB97-C799035D2D5A}" type="sibTrans" cxnId="{73E23D00-462E-4C60-8514-5FC064E0C161}">
      <dgm:prSet/>
      <dgm:spPr/>
      <dgm:t>
        <a:bodyPr/>
        <a:lstStyle/>
        <a:p>
          <a:endParaRPr lang="tr-TR"/>
        </a:p>
      </dgm:t>
    </dgm:pt>
    <dgm:pt modelId="{08808C1E-994D-4C3D-BAF8-F23B8D3B198C}">
      <dgm:prSet/>
      <dgm:spPr>
        <a:xfrm>
          <a:off x="1848772" y="1269775"/>
          <a:ext cx="1524889" cy="762444"/>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tr-TR">
              <a:solidFill>
                <a:sysClr val="window" lastClr="FFFFFF"/>
              </a:solidFill>
              <a:latin typeface="Calibri"/>
              <a:ea typeface="+mn-ea"/>
              <a:cs typeface="+mn-cs"/>
            </a:rPr>
            <a:t>Prof. Dr. Cem Avcı (Müdür Yardımcısı)</a:t>
          </a:r>
        </a:p>
      </dgm:t>
    </dgm:pt>
    <dgm:pt modelId="{0DDA4564-362E-4BCB-9D10-C9D4F3D0567A}" type="parTrans" cxnId="{6E58F660-86BD-46B9-B4BB-16E6765E0180}">
      <dgm:prSet/>
      <dgm:spPr>
        <a:xfrm>
          <a:off x="2611216" y="949549"/>
          <a:ext cx="922558" cy="320226"/>
        </a:xfrm>
        <a:custGeom>
          <a:avLst/>
          <a:gdLst/>
          <a:ahLst/>
          <a:cxnLst/>
          <a:rect l="0" t="0" r="0" b="0"/>
          <a:pathLst>
            <a:path>
              <a:moveTo>
                <a:pt x="922558" y="0"/>
              </a:moveTo>
              <a:lnTo>
                <a:pt x="922558" y="160113"/>
              </a:lnTo>
              <a:lnTo>
                <a:pt x="0" y="160113"/>
              </a:lnTo>
              <a:lnTo>
                <a:pt x="0" y="320226"/>
              </a:lnTo>
            </a:path>
          </a:pathLst>
        </a:custGeom>
        <a:noFill/>
        <a:ln w="25400" cap="flat" cmpd="sng" algn="ctr">
          <a:solidFill>
            <a:srgbClr val="4F81BD">
              <a:shade val="60000"/>
              <a:hueOff val="0"/>
              <a:satOff val="0"/>
              <a:lumOff val="0"/>
              <a:alphaOff val="0"/>
            </a:srgbClr>
          </a:solidFill>
          <a:prstDash val="solid"/>
        </a:ln>
        <a:effectLst/>
      </dgm:spPr>
      <dgm:t>
        <a:bodyPr/>
        <a:lstStyle/>
        <a:p>
          <a:endParaRPr lang="tr-TR"/>
        </a:p>
      </dgm:t>
    </dgm:pt>
    <dgm:pt modelId="{AE3A560E-1D84-4EB0-A32D-671EA102BAAC}" type="sibTrans" cxnId="{6E58F660-86BD-46B9-B4BB-16E6765E0180}">
      <dgm:prSet/>
      <dgm:spPr/>
      <dgm:t>
        <a:bodyPr/>
        <a:lstStyle/>
        <a:p>
          <a:endParaRPr lang="tr-TR"/>
        </a:p>
      </dgm:t>
    </dgm:pt>
    <dgm:pt modelId="{0AD12CF9-8DEF-4328-8DAC-EB2200965501}">
      <dgm:prSet/>
      <dgm:spPr>
        <a:xfrm>
          <a:off x="3693888" y="1269775"/>
          <a:ext cx="1524889" cy="762444"/>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tr-TR">
              <a:solidFill>
                <a:sysClr val="window" lastClr="FFFFFF"/>
              </a:solidFill>
              <a:latin typeface="Calibri"/>
              <a:ea typeface="+mn-ea"/>
              <a:cs typeface="+mn-cs"/>
            </a:rPr>
            <a:t>Doç. Dr. Ali Çoşkun</a:t>
          </a:r>
        </a:p>
      </dgm:t>
    </dgm:pt>
    <dgm:pt modelId="{6E87E610-3CA9-42B6-BD72-ADC7E50C53E5}" type="parTrans" cxnId="{FA4441D5-58B9-4F48-A08F-D484AF3C9F7F}">
      <dgm:prSet/>
      <dgm:spPr>
        <a:xfrm>
          <a:off x="3533775" y="949549"/>
          <a:ext cx="922558" cy="320226"/>
        </a:xfrm>
        <a:custGeom>
          <a:avLst/>
          <a:gdLst/>
          <a:ahLst/>
          <a:cxnLst/>
          <a:rect l="0" t="0" r="0" b="0"/>
          <a:pathLst>
            <a:path>
              <a:moveTo>
                <a:pt x="0" y="0"/>
              </a:moveTo>
              <a:lnTo>
                <a:pt x="0" y="160113"/>
              </a:lnTo>
              <a:lnTo>
                <a:pt x="922558" y="160113"/>
              </a:lnTo>
              <a:lnTo>
                <a:pt x="922558" y="320226"/>
              </a:lnTo>
            </a:path>
          </a:pathLst>
        </a:custGeom>
        <a:noFill/>
        <a:ln w="25400" cap="flat" cmpd="sng" algn="ctr">
          <a:solidFill>
            <a:srgbClr val="4F81BD">
              <a:shade val="60000"/>
              <a:hueOff val="0"/>
              <a:satOff val="0"/>
              <a:lumOff val="0"/>
              <a:alphaOff val="0"/>
            </a:srgbClr>
          </a:solidFill>
          <a:prstDash val="solid"/>
        </a:ln>
        <a:effectLst/>
      </dgm:spPr>
      <dgm:t>
        <a:bodyPr/>
        <a:lstStyle/>
        <a:p>
          <a:endParaRPr lang="tr-TR"/>
        </a:p>
      </dgm:t>
    </dgm:pt>
    <dgm:pt modelId="{80730B0A-AF46-4291-BAD6-4D749995ACBF}" type="sibTrans" cxnId="{FA4441D5-58B9-4F48-A08F-D484AF3C9F7F}">
      <dgm:prSet/>
      <dgm:spPr/>
      <dgm:t>
        <a:bodyPr/>
        <a:lstStyle/>
        <a:p>
          <a:endParaRPr lang="tr-TR"/>
        </a:p>
      </dgm:t>
    </dgm:pt>
    <dgm:pt modelId="{D45FDF51-5FF0-4588-86ED-B95B94303AB4}">
      <dgm:prSet/>
      <dgm:spPr>
        <a:xfrm>
          <a:off x="5542660" y="1269775"/>
          <a:ext cx="1524889" cy="762444"/>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tr-TR">
              <a:solidFill>
                <a:sysClr val="window" lastClr="FFFFFF"/>
              </a:solidFill>
              <a:latin typeface="Calibri"/>
              <a:ea typeface="+mn-ea"/>
              <a:cs typeface="+mn-cs"/>
            </a:rPr>
            <a:t>Doç. Dr. Gözde Ünal</a:t>
          </a:r>
        </a:p>
      </dgm:t>
    </dgm:pt>
    <dgm:pt modelId="{87E8E5A8-C09F-4710-981B-877D943BCDAC}" type="parTrans" cxnId="{39FADD76-AB7B-470D-A17F-9505759B5EFF}">
      <dgm:prSet/>
      <dgm:spPr>
        <a:xfrm>
          <a:off x="3533775" y="949549"/>
          <a:ext cx="2771330" cy="320226"/>
        </a:xfrm>
        <a:custGeom>
          <a:avLst/>
          <a:gdLst/>
          <a:ahLst/>
          <a:cxnLst/>
          <a:rect l="0" t="0" r="0" b="0"/>
          <a:pathLst>
            <a:path>
              <a:moveTo>
                <a:pt x="0" y="0"/>
              </a:moveTo>
              <a:lnTo>
                <a:pt x="0" y="160113"/>
              </a:lnTo>
              <a:lnTo>
                <a:pt x="2771330" y="160113"/>
              </a:lnTo>
              <a:lnTo>
                <a:pt x="2771330" y="320226"/>
              </a:lnTo>
            </a:path>
          </a:pathLst>
        </a:custGeom>
        <a:noFill/>
        <a:ln w="25400" cap="flat" cmpd="sng" algn="ctr">
          <a:solidFill>
            <a:srgbClr val="4F81BD">
              <a:shade val="60000"/>
              <a:hueOff val="0"/>
              <a:satOff val="0"/>
              <a:lumOff val="0"/>
              <a:alphaOff val="0"/>
            </a:srgbClr>
          </a:solidFill>
          <a:prstDash val="solid"/>
        </a:ln>
        <a:effectLst/>
      </dgm:spPr>
      <dgm:t>
        <a:bodyPr/>
        <a:lstStyle/>
        <a:p>
          <a:endParaRPr lang="tr-TR"/>
        </a:p>
      </dgm:t>
    </dgm:pt>
    <dgm:pt modelId="{7EA02D62-7128-4DBD-A2DF-3FC0D8D25D0B}" type="sibTrans" cxnId="{39FADD76-AB7B-470D-A17F-9505759B5EFF}">
      <dgm:prSet/>
      <dgm:spPr/>
      <dgm:t>
        <a:bodyPr/>
        <a:lstStyle/>
        <a:p>
          <a:endParaRPr lang="tr-TR"/>
        </a:p>
      </dgm:t>
    </dgm:pt>
    <dgm:pt modelId="{C90B6682-CFB1-4EA7-AEB3-BC6CEBCFC965}" type="pres">
      <dgm:prSet presAssocID="{8E8E3CAD-A8E8-4705-B08C-DEC68D816EDA}" presName="hierChild1" presStyleCnt="0">
        <dgm:presLayoutVars>
          <dgm:orgChart val="1"/>
          <dgm:chPref val="1"/>
          <dgm:dir/>
          <dgm:animOne val="branch"/>
          <dgm:animLvl val="lvl"/>
          <dgm:resizeHandles/>
        </dgm:presLayoutVars>
      </dgm:prSet>
      <dgm:spPr/>
    </dgm:pt>
    <dgm:pt modelId="{3C0E6242-7989-4451-9268-A997D6FA95F0}" type="pres">
      <dgm:prSet presAssocID="{97F21794-3E62-4FC2-AC67-6E308B52F5EC}" presName="hierRoot1" presStyleCnt="0">
        <dgm:presLayoutVars>
          <dgm:hierBranch/>
        </dgm:presLayoutVars>
      </dgm:prSet>
      <dgm:spPr/>
    </dgm:pt>
    <dgm:pt modelId="{121C74FB-2A42-44D7-B27E-31B233754FC4}" type="pres">
      <dgm:prSet presAssocID="{97F21794-3E62-4FC2-AC67-6E308B52F5EC}" presName="rootComposite1" presStyleCnt="0"/>
      <dgm:spPr/>
    </dgm:pt>
    <dgm:pt modelId="{909EA145-076D-4BC8-BD5B-F59683D2073A}" type="pres">
      <dgm:prSet presAssocID="{97F21794-3E62-4FC2-AC67-6E308B52F5EC}" presName="rootText1" presStyleLbl="node0" presStyleIdx="0" presStyleCnt="1">
        <dgm:presLayoutVars>
          <dgm:chPref val="3"/>
        </dgm:presLayoutVars>
      </dgm:prSet>
      <dgm:spPr/>
      <dgm:t>
        <a:bodyPr/>
        <a:lstStyle/>
        <a:p>
          <a:endParaRPr lang="tr-TR"/>
        </a:p>
      </dgm:t>
    </dgm:pt>
    <dgm:pt modelId="{F1C04F69-8BA6-4278-AFC1-D2B092213D3B}" type="pres">
      <dgm:prSet presAssocID="{97F21794-3E62-4FC2-AC67-6E308B52F5EC}" presName="rootConnector1" presStyleLbl="node1" presStyleIdx="0" presStyleCnt="0"/>
      <dgm:spPr/>
      <dgm:t>
        <a:bodyPr/>
        <a:lstStyle/>
        <a:p>
          <a:endParaRPr lang="tr-TR"/>
        </a:p>
      </dgm:t>
    </dgm:pt>
    <dgm:pt modelId="{26E1F6D9-08FE-4A1F-AF86-E36354A54AEF}" type="pres">
      <dgm:prSet presAssocID="{97F21794-3E62-4FC2-AC67-6E308B52F5EC}" presName="hierChild2" presStyleCnt="0"/>
      <dgm:spPr/>
    </dgm:pt>
    <dgm:pt modelId="{B235D67D-843E-4A10-B175-6B77087274F8}" type="pres">
      <dgm:prSet presAssocID="{9DFA0370-94AD-4418-95D2-70BD50044448}" presName="Name35" presStyleLbl="parChTrans1D2" presStyleIdx="0" presStyleCnt="4"/>
      <dgm:spPr/>
      <dgm:t>
        <a:bodyPr/>
        <a:lstStyle/>
        <a:p>
          <a:endParaRPr lang="tr-TR"/>
        </a:p>
      </dgm:t>
    </dgm:pt>
    <dgm:pt modelId="{752BA632-6497-4176-8ED0-50DA63B9E2BD}" type="pres">
      <dgm:prSet presAssocID="{6EA427A4-6B63-4803-B967-791A2E439006}" presName="hierRoot2" presStyleCnt="0">
        <dgm:presLayoutVars>
          <dgm:hierBranch/>
        </dgm:presLayoutVars>
      </dgm:prSet>
      <dgm:spPr/>
    </dgm:pt>
    <dgm:pt modelId="{9BDDC51F-0F46-4254-AD70-0E37E966B6C6}" type="pres">
      <dgm:prSet presAssocID="{6EA427A4-6B63-4803-B967-791A2E439006}" presName="rootComposite" presStyleCnt="0"/>
      <dgm:spPr/>
    </dgm:pt>
    <dgm:pt modelId="{38DA428A-01F7-489E-BBD8-B88EE686390B}" type="pres">
      <dgm:prSet presAssocID="{6EA427A4-6B63-4803-B967-791A2E439006}" presName="rootText" presStyleLbl="node2" presStyleIdx="0" presStyleCnt="4">
        <dgm:presLayoutVars>
          <dgm:chPref val="3"/>
        </dgm:presLayoutVars>
      </dgm:prSet>
      <dgm:spPr/>
      <dgm:t>
        <a:bodyPr/>
        <a:lstStyle/>
        <a:p>
          <a:endParaRPr lang="tr-TR"/>
        </a:p>
      </dgm:t>
    </dgm:pt>
    <dgm:pt modelId="{38D1E8F4-1A59-48A4-8EC1-2D6D2BD347B7}" type="pres">
      <dgm:prSet presAssocID="{6EA427A4-6B63-4803-B967-791A2E439006}" presName="rootConnector" presStyleLbl="node2" presStyleIdx="0" presStyleCnt="4"/>
      <dgm:spPr/>
      <dgm:t>
        <a:bodyPr/>
        <a:lstStyle/>
        <a:p>
          <a:endParaRPr lang="tr-TR"/>
        </a:p>
      </dgm:t>
    </dgm:pt>
    <dgm:pt modelId="{98D737BA-DE34-4BEB-93DE-B9A024CAFDE6}" type="pres">
      <dgm:prSet presAssocID="{6EA427A4-6B63-4803-B967-791A2E439006}" presName="hierChild4" presStyleCnt="0"/>
      <dgm:spPr/>
    </dgm:pt>
    <dgm:pt modelId="{C4991EA6-F2A4-4C4B-ABC4-D0C177DFA3A4}" type="pres">
      <dgm:prSet presAssocID="{6EA427A4-6B63-4803-B967-791A2E439006}" presName="hierChild5" presStyleCnt="0"/>
      <dgm:spPr/>
    </dgm:pt>
    <dgm:pt modelId="{17DC65D5-B766-43E6-BEB3-AD7DC94B539B}" type="pres">
      <dgm:prSet presAssocID="{0DDA4564-362E-4BCB-9D10-C9D4F3D0567A}" presName="Name35" presStyleLbl="parChTrans1D2" presStyleIdx="1" presStyleCnt="4"/>
      <dgm:spPr/>
      <dgm:t>
        <a:bodyPr/>
        <a:lstStyle/>
        <a:p>
          <a:endParaRPr lang="tr-TR"/>
        </a:p>
      </dgm:t>
    </dgm:pt>
    <dgm:pt modelId="{274E5E2F-AF98-4487-A819-A4EFE939E44B}" type="pres">
      <dgm:prSet presAssocID="{08808C1E-994D-4C3D-BAF8-F23B8D3B198C}" presName="hierRoot2" presStyleCnt="0">
        <dgm:presLayoutVars>
          <dgm:hierBranch/>
        </dgm:presLayoutVars>
      </dgm:prSet>
      <dgm:spPr/>
    </dgm:pt>
    <dgm:pt modelId="{E0D3CC77-7A8B-4A3A-B3A5-438183314CFA}" type="pres">
      <dgm:prSet presAssocID="{08808C1E-994D-4C3D-BAF8-F23B8D3B198C}" presName="rootComposite" presStyleCnt="0"/>
      <dgm:spPr/>
    </dgm:pt>
    <dgm:pt modelId="{49042760-A768-4013-9E4F-7F5ACA65BB62}" type="pres">
      <dgm:prSet presAssocID="{08808C1E-994D-4C3D-BAF8-F23B8D3B198C}" presName="rootText" presStyleLbl="node2" presStyleIdx="1" presStyleCnt="4">
        <dgm:presLayoutVars>
          <dgm:chPref val="3"/>
        </dgm:presLayoutVars>
      </dgm:prSet>
      <dgm:spPr/>
      <dgm:t>
        <a:bodyPr/>
        <a:lstStyle/>
        <a:p>
          <a:endParaRPr lang="tr-TR"/>
        </a:p>
      </dgm:t>
    </dgm:pt>
    <dgm:pt modelId="{2A781E52-447D-444A-91F7-12DC1D31FDD0}" type="pres">
      <dgm:prSet presAssocID="{08808C1E-994D-4C3D-BAF8-F23B8D3B198C}" presName="rootConnector" presStyleLbl="node2" presStyleIdx="1" presStyleCnt="4"/>
      <dgm:spPr/>
      <dgm:t>
        <a:bodyPr/>
        <a:lstStyle/>
        <a:p>
          <a:endParaRPr lang="tr-TR"/>
        </a:p>
      </dgm:t>
    </dgm:pt>
    <dgm:pt modelId="{F3616946-AE32-411F-AB70-C75F955FBBF3}" type="pres">
      <dgm:prSet presAssocID="{08808C1E-994D-4C3D-BAF8-F23B8D3B198C}" presName="hierChild4" presStyleCnt="0"/>
      <dgm:spPr/>
    </dgm:pt>
    <dgm:pt modelId="{807B55CE-6A29-4019-B708-4124611B03BF}" type="pres">
      <dgm:prSet presAssocID="{08808C1E-994D-4C3D-BAF8-F23B8D3B198C}" presName="hierChild5" presStyleCnt="0"/>
      <dgm:spPr/>
    </dgm:pt>
    <dgm:pt modelId="{539903DC-C297-40D8-975E-23B07731B30C}" type="pres">
      <dgm:prSet presAssocID="{6E87E610-3CA9-42B6-BD72-ADC7E50C53E5}" presName="Name35" presStyleLbl="parChTrans1D2" presStyleIdx="2" presStyleCnt="4"/>
      <dgm:spPr/>
      <dgm:t>
        <a:bodyPr/>
        <a:lstStyle/>
        <a:p>
          <a:endParaRPr lang="tr-TR"/>
        </a:p>
      </dgm:t>
    </dgm:pt>
    <dgm:pt modelId="{6D4DAFA6-88D4-4B77-83A7-4A7D9457847D}" type="pres">
      <dgm:prSet presAssocID="{0AD12CF9-8DEF-4328-8DAC-EB2200965501}" presName="hierRoot2" presStyleCnt="0">
        <dgm:presLayoutVars>
          <dgm:hierBranch val="init"/>
        </dgm:presLayoutVars>
      </dgm:prSet>
      <dgm:spPr/>
    </dgm:pt>
    <dgm:pt modelId="{26D8CADD-EE6B-4D58-A7D3-497EC5660276}" type="pres">
      <dgm:prSet presAssocID="{0AD12CF9-8DEF-4328-8DAC-EB2200965501}" presName="rootComposite" presStyleCnt="0"/>
      <dgm:spPr/>
    </dgm:pt>
    <dgm:pt modelId="{0E472A40-AF88-4E36-8B47-B059964BEA33}" type="pres">
      <dgm:prSet presAssocID="{0AD12CF9-8DEF-4328-8DAC-EB2200965501}" presName="rootText" presStyleLbl="node2" presStyleIdx="2" presStyleCnt="4">
        <dgm:presLayoutVars>
          <dgm:chPref val="3"/>
        </dgm:presLayoutVars>
      </dgm:prSet>
      <dgm:spPr/>
      <dgm:t>
        <a:bodyPr/>
        <a:lstStyle/>
        <a:p>
          <a:endParaRPr lang="tr-TR"/>
        </a:p>
      </dgm:t>
    </dgm:pt>
    <dgm:pt modelId="{E0962A65-1F96-4085-968C-668FE62F05C4}" type="pres">
      <dgm:prSet presAssocID="{0AD12CF9-8DEF-4328-8DAC-EB2200965501}" presName="rootConnector" presStyleLbl="node2" presStyleIdx="2" presStyleCnt="4"/>
      <dgm:spPr/>
      <dgm:t>
        <a:bodyPr/>
        <a:lstStyle/>
        <a:p>
          <a:endParaRPr lang="tr-TR"/>
        </a:p>
      </dgm:t>
    </dgm:pt>
    <dgm:pt modelId="{4C699274-FB09-4C6A-A5CC-6D0CD58968FC}" type="pres">
      <dgm:prSet presAssocID="{0AD12CF9-8DEF-4328-8DAC-EB2200965501}" presName="hierChild4" presStyleCnt="0"/>
      <dgm:spPr/>
    </dgm:pt>
    <dgm:pt modelId="{BF155E40-EF5E-4AAD-AFF3-C3F641645FBD}" type="pres">
      <dgm:prSet presAssocID="{0AD12CF9-8DEF-4328-8DAC-EB2200965501}" presName="hierChild5" presStyleCnt="0"/>
      <dgm:spPr/>
    </dgm:pt>
    <dgm:pt modelId="{D1678A49-B652-4320-9ACB-AB4AC269046D}" type="pres">
      <dgm:prSet presAssocID="{87E8E5A8-C09F-4710-981B-877D943BCDAC}" presName="Name35" presStyleLbl="parChTrans1D2" presStyleIdx="3" presStyleCnt="4"/>
      <dgm:spPr/>
      <dgm:t>
        <a:bodyPr/>
        <a:lstStyle/>
        <a:p>
          <a:endParaRPr lang="tr-TR"/>
        </a:p>
      </dgm:t>
    </dgm:pt>
    <dgm:pt modelId="{2E2DD3E3-E920-45F7-994E-83AC19930B5E}" type="pres">
      <dgm:prSet presAssocID="{D45FDF51-5FF0-4588-86ED-B95B94303AB4}" presName="hierRoot2" presStyleCnt="0">
        <dgm:presLayoutVars>
          <dgm:hierBranch val="init"/>
        </dgm:presLayoutVars>
      </dgm:prSet>
      <dgm:spPr/>
    </dgm:pt>
    <dgm:pt modelId="{FB28E4FE-459A-4066-9D63-BB599E7B4E9B}" type="pres">
      <dgm:prSet presAssocID="{D45FDF51-5FF0-4588-86ED-B95B94303AB4}" presName="rootComposite" presStyleCnt="0"/>
      <dgm:spPr/>
    </dgm:pt>
    <dgm:pt modelId="{3CD2A391-5430-4715-BCE1-7DB34F0C5C07}" type="pres">
      <dgm:prSet presAssocID="{D45FDF51-5FF0-4588-86ED-B95B94303AB4}" presName="rootText" presStyleLbl="node2" presStyleIdx="3" presStyleCnt="4" custLinFactNeighborX="864">
        <dgm:presLayoutVars>
          <dgm:chPref val="3"/>
        </dgm:presLayoutVars>
      </dgm:prSet>
      <dgm:spPr/>
      <dgm:t>
        <a:bodyPr/>
        <a:lstStyle/>
        <a:p>
          <a:endParaRPr lang="tr-TR"/>
        </a:p>
      </dgm:t>
    </dgm:pt>
    <dgm:pt modelId="{2678A399-85CF-40DF-9BEB-FF46288EF298}" type="pres">
      <dgm:prSet presAssocID="{D45FDF51-5FF0-4588-86ED-B95B94303AB4}" presName="rootConnector" presStyleLbl="node2" presStyleIdx="3" presStyleCnt="4"/>
      <dgm:spPr/>
      <dgm:t>
        <a:bodyPr/>
        <a:lstStyle/>
        <a:p>
          <a:endParaRPr lang="tr-TR"/>
        </a:p>
      </dgm:t>
    </dgm:pt>
    <dgm:pt modelId="{92305110-D4AD-4885-8DC1-24003EC7233E}" type="pres">
      <dgm:prSet presAssocID="{D45FDF51-5FF0-4588-86ED-B95B94303AB4}" presName="hierChild4" presStyleCnt="0"/>
      <dgm:spPr/>
    </dgm:pt>
    <dgm:pt modelId="{CFF15D2B-A048-49BD-8F71-B9732291F8E9}" type="pres">
      <dgm:prSet presAssocID="{D45FDF51-5FF0-4588-86ED-B95B94303AB4}" presName="hierChild5" presStyleCnt="0"/>
      <dgm:spPr/>
    </dgm:pt>
    <dgm:pt modelId="{8A75A0D0-FE98-4C8E-90CA-CE45727D75E8}" type="pres">
      <dgm:prSet presAssocID="{97F21794-3E62-4FC2-AC67-6E308B52F5EC}" presName="hierChild3" presStyleCnt="0"/>
      <dgm:spPr/>
    </dgm:pt>
  </dgm:ptLst>
  <dgm:cxnLst>
    <dgm:cxn modelId="{48210B54-A909-41EE-ADDA-04C9A635B495}" type="presOf" srcId="{6EA427A4-6B63-4803-B967-791A2E439006}" destId="{38D1E8F4-1A59-48A4-8EC1-2D6D2BD347B7}" srcOrd="1" destOrd="0" presId="urn:microsoft.com/office/officeart/2005/8/layout/orgChart1"/>
    <dgm:cxn modelId="{82CA4191-A07F-4E97-8CB3-295FBA318752}" type="presOf" srcId="{0DDA4564-362E-4BCB-9D10-C9D4F3D0567A}" destId="{17DC65D5-B766-43E6-BEB3-AD7DC94B539B}" srcOrd="0" destOrd="0" presId="urn:microsoft.com/office/officeart/2005/8/layout/orgChart1"/>
    <dgm:cxn modelId="{04767F02-ACFD-40CC-92F2-CBBCDA0C66F6}" type="presOf" srcId="{9DFA0370-94AD-4418-95D2-70BD50044448}" destId="{B235D67D-843E-4A10-B175-6B77087274F8}" srcOrd="0" destOrd="0" presId="urn:microsoft.com/office/officeart/2005/8/layout/orgChart1"/>
    <dgm:cxn modelId="{DEBBB562-E626-4EC9-AD91-DF1AFC32542F}" type="presOf" srcId="{0AD12CF9-8DEF-4328-8DAC-EB2200965501}" destId="{E0962A65-1F96-4085-968C-668FE62F05C4}" srcOrd="1" destOrd="0" presId="urn:microsoft.com/office/officeart/2005/8/layout/orgChart1"/>
    <dgm:cxn modelId="{BE885B11-59F8-4BA6-A476-B01F58E0E94A}" type="presOf" srcId="{D45FDF51-5FF0-4588-86ED-B95B94303AB4}" destId="{3CD2A391-5430-4715-BCE1-7DB34F0C5C07}" srcOrd="0" destOrd="0" presId="urn:microsoft.com/office/officeart/2005/8/layout/orgChart1"/>
    <dgm:cxn modelId="{9E7D8189-DDD5-4460-B67B-FBA44AF2EC9A}" type="presOf" srcId="{08808C1E-994D-4C3D-BAF8-F23B8D3B198C}" destId="{2A781E52-447D-444A-91F7-12DC1D31FDD0}" srcOrd="1" destOrd="0" presId="urn:microsoft.com/office/officeart/2005/8/layout/orgChart1"/>
    <dgm:cxn modelId="{73E23D00-462E-4C60-8514-5FC064E0C161}" srcId="{97F21794-3E62-4FC2-AC67-6E308B52F5EC}" destId="{6EA427A4-6B63-4803-B967-791A2E439006}" srcOrd="0" destOrd="0" parTransId="{9DFA0370-94AD-4418-95D2-70BD50044448}" sibTransId="{4D20650E-B103-490D-AB97-C799035D2D5A}"/>
    <dgm:cxn modelId="{5E5042A5-2EAB-411D-9D31-6140078B9D7C}" type="presOf" srcId="{0AD12CF9-8DEF-4328-8DAC-EB2200965501}" destId="{0E472A40-AF88-4E36-8B47-B059964BEA33}" srcOrd="0" destOrd="0" presId="urn:microsoft.com/office/officeart/2005/8/layout/orgChart1"/>
    <dgm:cxn modelId="{FA4441D5-58B9-4F48-A08F-D484AF3C9F7F}" srcId="{97F21794-3E62-4FC2-AC67-6E308B52F5EC}" destId="{0AD12CF9-8DEF-4328-8DAC-EB2200965501}" srcOrd="2" destOrd="0" parTransId="{6E87E610-3CA9-42B6-BD72-ADC7E50C53E5}" sibTransId="{80730B0A-AF46-4291-BAD6-4D749995ACBF}"/>
    <dgm:cxn modelId="{00166682-E1CF-4157-820E-3BC4D7EC2819}" srcId="{8E8E3CAD-A8E8-4705-B08C-DEC68D816EDA}" destId="{97F21794-3E62-4FC2-AC67-6E308B52F5EC}" srcOrd="0" destOrd="0" parTransId="{A896682C-6E5F-4370-AF29-908753B25F6D}" sibTransId="{EF08E37B-32CD-49B7-AC7D-8F953CA66DA1}"/>
    <dgm:cxn modelId="{7D8B31CE-BC5C-4795-BC29-3CB8B72437F7}" type="presOf" srcId="{8E8E3CAD-A8E8-4705-B08C-DEC68D816EDA}" destId="{C90B6682-CFB1-4EA7-AEB3-BC6CEBCFC965}" srcOrd="0" destOrd="0" presId="urn:microsoft.com/office/officeart/2005/8/layout/orgChart1"/>
    <dgm:cxn modelId="{39FADD76-AB7B-470D-A17F-9505759B5EFF}" srcId="{97F21794-3E62-4FC2-AC67-6E308B52F5EC}" destId="{D45FDF51-5FF0-4588-86ED-B95B94303AB4}" srcOrd="3" destOrd="0" parTransId="{87E8E5A8-C09F-4710-981B-877D943BCDAC}" sibTransId="{7EA02D62-7128-4DBD-A2DF-3FC0D8D25D0B}"/>
    <dgm:cxn modelId="{94144DA6-CDC6-4572-8AA4-4156EC8E816E}" type="presOf" srcId="{97F21794-3E62-4FC2-AC67-6E308B52F5EC}" destId="{F1C04F69-8BA6-4278-AFC1-D2B092213D3B}" srcOrd="1" destOrd="0" presId="urn:microsoft.com/office/officeart/2005/8/layout/orgChart1"/>
    <dgm:cxn modelId="{CFBBD4F0-B5B1-4A80-9509-81A66E8577E7}" type="presOf" srcId="{6E87E610-3CA9-42B6-BD72-ADC7E50C53E5}" destId="{539903DC-C297-40D8-975E-23B07731B30C}" srcOrd="0" destOrd="0" presId="urn:microsoft.com/office/officeart/2005/8/layout/orgChart1"/>
    <dgm:cxn modelId="{CB82C1FE-113D-4A35-8A4B-3DA64FDFCF22}" type="presOf" srcId="{08808C1E-994D-4C3D-BAF8-F23B8D3B198C}" destId="{49042760-A768-4013-9E4F-7F5ACA65BB62}" srcOrd="0" destOrd="0" presId="urn:microsoft.com/office/officeart/2005/8/layout/orgChart1"/>
    <dgm:cxn modelId="{A637926C-5309-4E91-9496-457C0E1E4DBB}" type="presOf" srcId="{D45FDF51-5FF0-4588-86ED-B95B94303AB4}" destId="{2678A399-85CF-40DF-9BEB-FF46288EF298}" srcOrd="1" destOrd="0" presId="urn:microsoft.com/office/officeart/2005/8/layout/orgChart1"/>
    <dgm:cxn modelId="{9E040E0C-6F59-4309-825B-E74F82AFDC76}" type="presOf" srcId="{97F21794-3E62-4FC2-AC67-6E308B52F5EC}" destId="{909EA145-076D-4BC8-BD5B-F59683D2073A}" srcOrd="0" destOrd="0" presId="urn:microsoft.com/office/officeart/2005/8/layout/orgChart1"/>
    <dgm:cxn modelId="{A5EF07C4-B52A-482A-B1F5-1087469EB25C}" type="presOf" srcId="{6EA427A4-6B63-4803-B967-791A2E439006}" destId="{38DA428A-01F7-489E-BBD8-B88EE686390B}" srcOrd="0" destOrd="0" presId="urn:microsoft.com/office/officeart/2005/8/layout/orgChart1"/>
    <dgm:cxn modelId="{F0342E38-C7A6-4B57-BE2C-46B4D6C1A057}" type="presOf" srcId="{87E8E5A8-C09F-4710-981B-877D943BCDAC}" destId="{D1678A49-B652-4320-9ACB-AB4AC269046D}" srcOrd="0" destOrd="0" presId="urn:microsoft.com/office/officeart/2005/8/layout/orgChart1"/>
    <dgm:cxn modelId="{6E58F660-86BD-46B9-B4BB-16E6765E0180}" srcId="{97F21794-3E62-4FC2-AC67-6E308B52F5EC}" destId="{08808C1E-994D-4C3D-BAF8-F23B8D3B198C}" srcOrd="1" destOrd="0" parTransId="{0DDA4564-362E-4BCB-9D10-C9D4F3D0567A}" sibTransId="{AE3A560E-1D84-4EB0-A32D-671EA102BAAC}"/>
    <dgm:cxn modelId="{34BA4FBB-5AE6-498B-9F34-7536F9D84753}" type="presParOf" srcId="{C90B6682-CFB1-4EA7-AEB3-BC6CEBCFC965}" destId="{3C0E6242-7989-4451-9268-A997D6FA95F0}" srcOrd="0" destOrd="0" presId="urn:microsoft.com/office/officeart/2005/8/layout/orgChart1"/>
    <dgm:cxn modelId="{FDB28767-C050-4274-89D6-FF859E850961}" type="presParOf" srcId="{3C0E6242-7989-4451-9268-A997D6FA95F0}" destId="{121C74FB-2A42-44D7-B27E-31B233754FC4}" srcOrd="0" destOrd="0" presId="urn:microsoft.com/office/officeart/2005/8/layout/orgChart1"/>
    <dgm:cxn modelId="{DA1AD1D8-B001-4068-B2A8-8F36CAD2C761}" type="presParOf" srcId="{121C74FB-2A42-44D7-B27E-31B233754FC4}" destId="{909EA145-076D-4BC8-BD5B-F59683D2073A}" srcOrd="0" destOrd="0" presId="urn:microsoft.com/office/officeart/2005/8/layout/orgChart1"/>
    <dgm:cxn modelId="{1D2DD459-5058-400E-AF7B-4174D6D3991D}" type="presParOf" srcId="{121C74FB-2A42-44D7-B27E-31B233754FC4}" destId="{F1C04F69-8BA6-4278-AFC1-D2B092213D3B}" srcOrd="1" destOrd="0" presId="urn:microsoft.com/office/officeart/2005/8/layout/orgChart1"/>
    <dgm:cxn modelId="{BC8E534E-5FE0-465B-962C-CA4B3919AF1F}" type="presParOf" srcId="{3C0E6242-7989-4451-9268-A997D6FA95F0}" destId="{26E1F6D9-08FE-4A1F-AF86-E36354A54AEF}" srcOrd="1" destOrd="0" presId="urn:microsoft.com/office/officeart/2005/8/layout/orgChart1"/>
    <dgm:cxn modelId="{A3C323C0-1D65-4940-977A-31401DF224E3}" type="presParOf" srcId="{26E1F6D9-08FE-4A1F-AF86-E36354A54AEF}" destId="{B235D67D-843E-4A10-B175-6B77087274F8}" srcOrd="0" destOrd="0" presId="urn:microsoft.com/office/officeart/2005/8/layout/orgChart1"/>
    <dgm:cxn modelId="{7E9881CE-D853-4EAC-81D3-8E03E6B6F499}" type="presParOf" srcId="{26E1F6D9-08FE-4A1F-AF86-E36354A54AEF}" destId="{752BA632-6497-4176-8ED0-50DA63B9E2BD}" srcOrd="1" destOrd="0" presId="urn:microsoft.com/office/officeart/2005/8/layout/orgChart1"/>
    <dgm:cxn modelId="{FB36A95A-B1F2-486E-BD3B-3FB1AC186686}" type="presParOf" srcId="{752BA632-6497-4176-8ED0-50DA63B9E2BD}" destId="{9BDDC51F-0F46-4254-AD70-0E37E966B6C6}" srcOrd="0" destOrd="0" presId="urn:microsoft.com/office/officeart/2005/8/layout/orgChart1"/>
    <dgm:cxn modelId="{928F6952-2C37-4966-B304-72B77C84FC04}" type="presParOf" srcId="{9BDDC51F-0F46-4254-AD70-0E37E966B6C6}" destId="{38DA428A-01F7-489E-BBD8-B88EE686390B}" srcOrd="0" destOrd="0" presId="urn:microsoft.com/office/officeart/2005/8/layout/orgChart1"/>
    <dgm:cxn modelId="{9A97BA6E-7ADD-4A3C-A9FC-5C8DFA282D3F}" type="presParOf" srcId="{9BDDC51F-0F46-4254-AD70-0E37E966B6C6}" destId="{38D1E8F4-1A59-48A4-8EC1-2D6D2BD347B7}" srcOrd="1" destOrd="0" presId="urn:microsoft.com/office/officeart/2005/8/layout/orgChart1"/>
    <dgm:cxn modelId="{A390BB92-C699-4397-B417-5EDFB3B0D3C5}" type="presParOf" srcId="{752BA632-6497-4176-8ED0-50DA63B9E2BD}" destId="{98D737BA-DE34-4BEB-93DE-B9A024CAFDE6}" srcOrd="1" destOrd="0" presId="urn:microsoft.com/office/officeart/2005/8/layout/orgChart1"/>
    <dgm:cxn modelId="{40BABAB9-21EF-4194-A42A-99C14B0390D1}" type="presParOf" srcId="{752BA632-6497-4176-8ED0-50DA63B9E2BD}" destId="{C4991EA6-F2A4-4C4B-ABC4-D0C177DFA3A4}" srcOrd="2" destOrd="0" presId="urn:microsoft.com/office/officeart/2005/8/layout/orgChart1"/>
    <dgm:cxn modelId="{C2ED793B-760F-45C8-ABD6-848B60F7FBFB}" type="presParOf" srcId="{26E1F6D9-08FE-4A1F-AF86-E36354A54AEF}" destId="{17DC65D5-B766-43E6-BEB3-AD7DC94B539B}" srcOrd="2" destOrd="0" presId="urn:microsoft.com/office/officeart/2005/8/layout/orgChart1"/>
    <dgm:cxn modelId="{9857167F-A5A5-4F73-AF61-77C69CBA32A1}" type="presParOf" srcId="{26E1F6D9-08FE-4A1F-AF86-E36354A54AEF}" destId="{274E5E2F-AF98-4487-A819-A4EFE939E44B}" srcOrd="3" destOrd="0" presId="urn:microsoft.com/office/officeart/2005/8/layout/orgChart1"/>
    <dgm:cxn modelId="{726A2CA9-52C2-4170-B3DA-1B507D9C3796}" type="presParOf" srcId="{274E5E2F-AF98-4487-A819-A4EFE939E44B}" destId="{E0D3CC77-7A8B-4A3A-B3A5-438183314CFA}" srcOrd="0" destOrd="0" presId="urn:microsoft.com/office/officeart/2005/8/layout/orgChart1"/>
    <dgm:cxn modelId="{6E1CDA9F-34F2-4410-8D5A-D4B2806579AB}" type="presParOf" srcId="{E0D3CC77-7A8B-4A3A-B3A5-438183314CFA}" destId="{49042760-A768-4013-9E4F-7F5ACA65BB62}" srcOrd="0" destOrd="0" presId="urn:microsoft.com/office/officeart/2005/8/layout/orgChart1"/>
    <dgm:cxn modelId="{873F6CA7-3480-418F-A51B-A4E5117D1640}" type="presParOf" srcId="{E0D3CC77-7A8B-4A3A-B3A5-438183314CFA}" destId="{2A781E52-447D-444A-91F7-12DC1D31FDD0}" srcOrd="1" destOrd="0" presId="urn:microsoft.com/office/officeart/2005/8/layout/orgChart1"/>
    <dgm:cxn modelId="{C1001CED-6888-420A-BB93-657510312360}" type="presParOf" srcId="{274E5E2F-AF98-4487-A819-A4EFE939E44B}" destId="{F3616946-AE32-411F-AB70-C75F955FBBF3}" srcOrd="1" destOrd="0" presId="urn:microsoft.com/office/officeart/2005/8/layout/orgChart1"/>
    <dgm:cxn modelId="{3A1BAEBF-817E-4F03-951E-802FFE8B7F6F}" type="presParOf" srcId="{274E5E2F-AF98-4487-A819-A4EFE939E44B}" destId="{807B55CE-6A29-4019-B708-4124611B03BF}" srcOrd="2" destOrd="0" presId="urn:microsoft.com/office/officeart/2005/8/layout/orgChart1"/>
    <dgm:cxn modelId="{D2A6609A-FF1D-4322-8ECB-67484FECA12F}" type="presParOf" srcId="{26E1F6D9-08FE-4A1F-AF86-E36354A54AEF}" destId="{539903DC-C297-40D8-975E-23B07731B30C}" srcOrd="4" destOrd="0" presId="urn:microsoft.com/office/officeart/2005/8/layout/orgChart1"/>
    <dgm:cxn modelId="{57431641-4400-478A-BEDA-944CC3FB647A}" type="presParOf" srcId="{26E1F6D9-08FE-4A1F-AF86-E36354A54AEF}" destId="{6D4DAFA6-88D4-4B77-83A7-4A7D9457847D}" srcOrd="5" destOrd="0" presId="urn:microsoft.com/office/officeart/2005/8/layout/orgChart1"/>
    <dgm:cxn modelId="{AEDD01B1-B8AA-4965-A238-ECB8172C4566}" type="presParOf" srcId="{6D4DAFA6-88D4-4B77-83A7-4A7D9457847D}" destId="{26D8CADD-EE6B-4D58-A7D3-497EC5660276}" srcOrd="0" destOrd="0" presId="urn:microsoft.com/office/officeart/2005/8/layout/orgChart1"/>
    <dgm:cxn modelId="{81868BFD-7C38-473B-85AF-C9ABBC0C1676}" type="presParOf" srcId="{26D8CADD-EE6B-4D58-A7D3-497EC5660276}" destId="{0E472A40-AF88-4E36-8B47-B059964BEA33}" srcOrd="0" destOrd="0" presId="urn:microsoft.com/office/officeart/2005/8/layout/orgChart1"/>
    <dgm:cxn modelId="{6ECFCFEA-3D8C-4EFF-8F3D-3AFDA98C5B75}" type="presParOf" srcId="{26D8CADD-EE6B-4D58-A7D3-497EC5660276}" destId="{E0962A65-1F96-4085-968C-668FE62F05C4}" srcOrd="1" destOrd="0" presId="urn:microsoft.com/office/officeart/2005/8/layout/orgChart1"/>
    <dgm:cxn modelId="{C05FF1D0-F95A-4E2F-A1BA-96901803EAE4}" type="presParOf" srcId="{6D4DAFA6-88D4-4B77-83A7-4A7D9457847D}" destId="{4C699274-FB09-4C6A-A5CC-6D0CD58968FC}" srcOrd="1" destOrd="0" presId="urn:microsoft.com/office/officeart/2005/8/layout/orgChart1"/>
    <dgm:cxn modelId="{6BF15A4C-7E22-4DEC-A4D8-66265E4205EF}" type="presParOf" srcId="{6D4DAFA6-88D4-4B77-83A7-4A7D9457847D}" destId="{BF155E40-EF5E-4AAD-AFF3-C3F641645FBD}" srcOrd="2" destOrd="0" presId="urn:microsoft.com/office/officeart/2005/8/layout/orgChart1"/>
    <dgm:cxn modelId="{91B1AA67-817F-4DAE-B105-F4EE7E4445EF}" type="presParOf" srcId="{26E1F6D9-08FE-4A1F-AF86-E36354A54AEF}" destId="{D1678A49-B652-4320-9ACB-AB4AC269046D}" srcOrd="6" destOrd="0" presId="urn:microsoft.com/office/officeart/2005/8/layout/orgChart1"/>
    <dgm:cxn modelId="{18BE41D4-9C7B-4937-971B-53D4BD3C30F4}" type="presParOf" srcId="{26E1F6D9-08FE-4A1F-AF86-E36354A54AEF}" destId="{2E2DD3E3-E920-45F7-994E-83AC19930B5E}" srcOrd="7" destOrd="0" presId="urn:microsoft.com/office/officeart/2005/8/layout/orgChart1"/>
    <dgm:cxn modelId="{B16267EE-535A-4AB3-8078-B1E2C4E6FC37}" type="presParOf" srcId="{2E2DD3E3-E920-45F7-994E-83AC19930B5E}" destId="{FB28E4FE-459A-4066-9D63-BB599E7B4E9B}" srcOrd="0" destOrd="0" presId="urn:microsoft.com/office/officeart/2005/8/layout/orgChart1"/>
    <dgm:cxn modelId="{7B06C2C8-F6A9-49BD-A131-9F48D56AE048}" type="presParOf" srcId="{FB28E4FE-459A-4066-9D63-BB599E7B4E9B}" destId="{3CD2A391-5430-4715-BCE1-7DB34F0C5C07}" srcOrd="0" destOrd="0" presId="urn:microsoft.com/office/officeart/2005/8/layout/orgChart1"/>
    <dgm:cxn modelId="{14BD7260-2FDA-409E-AE1F-4A76DE20A2CD}" type="presParOf" srcId="{FB28E4FE-459A-4066-9D63-BB599E7B4E9B}" destId="{2678A399-85CF-40DF-9BEB-FF46288EF298}" srcOrd="1" destOrd="0" presId="urn:microsoft.com/office/officeart/2005/8/layout/orgChart1"/>
    <dgm:cxn modelId="{1997DF40-11CB-4C9D-B234-7A635013FCD8}" type="presParOf" srcId="{2E2DD3E3-E920-45F7-994E-83AC19930B5E}" destId="{92305110-D4AD-4885-8DC1-24003EC7233E}" srcOrd="1" destOrd="0" presId="urn:microsoft.com/office/officeart/2005/8/layout/orgChart1"/>
    <dgm:cxn modelId="{264F37B3-8A5C-49E9-95C8-47A9D43D787B}" type="presParOf" srcId="{2E2DD3E3-E920-45F7-994E-83AC19930B5E}" destId="{CFF15D2B-A048-49BD-8F71-B9732291F8E9}" srcOrd="2" destOrd="0" presId="urn:microsoft.com/office/officeart/2005/8/layout/orgChart1"/>
    <dgm:cxn modelId="{4B2FFBC8-E244-4CD2-B539-F21417C575B8}" type="presParOf" srcId="{3C0E6242-7989-4451-9268-A997D6FA95F0}" destId="{8A75A0D0-FE98-4C8E-90CA-CE45727D75E8}" srcOrd="2" destOrd="0" presId="urn:microsoft.com/office/officeart/2005/8/layout/orgChart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1678A49-B652-4320-9ACB-AB4AC269046D}">
      <dsp:nvSpPr>
        <dsp:cNvPr id="0" name=""/>
        <dsp:cNvSpPr/>
      </dsp:nvSpPr>
      <dsp:spPr>
        <a:xfrm>
          <a:off x="2880359" y="773971"/>
          <a:ext cx="2258895" cy="261015"/>
        </a:xfrm>
        <a:custGeom>
          <a:avLst/>
          <a:gdLst/>
          <a:ahLst/>
          <a:cxnLst/>
          <a:rect l="0" t="0" r="0" b="0"/>
          <a:pathLst>
            <a:path>
              <a:moveTo>
                <a:pt x="0" y="0"/>
              </a:moveTo>
              <a:lnTo>
                <a:pt x="0" y="160113"/>
              </a:lnTo>
              <a:lnTo>
                <a:pt x="2771330" y="160113"/>
              </a:lnTo>
              <a:lnTo>
                <a:pt x="2771330" y="320226"/>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539903DC-C297-40D8-975E-23B07731B30C}">
      <dsp:nvSpPr>
        <dsp:cNvPr id="0" name=""/>
        <dsp:cNvSpPr/>
      </dsp:nvSpPr>
      <dsp:spPr>
        <a:xfrm>
          <a:off x="2880359" y="773971"/>
          <a:ext cx="751971" cy="261015"/>
        </a:xfrm>
        <a:custGeom>
          <a:avLst/>
          <a:gdLst/>
          <a:ahLst/>
          <a:cxnLst/>
          <a:rect l="0" t="0" r="0" b="0"/>
          <a:pathLst>
            <a:path>
              <a:moveTo>
                <a:pt x="0" y="0"/>
              </a:moveTo>
              <a:lnTo>
                <a:pt x="0" y="160113"/>
              </a:lnTo>
              <a:lnTo>
                <a:pt x="922558" y="160113"/>
              </a:lnTo>
              <a:lnTo>
                <a:pt x="922558" y="320226"/>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17DC65D5-B766-43E6-BEB3-AD7DC94B539B}">
      <dsp:nvSpPr>
        <dsp:cNvPr id="0" name=""/>
        <dsp:cNvSpPr/>
      </dsp:nvSpPr>
      <dsp:spPr>
        <a:xfrm>
          <a:off x="2128388" y="773971"/>
          <a:ext cx="751971" cy="261015"/>
        </a:xfrm>
        <a:custGeom>
          <a:avLst/>
          <a:gdLst/>
          <a:ahLst/>
          <a:cxnLst/>
          <a:rect l="0" t="0" r="0" b="0"/>
          <a:pathLst>
            <a:path>
              <a:moveTo>
                <a:pt x="922558" y="0"/>
              </a:moveTo>
              <a:lnTo>
                <a:pt x="922558" y="160113"/>
              </a:lnTo>
              <a:lnTo>
                <a:pt x="0" y="160113"/>
              </a:lnTo>
              <a:lnTo>
                <a:pt x="0" y="320226"/>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B235D67D-843E-4A10-B175-6B77087274F8}">
      <dsp:nvSpPr>
        <dsp:cNvPr id="0" name=""/>
        <dsp:cNvSpPr/>
      </dsp:nvSpPr>
      <dsp:spPr>
        <a:xfrm>
          <a:off x="624444" y="773971"/>
          <a:ext cx="2255915" cy="261015"/>
        </a:xfrm>
        <a:custGeom>
          <a:avLst/>
          <a:gdLst/>
          <a:ahLst/>
          <a:cxnLst/>
          <a:rect l="0" t="0" r="0" b="0"/>
          <a:pathLst>
            <a:path>
              <a:moveTo>
                <a:pt x="2767674" y="0"/>
              </a:moveTo>
              <a:lnTo>
                <a:pt x="2767674" y="160113"/>
              </a:lnTo>
              <a:lnTo>
                <a:pt x="0" y="160113"/>
              </a:lnTo>
              <a:lnTo>
                <a:pt x="0" y="320226"/>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909EA145-076D-4BC8-BD5B-F59683D2073A}">
      <dsp:nvSpPr>
        <dsp:cNvPr id="0" name=""/>
        <dsp:cNvSpPr/>
      </dsp:nvSpPr>
      <dsp:spPr>
        <a:xfrm>
          <a:off x="2258895" y="152507"/>
          <a:ext cx="1242928" cy="621464"/>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tr-TR" sz="1400" kern="1200">
              <a:solidFill>
                <a:sysClr val="window" lastClr="FFFFFF"/>
              </a:solidFill>
              <a:latin typeface="Calibri"/>
              <a:ea typeface="+mn-ea"/>
              <a:cs typeface="+mn-cs"/>
            </a:rPr>
            <a:t>Prof. Dr. Vedat Akgiray (Müdür)</a:t>
          </a:r>
        </a:p>
      </dsp:txBody>
      <dsp:txXfrm>
        <a:off x="2258895" y="152507"/>
        <a:ext cx="1242928" cy="621464"/>
      </dsp:txXfrm>
    </dsp:sp>
    <dsp:sp modelId="{38DA428A-01F7-489E-BBD8-B88EE686390B}">
      <dsp:nvSpPr>
        <dsp:cNvPr id="0" name=""/>
        <dsp:cNvSpPr/>
      </dsp:nvSpPr>
      <dsp:spPr>
        <a:xfrm>
          <a:off x="2979" y="1034987"/>
          <a:ext cx="1242928" cy="621464"/>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tr-TR" sz="1400" kern="1200">
              <a:solidFill>
                <a:sysClr val="window" lastClr="FFFFFF"/>
              </a:solidFill>
              <a:latin typeface="Calibri"/>
              <a:ea typeface="+mn-ea"/>
              <a:cs typeface="+mn-cs"/>
            </a:rPr>
            <a:t>Prof.Dr. Nilgün Cılız (Müdür Yardımcısı)</a:t>
          </a:r>
        </a:p>
      </dsp:txBody>
      <dsp:txXfrm>
        <a:off x="2979" y="1034987"/>
        <a:ext cx="1242928" cy="621464"/>
      </dsp:txXfrm>
    </dsp:sp>
    <dsp:sp modelId="{49042760-A768-4013-9E4F-7F5ACA65BB62}">
      <dsp:nvSpPr>
        <dsp:cNvPr id="0" name=""/>
        <dsp:cNvSpPr/>
      </dsp:nvSpPr>
      <dsp:spPr>
        <a:xfrm>
          <a:off x="1506923" y="1034987"/>
          <a:ext cx="1242928" cy="621464"/>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tr-TR" sz="1400" kern="1200">
              <a:solidFill>
                <a:sysClr val="window" lastClr="FFFFFF"/>
              </a:solidFill>
              <a:latin typeface="Calibri"/>
              <a:ea typeface="+mn-ea"/>
              <a:cs typeface="+mn-cs"/>
            </a:rPr>
            <a:t>Prof. Dr. Cem Avcı (Müdür Yardımcısı)</a:t>
          </a:r>
        </a:p>
      </dsp:txBody>
      <dsp:txXfrm>
        <a:off x="1506923" y="1034987"/>
        <a:ext cx="1242928" cy="621464"/>
      </dsp:txXfrm>
    </dsp:sp>
    <dsp:sp modelId="{0E472A40-AF88-4E36-8B47-B059964BEA33}">
      <dsp:nvSpPr>
        <dsp:cNvPr id="0" name=""/>
        <dsp:cNvSpPr/>
      </dsp:nvSpPr>
      <dsp:spPr>
        <a:xfrm>
          <a:off x="3010867" y="1034987"/>
          <a:ext cx="1242928" cy="621464"/>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tr-TR" sz="1400" kern="1200">
              <a:solidFill>
                <a:sysClr val="window" lastClr="FFFFFF"/>
              </a:solidFill>
              <a:latin typeface="Calibri"/>
              <a:ea typeface="+mn-ea"/>
              <a:cs typeface="+mn-cs"/>
            </a:rPr>
            <a:t>Doç. Dr. Ali Çoşkun</a:t>
          </a:r>
        </a:p>
      </dsp:txBody>
      <dsp:txXfrm>
        <a:off x="3010867" y="1034987"/>
        <a:ext cx="1242928" cy="621464"/>
      </dsp:txXfrm>
    </dsp:sp>
    <dsp:sp modelId="{3CD2A391-5430-4715-BCE1-7DB34F0C5C07}">
      <dsp:nvSpPr>
        <dsp:cNvPr id="0" name=""/>
        <dsp:cNvSpPr/>
      </dsp:nvSpPr>
      <dsp:spPr>
        <a:xfrm>
          <a:off x="4517791" y="1034987"/>
          <a:ext cx="1242928" cy="621464"/>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tr-TR" sz="1400" kern="1200">
              <a:solidFill>
                <a:sysClr val="window" lastClr="FFFFFF"/>
              </a:solidFill>
              <a:latin typeface="Calibri"/>
              <a:ea typeface="+mn-ea"/>
              <a:cs typeface="+mn-cs"/>
            </a:rPr>
            <a:t>Doç. Dr. Gözde Ünal</a:t>
          </a:r>
        </a:p>
      </dsp:txBody>
      <dsp:txXfrm>
        <a:off x="4517791" y="1034987"/>
        <a:ext cx="1242928" cy="621464"/>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2024</PublishDate>
  <Abstract>Faaliyet Raporu</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5897694-06DC-4B20-8D5E-7AE0AF7416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5</Pages>
  <Words>1291</Words>
  <Characters>7362</Characters>
  <Application>Microsoft Office Word</Application>
  <DocSecurity>0</DocSecurity>
  <Lines>61</Lines>
  <Paragraphs>17</Paragraphs>
  <ScaleCrop>false</ScaleCrop>
  <HeadingPairs>
    <vt:vector size="2" baseType="variant">
      <vt:variant>
        <vt:lpstr>Konu Başlığı</vt:lpstr>
      </vt:variant>
      <vt:variant>
        <vt:i4>1</vt:i4>
      </vt:variant>
    </vt:vector>
  </HeadingPairs>
  <TitlesOfParts>
    <vt:vector size="1" baseType="lpstr">
      <vt:lpstr>Finans Uygulama ve Araştırma Merkezi</vt:lpstr>
    </vt:vector>
  </TitlesOfParts>
  <Company/>
  <LinksUpToDate>false</LinksUpToDate>
  <CharactersWithSpaces>8636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Finans Uygulama ve Araştırma Merkezi</dc:title>
  <dc:subject>2024</dc:subject>
  <dc:creator>Gülşen Mutlu</dc:creator>
  <cp:lastModifiedBy>user</cp:lastModifiedBy>
  <cp:revision>36</cp:revision>
  <dcterms:created xsi:type="dcterms:W3CDTF">2023-01-17T12:12:00Z</dcterms:created>
  <dcterms:modified xsi:type="dcterms:W3CDTF">2025-03-20T12:36:00Z</dcterms:modified>
</cp:coreProperties>
</file>