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tc>
              <w:tcPr>
                <w:tcW w:w="10296" w:type="dxa"/>
              </w:tcPr>
              <w:p w:rsidR="00D9381D" w:rsidRDefault="00FA5BA3" w:rsidP="008A7239">
                <w:pPr>
                  <w:pStyle w:val="KonuBal"/>
                  <w:rPr>
                    <w:sz w:val="140"/>
                    <w:szCs w:val="140"/>
                  </w:rPr>
                </w:pPr>
                <w:sdt>
                  <w:sdtPr>
                    <w:rPr>
                      <w:color w:val="548DD4" w:themeColor="text2" w:themeTint="99"/>
                      <w:sz w:val="92"/>
                      <w:szCs w:val="92"/>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8A7239">
                      <w:rPr>
                        <w:color w:val="548DD4" w:themeColor="text2" w:themeTint="99"/>
                        <w:sz w:val="92"/>
                        <w:szCs w:val="92"/>
                      </w:rPr>
                      <w:t>Finans</w:t>
                    </w:r>
                    <w:r w:rsidR="00017C2F" w:rsidRPr="00775178">
                      <w:rPr>
                        <w:color w:val="548DD4" w:themeColor="text2" w:themeTint="99"/>
                        <w:sz w:val="92"/>
                        <w:szCs w:val="92"/>
                      </w:rPr>
                      <w:t xml:space="preserve"> </w:t>
                    </w:r>
                    <w:r w:rsidR="00185F00" w:rsidRPr="00775178">
                      <w:rPr>
                        <w:color w:val="548DD4" w:themeColor="text2" w:themeTint="99"/>
                        <w:sz w:val="92"/>
                        <w:szCs w:val="92"/>
                      </w:rPr>
                      <w:t>Uygulama ve Araştırma Merkezi</w:t>
                    </w:r>
                  </w:sdtContent>
                </w:sdt>
              </w:p>
            </w:tc>
          </w:tr>
          <w:tr w:rsidR="00D9381D">
            <w:tc>
              <w:tcPr>
                <w:tcW w:w="0" w:type="auto"/>
                <w:vAlign w:val="bottom"/>
              </w:tcPr>
              <w:p w:rsidR="00D9381D" w:rsidRDefault="00FA5BA3" w:rsidP="00350705">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201</w:t>
                    </w:r>
                    <w:r w:rsidR="00350705">
                      <w:rPr>
                        <w:b/>
                        <w:sz w:val="72"/>
                        <w:szCs w:val="72"/>
                      </w:rPr>
                      <w:t>7</w:t>
                    </w:r>
                  </w:sdtContent>
                </w:sdt>
              </w:p>
            </w:tc>
          </w:tr>
          <w:tr w:rsidR="00D9381D">
            <w:trPr>
              <w:trHeight w:val="1152"/>
            </w:trPr>
            <w:tc>
              <w:tcPr>
                <w:tcW w:w="0" w:type="auto"/>
                <w:vAlign w:val="bottom"/>
              </w:tcPr>
              <w:p w:rsidR="00D9381D" w:rsidRDefault="00FA5BA3"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6D554E8C" wp14:editId="7CB344EC">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0467F984" wp14:editId="23DBE019">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4530D9D3" wp14:editId="7E215D13">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283E4C" w:rsidRDefault="00283E4C">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283E4C" w:rsidRDefault="00283E4C">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60FC918B" wp14:editId="54687436">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463F18FA" wp14:editId="7DAE1518">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1A1CD9">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1A1CD9">
      <w:pPr>
        <w:spacing w:after="0" w:line="300" w:lineRule="exact"/>
        <w:rPr>
          <w:rFonts w:asciiTheme="majorHAnsi" w:eastAsia="Calibri" w:hAnsiTheme="majorHAnsi" w:cs="InterstateLight"/>
          <w:lang w:val="de-DE"/>
        </w:rPr>
      </w:pPr>
    </w:p>
    <w:p w:rsidR="008A7239" w:rsidRDefault="001A1CD9" w:rsidP="001A1CD9">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8A7239" w:rsidRPr="008A7239">
        <w:rPr>
          <w:rFonts w:asciiTheme="majorHAnsi" w:eastAsia="Calibri" w:hAnsiTheme="majorHAnsi" w:cs="InterstateLight"/>
          <w:lang w:val="de-DE"/>
        </w:rPr>
        <w:t>Merkezimiz</w:t>
      </w:r>
      <w:proofErr w:type="spellEnd"/>
      <w:r w:rsidR="008A7239" w:rsidRPr="008A7239">
        <w:rPr>
          <w:rFonts w:asciiTheme="majorHAnsi" w:eastAsia="Calibri" w:hAnsiTheme="majorHAnsi" w:cs="InterstateLight"/>
          <w:lang w:val="de-DE"/>
        </w:rPr>
        <w:t xml:space="preserve">, </w:t>
      </w:r>
      <w:proofErr w:type="spellStart"/>
      <w:r w:rsidR="008A7239" w:rsidRPr="008A7239">
        <w:rPr>
          <w:rFonts w:asciiTheme="majorHAnsi" w:eastAsia="Calibri" w:hAnsiTheme="majorHAnsi" w:cs="InterstateLight"/>
          <w:lang w:val="de-DE"/>
        </w:rPr>
        <w:t>sermaye</w:t>
      </w:r>
      <w:proofErr w:type="spellEnd"/>
      <w:r w:rsidR="008A7239" w:rsidRPr="008A7239">
        <w:rPr>
          <w:rFonts w:asciiTheme="majorHAnsi" w:eastAsia="Calibri" w:hAnsiTheme="majorHAnsi" w:cs="InterstateLight"/>
          <w:lang w:val="de-DE"/>
        </w:rPr>
        <w:t xml:space="preserve"> </w:t>
      </w:r>
      <w:proofErr w:type="spellStart"/>
      <w:r w:rsidR="008A7239" w:rsidRPr="008A7239">
        <w:rPr>
          <w:rFonts w:asciiTheme="majorHAnsi" w:eastAsia="Calibri" w:hAnsiTheme="majorHAnsi" w:cs="InterstateLight"/>
          <w:lang w:val="de-DE"/>
        </w:rPr>
        <w:t>piyasalarının</w:t>
      </w:r>
      <w:proofErr w:type="spellEnd"/>
      <w:r w:rsidR="008A7239" w:rsidRPr="008A7239">
        <w:rPr>
          <w:rFonts w:asciiTheme="majorHAnsi" w:eastAsia="Calibri" w:hAnsiTheme="majorHAnsi" w:cs="InterstateLight"/>
          <w:lang w:val="de-DE"/>
        </w:rPr>
        <w:t xml:space="preserve"> </w:t>
      </w:r>
      <w:proofErr w:type="spellStart"/>
      <w:r w:rsidR="008A7239" w:rsidRPr="008A7239">
        <w:rPr>
          <w:rFonts w:asciiTheme="majorHAnsi" w:eastAsia="Calibri" w:hAnsiTheme="majorHAnsi" w:cs="InterstateLight"/>
          <w:lang w:val="de-DE"/>
        </w:rPr>
        <w:t>işleyiş</w:t>
      </w:r>
      <w:proofErr w:type="spellEnd"/>
      <w:r w:rsidR="008A7239" w:rsidRPr="008A7239">
        <w:rPr>
          <w:rFonts w:asciiTheme="majorHAnsi" w:eastAsia="Calibri" w:hAnsiTheme="majorHAnsi" w:cs="InterstateLight"/>
          <w:lang w:val="de-DE"/>
        </w:rPr>
        <w:t xml:space="preserve"> ve fonksiyonlarının temellerini tekrardan hatırlatmak; politika belirleyicilere ve piyasa aktörlerine, sermaye piyasalarının ekonomik büyüme ve kaynakların küresel anlamda etkin dağılımına katkısını anlatmak amacıyla 2014 yılında kurulmuştur. OECD ile </w:t>
      </w:r>
      <w:proofErr w:type="spellStart"/>
      <w:r w:rsidR="008A7239" w:rsidRPr="008A7239">
        <w:rPr>
          <w:rFonts w:asciiTheme="majorHAnsi" w:eastAsia="Calibri" w:hAnsiTheme="majorHAnsi" w:cs="InterstateLight"/>
          <w:lang w:val="de-DE"/>
        </w:rPr>
        <w:t>proje</w:t>
      </w:r>
      <w:proofErr w:type="spellEnd"/>
      <w:r w:rsidR="008A7239" w:rsidRPr="008A7239">
        <w:rPr>
          <w:rFonts w:asciiTheme="majorHAnsi" w:eastAsia="Calibri" w:hAnsiTheme="majorHAnsi" w:cs="InterstateLight"/>
          <w:lang w:val="de-DE"/>
        </w:rPr>
        <w:t xml:space="preserve"> </w:t>
      </w:r>
      <w:proofErr w:type="spellStart"/>
      <w:r w:rsidR="008A7239" w:rsidRPr="008A7239">
        <w:rPr>
          <w:rFonts w:asciiTheme="majorHAnsi" w:eastAsia="Calibri" w:hAnsiTheme="majorHAnsi" w:cs="InterstateLight"/>
          <w:lang w:val="de-DE"/>
        </w:rPr>
        <w:t>bazlı</w:t>
      </w:r>
      <w:proofErr w:type="spellEnd"/>
      <w:r w:rsidR="008A7239" w:rsidRPr="008A7239">
        <w:rPr>
          <w:rFonts w:asciiTheme="majorHAnsi" w:eastAsia="Calibri" w:hAnsiTheme="majorHAnsi" w:cs="InterstateLight"/>
          <w:lang w:val="de-DE"/>
        </w:rPr>
        <w:t xml:space="preserve"> </w:t>
      </w:r>
      <w:proofErr w:type="spellStart"/>
      <w:r w:rsidR="008A7239" w:rsidRPr="008A7239">
        <w:rPr>
          <w:rFonts w:asciiTheme="majorHAnsi" w:eastAsia="Calibri" w:hAnsiTheme="majorHAnsi" w:cs="InterstateLight"/>
          <w:lang w:val="de-DE"/>
        </w:rPr>
        <w:t>işbirliğiyle</w:t>
      </w:r>
      <w:proofErr w:type="spellEnd"/>
      <w:r w:rsidR="008A7239" w:rsidRPr="008A7239">
        <w:rPr>
          <w:rFonts w:asciiTheme="majorHAnsi" w:eastAsia="Calibri" w:hAnsiTheme="majorHAnsi" w:cs="InterstateLight"/>
          <w:lang w:val="de-DE"/>
        </w:rPr>
        <w:t xml:space="preserve"> </w:t>
      </w:r>
      <w:proofErr w:type="spellStart"/>
      <w:r w:rsidR="008A7239" w:rsidRPr="008A7239">
        <w:rPr>
          <w:rFonts w:asciiTheme="majorHAnsi" w:eastAsia="Calibri" w:hAnsiTheme="majorHAnsi" w:cs="InterstateLight"/>
          <w:lang w:val="de-DE"/>
        </w:rPr>
        <w:t>çalışmaktadır</w:t>
      </w:r>
      <w:proofErr w:type="spellEnd"/>
      <w:r w:rsidR="008A7239" w:rsidRPr="008A7239">
        <w:rPr>
          <w:rFonts w:asciiTheme="majorHAnsi" w:eastAsia="Calibri" w:hAnsiTheme="majorHAnsi" w:cs="InterstateLight"/>
          <w:lang w:val="de-DE"/>
        </w:rPr>
        <w:t>.</w:t>
      </w:r>
    </w:p>
    <w:p w:rsidR="001A1CD9" w:rsidRPr="008A7239" w:rsidRDefault="001A1CD9" w:rsidP="001A1CD9">
      <w:pPr>
        <w:spacing w:after="0" w:line="300" w:lineRule="exact"/>
        <w:jc w:val="both"/>
        <w:rPr>
          <w:rFonts w:asciiTheme="majorHAnsi" w:eastAsia="Calibri" w:hAnsiTheme="majorHAnsi" w:cs="InterstateLight"/>
          <w:lang w:val="de-DE"/>
        </w:rPr>
      </w:pPr>
    </w:p>
    <w:p w:rsidR="008A7239" w:rsidRDefault="008A7239" w:rsidP="001A1CD9">
      <w:pPr>
        <w:spacing w:after="0" w:line="300" w:lineRule="exact"/>
        <w:jc w:val="both"/>
        <w:rPr>
          <w:rFonts w:asciiTheme="majorHAnsi" w:eastAsia="Calibri" w:hAnsiTheme="majorHAnsi" w:cs="InterstateLight"/>
          <w:lang w:val="de-DE"/>
        </w:rPr>
      </w:pPr>
      <w:r w:rsidRPr="008A7239">
        <w:rPr>
          <w:rFonts w:asciiTheme="majorHAnsi" w:eastAsia="Calibri" w:hAnsiTheme="majorHAnsi" w:cs="InterstateLight"/>
          <w:b/>
          <w:lang w:val="de-DE"/>
        </w:rPr>
        <w:t>Vizyon:</w:t>
      </w:r>
      <w:r w:rsidRPr="008A7239">
        <w:rPr>
          <w:rFonts w:asciiTheme="majorHAnsi" w:eastAsia="Calibri" w:hAnsiTheme="majorHAnsi" w:cs="InterstateLight"/>
          <w:lang w:val="de-DE"/>
        </w:rPr>
        <w:t xml:space="preserve"> Finans alanında teorik ve ampirik çalışmalar gerçekleştirerek Boğaziçi Üniversitesi </w:t>
      </w:r>
      <w:proofErr w:type="spellStart"/>
      <w:r w:rsidRPr="008A7239">
        <w:rPr>
          <w:rFonts w:asciiTheme="majorHAnsi" w:eastAsia="Calibri" w:hAnsiTheme="majorHAnsi" w:cs="InterstateLight"/>
          <w:lang w:val="de-DE"/>
        </w:rPr>
        <w:t>Yerleşkesi’nde</w:t>
      </w:r>
      <w:proofErr w:type="spellEnd"/>
      <w:r w:rsidRPr="008A7239">
        <w:rPr>
          <w:rFonts w:asciiTheme="majorHAnsi" w:eastAsia="Calibri" w:hAnsiTheme="majorHAnsi" w:cs="InterstateLight"/>
          <w:lang w:val="de-DE"/>
        </w:rPr>
        <w:t xml:space="preserve"> niceliksel finans ve finansal yenilik ve teknolojiler konusunda akademik çalışmalar ve  araştırmalar ile finans sektörüne katkı sağlamak. </w:t>
      </w:r>
    </w:p>
    <w:p w:rsidR="001A1CD9" w:rsidRPr="008A7239" w:rsidRDefault="001A1CD9" w:rsidP="001A1CD9">
      <w:pPr>
        <w:spacing w:after="0" w:line="300" w:lineRule="exact"/>
        <w:jc w:val="both"/>
        <w:rPr>
          <w:rFonts w:asciiTheme="majorHAnsi" w:eastAsia="Calibri" w:hAnsiTheme="majorHAnsi" w:cs="InterstateLight"/>
          <w:lang w:val="de-DE"/>
        </w:rPr>
      </w:pPr>
    </w:p>
    <w:p w:rsidR="008A7239" w:rsidRPr="008A7239" w:rsidRDefault="008A7239" w:rsidP="001A1CD9">
      <w:pPr>
        <w:spacing w:after="0" w:line="300" w:lineRule="exact"/>
        <w:jc w:val="both"/>
        <w:rPr>
          <w:rFonts w:asciiTheme="majorHAnsi" w:eastAsia="Calibri" w:hAnsiTheme="majorHAnsi" w:cs="InterstateLight"/>
          <w:lang w:val="de-DE"/>
        </w:rPr>
      </w:pPr>
      <w:r w:rsidRPr="008A7239">
        <w:rPr>
          <w:rFonts w:asciiTheme="majorHAnsi" w:eastAsia="Calibri" w:hAnsiTheme="majorHAnsi" w:cs="InterstateLight"/>
          <w:b/>
          <w:lang w:val="de-DE"/>
        </w:rPr>
        <w:t>Misyon:</w:t>
      </w:r>
      <w:r w:rsidRPr="008A7239">
        <w:rPr>
          <w:rFonts w:asciiTheme="majorHAnsi" w:eastAsia="Calibri" w:hAnsiTheme="majorHAnsi" w:cs="InterstateLight"/>
          <w:lang w:val="de-DE"/>
        </w:rPr>
        <w:t xml:space="preserve"> Niceliksel finans ve finansal yenilik ve teknolojiler konusunda bir çekim merkezi oluşturmak amacıyla İstanbul Uluslararası Finans Merkezi Stratejisi ve Eylem Planı çerçevesinde Borsa İstanbul A.Ş. ile iş birliğine giderek akademik anlamda saygın bir altyapı oluşturmak. Akademik çalışmaların sonuçlarını, finansal uygulama hakkında genel bilgilerle beraber eğitimler, seminerler, </w:t>
      </w:r>
      <w:proofErr w:type="gramStart"/>
      <w:r w:rsidRPr="008A7239">
        <w:rPr>
          <w:rFonts w:asciiTheme="majorHAnsi" w:eastAsia="Calibri" w:hAnsiTheme="majorHAnsi" w:cs="InterstateLight"/>
          <w:lang w:val="de-DE"/>
        </w:rPr>
        <w:t>workshoplar</w:t>
      </w:r>
      <w:proofErr w:type="gramEnd"/>
      <w:r w:rsidRPr="008A7239">
        <w:rPr>
          <w:rFonts w:asciiTheme="majorHAnsi" w:eastAsia="Calibri" w:hAnsiTheme="majorHAnsi" w:cs="InterstateLight"/>
          <w:lang w:val="de-DE"/>
        </w:rPr>
        <w:t xml:space="preserve"> ve konferanslarla kanalıyla yaymak.</w:t>
      </w:r>
    </w:p>
    <w:p w:rsidR="00775178" w:rsidRDefault="00775178" w:rsidP="001A1CD9">
      <w:pPr>
        <w:spacing w:after="0" w:line="300" w:lineRule="exact"/>
        <w:rPr>
          <w:rFonts w:asciiTheme="majorHAnsi" w:eastAsia="Calibri" w:hAnsiTheme="majorHAnsi" w:cs="InterstateLight"/>
          <w:lang w:val="de-DE"/>
        </w:rPr>
      </w:pPr>
    </w:p>
    <w:p w:rsidR="007F0207" w:rsidRDefault="00522364" w:rsidP="001A1CD9">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1A1CD9">
      <w:pPr>
        <w:spacing w:after="0" w:line="300" w:lineRule="exact"/>
        <w:rPr>
          <w:rFonts w:asciiTheme="majorHAnsi" w:eastAsia="Calibri" w:hAnsiTheme="majorHAnsi" w:cs="InterstateLight"/>
          <w:lang w:val="de-DE"/>
        </w:rPr>
      </w:pPr>
    </w:p>
    <w:p w:rsidR="009268E0" w:rsidRDefault="009268E0" w:rsidP="001A1CD9">
      <w:pPr>
        <w:spacing w:after="0" w:line="300" w:lineRule="exact"/>
        <w:rPr>
          <w:rFonts w:asciiTheme="majorHAnsi" w:eastAsia="Calibri" w:hAnsiTheme="majorHAnsi" w:cs="InterstateLight"/>
          <w:b/>
          <w:lang w:val="de-DE"/>
        </w:rPr>
      </w:pPr>
      <w:proofErr w:type="spellStart"/>
      <w:r w:rsidRPr="009268E0">
        <w:rPr>
          <w:rFonts w:asciiTheme="majorHAnsi" w:eastAsia="Calibri" w:hAnsiTheme="majorHAnsi" w:cs="InterstateLight"/>
          <w:b/>
          <w:lang w:val="de-DE"/>
        </w:rPr>
        <w:t>Merkezin</w:t>
      </w:r>
      <w:proofErr w:type="spellEnd"/>
      <w:r w:rsidRPr="009268E0">
        <w:rPr>
          <w:rFonts w:asciiTheme="majorHAnsi" w:eastAsia="Calibri" w:hAnsiTheme="majorHAnsi" w:cs="InterstateLight"/>
          <w:b/>
          <w:lang w:val="de-DE"/>
        </w:rPr>
        <w:t xml:space="preserve"> </w:t>
      </w:r>
      <w:proofErr w:type="spellStart"/>
      <w:r w:rsidRPr="009268E0">
        <w:rPr>
          <w:rFonts w:asciiTheme="majorHAnsi" w:eastAsia="Calibri" w:hAnsiTheme="majorHAnsi" w:cs="InterstateLight"/>
          <w:b/>
          <w:lang w:val="de-DE"/>
        </w:rPr>
        <w:t>Amacı</w:t>
      </w:r>
      <w:proofErr w:type="spellEnd"/>
      <w:r w:rsidRPr="009268E0">
        <w:rPr>
          <w:rFonts w:asciiTheme="majorHAnsi" w:eastAsia="Calibri" w:hAnsiTheme="majorHAnsi" w:cs="InterstateLight"/>
          <w:b/>
          <w:lang w:val="de-DE"/>
        </w:rPr>
        <w:t>:</w:t>
      </w:r>
    </w:p>
    <w:p w:rsidR="009268E0" w:rsidRPr="009268E0" w:rsidRDefault="009268E0" w:rsidP="001A1CD9">
      <w:pPr>
        <w:spacing w:after="0" w:line="300" w:lineRule="exact"/>
        <w:rPr>
          <w:rFonts w:asciiTheme="majorHAnsi" w:eastAsia="Calibri" w:hAnsiTheme="majorHAnsi" w:cs="InterstateLight"/>
          <w:b/>
          <w:lang w:val="de-DE"/>
        </w:rPr>
      </w:pPr>
    </w:p>
    <w:p w:rsidR="009268E0" w:rsidRPr="009268E0" w:rsidRDefault="009268E0" w:rsidP="001A1CD9">
      <w:pPr>
        <w:numPr>
          <w:ilvl w:val="0"/>
          <w:numId w:val="23"/>
        </w:numPr>
        <w:spacing w:after="0" w:line="300" w:lineRule="exact"/>
        <w:ind w:left="720" w:hanging="360"/>
        <w:rPr>
          <w:rFonts w:asciiTheme="majorHAnsi" w:eastAsia="Calibri" w:hAnsiTheme="majorHAnsi" w:cs="InterstateLight"/>
          <w:lang w:val="de-DE"/>
        </w:rPr>
      </w:pPr>
      <w:r w:rsidRPr="009268E0">
        <w:rPr>
          <w:rFonts w:asciiTheme="majorHAnsi" w:eastAsia="Calibri" w:hAnsiTheme="majorHAnsi" w:cs="InterstateLight"/>
          <w:lang w:val="de-DE"/>
        </w:rPr>
        <w:t>Finans ve ekonomi alanında akademik çalışmalar yürüterek finansal piyasaların bilimsel araştırma ve veri analizi konusunda etkin ve verimli olmasına katkıda bulunmak.</w:t>
      </w:r>
    </w:p>
    <w:p w:rsidR="009268E0" w:rsidRPr="009268E0" w:rsidRDefault="009268E0" w:rsidP="001A1CD9">
      <w:pPr>
        <w:numPr>
          <w:ilvl w:val="0"/>
          <w:numId w:val="23"/>
        </w:numPr>
        <w:spacing w:after="0" w:line="300" w:lineRule="exact"/>
        <w:ind w:left="720" w:hanging="360"/>
        <w:rPr>
          <w:rFonts w:asciiTheme="majorHAnsi" w:eastAsia="Calibri" w:hAnsiTheme="majorHAnsi" w:cs="InterstateLight"/>
          <w:lang w:val="de-DE"/>
        </w:rPr>
      </w:pPr>
      <w:r w:rsidRPr="009268E0">
        <w:rPr>
          <w:rFonts w:asciiTheme="majorHAnsi" w:eastAsia="Calibri" w:hAnsiTheme="majorHAnsi" w:cs="InterstateLight"/>
          <w:lang w:val="de-DE"/>
        </w:rPr>
        <w:t xml:space="preserve">Türkiye’de kısıtlı sermaye kaynaklarının verimli kullanımına ve nihai olarak Türkiye’nin ekonomik gelişmesine katkıda bulunacak şekilde kurumların ve sermaye piyasalarının etkin operasyonlar yürütmesine katkıda bulunmak. </w:t>
      </w:r>
    </w:p>
    <w:p w:rsidR="009268E0" w:rsidRPr="009268E0" w:rsidRDefault="009268E0" w:rsidP="001A1CD9">
      <w:pPr>
        <w:numPr>
          <w:ilvl w:val="0"/>
          <w:numId w:val="23"/>
        </w:numPr>
        <w:spacing w:after="0" w:line="300" w:lineRule="exact"/>
        <w:ind w:left="720" w:hanging="360"/>
        <w:rPr>
          <w:rFonts w:asciiTheme="majorHAnsi" w:eastAsia="Calibri" w:hAnsiTheme="majorHAnsi" w:cs="InterstateLight"/>
          <w:lang w:val="de-DE"/>
        </w:rPr>
      </w:pPr>
      <w:r w:rsidRPr="009268E0">
        <w:rPr>
          <w:rFonts w:asciiTheme="majorHAnsi" w:eastAsia="Calibri" w:hAnsiTheme="majorHAnsi" w:cs="InterstateLight"/>
          <w:lang w:val="de-DE"/>
        </w:rPr>
        <w:t xml:space="preserve">Türkiye’nin özgün kurumsal ve kültürel yapısını dikkate alarak, bu yapıya en </w:t>
      </w:r>
      <w:proofErr w:type="gramStart"/>
      <w:r w:rsidRPr="009268E0">
        <w:rPr>
          <w:rFonts w:asciiTheme="majorHAnsi" w:eastAsia="Calibri" w:hAnsiTheme="majorHAnsi" w:cs="InterstateLight"/>
          <w:lang w:val="de-DE"/>
        </w:rPr>
        <w:t>uygun  uygulamaların</w:t>
      </w:r>
      <w:proofErr w:type="gramEnd"/>
      <w:r w:rsidRPr="009268E0">
        <w:rPr>
          <w:rFonts w:asciiTheme="majorHAnsi" w:eastAsia="Calibri" w:hAnsiTheme="majorHAnsi" w:cs="InterstateLight"/>
          <w:lang w:val="de-DE"/>
        </w:rPr>
        <w:t xml:space="preserve"> ve yapıların belirlenmesi için akademik araştırmalar yürütmek. </w:t>
      </w:r>
    </w:p>
    <w:p w:rsidR="009268E0" w:rsidRPr="009268E0" w:rsidRDefault="009268E0" w:rsidP="001A1CD9">
      <w:pPr>
        <w:numPr>
          <w:ilvl w:val="0"/>
          <w:numId w:val="23"/>
        </w:numPr>
        <w:spacing w:after="0" w:line="300" w:lineRule="exact"/>
        <w:ind w:left="720" w:hanging="360"/>
        <w:rPr>
          <w:rFonts w:asciiTheme="majorHAnsi" w:eastAsia="Calibri" w:hAnsiTheme="majorHAnsi" w:cs="InterstateLight"/>
          <w:lang w:val="de-DE"/>
        </w:rPr>
      </w:pPr>
      <w:r w:rsidRPr="009268E0">
        <w:rPr>
          <w:rFonts w:asciiTheme="majorHAnsi" w:eastAsia="Calibri" w:hAnsiTheme="majorHAnsi" w:cs="InterstateLight"/>
          <w:lang w:val="de-DE"/>
        </w:rPr>
        <w:t>Üniversite içinde merkez amaçları doğrultusunda disiplinler arası çalışmaları teşvik edecektir.</w:t>
      </w:r>
    </w:p>
    <w:p w:rsidR="009268E0" w:rsidRPr="009268E0" w:rsidRDefault="009268E0" w:rsidP="001A1CD9">
      <w:pPr>
        <w:numPr>
          <w:ilvl w:val="0"/>
          <w:numId w:val="23"/>
        </w:numPr>
        <w:spacing w:after="0" w:line="300" w:lineRule="exact"/>
        <w:ind w:left="720" w:hanging="360"/>
        <w:rPr>
          <w:rFonts w:asciiTheme="majorHAnsi" w:eastAsia="Calibri" w:hAnsiTheme="majorHAnsi" w:cs="InterstateLight"/>
          <w:lang w:val="de-DE"/>
        </w:rPr>
      </w:pPr>
      <w:proofErr w:type="gramStart"/>
      <w:r w:rsidRPr="009268E0">
        <w:rPr>
          <w:rFonts w:asciiTheme="majorHAnsi" w:eastAsia="Calibri" w:hAnsiTheme="majorHAnsi" w:cs="InterstateLight"/>
          <w:lang w:val="de-DE"/>
        </w:rPr>
        <w:t xml:space="preserve">İstanbul Uluslararası Finans Merkezi Stratejisi ve Eylem Planı çerçevesinde yürütülen projelerin kavramsal ve yasal yapılarına bilimsel katkıda bulunmak.  </w:t>
      </w:r>
      <w:proofErr w:type="gramEnd"/>
    </w:p>
    <w:p w:rsidR="009268E0" w:rsidRPr="009268E0" w:rsidRDefault="009268E0" w:rsidP="001A1CD9">
      <w:pPr>
        <w:spacing w:after="0" w:line="300" w:lineRule="exact"/>
        <w:ind w:left="426"/>
        <w:rPr>
          <w:rFonts w:asciiTheme="majorHAnsi" w:eastAsia="Calibri" w:hAnsiTheme="majorHAnsi" w:cs="InterstateLight"/>
          <w:lang w:val="de-DE"/>
        </w:rPr>
      </w:pPr>
    </w:p>
    <w:p w:rsidR="009268E0" w:rsidRPr="009268E0" w:rsidRDefault="009268E0" w:rsidP="001A1CD9">
      <w:pPr>
        <w:spacing w:after="0" w:line="300" w:lineRule="exact"/>
        <w:jc w:val="both"/>
        <w:rPr>
          <w:rFonts w:asciiTheme="majorHAnsi" w:eastAsia="Calibri" w:hAnsiTheme="majorHAnsi" w:cs="InterstateLight"/>
          <w:b/>
          <w:lang w:val="de-DE"/>
        </w:rPr>
      </w:pPr>
      <w:proofErr w:type="spellStart"/>
      <w:r w:rsidRPr="009268E0">
        <w:rPr>
          <w:rFonts w:asciiTheme="majorHAnsi" w:eastAsia="Calibri" w:hAnsiTheme="majorHAnsi" w:cs="InterstateLight"/>
          <w:b/>
          <w:lang w:val="de-DE"/>
        </w:rPr>
        <w:t>Merkezin</w:t>
      </w:r>
      <w:proofErr w:type="spellEnd"/>
      <w:r w:rsidRPr="009268E0">
        <w:rPr>
          <w:rFonts w:asciiTheme="majorHAnsi" w:eastAsia="Calibri" w:hAnsiTheme="majorHAnsi" w:cs="InterstateLight"/>
          <w:b/>
          <w:lang w:val="de-DE"/>
        </w:rPr>
        <w:t xml:space="preserve"> </w:t>
      </w:r>
      <w:proofErr w:type="spellStart"/>
      <w:r w:rsidRPr="009268E0">
        <w:rPr>
          <w:rFonts w:asciiTheme="majorHAnsi" w:eastAsia="Calibri" w:hAnsiTheme="majorHAnsi" w:cs="InterstateLight"/>
          <w:b/>
          <w:lang w:val="de-DE"/>
        </w:rPr>
        <w:t>H</w:t>
      </w:r>
      <w:r w:rsidRPr="009268E0">
        <w:rPr>
          <w:rFonts w:asciiTheme="majorHAnsi" w:eastAsia="Calibri" w:hAnsiTheme="majorHAnsi" w:cs="InterstateLight"/>
          <w:b/>
          <w:lang w:val="de-DE"/>
        </w:rPr>
        <w:t>edefleri</w:t>
      </w:r>
      <w:proofErr w:type="spellEnd"/>
      <w:r w:rsidRPr="009268E0">
        <w:rPr>
          <w:rFonts w:asciiTheme="majorHAnsi" w:eastAsia="Calibri" w:hAnsiTheme="majorHAnsi" w:cs="InterstateLight"/>
          <w:b/>
          <w:lang w:val="de-DE"/>
        </w:rPr>
        <w:t>:</w:t>
      </w:r>
    </w:p>
    <w:p w:rsidR="009268E0" w:rsidRPr="009268E0" w:rsidRDefault="009268E0" w:rsidP="001A1CD9">
      <w:pPr>
        <w:spacing w:after="0" w:line="300" w:lineRule="exact"/>
        <w:jc w:val="both"/>
        <w:rPr>
          <w:rFonts w:asciiTheme="majorHAnsi" w:eastAsia="Calibri" w:hAnsiTheme="majorHAnsi" w:cs="InterstateLight"/>
          <w:lang w:val="de-DE"/>
        </w:rPr>
      </w:pPr>
    </w:p>
    <w:p w:rsidR="009268E0" w:rsidRPr="009268E0" w:rsidRDefault="009268E0" w:rsidP="001A1CD9">
      <w:pPr>
        <w:numPr>
          <w:ilvl w:val="0"/>
          <w:numId w:val="24"/>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 xml:space="preserve">Sermaye Piyasaları Kurulu, Borsa İstanbul ve Türkiye Cumhuriyeti Merkez Bankası gibi piyasaları ve kurumları düzenleyen kuruluşlarla işbirliği gerçekleştirerek ortak veri erişimine ve akademik araştırmaların pratik uygulamalarına olanak sağlamak. </w:t>
      </w:r>
    </w:p>
    <w:p w:rsidR="009268E0" w:rsidRPr="009268E0" w:rsidRDefault="009268E0" w:rsidP="001A1CD9">
      <w:pPr>
        <w:numPr>
          <w:ilvl w:val="0"/>
          <w:numId w:val="24"/>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Bireylerin finansal okuryazarlığına ve yatırım ve risk yönetim araçlarına etkin erişimlerine katkıda bulunmak.</w:t>
      </w:r>
    </w:p>
    <w:p w:rsidR="009268E0" w:rsidRPr="009268E0" w:rsidRDefault="009268E0" w:rsidP="001A1CD9">
      <w:pPr>
        <w:numPr>
          <w:ilvl w:val="0"/>
          <w:numId w:val="24"/>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Yasal ve düzenleyici kuruluşlara finansal ve ekonomik gerçeklikleri yansıtan veri ve araştırma temelli kavramsal bir çerçeve sağlamak.</w:t>
      </w:r>
    </w:p>
    <w:p w:rsidR="009268E0" w:rsidRPr="009268E0" w:rsidRDefault="009268E0" w:rsidP="001A1CD9">
      <w:pPr>
        <w:numPr>
          <w:ilvl w:val="0"/>
          <w:numId w:val="24"/>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 xml:space="preserve">Akademik çalışmalar yoluyla finansal politika alanında yasal ve sermaye piyasası düzenleyicilerine önerilerde bulunarak uzun dönemde ekonomik değer yaratımı sürecine katkıda bulunmak. </w:t>
      </w:r>
    </w:p>
    <w:p w:rsidR="009268E0" w:rsidRPr="009268E0" w:rsidRDefault="009268E0" w:rsidP="001A1CD9">
      <w:pPr>
        <w:numPr>
          <w:ilvl w:val="0"/>
          <w:numId w:val="24"/>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lastRenderedPageBreak/>
        <w:t xml:space="preserve">Halka arz, özel sektör tahvil ihracı, türev piyasaları ve benzeri </w:t>
      </w:r>
      <w:proofErr w:type="gramStart"/>
      <w:r w:rsidRPr="009268E0">
        <w:rPr>
          <w:rFonts w:asciiTheme="majorHAnsi" w:eastAsia="Calibri" w:hAnsiTheme="majorHAnsi" w:cs="InterstateLight"/>
          <w:lang w:val="de-DE"/>
        </w:rPr>
        <w:t>piyasaların  etkin</w:t>
      </w:r>
      <w:proofErr w:type="gramEnd"/>
      <w:r w:rsidRPr="009268E0">
        <w:rPr>
          <w:rFonts w:asciiTheme="majorHAnsi" w:eastAsia="Calibri" w:hAnsiTheme="majorHAnsi" w:cs="InterstateLight"/>
          <w:lang w:val="de-DE"/>
        </w:rPr>
        <w:t xml:space="preserve"> ve verimli operasyonunu sağlamak için veri ve analiz sonuçlarını paylaşmak. </w:t>
      </w:r>
    </w:p>
    <w:p w:rsidR="009268E0" w:rsidRPr="009268E0" w:rsidRDefault="009268E0" w:rsidP="001A1CD9">
      <w:pPr>
        <w:numPr>
          <w:ilvl w:val="0"/>
          <w:numId w:val="24"/>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Şirket yönetiminin ve finansal piyasalarının güvenli, etkili ve verimli işleyişine bilimsel çalışmalar yoluyla veri ve analizler ışığında katkıda bulunmak,</w:t>
      </w:r>
    </w:p>
    <w:p w:rsidR="009268E0" w:rsidRPr="009268E0" w:rsidRDefault="009268E0" w:rsidP="001A1CD9">
      <w:pPr>
        <w:numPr>
          <w:ilvl w:val="0"/>
          <w:numId w:val="24"/>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 xml:space="preserve">Benzer yapıda kuruluşlar barındıran üniversitelerle işbirliği yaparak uluslararası araştırmalar yürütmek. </w:t>
      </w:r>
    </w:p>
    <w:p w:rsidR="009268E0" w:rsidRPr="009268E0" w:rsidRDefault="009268E0" w:rsidP="001A1CD9">
      <w:pPr>
        <w:numPr>
          <w:ilvl w:val="0"/>
          <w:numId w:val="24"/>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 xml:space="preserve">Lisans, yüksek lisans ve doktora seviyesinde öğrencilerin hem akademik hem de pratik yönlerinin gelişimini eğitim ve araştırmalar yoluyla sağlamak, </w:t>
      </w:r>
    </w:p>
    <w:p w:rsidR="009268E0" w:rsidRPr="009268E0" w:rsidRDefault="009268E0" w:rsidP="001A1CD9">
      <w:pPr>
        <w:numPr>
          <w:ilvl w:val="0"/>
          <w:numId w:val="24"/>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Bilimsel dergilerde ve yayın organlarında uluslararası standartlarda uygun yayınlar yaparak alana katkıda bulunmak.</w:t>
      </w:r>
    </w:p>
    <w:p w:rsidR="009268E0" w:rsidRPr="009268E0" w:rsidRDefault="009268E0" w:rsidP="001A1CD9">
      <w:pPr>
        <w:spacing w:after="0" w:line="300" w:lineRule="exact"/>
        <w:ind w:left="426"/>
        <w:jc w:val="both"/>
        <w:rPr>
          <w:rFonts w:asciiTheme="majorHAnsi" w:eastAsia="Calibri" w:hAnsiTheme="majorHAnsi" w:cs="InterstateLight"/>
          <w:lang w:val="de-DE"/>
        </w:rPr>
      </w:pPr>
    </w:p>
    <w:p w:rsidR="009268E0" w:rsidRPr="009268E0" w:rsidRDefault="009268E0" w:rsidP="001A1CD9">
      <w:pPr>
        <w:spacing w:after="0" w:line="300" w:lineRule="exact"/>
        <w:jc w:val="both"/>
        <w:rPr>
          <w:rFonts w:asciiTheme="majorHAnsi" w:eastAsia="Calibri" w:hAnsiTheme="majorHAnsi" w:cs="InterstateLight"/>
          <w:b/>
          <w:lang w:val="de-DE"/>
        </w:rPr>
      </w:pPr>
      <w:proofErr w:type="spellStart"/>
      <w:r w:rsidRPr="009268E0">
        <w:rPr>
          <w:rFonts w:asciiTheme="majorHAnsi" w:eastAsia="Calibri" w:hAnsiTheme="majorHAnsi" w:cs="InterstateLight"/>
          <w:b/>
          <w:lang w:val="de-DE"/>
        </w:rPr>
        <w:t>Merkezin</w:t>
      </w:r>
      <w:proofErr w:type="spellEnd"/>
      <w:r w:rsidRPr="009268E0">
        <w:rPr>
          <w:rFonts w:asciiTheme="majorHAnsi" w:eastAsia="Calibri" w:hAnsiTheme="majorHAnsi" w:cs="InterstateLight"/>
          <w:b/>
          <w:lang w:val="de-DE"/>
        </w:rPr>
        <w:t xml:space="preserve"> </w:t>
      </w:r>
      <w:proofErr w:type="spellStart"/>
      <w:r w:rsidRPr="009268E0">
        <w:rPr>
          <w:rFonts w:asciiTheme="majorHAnsi" w:eastAsia="Calibri" w:hAnsiTheme="majorHAnsi" w:cs="InterstateLight"/>
          <w:b/>
          <w:lang w:val="de-DE"/>
        </w:rPr>
        <w:t>F</w:t>
      </w:r>
      <w:r w:rsidRPr="009268E0">
        <w:rPr>
          <w:rFonts w:asciiTheme="majorHAnsi" w:eastAsia="Calibri" w:hAnsiTheme="majorHAnsi" w:cs="InterstateLight"/>
          <w:b/>
          <w:lang w:val="de-DE"/>
        </w:rPr>
        <w:t>aaliyet</w:t>
      </w:r>
      <w:proofErr w:type="spellEnd"/>
      <w:r w:rsidRPr="009268E0">
        <w:rPr>
          <w:rFonts w:asciiTheme="majorHAnsi" w:eastAsia="Calibri" w:hAnsiTheme="majorHAnsi" w:cs="InterstateLight"/>
          <w:b/>
          <w:lang w:val="de-DE"/>
        </w:rPr>
        <w:t xml:space="preserve"> </w:t>
      </w:r>
      <w:proofErr w:type="spellStart"/>
      <w:r w:rsidRPr="009268E0">
        <w:rPr>
          <w:rFonts w:asciiTheme="majorHAnsi" w:eastAsia="Calibri" w:hAnsiTheme="majorHAnsi" w:cs="InterstateLight"/>
          <w:b/>
          <w:lang w:val="de-DE"/>
        </w:rPr>
        <w:t>A</w:t>
      </w:r>
      <w:r w:rsidRPr="009268E0">
        <w:rPr>
          <w:rFonts w:asciiTheme="majorHAnsi" w:eastAsia="Calibri" w:hAnsiTheme="majorHAnsi" w:cs="InterstateLight"/>
          <w:b/>
          <w:lang w:val="de-DE"/>
        </w:rPr>
        <w:t>lanları</w:t>
      </w:r>
      <w:proofErr w:type="spellEnd"/>
      <w:r w:rsidRPr="009268E0">
        <w:rPr>
          <w:rFonts w:asciiTheme="majorHAnsi" w:eastAsia="Calibri" w:hAnsiTheme="majorHAnsi" w:cs="InterstateLight"/>
          <w:b/>
          <w:lang w:val="de-DE"/>
        </w:rPr>
        <w:t>:</w:t>
      </w:r>
    </w:p>
    <w:p w:rsidR="009268E0" w:rsidRPr="009268E0" w:rsidRDefault="009268E0" w:rsidP="001A1CD9">
      <w:pPr>
        <w:spacing w:after="0" w:line="300" w:lineRule="exact"/>
        <w:ind w:left="426"/>
        <w:jc w:val="both"/>
        <w:rPr>
          <w:rFonts w:asciiTheme="majorHAnsi" w:eastAsia="Calibri" w:hAnsiTheme="majorHAnsi" w:cs="InterstateLight"/>
          <w:lang w:val="de-DE"/>
        </w:rPr>
      </w:pPr>
    </w:p>
    <w:p w:rsidR="009268E0" w:rsidRPr="009268E0" w:rsidRDefault="009268E0" w:rsidP="001A1CD9">
      <w:pPr>
        <w:spacing w:after="0" w:line="300" w:lineRule="exact"/>
        <w:ind w:left="360"/>
        <w:jc w:val="both"/>
        <w:rPr>
          <w:rFonts w:asciiTheme="majorHAnsi" w:eastAsia="Calibri" w:hAnsiTheme="majorHAnsi" w:cs="InterstateLight"/>
          <w:lang w:val="de-DE"/>
        </w:rPr>
      </w:pPr>
      <w:r w:rsidRPr="009268E0">
        <w:rPr>
          <w:rFonts w:asciiTheme="majorHAnsi" w:eastAsia="Calibri" w:hAnsiTheme="majorHAnsi" w:cs="InterstateLight"/>
          <w:lang w:val="de-DE"/>
        </w:rPr>
        <w:t xml:space="preserve">Yukarıda sıralanan amaçları gerçekleştirmek üzere aşağıdaki faaliyetlerde bulunur: </w:t>
      </w:r>
    </w:p>
    <w:p w:rsidR="009268E0" w:rsidRPr="009268E0" w:rsidRDefault="009268E0" w:rsidP="001A1CD9">
      <w:pPr>
        <w:numPr>
          <w:ilvl w:val="0"/>
          <w:numId w:val="26"/>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Finans alanında kuramsal ve uygulamalı araştırmalar yapmak,</w:t>
      </w:r>
    </w:p>
    <w:p w:rsidR="009268E0" w:rsidRPr="009268E0" w:rsidRDefault="009268E0" w:rsidP="001A1CD9">
      <w:pPr>
        <w:numPr>
          <w:ilvl w:val="0"/>
          <w:numId w:val="26"/>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Finans ve ekonomi alanında yayın ve çeviri çalışmaları yapmak,</w:t>
      </w:r>
    </w:p>
    <w:p w:rsidR="009268E0" w:rsidRPr="009268E0" w:rsidRDefault="009268E0" w:rsidP="001A1CD9">
      <w:pPr>
        <w:numPr>
          <w:ilvl w:val="0"/>
          <w:numId w:val="26"/>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Ulusal ve uluslararası kuruluşlar ile işbirliği yapmak ve ortak çalışmalar yürütmek,</w:t>
      </w:r>
    </w:p>
    <w:p w:rsidR="009268E0" w:rsidRPr="009268E0" w:rsidRDefault="009268E0" w:rsidP="001A1CD9">
      <w:pPr>
        <w:numPr>
          <w:ilvl w:val="0"/>
          <w:numId w:val="26"/>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Finans, muhasebe ve ekonomi alanlarında eğitimler düzenlemek,</w:t>
      </w:r>
    </w:p>
    <w:p w:rsidR="009268E0" w:rsidRPr="009268E0" w:rsidRDefault="009268E0" w:rsidP="001A1CD9">
      <w:pPr>
        <w:numPr>
          <w:ilvl w:val="0"/>
          <w:numId w:val="26"/>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 xml:space="preserve">Bilimsel toplantı, kongre, </w:t>
      </w:r>
      <w:proofErr w:type="spellStart"/>
      <w:r w:rsidRPr="009268E0">
        <w:rPr>
          <w:rFonts w:asciiTheme="majorHAnsi" w:eastAsia="Calibri" w:hAnsiTheme="majorHAnsi" w:cs="InterstateLight"/>
          <w:lang w:val="de-DE"/>
        </w:rPr>
        <w:t>çalıştay</w:t>
      </w:r>
      <w:proofErr w:type="spellEnd"/>
      <w:r w:rsidRPr="009268E0">
        <w:rPr>
          <w:rFonts w:asciiTheme="majorHAnsi" w:eastAsia="Calibri" w:hAnsiTheme="majorHAnsi" w:cs="InterstateLight"/>
          <w:lang w:val="de-DE"/>
        </w:rPr>
        <w:t xml:space="preserve"> ve konferanslar yapmak,</w:t>
      </w:r>
    </w:p>
    <w:p w:rsidR="009268E0" w:rsidRPr="009268E0" w:rsidRDefault="009268E0" w:rsidP="001A1CD9">
      <w:pPr>
        <w:numPr>
          <w:ilvl w:val="0"/>
          <w:numId w:val="26"/>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İlgili kurum ve kuruluşlara danışmanlık desteğinde bulunmak,</w:t>
      </w:r>
    </w:p>
    <w:p w:rsidR="009268E0" w:rsidRPr="009268E0" w:rsidRDefault="009268E0" w:rsidP="001A1CD9">
      <w:pPr>
        <w:numPr>
          <w:ilvl w:val="0"/>
          <w:numId w:val="26"/>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Finans alanında uygulama ve geliştirme çalışmaları ve projeleri yapmak,</w:t>
      </w:r>
    </w:p>
    <w:p w:rsidR="009268E0" w:rsidRPr="009268E0" w:rsidRDefault="009268E0" w:rsidP="001A1CD9">
      <w:pPr>
        <w:numPr>
          <w:ilvl w:val="0"/>
          <w:numId w:val="26"/>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 xml:space="preserve">Üniversite tarafından </w:t>
      </w:r>
      <w:proofErr w:type="spellStart"/>
      <w:r w:rsidRPr="009268E0">
        <w:rPr>
          <w:rFonts w:asciiTheme="majorHAnsi" w:eastAsia="Calibri" w:hAnsiTheme="majorHAnsi" w:cs="InterstateLight"/>
          <w:lang w:val="de-DE"/>
        </w:rPr>
        <w:t>verilecek</w:t>
      </w:r>
      <w:proofErr w:type="spellEnd"/>
      <w:r w:rsidRPr="009268E0">
        <w:rPr>
          <w:rFonts w:asciiTheme="majorHAnsi" w:eastAsia="Calibri" w:hAnsiTheme="majorHAnsi" w:cs="InterstateLight"/>
          <w:lang w:val="de-DE"/>
        </w:rPr>
        <w:t xml:space="preserve"> </w:t>
      </w:r>
      <w:proofErr w:type="spellStart"/>
      <w:r w:rsidRPr="009268E0">
        <w:rPr>
          <w:rFonts w:asciiTheme="majorHAnsi" w:eastAsia="Calibri" w:hAnsiTheme="majorHAnsi" w:cs="InterstateLight"/>
          <w:lang w:val="de-DE"/>
        </w:rPr>
        <w:t>diğer</w:t>
      </w:r>
      <w:proofErr w:type="spellEnd"/>
      <w:r w:rsidRPr="009268E0">
        <w:rPr>
          <w:rFonts w:asciiTheme="majorHAnsi" w:eastAsia="Calibri" w:hAnsiTheme="majorHAnsi" w:cs="InterstateLight"/>
          <w:lang w:val="de-DE"/>
        </w:rPr>
        <w:t xml:space="preserve"> </w:t>
      </w:r>
      <w:proofErr w:type="spellStart"/>
      <w:r w:rsidRPr="009268E0">
        <w:rPr>
          <w:rFonts w:asciiTheme="majorHAnsi" w:eastAsia="Calibri" w:hAnsiTheme="majorHAnsi" w:cs="InterstateLight"/>
          <w:lang w:val="de-DE"/>
        </w:rPr>
        <w:t>görevleri</w:t>
      </w:r>
      <w:proofErr w:type="spellEnd"/>
      <w:r w:rsidRPr="009268E0">
        <w:rPr>
          <w:rFonts w:asciiTheme="majorHAnsi" w:eastAsia="Calibri" w:hAnsiTheme="majorHAnsi" w:cs="InterstateLight"/>
          <w:lang w:val="de-DE"/>
        </w:rPr>
        <w:t xml:space="preserve"> </w:t>
      </w:r>
      <w:proofErr w:type="spellStart"/>
      <w:r w:rsidRPr="009268E0">
        <w:rPr>
          <w:rFonts w:asciiTheme="majorHAnsi" w:eastAsia="Calibri" w:hAnsiTheme="majorHAnsi" w:cs="InterstateLight"/>
          <w:lang w:val="de-DE"/>
        </w:rPr>
        <w:t>yapmak</w:t>
      </w:r>
      <w:proofErr w:type="spellEnd"/>
      <w:r w:rsidRPr="009268E0">
        <w:rPr>
          <w:rFonts w:asciiTheme="majorHAnsi" w:eastAsia="Calibri" w:hAnsiTheme="majorHAnsi" w:cs="InterstateLight"/>
          <w:lang w:val="de-DE"/>
        </w:rPr>
        <w:t>.</w:t>
      </w:r>
    </w:p>
    <w:p w:rsidR="00CD0698" w:rsidRPr="009268E0" w:rsidRDefault="00CD0698" w:rsidP="001A1CD9">
      <w:pPr>
        <w:spacing w:after="0" w:line="300" w:lineRule="exact"/>
        <w:rPr>
          <w:rFonts w:asciiTheme="majorHAnsi" w:eastAsia="Calibri" w:hAnsiTheme="majorHAnsi" w:cs="InterstateLight"/>
          <w:lang w:val="de-DE"/>
        </w:rPr>
      </w:pPr>
    </w:p>
    <w:p w:rsidR="00BA3B9F" w:rsidRPr="006E0678" w:rsidRDefault="00BA3B9F" w:rsidP="001A1CD9">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sidRPr="006E0678">
        <w:rPr>
          <w:rFonts w:ascii="Cambria" w:eastAsia="Calibri" w:hAnsi="Cambria" w:cs="Times New Roman"/>
          <w:b/>
          <w:color w:val="365F91" w:themeColor="accent1" w:themeShade="BF"/>
          <w:sz w:val="28"/>
          <w:szCs w:val="28"/>
          <w:lang w:eastAsia="tr-TR"/>
        </w:rPr>
        <w:t>I</w:t>
      </w:r>
      <w:r w:rsidR="001A1CD9">
        <w:rPr>
          <w:rFonts w:ascii="Cambria" w:eastAsia="Calibri" w:hAnsi="Cambria" w:cs="Times New Roman"/>
          <w:b/>
          <w:color w:val="365F91" w:themeColor="accent1" w:themeShade="BF"/>
          <w:sz w:val="28"/>
          <w:szCs w:val="28"/>
          <w:lang w:eastAsia="tr-TR"/>
        </w:rPr>
        <w:t>II</w:t>
      </w:r>
      <w:r w:rsidRPr="006E0678">
        <w:rPr>
          <w:rFonts w:ascii="Cambria" w:eastAsia="Calibri" w:hAnsi="Cambria" w:cs="Times New Roman"/>
          <w:b/>
          <w:color w:val="365F91" w:themeColor="accent1" w:themeShade="BF"/>
          <w:sz w:val="28"/>
          <w:szCs w:val="28"/>
          <w:lang w:eastAsia="tr-TR"/>
        </w:rPr>
        <w:t>-MERKEZ TARAFINDAN DÜZENLENEN BİLİMSEL TOPLANTILAR</w:t>
      </w:r>
    </w:p>
    <w:p w:rsidR="00BA3B9F" w:rsidRPr="006E0678" w:rsidRDefault="00BA3B9F" w:rsidP="001A1CD9">
      <w:pPr>
        <w:pStyle w:val="ListeParagraf"/>
        <w:autoSpaceDE w:val="0"/>
        <w:autoSpaceDN w:val="0"/>
        <w:adjustRightInd w:val="0"/>
        <w:spacing w:after="0" w:line="300" w:lineRule="exact"/>
        <w:ind w:left="1068"/>
        <w:rPr>
          <w:rFonts w:ascii="Cambria" w:eastAsia="Calibri" w:hAnsi="Cambria" w:cs="Times New Roman"/>
          <w:b/>
          <w:color w:val="365F91" w:themeColor="accent1" w:themeShade="BF"/>
          <w:lang w:eastAsia="tr-TR"/>
        </w:rPr>
      </w:pPr>
    </w:p>
    <w:p w:rsidR="0067690E" w:rsidRPr="00A82EF2" w:rsidRDefault="00BA3B9F" w:rsidP="001A1CD9">
      <w:pPr>
        <w:pStyle w:val="Yayn1"/>
        <w:widowControl/>
        <w:tabs>
          <w:tab w:val="left" w:pos="3969"/>
        </w:tabs>
        <w:spacing w:line="300" w:lineRule="exact"/>
        <w:ind w:left="4253" w:hanging="4253"/>
        <w:rPr>
          <w:rFonts w:ascii="Cambria" w:eastAsia="Calibri" w:hAnsi="Cambria"/>
          <w:color w:val="365F91" w:themeColor="accent1" w:themeShade="BF"/>
          <w:sz w:val="22"/>
          <w:szCs w:val="22"/>
          <w:lang w:val="tr-TR"/>
        </w:rPr>
      </w:pPr>
      <w:r w:rsidRPr="00F8284B">
        <w:rPr>
          <w:rFonts w:ascii="Cambria" w:eastAsia="Calibri" w:hAnsi="Cambria"/>
          <w:color w:val="365F91" w:themeColor="accent1" w:themeShade="BF"/>
          <w:sz w:val="22"/>
          <w:szCs w:val="22"/>
          <w:lang w:val="tr-TR"/>
        </w:rPr>
        <w:t>Toplantının Adı</w:t>
      </w:r>
      <w:r>
        <w:rPr>
          <w:rFonts w:ascii="Cambria" w:eastAsia="Calibri" w:hAnsi="Cambria"/>
          <w:color w:val="365F91" w:themeColor="accent1" w:themeShade="BF"/>
        </w:rPr>
        <w:t xml:space="preserve">                      </w:t>
      </w:r>
      <w:r w:rsidR="00A82EF2">
        <w:rPr>
          <w:rFonts w:ascii="Cambria" w:eastAsia="Calibri" w:hAnsi="Cambria"/>
          <w:color w:val="365F91" w:themeColor="accent1" w:themeShade="BF"/>
        </w:rPr>
        <w:t xml:space="preserve">   </w:t>
      </w:r>
      <w:r>
        <w:rPr>
          <w:rFonts w:ascii="Cambria" w:eastAsia="Calibri" w:hAnsi="Cambria"/>
          <w:color w:val="365F91" w:themeColor="accent1" w:themeShade="BF"/>
        </w:rPr>
        <w:t xml:space="preserve">    </w:t>
      </w:r>
      <w:r w:rsidRPr="006E0678">
        <w:rPr>
          <w:rFonts w:ascii="Cambria" w:eastAsia="Calibri" w:hAnsi="Cambria"/>
          <w:color w:val="365F91" w:themeColor="accent1" w:themeShade="BF"/>
        </w:rPr>
        <w:t xml:space="preserve">: </w:t>
      </w:r>
      <w:r w:rsidR="00A82EF2" w:rsidRPr="00A82EF2">
        <w:rPr>
          <w:rFonts w:ascii="Cambria" w:eastAsia="Calibri" w:hAnsi="Cambria"/>
          <w:color w:val="365F91" w:themeColor="accent1" w:themeShade="BF"/>
          <w:sz w:val="22"/>
          <w:szCs w:val="22"/>
          <w:lang w:val="tr-TR"/>
        </w:rPr>
        <w:t>‘’</w:t>
      </w:r>
      <w:proofErr w:type="gramStart"/>
      <w:r w:rsidR="00A82EF2" w:rsidRPr="00A82EF2">
        <w:rPr>
          <w:rFonts w:ascii="Cambria" w:eastAsia="Calibri" w:hAnsi="Cambria"/>
          <w:color w:val="365F91" w:themeColor="accent1" w:themeShade="BF"/>
          <w:sz w:val="22"/>
          <w:szCs w:val="22"/>
          <w:lang w:val="tr-TR"/>
        </w:rPr>
        <w:t xml:space="preserve">Infrastructure  </w:t>
      </w:r>
      <w:proofErr w:type="spellStart"/>
      <w:r w:rsidR="00A82EF2" w:rsidRPr="00A82EF2">
        <w:rPr>
          <w:rFonts w:ascii="Cambria" w:eastAsia="Calibri" w:hAnsi="Cambria"/>
          <w:color w:val="365F91" w:themeColor="accent1" w:themeShade="BF"/>
          <w:sz w:val="22"/>
          <w:szCs w:val="22"/>
          <w:lang w:val="tr-TR"/>
        </w:rPr>
        <w:t>for</w:t>
      </w:r>
      <w:proofErr w:type="spellEnd"/>
      <w:proofErr w:type="gramEnd"/>
      <w:r w:rsidR="00A82EF2" w:rsidRPr="00A82EF2">
        <w:rPr>
          <w:rFonts w:ascii="Cambria" w:eastAsia="Calibri" w:hAnsi="Cambria"/>
          <w:color w:val="365F91" w:themeColor="accent1" w:themeShade="BF"/>
          <w:sz w:val="22"/>
          <w:szCs w:val="22"/>
          <w:lang w:val="tr-TR"/>
        </w:rPr>
        <w:t xml:space="preserve">  </w:t>
      </w:r>
      <w:proofErr w:type="spellStart"/>
      <w:r w:rsidR="00A82EF2" w:rsidRPr="00A82EF2">
        <w:rPr>
          <w:rFonts w:ascii="Cambria" w:eastAsia="Calibri" w:hAnsi="Cambria"/>
          <w:color w:val="365F91" w:themeColor="accent1" w:themeShade="BF"/>
          <w:sz w:val="22"/>
          <w:szCs w:val="22"/>
          <w:lang w:val="tr-TR"/>
        </w:rPr>
        <w:t>Retirement</w:t>
      </w:r>
      <w:proofErr w:type="spellEnd"/>
      <w:r w:rsidR="00A82EF2" w:rsidRPr="00A82EF2">
        <w:rPr>
          <w:rFonts w:ascii="Cambria" w:eastAsia="Calibri" w:hAnsi="Cambria"/>
          <w:color w:val="365F91" w:themeColor="accent1" w:themeShade="BF"/>
          <w:sz w:val="22"/>
          <w:szCs w:val="22"/>
          <w:lang w:val="tr-TR"/>
        </w:rPr>
        <w:t xml:space="preserve"> </w:t>
      </w:r>
      <w:proofErr w:type="spellStart"/>
      <w:r w:rsidR="00A82EF2" w:rsidRPr="00A82EF2">
        <w:rPr>
          <w:rFonts w:ascii="Cambria" w:eastAsia="Calibri" w:hAnsi="Cambria"/>
          <w:color w:val="365F91" w:themeColor="accent1" w:themeShade="BF"/>
          <w:sz w:val="22"/>
          <w:szCs w:val="22"/>
          <w:lang w:val="tr-TR"/>
        </w:rPr>
        <w:t>Savings</w:t>
      </w:r>
      <w:proofErr w:type="spellEnd"/>
      <w:r w:rsidR="00A82EF2" w:rsidRPr="00A82EF2">
        <w:rPr>
          <w:rFonts w:ascii="Cambria" w:eastAsia="Calibri" w:hAnsi="Cambria"/>
          <w:color w:val="365F91" w:themeColor="accent1" w:themeShade="BF"/>
          <w:sz w:val="22"/>
          <w:szCs w:val="22"/>
          <w:lang w:val="tr-TR"/>
        </w:rPr>
        <w:t xml:space="preserve"> </w:t>
      </w:r>
      <w:proofErr w:type="spellStart"/>
      <w:r w:rsidR="00A82EF2" w:rsidRPr="00A82EF2">
        <w:rPr>
          <w:rFonts w:ascii="Cambria" w:eastAsia="Calibri" w:hAnsi="Cambria"/>
          <w:color w:val="365F91" w:themeColor="accent1" w:themeShade="BF"/>
          <w:sz w:val="22"/>
          <w:szCs w:val="22"/>
          <w:lang w:val="tr-TR"/>
        </w:rPr>
        <w:t>and</w:t>
      </w:r>
      <w:proofErr w:type="spellEnd"/>
      <w:r w:rsidR="00A82EF2" w:rsidRPr="00A82EF2">
        <w:rPr>
          <w:rFonts w:ascii="Cambria" w:eastAsia="Calibri" w:hAnsi="Cambria"/>
          <w:color w:val="365F91" w:themeColor="accent1" w:themeShade="BF"/>
          <w:sz w:val="22"/>
          <w:szCs w:val="22"/>
          <w:lang w:val="tr-TR"/>
        </w:rPr>
        <w:t xml:space="preserve"> </w:t>
      </w:r>
      <w:proofErr w:type="spellStart"/>
      <w:r w:rsidR="00A82EF2" w:rsidRPr="00A82EF2">
        <w:rPr>
          <w:rFonts w:ascii="Cambria" w:eastAsia="Calibri" w:hAnsi="Cambria"/>
          <w:color w:val="365F91" w:themeColor="accent1" w:themeShade="BF"/>
          <w:sz w:val="22"/>
          <w:szCs w:val="22"/>
          <w:lang w:val="tr-TR"/>
        </w:rPr>
        <w:t>old-age</w:t>
      </w:r>
      <w:proofErr w:type="spellEnd"/>
      <w:r w:rsidR="00A82EF2" w:rsidRPr="00A82EF2">
        <w:rPr>
          <w:rFonts w:ascii="Cambria" w:eastAsia="Calibri" w:hAnsi="Cambria"/>
          <w:color w:val="365F91" w:themeColor="accent1" w:themeShade="BF"/>
          <w:sz w:val="22"/>
          <w:szCs w:val="22"/>
          <w:lang w:val="tr-TR"/>
        </w:rPr>
        <w:t xml:space="preserve"> Support’’</w:t>
      </w:r>
    </w:p>
    <w:p w:rsidR="00BA3B9F" w:rsidRPr="006E0678" w:rsidRDefault="00BA3B9F" w:rsidP="001A1CD9">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 xml:space="preserve">Düzenleyen Merkez </w:t>
      </w:r>
      <w:proofErr w:type="gramStart"/>
      <w:r w:rsidRPr="006E0678">
        <w:rPr>
          <w:rFonts w:ascii="Cambria" w:eastAsia="Calibri" w:hAnsi="Cambria" w:cs="Times New Roman"/>
          <w:b/>
          <w:color w:val="365F91" w:themeColor="accent1" w:themeShade="BF"/>
          <w:lang w:eastAsia="tr-TR"/>
        </w:rPr>
        <w:t>Üyesi</w:t>
      </w:r>
      <w:r w:rsidRPr="006E0678">
        <w:rPr>
          <w:rFonts w:asciiTheme="majorHAnsi" w:eastAsia="Calibri" w:hAnsiTheme="majorHAnsi" w:cs="InterstateLight"/>
          <w:b/>
          <w:color w:val="6E6F71"/>
          <w:lang w:val="de-DE"/>
        </w:rPr>
        <w:t xml:space="preserve">     : </w:t>
      </w:r>
      <w:proofErr w:type="spellStart"/>
      <w:r w:rsidR="00A82EF2">
        <w:rPr>
          <w:rFonts w:asciiTheme="majorHAnsi" w:eastAsia="Calibri" w:hAnsiTheme="majorHAnsi" w:cs="InterstateLight"/>
          <w:lang w:val="de-DE"/>
        </w:rPr>
        <w:t>Finans</w:t>
      </w:r>
      <w:proofErr w:type="spellEnd"/>
      <w:proofErr w:type="gramEnd"/>
      <w:r w:rsidR="00A82EF2">
        <w:rPr>
          <w:rFonts w:asciiTheme="majorHAnsi" w:eastAsia="Calibri" w:hAnsiTheme="majorHAnsi" w:cs="InterstateLight"/>
          <w:lang w:val="de-DE"/>
        </w:rPr>
        <w:t xml:space="preserve"> </w:t>
      </w:r>
      <w:proofErr w:type="spellStart"/>
      <w:r w:rsidR="00A82EF2">
        <w:rPr>
          <w:rFonts w:asciiTheme="majorHAnsi" w:eastAsia="Calibri" w:hAnsiTheme="majorHAnsi" w:cs="InterstateLight"/>
          <w:lang w:val="de-DE"/>
        </w:rPr>
        <w:t>Uygulama</w:t>
      </w:r>
      <w:proofErr w:type="spellEnd"/>
      <w:r w:rsidR="00A82EF2">
        <w:rPr>
          <w:rFonts w:asciiTheme="majorHAnsi" w:eastAsia="Calibri" w:hAnsiTheme="majorHAnsi" w:cs="InterstateLight"/>
          <w:lang w:val="de-DE"/>
        </w:rPr>
        <w:t xml:space="preserve"> </w:t>
      </w:r>
      <w:proofErr w:type="spellStart"/>
      <w:r w:rsidR="00A82EF2">
        <w:rPr>
          <w:rFonts w:asciiTheme="majorHAnsi" w:eastAsia="Calibri" w:hAnsiTheme="majorHAnsi" w:cs="InterstateLight"/>
          <w:lang w:val="de-DE"/>
        </w:rPr>
        <w:t>ve</w:t>
      </w:r>
      <w:proofErr w:type="spellEnd"/>
      <w:r w:rsidR="00A82EF2">
        <w:rPr>
          <w:rFonts w:asciiTheme="majorHAnsi" w:eastAsia="Calibri" w:hAnsiTheme="majorHAnsi" w:cs="InterstateLight"/>
          <w:lang w:val="de-DE"/>
        </w:rPr>
        <w:t xml:space="preserve"> </w:t>
      </w:r>
      <w:proofErr w:type="spellStart"/>
      <w:r w:rsidR="00A82EF2">
        <w:rPr>
          <w:rFonts w:asciiTheme="majorHAnsi" w:eastAsia="Calibri" w:hAnsiTheme="majorHAnsi" w:cs="InterstateLight"/>
          <w:lang w:val="de-DE"/>
        </w:rPr>
        <w:t>Araştırma</w:t>
      </w:r>
      <w:proofErr w:type="spellEnd"/>
      <w:r w:rsidR="00A82EF2">
        <w:rPr>
          <w:rFonts w:asciiTheme="majorHAnsi" w:eastAsia="Calibri" w:hAnsiTheme="majorHAnsi" w:cs="InterstateLight"/>
          <w:lang w:val="de-DE"/>
        </w:rPr>
        <w:t xml:space="preserve"> </w:t>
      </w:r>
      <w:proofErr w:type="spellStart"/>
      <w:r w:rsidR="00A82EF2">
        <w:rPr>
          <w:rFonts w:asciiTheme="majorHAnsi" w:eastAsia="Calibri" w:hAnsiTheme="majorHAnsi" w:cs="InterstateLight"/>
          <w:lang w:val="de-DE"/>
        </w:rPr>
        <w:t>Merkezi</w:t>
      </w:r>
      <w:proofErr w:type="spellEnd"/>
      <w:r w:rsidR="00A82EF2">
        <w:rPr>
          <w:rFonts w:asciiTheme="majorHAnsi" w:eastAsia="Calibri" w:hAnsiTheme="majorHAnsi" w:cs="InterstateLight"/>
          <w:lang w:val="de-DE"/>
        </w:rPr>
        <w:t xml:space="preserve"> </w:t>
      </w:r>
    </w:p>
    <w:p w:rsidR="00BA3B9F" w:rsidRPr="006E0678" w:rsidRDefault="00BA3B9F" w:rsidP="001A1CD9">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sidR="00A82EF2" w:rsidRPr="00A82EF2">
        <w:rPr>
          <w:rFonts w:asciiTheme="majorHAnsi" w:eastAsia="Calibri" w:hAnsiTheme="majorHAnsi" w:cs="InterstateLight"/>
          <w:lang w:val="de-DE"/>
        </w:rPr>
        <w:t xml:space="preserve">10 </w:t>
      </w:r>
      <w:proofErr w:type="spellStart"/>
      <w:r w:rsidR="00A82EF2" w:rsidRPr="00A82EF2">
        <w:rPr>
          <w:rFonts w:asciiTheme="majorHAnsi" w:eastAsia="Calibri" w:hAnsiTheme="majorHAnsi" w:cs="InterstateLight"/>
          <w:lang w:val="de-DE"/>
        </w:rPr>
        <w:t>Mayıs</w:t>
      </w:r>
      <w:proofErr w:type="spellEnd"/>
      <w:r w:rsidR="00A82EF2" w:rsidRPr="00A82EF2">
        <w:rPr>
          <w:rFonts w:asciiTheme="majorHAnsi" w:eastAsia="Calibri" w:hAnsiTheme="majorHAnsi" w:cs="InterstateLight"/>
          <w:lang w:val="de-DE"/>
        </w:rPr>
        <w:t xml:space="preserve"> 2017</w:t>
      </w:r>
    </w:p>
    <w:p w:rsidR="00BA3B9F" w:rsidRPr="006E0678" w:rsidRDefault="00BA3B9F" w:rsidP="001A1CD9">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6E0678">
        <w:rPr>
          <w:rFonts w:asciiTheme="majorHAnsi" w:eastAsia="Calibri" w:hAnsiTheme="majorHAnsi" w:cs="InterstateLight"/>
          <w:lang w:val="de-DE"/>
        </w:rPr>
        <w:t>Boğaziçi</w:t>
      </w:r>
      <w:proofErr w:type="spellEnd"/>
      <w:r w:rsidRPr="006E0678">
        <w:rPr>
          <w:rFonts w:asciiTheme="majorHAnsi" w:eastAsia="Calibri" w:hAnsiTheme="majorHAnsi" w:cs="InterstateLight"/>
          <w:lang w:val="de-DE"/>
        </w:rPr>
        <w:t xml:space="preserve"> </w:t>
      </w:r>
      <w:proofErr w:type="spellStart"/>
      <w:r w:rsidRPr="006E0678">
        <w:rPr>
          <w:rFonts w:asciiTheme="majorHAnsi" w:eastAsia="Calibri" w:hAnsiTheme="majorHAnsi" w:cs="InterstateLight"/>
          <w:lang w:val="de-DE"/>
        </w:rPr>
        <w:t>Üniversitesi</w:t>
      </w:r>
      <w:proofErr w:type="spellEnd"/>
    </w:p>
    <w:p w:rsidR="00BA3B9F" w:rsidRPr="006E0678" w:rsidRDefault="00BA3B9F" w:rsidP="001A1CD9">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sidR="00A82EF2">
        <w:rPr>
          <w:rFonts w:asciiTheme="majorHAnsi" w:eastAsia="Calibri" w:hAnsiTheme="majorHAnsi" w:cs="InterstateLight"/>
          <w:lang w:val="de-DE"/>
        </w:rPr>
        <w:t>150</w:t>
      </w:r>
    </w:p>
    <w:p w:rsidR="00BA3B9F" w:rsidRDefault="00BA3B9F" w:rsidP="001A1CD9">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Sunulan Bildiri Adedi</w:t>
      </w:r>
      <w:r w:rsidRPr="006E0678">
        <w:rPr>
          <w:rFonts w:asciiTheme="majorHAnsi" w:eastAsia="Calibri" w:hAnsiTheme="majorHAnsi" w:cs="InterstateLight"/>
          <w:lang w:val="de-DE"/>
        </w:rPr>
        <w:tab/>
        <w:t xml:space="preserve">: </w:t>
      </w:r>
      <w:r w:rsidR="0067690E">
        <w:rPr>
          <w:rFonts w:asciiTheme="majorHAnsi" w:eastAsia="Calibri" w:hAnsiTheme="majorHAnsi" w:cs="InterstateLight"/>
          <w:lang w:val="de-DE"/>
        </w:rPr>
        <w:t>-</w:t>
      </w:r>
    </w:p>
    <w:p w:rsidR="00DB55F6" w:rsidRDefault="00DB55F6" w:rsidP="001A1CD9">
      <w:pPr>
        <w:tabs>
          <w:tab w:val="left" w:pos="2835"/>
        </w:tabs>
        <w:spacing w:after="0" w:line="300" w:lineRule="exact"/>
        <w:rPr>
          <w:rFonts w:asciiTheme="majorHAnsi" w:eastAsia="Calibri" w:hAnsiTheme="majorHAnsi" w:cs="InterstateLight"/>
          <w:lang w:val="de-DE"/>
        </w:rPr>
      </w:pPr>
    </w:p>
    <w:p w:rsidR="00A82EF2" w:rsidRPr="00A82EF2" w:rsidRDefault="00A82EF2" w:rsidP="001A1CD9">
      <w:pPr>
        <w:pStyle w:val="Yayn1"/>
        <w:widowControl/>
        <w:tabs>
          <w:tab w:val="left" w:pos="3969"/>
        </w:tabs>
        <w:spacing w:line="300" w:lineRule="exact"/>
        <w:ind w:left="4253" w:hanging="4253"/>
        <w:rPr>
          <w:rFonts w:ascii="Cambria" w:eastAsia="Calibri" w:hAnsi="Cambria"/>
          <w:color w:val="365F91" w:themeColor="accent1" w:themeShade="BF"/>
          <w:sz w:val="22"/>
          <w:szCs w:val="22"/>
          <w:lang w:val="tr-TR"/>
        </w:rPr>
      </w:pPr>
      <w:r w:rsidRPr="00F8284B">
        <w:rPr>
          <w:rFonts w:ascii="Cambria" w:eastAsia="Calibri" w:hAnsi="Cambria"/>
          <w:color w:val="365F91" w:themeColor="accent1" w:themeShade="BF"/>
          <w:sz w:val="22"/>
          <w:szCs w:val="22"/>
          <w:lang w:val="tr-TR"/>
        </w:rPr>
        <w:t xml:space="preserve">Toplantının </w:t>
      </w:r>
      <w:proofErr w:type="gramStart"/>
      <w:r w:rsidRPr="00F8284B">
        <w:rPr>
          <w:rFonts w:ascii="Cambria" w:eastAsia="Calibri" w:hAnsi="Cambria"/>
          <w:color w:val="365F91" w:themeColor="accent1" w:themeShade="BF"/>
          <w:sz w:val="22"/>
          <w:szCs w:val="22"/>
          <w:lang w:val="tr-TR"/>
        </w:rPr>
        <w:t>Adı</w:t>
      </w:r>
      <w:r>
        <w:rPr>
          <w:rFonts w:ascii="Cambria" w:eastAsia="Calibri" w:hAnsi="Cambria"/>
          <w:color w:val="365F91" w:themeColor="accent1" w:themeShade="BF"/>
        </w:rPr>
        <w:t xml:space="preserve">                         </w:t>
      </w:r>
      <w:r>
        <w:rPr>
          <w:rFonts w:ascii="Cambria" w:eastAsia="Calibri" w:hAnsi="Cambria"/>
          <w:color w:val="365F91" w:themeColor="accent1" w:themeShade="BF"/>
        </w:rPr>
        <w:t xml:space="preserve"> </w:t>
      </w:r>
      <w:r>
        <w:rPr>
          <w:rFonts w:ascii="Cambria" w:eastAsia="Calibri" w:hAnsi="Cambria"/>
          <w:color w:val="365F91" w:themeColor="accent1" w:themeShade="BF"/>
        </w:rPr>
        <w:t xml:space="preserve"> </w:t>
      </w:r>
      <w:r w:rsidRPr="006E0678">
        <w:rPr>
          <w:rFonts w:ascii="Cambria" w:eastAsia="Calibri" w:hAnsi="Cambria"/>
          <w:color w:val="365F91" w:themeColor="accent1" w:themeShade="BF"/>
        </w:rPr>
        <w:t xml:space="preserve">: </w:t>
      </w:r>
      <w:proofErr w:type="spellStart"/>
      <w:r w:rsidRPr="00A82EF2">
        <w:rPr>
          <w:rFonts w:ascii="Cambria" w:eastAsia="Calibri" w:hAnsi="Cambria"/>
          <w:color w:val="365F91" w:themeColor="accent1" w:themeShade="BF"/>
          <w:sz w:val="22"/>
          <w:szCs w:val="22"/>
          <w:lang w:val="tr-TR"/>
        </w:rPr>
        <w:t>İnşaat</w:t>
      </w:r>
      <w:proofErr w:type="spellEnd"/>
      <w:proofErr w:type="gramEnd"/>
      <w:r w:rsidRPr="00A82EF2">
        <w:rPr>
          <w:rFonts w:ascii="Cambria" w:eastAsia="Calibri" w:hAnsi="Cambria"/>
          <w:color w:val="365F91" w:themeColor="accent1" w:themeShade="BF"/>
          <w:sz w:val="22"/>
          <w:szCs w:val="22"/>
          <w:lang w:val="tr-TR"/>
        </w:rPr>
        <w:t xml:space="preserve"> </w:t>
      </w:r>
      <w:proofErr w:type="spellStart"/>
      <w:r w:rsidRPr="00A82EF2">
        <w:rPr>
          <w:rFonts w:ascii="Cambria" w:eastAsia="Calibri" w:hAnsi="Cambria"/>
          <w:color w:val="365F91" w:themeColor="accent1" w:themeShade="BF"/>
          <w:sz w:val="22"/>
          <w:szCs w:val="22"/>
          <w:lang w:val="tr-TR"/>
        </w:rPr>
        <w:t>Ekonomisi</w:t>
      </w:r>
      <w:proofErr w:type="spellEnd"/>
      <w:r w:rsidRPr="00A82EF2">
        <w:rPr>
          <w:rFonts w:ascii="Cambria" w:eastAsia="Calibri" w:hAnsi="Cambria"/>
          <w:color w:val="365F91" w:themeColor="accent1" w:themeShade="BF"/>
          <w:sz w:val="22"/>
          <w:szCs w:val="22"/>
          <w:lang w:val="tr-TR"/>
        </w:rPr>
        <w:t xml:space="preserve"> </w:t>
      </w:r>
      <w:proofErr w:type="spellStart"/>
      <w:r w:rsidRPr="00A82EF2">
        <w:rPr>
          <w:rFonts w:ascii="Cambria" w:eastAsia="Calibri" w:hAnsi="Cambria"/>
          <w:color w:val="365F91" w:themeColor="accent1" w:themeShade="BF"/>
          <w:sz w:val="22"/>
          <w:szCs w:val="22"/>
          <w:lang w:val="tr-TR"/>
        </w:rPr>
        <w:t>Zirvesi</w:t>
      </w:r>
      <w:proofErr w:type="spellEnd"/>
    </w:p>
    <w:p w:rsidR="00A82EF2" w:rsidRPr="006E0678" w:rsidRDefault="00A82EF2" w:rsidP="001A1CD9">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 xml:space="preserve">Düzenleyen Merkez </w:t>
      </w:r>
      <w:proofErr w:type="gramStart"/>
      <w:r w:rsidRPr="006E0678">
        <w:rPr>
          <w:rFonts w:ascii="Cambria" w:eastAsia="Calibri" w:hAnsi="Cambria" w:cs="Times New Roman"/>
          <w:b/>
          <w:color w:val="365F91" w:themeColor="accent1" w:themeShade="BF"/>
          <w:lang w:eastAsia="tr-TR"/>
        </w:rPr>
        <w:t>Üyesi</w:t>
      </w:r>
      <w:r w:rsidRPr="006E0678">
        <w:rPr>
          <w:rFonts w:asciiTheme="majorHAnsi" w:eastAsia="Calibri" w:hAnsiTheme="majorHAnsi" w:cs="InterstateLight"/>
          <w:b/>
          <w:color w:val="6E6F71"/>
          <w:lang w:val="de-DE"/>
        </w:rPr>
        <w:t xml:space="preserve">     : </w:t>
      </w:r>
      <w:proofErr w:type="spellStart"/>
      <w:r>
        <w:rPr>
          <w:rFonts w:asciiTheme="majorHAnsi" w:eastAsia="Calibri" w:hAnsiTheme="majorHAnsi" w:cs="InterstateLight"/>
          <w:lang w:val="de-DE"/>
        </w:rPr>
        <w:t>Finans</w:t>
      </w:r>
      <w:proofErr w:type="spellEnd"/>
      <w:proofErr w:type="gram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Uygulama</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ve</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Araştırma</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Merkezi</w:t>
      </w:r>
      <w:proofErr w:type="spellEnd"/>
      <w:r>
        <w:rPr>
          <w:rFonts w:asciiTheme="majorHAnsi" w:eastAsia="Calibri" w:hAnsiTheme="majorHAnsi" w:cs="InterstateLight"/>
          <w:lang w:val="de-DE"/>
        </w:rPr>
        <w:t xml:space="preserve"> </w:t>
      </w:r>
    </w:p>
    <w:p w:rsidR="00A82EF2" w:rsidRPr="006E0678" w:rsidRDefault="00A82EF2" w:rsidP="001A1CD9">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lang w:val="de-DE"/>
        </w:rPr>
        <w:t xml:space="preserve">19 </w:t>
      </w:r>
      <w:proofErr w:type="spellStart"/>
      <w:r>
        <w:rPr>
          <w:rFonts w:asciiTheme="majorHAnsi" w:eastAsia="Calibri" w:hAnsiTheme="majorHAnsi" w:cs="InterstateLight"/>
          <w:lang w:val="de-DE"/>
        </w:rPr>
        <w:t>Ekim</w:t>
      </w:r>
      <w:proofErr w:type="spellEnd"/>
      <w:r w:rsidRPr="00A82EF2">
        <w:rPr>
          <w:rFonts w:asciiTheme="majorHAnsi" w:eastAsia="Calibri" w:hAnsiTheme="majorHAnsi" w:cs="InterstateLight"/>
          <w:lang w:val="de-DE"/>
        </w:rPr>
        <w:t xml:space="preserve"> 2017</w:t>
      </w:r>
    </w:p>
    <w:p w:rsidR="00A82EF2" w:rsidRPr="006E0678" w:rsidRDefault="00A82EF2" w:rsidP="001A1CD9">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proofErr w:type="spellStart"/>
      <w:r w:rsidRPr="006E0678">
        <w:rPr>
          <w:rFonts w:asciiTheme="majorHAnsi" w:eastAsia="Calibri" w:hAnsiTheme="majorHAnsi" w:cs="InterstateLight"/>
          <w:lang w:val="de-DE"/>
        </w:rPr>
        <w:t>Boğaziçi</w:t>
      </w:r>
      <w:proofErr w:type="spellEnd"/>
      <w:r w:rsidRPr="006E0678">
        <w:rPr>
          <w:rFonts w:asciiTheme="majorHAnsi" w:eastAsia="Calibri" w:hAnsiTheme="majorHAnsi" w:cs="InterstateLight"/>
          <w:lang w:val="de-DE"/>
        </w:rPr>
        <w:t xml:space="preserve"> </w:t>
      </w:r>
      <w:proofErr w:type="spellStart"/>
      <w:r w:rsidRPr="006E0678">
        <w:rPr>
          <w:rFonts w:asciiTheme="majorHAnsi" w:eastAsia="Calibri" w:hAnsiTheme="majorHAnsi" w:cs="InterstateLight"/>
          <w:lang w:val="de-DE"/>
        </w:rPr>
        <w:t>Üniversitesi</w:t>
      </w:r>
      <w:proofErr w:type="spellEnd"/>
    </w:p>
    <w:p w:rsidR="00A82EF2" w:rsidRPr="006E0678" w:rsidRDefault="00A82EF2" w:rsidP="001A1CD9">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Pr>
          <w:rFonts w:asciiTheme="majorHAnsi" w:eastAsia="Calibri" w:hAnsiTheme="majorHAnsi" w:cs="InterstateLight"/>
          <w:lang w:val="de-DE"/>
        </w:rPr>
        <w:t>150</w:t>
      </w:r>
    </w:p>
    <w:p w:rsidR="00A82EF2" w:rsidRDefault="00A82EF2" w:rsidP="001A1CD9">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Sunulan Bildiri Adedi</w:t>
      </w:r>
      <w:r w:rsidRPr="006E0678">
        <w:rPr>
          <w:rFonts w:asciiTheme="majorHAnsi" w:eastAsia="Calibri" w:hAnsiTheme="majorHAnsi" w:cs="InterstateLight"/>
          <w:lang w:val="de-DE"/>
        </w:rPr>
        <w:tab/>
        <w:t xml:space="preserve">: </w:t>
      </w:r>
      <w:r>
        <w:rPr>
          <w:rFonts w:asciiTheme="majorHAnsi" w:eastAsia="Calibri" w:hAnsiTheme="majorHAnsi" w:cs="InterstateLight"/>
          <w:lang w:val="de-DE"/>
        </w:rPr>
        <w:t>-</w:t>
      </w:r>
    </w:p>
    <w:p w:rsidR="00A82EF2" w:rsidRPr="00A82EF2" w:rsidRDefault="00A82EF2" w:rsidP="001A1CD9">
      <w:pPr>
        <w:widowControl w:val="0"/>
        <w:spacing w:after="0" w:line="300" w:lineRule="exact"/>
        <w:jc w:val="both"/>
        <w:rPr>
          <w:rFonts w:asciiTheme="majorHAnsi" w:eastAsia="Calibri" w:hAnsiTheme="majorHAnsi" w:cs="InterstateLight"/>
          <w:lang w:val="de-DE"/>
        </w:rPr>
      </w:pPr>
    </w:p>
    <w:p w:rsidR="00A82EF2" w:rsidRPr="00A82EF2" w:rsidRDefault="00A82EF2" w:rsidP="001A1CD9">
      <w:pPr>
        <w:tabs>
          <w:tab w:val="left" w:pos="3969"/>
        </w:tabs>
        <w:spacing w:after="0" w:line="300" w:lineRule="exact"/>
        <w:ind w:left="4253" w:hanging="4253"/>
        <w:jc w:val="both"/>
        <w:rPr>
          <w:rFonts w:ascii="Cambria" w:eastAsia="Calibri" w:hAnsi="Cambria" w:cs="Times New Roman"/>
          <w:b/>
          <w:color w:val="365F91" w:themeColor="accent1" w:themeShade="BF"/>
          <w:lang w:eastAsia="tr-TR"/>
        </w:rPr>
      </w:pPr>
      <w:r w:rsidRPr="00A82EF2">
        <w:rPr>
          <w:rFonts w:ascii="Cambria" w:eastAsia="Calibri" w:hAnsi="Cambria" w:cs="Times New Roman"/>
          <w:b/>
          <w:color w:val="365F91" w:themeColor="accent1" w:themeShade="BF"/>
          <w:lang w:eastAsia="tr-TR"/>
        </w:rPr>
        <w:t>Toplantının Adı                           : ‘’</w:t>
      </w:r>
      <w:proofErr w:type="spellStart"/>
      <w:r w:rsidRPr="00A82EF2">
        <w:rPr>
          <w:rFonts w:ascii="Cambria" w:eastAsia="Calibri" w:hAnsi="Cambria" w:cs="Times New Roman"/>
          <w:b/>
          <w:color w:val="365F91" w:themeColor="accent1" w:themeShade="BF"/>
          <w:lang w:eastAsia="tr-TR"/>
        </w:rPr>
        <w:t>Blockchain</w:t>
      </w:r>
      <w:proofErr w:type="spellEnd"/>
      <w:r w:rsidRPr="00A82EF2">
        <w:rPr>
          <w:rFonts w:ascii="Cambria" w:eastAsia="Calibri" w:hAnsi="Cambria" w:cs="Times New Roman"/>
          <w:b/>
          <w:color w:val="365F91" w:themeColor="accent1" w:themeShade="BF"/>
          <w:lang w:eastAsia="tr-TR"/>
        </w:rPr>
        <w:t xml:space="preserve"> </w:t>
      </w:r>
      <w:proofErr w:type="spellStart"/>
      <w:r w:rsidRPr="00A82EF2">
        <w:rPr>
          <w:rFonts w:ascii="Cambria" w:eastAsia="Calibri" w:hAnsi="Cambria" w:cs="Times New Roman"/>
          <w:b/>
          <w:color w:val="365F91" w:themeColor="accent1" w:themeShade="BF"/>
          <w:lang w:eastAsia="tr-TR"/>
        </w:rPr>
        <w:t>Summit</w:t>
      </w:r>
      <w:proofErr w:type="spellEnd"/>
      <w:r w:rsidRPr="00A82EF2">
        <w:rPr>
          <w:rFonts w:ascii="Cambria" w:eastAsia="Calibri" w:hAnsi="Cambria" w:cs="Times New Roman"/>
          <w:b/>
          <w:color w:val="365F91" w:themeColor="accent1" w:themeShade="BF"/>
          <w:lang w:eastAsia="tr-TR"/>
        </w:rPr>
        <w:t>’’</w:t>
      </w:r>
    </w:p>
    <w:p w:rsidR="00A82EF2" w:rsidRPr="006E0678" w:rsidRDefault="00A82EF2" w:rsidP="001A1CD9">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 xml:space="preserve">Düzenleyen Merkez </w:t>
      </w:r>
      <w:proofErr w:type="gramStart"/>
      <w:r w:rsidRPr="006E0678">
        <w:rPr>
          <w:rFonts w:ascii="Cambria" w:eastAsia="Calibri" w:hAnsi="Cambria" w:cs="Times New Roman"/>
          <w:b/>
          <w:color w:val="365F91" w:themeColor="accent1" w:themeShade="BF"/>
          <w:lang w:eastAsia="tr-TR"/>
        </w:rPr>
        <w:t>Üyesi</w:t>
      </w:r>
      <w:r w:rsidRPr="006E0678">
        <w:rPr>
          <w:rFonts w:asciiTheme="majorHAnsi" w:eastAsia="Calibri" w:hAnsiTheme="majorHAnsi" w:cs="InterstateLight"/>
          <w:b/>
          <w:color w:val="6E6F71"/>
          <w:lang w:val="de-DE"/>
        </w:rPr>
        <w:t xml:space="preserve">     : </w:t>
      </w:r>
      <w:proofErr w:type="spellStart"/>
      <w:r>
        <w:rPr>
          <w:rFonts w:asciiTheme="majorHAnsi" w:eastAsia="Calibri" w:hAnsiTheme="majorHAnsi" w:cs="InterstateLight"/>
          <w:lang w:val="de-DE"/>
        </w:rPr>
        <w:t>Finans</w:t>
      </w:r>
      <w:proofErr w:type="spellEnd"/>
      <w:proofErr w:type="gram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Uygulama</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ve</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Araştırma</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Merkezi</w:t>
      </w:r>
      <w:proofErr w:type="spellEnd"/>
      <w:r>
        <w:rPr>
          <w:rFonts w:asciiTheme="majorHAnsi" w:eastAsia="Calibri" w:hAnsiTheme="majorHAnsi" w:cs="InterstateLight"/>
          <w:lang w:val="de-DE"/>
        </w:rPr>
        <w:t xml:space="preserve"> </w:t>
      </w:r>
    </w:p>
    <w:p w:rsidR="00A82EF2" w:rsidRPr="006E0678" w:rsidRDefault="00A82EF2" w:rsidP="001A1CD9">
      <w:pPr>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lang w:val="de-DE"/>
        </w:rPr>
        <w:t xml:space="preserve">17-20 </w:t>
      </w:r>
      <w:proofErr w:type="spellStart"/>
      <w:r>
        <w:rPr>
          <w:rFonts w:asciiTheme="majorHAnsi" w:eastAsia="Calibri" w:hAnsiTheme="majorHAnsi" w:cs="InterstateLight"/>
          <w:lang w:val="de-DE"/>
        </w:rPr>
        <w:t>Mayıs</w:t>
      </w:r>
      <w:proofErr w:type="spellEnd"/>
      <w:r w:rsidRPr="00A82EF2">
        <w:rPr>
          <w:rFonts w:asciiTheme="majorHAnsi" w:eastAsia="Calibri" w:hAnsiTheme="majorHAnsi" w:cs="InterstateLight"/>
          <w:lang w:val="de-DE"/>
        </w:rPr>
        <w:t xml:space="preserve"> 2017</w:t>
      </w:r>
    </w:p>
    <w:p w:rsidR="00A82EF2" w:rsidRPr="006E0678" w:rsidRDefault="00A82EF2" w:rsidP="001A1CD9">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Düzenlendiği Yer</w:t>
      </w:r>
      <w:r w:rsidRPr="006E0678">
        <w:rPr>
          <w:rFonts w:asciiTheme="majorHAnsi" w:eastAsia="Calibri" w:hAnsiTheme="majorHAnsi" w:cs="InterstateLight"/>
          <w:b/>
          <w:color w:val="6E6F71"/>
          <w:lang w:val="de-DE"/>
        </w:rPr>
        <w:tab/>
        <w:t xml:space="preserve">: </w:t>
      </w:r>
      <w:r w:rsidRPr="00A82EF2">
        <w:rPr>
          <w:rFonts w:asciiTheme="majorHAnsi" w:eastAsia="Calibri" w:hAnsiTheme="majorHAnsi" w:cs="InterstateLight"/>
          <w:lang w:val="de-DE"/>
        </w:rPr>
        <w:t>OECD; Paris</w:t>
      </w:r>
    </w:p>
    <w:p w:rsidR="00A82EF2" w:rsidRPr="006E0678" w:rsidRDefault="00A82EF2" w:rsidP="001A1CD9">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Katılımcı Sayısı</w:t>
      </w:r>
      <w:r w:rsidRPr="006E0678">
        <w:rPr>
          <w:rFonts w:asciiTheme="majorHAnsi" w:eastAsia="Calibri" w:hAnsiTheme="majorHAnsi" w:cs="InterstateLight"/>
          <w:lang w:val="de-DE"/>
        </w:rPr>
        <w:tab/>
      </w:r>
      <w:r w:rsidRPr="006E0678">
        <w:rPr>
          <w:rFonts w:asciiTheme="majorHAnsi" w:eastAsia="Calibri" w:hAnsiTheme="majorHAnsi" w:cs="InterstateLight"/>
          <w:b/>
          <w:color w:val="6E6F71"/>
          <w:lang w:val="de-DE"/>
        </w:rPr>
        <w:t>:</w:t>
      </w:r>
      <w:r w:rsidRPr="006E0678">
        <w:rPr>
          <w:rFonts w:asciiTheme="majorHAnsi" w:eastAsia="Calibri" w:hAnsiTheme="majorHAnsi" w:cs="InterstateLight"/>
          <w:lang w:val="de-DE"/>
        </w:rPr>
        <w:t xml:space="preserve"> </w:t>
      </w:r>
      <w:r>
        <w:rPr>
          <w:rFonts w:asciiTheme="majorHAnsi" w:eastAsia="Calibri" w:hAnsiTheme="majorHAnsi" w:cs="InterstateLight"/>
          <w:lang w:val="de-DE"/>
        </w:rPr>
        <w:t>3</w:t>
      </w:r>
    </w:p>
    <w:p w:rsidR="00A82EF2" w:rsidRDefault="00A82EF2" w:rsidP="001A1CD9">
      <w:pPr>
        <w:tabs>
          <w:tab w:val="left" w:pos="2835"/>
        </w:tabs>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Sunulan Bildiri Adedi</w:t>
      </w:r>
      <w:r w:rsidRPr="006E0678">
        <w:rPr>
          <w:rFonts w:asciiTheme="majorHAnsi" w:eastAsia="Calibri" w:hAnsiTheme="majorHAnsi" w:cs="InterstateLight"/>
          <w:lang w:val="de-DE"/>
        </w:rPr>
        <w:tab/>
        <w:t xml:space="preserve">: </w:t>
      </w:r>
      <w:r>
        <w:rPr>
          <w:rFonts w:asciiTheme="majorHAnsi" w:eastAsia="Calibri" w:hAnsiTheme="majorHAnsi" w:cs="InterstateLight"/>
          <w:lang w:val="de-DE"/>
        </w:rPr>
        <w:t>-</w:t>
      </w:r>
    </w:p>
    <w:p w:rsidR="00E84285" w:rsidRPr="00A82EF2" w:rsidRDefault="00E84285" w:rsidP="001A1CD9">
      <w:pPr>
        <w:pStyle w:val="Yayn1"/>
        <w:widowControl/>
        <w:tabs>
          <w:tab w:val="left" w:pos="3969"/>
        </w:tabs>
        <w:spacing w:line="300" w:lineRule="exact"/>
        <w:ind w:left="0" w:firstLine="0"/>
        <w:rPr>
          <w:rFonts w:asciiTheme="majorHAnsi" w:eastAsia="Calibri" w:hAnsiTheme="majorHAnsi" w:cs="InterstateLight"/>
          <w:b w:val="0"/>
          <w:sz w:val="22"/>
          <w:szCs w:val="22"/>
          <w:lang w:val="de-DE" w:eastAsia="en-US"/>
        </w:rPr>
      </w:pPr>
      <w:bookmarkStart w:id="0" w:name="_GoBack"/>
      <w:bookmarkEnd w:id="0"/>
    </w:p>
    <w:sectPr w:rsidR="00E84285" w:rsidRPr="00A82EF2" w:rsidSect="00D9381D">
      <w:head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BA3" w:rsidRDefault="00FA5BA3" w:rsidP="00D9381D">
      <w:pPr>
        <w:spacing w:after="0" w:line="240" w:lineRule="auto"/>
      </w:pPr>
      <w:r>
        <w:separator/>
      </w:r>
    </w:p>
  </w:endnote>
  <w:endnote w:type="continuationSeparator" w:id="0">
    <w:p w:rsidR="00FA5BA3" w:rsidRDefault="00FA5BA3"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Noto Symbol">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00000007" w:usb1="00000000" w:usb2="00000000" w:usb3="00000000" w:csb0="00000093" w:csb1="00000000"/>
  </w:font>
  <w:font w:name="InterstateLight">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BA3" w:rsidRDefault="00FA5BA3" w:rsidP="00D9381D">
      <w:pPr>
        <w:spacing w:after="0" w:line="240" w:lineRule="auto"/>
      </w:pPr>
      <w:r>
        <w:separator/>
      </w:r>
    </w:p>
  </w:footnote>
  <w:footnote w:type="continuationSeparator" w:id="0">
    <w:p w:rsidR="00FA5BA3" w:rsidRDefault="00FA5BA3"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283E4C">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283E4C" w:rsidRDefault="008A7239">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Finans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7-01-01T00:00:00Z">
            <w:dateFormat w:val="yyyy"/>
            <w:lid w:val="tr-TR"/>
            <w:storeMappedDataAs w:val="dateTime"/>
            <w:calendar w:val="gregorian"/>
          </w:date>
        </w:sdtPr>
        <w:sdtEndPr/>
        <w:sdtContent>
          <w:tc>
            <w:tcPr>
              <w:tcW w:w="1105" w:type="dxa"/>
            </w:tcPr>
            <w:p w:rsidR="00283E4C" w:rsidRDefault="00283E4C" w:rsidP="004D311C">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Pr>
                  <w:b/>
                  <w:color w:val="808080" w:themeColor="background1" w:themeShade="80"/>
                  <w:sz w:val="24"/>
                  <w:szCs w:val="24"/>
                </w:rPr>
                <w:t>7</w:t>
              </w:r>
            </w:p>
          </w:tc>
        </w:sdtContent>
      </w:sdt>
    </w:tr>
  </w:tbl>
  <w:p w:rsidR="00283E4C" w:rsidRDefault="00283E4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BD15132_"/>
      </v:shape>
    </w:pict>
  </w:numPicBullet>
  <w:abstractNum w:abstractNumId="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nsid w:val="32495CD7"/>
    <w:multiLevelType w:val="hybridMultilevel"/>
    <w:tmpl w:val="8E3C0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7F851BA"/>
    <w:multiLevelType w:val="hybridMultilevel"/>
    <w:tmpl w:val="914224B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8F00A76"/>
    <w:multiLevelType w:val="multilevel"/>
    <w:tmpl w:val="F5AEB0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095DA9"/>
    <w:multiLevelType w:val="multilevel"/>
    <w:tmpl w:val="DF902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5267DF"/>
    <w:multiLevelType w:val="hybridMultilevel"/>
    <w:tmpl w:val="2E0C0636"/>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0">
    <w:nsid w:val="4C800D29"/>
    <w:multiLevelType w:val="hybridMultilevel"/>
    <w:tmpl w:val="041ABE64"/>
    <w:lvl w:ilvl="0" w:tplc="7CA07698">
      <w:start w:val="1"/>
      <w:numFmt w:val="bullet"/>
      <w:lvlText w:val="•"/>
      <w:lvlJc w:val="left"/>
      <w:pPr>
        <w:tabs>
          <w:tab w:val="num" w:pos="720"/>
        </w:tabs>
        <w:ind w:left="720" w:hanging="360"/>
      </w:pPr>
      <w:rPr>
        <w:rFonts w:ascii="Arial" w:hAnsi="Arial" w:hint="default"/>
      </w:rPr>
    </w:lvl>
    <w:lvl w:ilvl="1" w:tplc="05A29112" w:tentative="1">
      <w:start w:val="1"/>
      <w:numFmt w:val="bullet"/>
      <w:lvlText w:val="•"/>
      <w:lvlJc w:val="left"/>
      <w:pPr>
        <w:tabs>
          <w:tab w:val="num" w:pos="1440"/>
        </w:tabs>
        <w:ind w:left="1440" w:hanging="360"/>
      </w:pPr>
      <w:rPr>
        <w:rFonts w:ascii="Arial" w:hAnsi="Arial" w:hint="default"/>
      </w:rPr>
    </w:lvl>
    <w:lvl w:ilvl="2" w:tplc="FE268324" w:tentative="1">
      <w:start w:val="1"/>
      <w:numFmt w:val="bullet"/>
      <w:lvlText w:val="•"/>
      <w:lvlJc w:val="left"/>
      <w:pPr>
        <w:tabs>
          <w:tab w:val="num" w:pos="2160"/>
        </w:tabs>
        <w:ind w:left="2160" w:hanging="360"/>
      </w:pPr>
      <w:rPr>
        <w:rFonts w:ascii="Arial" w:hAnsi="Arial" w:hint="default"/>
      </w:rPr>
    </w:lvl>
    <w:lvl w:ilvl="3" w:tplc="8A16060A" w:tentative="1">
      <w:start w:val="1"/>
      <w:numFmt w:val="bullet"/>
      <w:lvlText w:val="•"/>
      <w:lvlJc w:val="left"/>
      <w:pPr>
        <w:tabs>
          <w:tab w:val="num" w:pos="2880"/>
        </w:tabs>
        <w:ind w:left="2880" w:hanging="360"/>
      </w:pPr>
      <w:rPr>
        <w:rFonts w:ascii="Arial" w:hAnsi="Arial" w:hint="default"/>
      </w:rPr>
    </w:lvl>
    <w:lvl w:ilvl="4" w:tplc="F7B0D630" w:tentative="1">
      <w:start w:val="1"/>
      <w:numFmt w:val="bullet"/>
      <w:lvlText w:val="•"/>
      <w:lvlJc w:val="left"/>
      <w:pPr>
        <w:tabs>
          <w:tab w:val="num" w:pos="3600"/>
        </w:tabs>
        <w:ind w:left="3600" w:hanging="360"/>
      </w:pPr>
      <w:rPr>
        <w:rFonts w:ascii="Arial" w:hAnsi="Arial" w:hint="default"/>
      </w:rPr>
    </w:lvl>
    <w:lvl w:ilvl="5" w:tplc="6C8A740E" w:tentative="1">
      <w:start w:val="1"/>
      <w:numFmt w:val="bullet"/>
      <w:lvlText w:val="•"/>
      <w:lvlJc w:val="left"/>
      <w:pPr>
        <w:tabs>
          <w:tab w:val="num" w:pos="4320"/>
        </w:tabs>
        <w:ind w:left="4320" w:hanging="360"/>
      </w:pPr>
      <w:rPr>
        <w:rFonts w:ascii="Arial" w:hAnsi="Arial" w:hint="default"/>
      </w:rPr>
    </w:lvl>
    <w:lvl w:ilvl="6" w:tplc="A3ACABE6" w:tentative="1">
      <w:start w:val="1"/>
      <w:numFmt w:val="bullet"/>
      <w:lvlText w:val="•"/>
      <w:lvlJc w:val="left"/>
      <w:pPr>
        <w:tabs>
          <w:tab w:val="num" w:pos="5040"/>
        </w:tabs>
        <w:ind w:left="5040" w:hanging="360"/>
      </w:pPr>
      <w:rPr>
        <w:rFonts w:ascii="Arial" w:hAnsi="Arial" w:hint="default"/>
      </w:rPr>
    </w:lvl>
    <w:lvl w:ilvl="7" w:tplc="2CE26624" w:tentative="1">
      <w:start w:val="1"/>
      <w:numFmt w:val="bullet"/>
      <w:lvlText w:val="•"/>
      <w:lvlJc w:val="left"/>
      <w:pPr>
        <w:tabs>
          <w:tab w:val="num" w:pos="5760"/>
        </w:tabs>
        <w:ind w:left="5760" w:hanging="360"/>
      </w:pPr>
      <w:rPr>
        <w:rFonts w:ascii="Arial" w:hAnsi="Arial" w:hint="default"/>
      </w:rPr>
    </w:lvl>
    <w:lvl w:ilvl="8" w:tplc="06CC0DDE" w:tentative="1">
      <w:start w:val="1"/>
      <w:numFmt w:val="bullet"/>
      <w:lvlText w:val="•"/>
      <w:lvlJc w:val="left"/>
      <w:pPr>
        <w:tabs>
          <w:tab w:val="num" w:pos="6480"/>
        </w:tabs>
        <w:ind w:left="6480" w:hanging="360"/>
      </w:pPr>
      <w:rPr>
        <w:rFonts w:ascii="Arial" w:hAnsi="Arial" w:hint="default"/>
      </w:rPr>
    </w:lvl>
  </w:abstractNum>
  <w:abstractNum w:abstractNumId="11">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3">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4">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5">
    <w:nsid w:val="578716AB"/>
    <w:multiLevelType w:val="hybridMultilevel"/>
    <w:tmpl w:val="411E84BE"/>
    <w:lvl w:ilvl="0" w:tplc="041F0001">
      <w:start w:val="1"/>
      <w:numFmt w:val="bullet"/>
      <w:lvlText w:val=""/>
      <w:lvlJc w:val="left"/>
      <w:pPr>
        <w:ind w:left="900" w:hanging="360"/>
      </w:pPr>
      <w:rPr>
        <w:rFonts w:ascii="Symbol" w:hAnsi="Symbol" w:hint="default"/>
      </w:rPr>
    </w:lvl>
    <w:lvl w:ilvl="1" w:tplc="041F0003">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16">
    <w:nsid w:val="5B232428"/>
    <w:multiLevelType w:val="multilevel"/>
    <w:tmpl w:val="97D663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2B16583"/>
    <w:multiLevelType w:val="hybridMultilevel"/>
    <w:tmpl w:val="73006C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9">
    <w:nsid w:val="6851303A"/>
    <w:multiLevelType w:val="multilevel"/>
    <w:tmpl w:val="CFC094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89A35B2"/>
    <w:multiLevelType w:val="hybridMultilevel"/>
    <w:tmpl w:val="6DA4B61E"/>
    <w:lvl w:ilvl="0" w:tplc="1AF8014A">
      <w:start w:val="1"/>
      <w:numFmt w:val="bullet"/>
      <w:lvlText w:val="•"/>
      <w:lvlJc w:val="left"/>
      <w:pPr>
        <w:tabs>
          <w:tab w:val="num" w:pos="720"/>
        </w:tabs>
        <w:ind w:left="720" w:hanging="360"/>
      </w:pPr>
      <w:rPr>
        <w:rFonts w:ascii="Noto Symbol" w:hAnsi="Noto Symbol" w:hint="default"/>
      </w:rPr>
    </w:lvl>
    <w:lvl w:ilvl="1" w:tplc="D4E865C0" w:tentative="1">
      <w:start w:val="1"/>
      <w:numFmt w:val="bullet"/>
      <w:lvlText w:val="•"/>
      <w:lvlJc w:val="left"/>
      <w:pPr>
        <w:tabs>
          <w:tab w:val="num" w:pos="1440"/>
        </w:tabs>
        <w:ind w:left="1440" w:hanging="360"/>
      </w:pPr>
      <w:rPr>
        <w:rFonts w:ascii="Noto Symbol" w:hAnsi="Noto Symbol" w:hint="default"/>
      </w:rPr>
    </w:lvl>
    <w:lvl w:ilvl="2" w:tplc="102493D6" w:tentative="1">
      <w:start w:val="1"/>
      <w:numFmt w:val="bullet"/>
      <w:lvlText w:val="•"/>
      <w:lvlJc w:val="left"/>
      <w:pPr>
        <w:tabs>
          <w:tab w:val="num" w:pos="2160"/>
        </w:tabs>
        <w:ind w:left="2160" w:hanging="360"/>
      </w:pPr>
      <w:rPr>
        <w:rFonts w:ascii="Noto Symbol" w:hAnsi="Noto Symbol" w:hint="default"/>
      </w:rPr>
    </w:lvl>
    <w:lvl w:ilvl="3" w:tplc="1090AA84" w:tentative="1">
      <w:start w:val="1"/>
      <w:numFmt w:val="bullet"/>
      <w:lvlText w:val="•"/>
      <w:lvlJc w:val="left"/>
      <w:pPr>
        <w:tabs>
          <w:tab w:val="num" w:pos="2880"/>
        </w:tabs>
        <w:ind w:left="2880" w:hanging="360"/>
      </w:pPr>
      <w:rPr>
        <w:rFonts w:ascii="Noto Symbol" w:hAnsi="Noto Symbol" w:hint="default"/>
      </w:rPr>
    </w:lvl>
    <w:lvl w:ilvl="4" w:tplc="33383DE4" w:tentative="1">
      <w:start w:val="1"/>
      <w:numFmt w:val="bullet"/>
      <w:lvlText w:val="•"/>
      <w:lvlJc w:val="left"/>
      <w:pPr>
        <w:tabs>
          <w:tab w:val="num" w:pos="3600"/>
        </w:tabs>
        <w:ind w:left="3600" w:hanging="360"/>
      </w:pPr>
      <w:rPr>
        <w:rFonts w:ascii="Noto Symbol" w:hAnsi="Noto Symbol" w:hint="default"/>
      </w:rPr>
    </w:lvl>
    <w:lvl w:ilvl="5" w:tplc="C94AAF14" w:tentative="1">
      <w:start w:val="1"/>
      <w:numFmt w:val="bullet"/>
      <w:lvlText w:val="•"/>
      <w:lvlJc w:val="left"/>
      <w:pPr>
        <w:tabs>
          <w:tab w:val="num" w:pos="4320"/>
        </w:tabs>
        <w:ind w:left="4320" w:hanging="360"/>
      </w:pPr>
      <w:rPr>
        <w:rFonts w:ascii="Noto Symbol" w:hAnsi="Noto Symbol" w:hint="default"/>
      </w:rPr>
    </w:lvl>
    <w:lvl w:ilvl="6" w:tplc="242ACC06" w:tentative="1">
      <w:start w:val="1"/>
      <w:numFmt w:val="bullet"/>
      <w:lvlText w:val="•"/>
      <w:lvlJc w:val="left"/>
      <w:pPr>
        <w:tabs>
          <w:tab w:val="num" w:pos="5040"/>
        </w:tabs>
        <w:ind w:left="5040" w:hanging="360"/>
      </w:pPr>
      <w:rPr>
        <w:rFonts w:ascii="Noto Symbol" w:hAnsi="Noto Symbol" w:hint="default"/>
      </w:rPr>
    </w:lvl>
    <w:lvl w:ilvl="7" w:tplc="936E4ACA" w:tentative="1">
      <w:start w:val="1"/>
      <w:numFmt w:val="bullet"/>
      <w:lvlText w:val="•"/>
      <w:lvlJc w:val="left"/>
      <w:pPr>
        <w:tabs>
          <w:tab w:val="num" w:pos="5760"/>
        </w:tabs>
        <w:ind w:left="5760" w:hanging="360"/>
      </w:pPr>
      <w:rPr>
        <w:rFonts w:ascii="Noto Symbol" w:hAnsi="Noto Symbol" w:hint="default"/>
      </w:rPr>
    </w:lvl>
    <w:lvl w:ilvl="8" w:tplc="7506D6AA" w:tentative="1">
      <w:start w:val="1"/>
      <w:numFmt w:val="bullet"/>
      <w:lvlText w:val="•"/>
      <w:lvlJc w:val="left"/>
      <w:pPr>
        <w:tabs>
          <w:tab w:val="num" w:pos="6480"/>
        </w:tabs>
        <w:ind w:left="6480" w:hanging="360"/>
      </w:pPr>
      <w:rPr>
        <w:rFonts w:ascii="Noto Symbol" w:hAnsi="Noto Symbol" w:hint="default"/>
      </w:rPr>
    </w:lvl>
  </w:abstractNum>
  <w:abstractNum w:abstractNumId="21">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41B7014"/>
    <w:multiLevelType w:val="hybridMultilevel"/>
    <w:tmpl w:val="D41E254A"/>
    <w:lvl w:ilvl="0" w:tplc="81A4031A">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4">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25"/>
  </w:num>
  <w:num w:numId="3">
    <w:abstractNumId w:val="2"/>
  </w:num>
  <w:num w:numId="4">
    <w:abstractNumId w:val="1"/>
  </w:num>
  <w:num w:numId="5">
    <w:abstractNumId w:val="24"/>
  </w:num>
  <w:num w:numId="6">
    <w:abstractNumId w:val="14"/>
  </w:num>
  <w:num w:numId="7">
    <w:abstractNumId w:val="11"/>
  </w:num>
  <w:num w:numId="8">
    <w:abstractNumId w:val="3"/>
  </w:num>
  <w:num w:numId="9">
    <w:abstractNumId w:val="23"/>
  </w:num>
  <w:num w:numId="10">
    <w:abstractNumId w:val="0"/>
  </w:num>
  <w:num w:numId="11">
    <w:abstractNumId w:val="18"/>
  </w:num>
  <w:num w:numId="12">
    <w:abstractNumId w:val="12"/>
  </w:num>
  <w:num w:numId="13">
    <w:abstractNumId w:val="9"/>
  </w:num>
  <w:num w:numId="14">
    <w:abstractNumId w:val="13"/>
  </w:num>
  <w:num w:numId="15">
    <w:abstractNumId w:val="10"/>
  </w:num>
  <w:num w:numId="16">
    <w:abstractNumId w:val="8"/>
  </w:num>
  <w:num w:numId="17">
    <w:abstractNumId w:val="4"/>
  </w:num>
  <w:num w:numId="18">
    <w:abstractNumId w:val="15"/>
  </w:num>
  <w:num w:numId="19">
    <w:abstractNumId w:val="5"/>
  </w:num>
  <w:num w:numId="20">
    <w:abstractNumId w:val="22"/>
  </w:num>
  <w:num w:numId="21">
    <w:abstractNumId w:val="20"/>
  </w:num>
  <w:num w:numId="22">
    <w:abstractNumId w:val="17"/>
  </w:num>
  <w:num w:numId="23">
    <w:abstractNumId w:val="19"/>
  </w:num>
  <w:num w:numId="24">
    <w:abstractNumId w:val="16"/>
  </w:num>
  <w:num w:numId="25">
    <w:abstractNumId w:val="6"/>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68F1"/>
    <w:rsid w:val="00006C0B"/>
    <w:rsid w:val="00012465"/>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35333"/>
    <w:rsid w:val="000407CA"/>
    <w:rsid w:val="0004109B"/>
    <w:rsid w:val="00042CD7"/>
    <w:rsid w:val="00045483"/>
    <w:rsid w:val="000459E0"/>
    <w:rsid w:val="000472C8"/>
    <w:rsid w:val="00050B4B"/>
    <w:rsid w:val="00054259"/>
    <w:rsid w:val="00064866"/>
    <w:rsid w:val="00071818"/>
    <w:rsid w:val="00074A37"/>
    <w:rsid w:val="00076588"/>
    <w:rsid w:val="000828D7"/>
    <w:rsid w:val="00082FA4"/>
    <w:rsid w:val="00083C64"/>
    <w:rsid w:val="00085BB0"/>
    <w:rsid w:val="00085EFA"/>
    <w:rsid w:val="00087D92"/>
    <w:rsid w:val="00092F3C"/>
    <w:rsid w:val="00095ED3"/>
    <w:rsid w:val="000A0AC9"/>
    <w:rsid w:val="000A108F"/>
    <w:rsid w:val="000A3C68"/>
    <w:rsid w:val="000A6E7F"/>
    <w:rsid w:val="000A79A0"/>
    <w:rsid w:val="000B026B"/>
    <w:rsid w:val="000B0816"/>
    <w:rsid w:val="000B0E71"/>
    <w:rsid w:val="000B26AF"/>
    <w:rsid w:val="000B60C2"/>
    <w:rsid w:val="000B65FC"/>
    <w:rsid w:val="000B66CC"/>
    <w:rsid w:val="000B747E"/>
    <w:rsid w:val="000C41AC"/>
    <w:rsid w:val="000C4C4D"/>
    <w:rsid w:val="000C72A1"/>
    <w:rsid w:val="000D029F"/>
    <w:rsid w:val="000D122B"/>
    <w:rsid w:val="000D2332"/>
    <w:rsid w:val="000D3B2C"/>
    <w:rsid w:val="000D4E94"/>
    <w:rsid w:val="000D53C1"/>
    <w:rsid w:val="000E3C18"/>
    <w:rsid w:val="000E4515"/>
    <w:rsid w:val="000E551A"/>
    <w:rsid w:val="000E60FA"/>
    <w:rsid w:val="000F0096"/>
    <w:rsid w:val="000F0592"/>
    <w:rsid w:val="000F5CAB"/>
    <w:rsid w:val="00103979"/>
    <w:rsid w:val="00103A39"/>
    <w:rsid w:val="00106F2C"/>
    <w:rsid w:val="0011492B"/>
    <w:rsid w:val="00117F05"/>
    <w:rsid w:val="00120ED9"/>
    <w:rsid w:val="00121071"/>
    <w:rsid w:val="0012147B"/>
    <w:rsid w:val="00122FFC"/>
    <w:rsid w:val="00124E27"/>
    <w:rsid w:val="00125B29"/>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303"/>
    <w:rsid w:val="00173C63"/>
    <w:rsid w:val="001770EC"/>
    <w:rsid w:val="0017782C"/>
    <w:rsid w:val="001803BA"/>
    <w:rsid w:val="00182F67"/>
    <w:rsid w:val="00185230"/>
    <w:rsid w:val="00185F00"/>
    <w:rsid w:val="0019168B"/>
    <w:rsid w:val="00191AAE"/>
    <w:rsid w:val="00191B0B"/>
    <w:rsid w:val="00192530"/>
    <w:rsid w:val="00192624"/>
    <w:rsid w:val="0019349B"/>
    <w:rsid w:val="00195483"/>
    <w:rsid w:val="001A0DA7"/>
    <w:rsid w:val="001A1CD9"/>
    <w:rsid w:val="001A58CA"/>
    <w:rsid w:val="001A769F"/>
    <w:rsid w:val="001B0FD7"/>
    <w:rsid w:val="001B3A74"/>
    <w:rsid w:val="001B56DB"/>
    <w:rsid w:val="001B62B6"/>
    <w:rsid w:val="001B7F8B"/>
    <w:rsid w:val="001C13BE"/>
    <w:rsid w:val="001C22A4"/>
    <w:rsid w:val="001C32B6"/>
    <w:rsid w:val="001C48E0"/>
    <w:rsid w:val="001C57B5"/>
    <w:rsid w:val="001C78E3"/>
    <w:rsid w:val="001D131C"/>
    <w:rsid w:val="001D5ACE"/>
    <w:rsid w:val="001D6A64"/>
    <w:rsid w:val="001E0938"/>
    <w:rsid w:val="001E1D3A"/>
    <w:rsid w:val="001E3D94"/>
    <w:rsid w:val="001E5E22"/>
    <w:rsid w:val="001F1502"/>
    <w:rsid w:val="001F1B36"/>
    <w:rsid w:val="001F2460"/>
    <w:rsid w:val="001F5C3E"/>
    <w:rsid w:val="001F5D40"/>
    <w:rsid w:val="001F5EDE"/>
    <w:rsid w:val="001F611E"/>
    <w:rsid w:val="001F76A9"/>
    <w:rsid w:val="00202020"/>
    <w:rsid w:val="0020443C"/>
    <w:rsid w:val="00204DFD"/>
    <w:rsid w:val="002074ED"/>
    <w:rsid w:val="00210035"/>
    <w:rsid w:val="00212934"/>
    <w:rsid w:val="00212D7A"/>
    <w:rsid w:val="00214BA5"/>
    <w:rsid w:val="0021572A"/>
    <w:rsid w:val="00215F36"/>
    <w:rsid w:val="00216612"/>
    <w:rsid w:val="002170F4"/>
    <w:rsid w:val="00220BAD"/>
    <w:rsid w:val="002219EC"/>
    <w:rsid w:val="00221F6C"/>
    <w:rsid w:val="002233C3"/>
    <w:rsid w:val="0022708F"/>
    <w:rsid w:val="00231FDC"/>
    <w:rsid w:val="0023337A"/>
    <w:rsid w:val="00234D8F"/>
    <w:rsid w:val="00235FA1"/>
    <w:rsid w:val="0024069D"/>
    <w:rsid w:val="002430E9"/>
    <w:rsid w:val="0024476C"/>
    <w:rsid w:val="00246E71"/>
    <w:rsid w:val="002471B2"/>
    <w:rsid w:val="0025343F"/>
    <w:rsid w:val="00255D17"/>
    <w:rsid w:val="00256B00"/>
    <w:rsid w:val="002631D1"/>
    <w:rsid w:val="00276123"/>
    <w:rsid w:val="002822B5"/>
    <w:rsid w:val="00283DC8"/>
    <w:rsid w:val="00283E4C"/>
    <w:rsid w:val="00285883"/>
    <w:rsid w:val="00287D31"/>
    <w:rsid w:val="0029310B"/>
    <w:rsid w:val="002940B2"/>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0931"/>
    <w:rsid w:val="002E41DC"/>
    <w:rsid w:val="002F02E1"/>
    <w:rsid w:val="002F2D96"/>
    <w:rsid w:val="002F32EF"/>
    <w:rsid w:val="002F4AE7"/>
    <w:rsid w:val="002F5625"/>
    <w:rsid w:val="002F77DE"/>
    <w:rsid w:val="003025F9"/>
    <w:rsid w:val="003038EA"/>
    <w:rsid w:val="00303CC9"/>
    <w:rsid w:val="003049CC"/>
    <w:rsid w:val="0030701A"/>
    <w:rsid w:val="00311976"/>
    <w:rsid w:val="00317CEC"/>
    <w:rsid w:val="00321959"/>
    <w:rsid w:val="0032257C"/>
    <w:rsid w:val="00322DED"/>
    <w:rsid w:val="00323F84"/>
    <w:rsid w:val="003254AC"/>
    <w:rsid w:val="00325B59"/>
    <w:rsid w:val="00325BAD"/>
    <w:rsid w:val="00326B29"/>
    <w:rsid w:val="0033213F"/>
    <w:rsid w:val="003337A6"/>
    <w:rsid w:val="00334753"/>
    <w:rsid w:val="00340E6C"/>
    <w:rsid w:val="00344050"/>
    <w:rsid w:val="003440F6"/>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6E85"/>
    <w:rsid w:val="00380136"/>
    <w:rsid w:val="00383CFC"/>
    <w:rsid w:val="00384A20"/>
    <w:rsid w:val="00385B94"/>
    <w:rsid w:val="0038602B"/>
    <w:rsid w:val="00386C7C"/>
    <w:rsid w:val="00387378"/>
    <w:rsid w:val="0039136C"/>
    <w:rsid w:val="00391A1C"/>
    <w:rsid w:val="00394B6C"/>
    <w:rsid w:val="00394BA0"/>
    <w:rsid w:val="00396F6A"/>
    <w:rsid w:val="003A0B67"/>
    <w:rsid w:val="003A1E26"/>
    <w:rsid w:val="003A238E"/>
    <w:rsid w:val="003A33C4"/>
    <w:rsid w:val="003A36D3"/>
    <w:rsid w:val="003A636B"/>
    <w:rsid w:val="003B27BE"/>
    <w:rsid w:val="003B3E46"/>
    <w:rsid w:val="003B435F"/>
    <w:rsid w:val="003B5A4B"/>
    <w:rsid w:val="003B5FCB"/>
    <w:rsid w:val="003B65A3"/>
    <w:rsid w:val="003C115C"/>
    <w:rsid w:val="003C26C9"/>
    <w:rsid w:val="003C4984"/>
    <w:rsid w:val="003C5100"/>
    <w:rsid w:val="003D0DB7"/>
    <w:rsid w:val="003D3FF6"/>
    <w:rsid w:val="003D561E"/>
    <w:rsid w:val="003D5EE7"/>
    <w:rsid w:val="003E01B1"/>
    <w:rsid w:val="003E066B"/>
    <w:rsid w:val="003E1385"/>
    <w:rsid w:val="003E28EA"/>
    <w:rsid w:val="003E2DD7"/>
    <w:rsid w:val="003E3F67"/>
    <w:rsid w:val="003E59C8"/>
    <w:rsid w:val="003E5EED"/>
    <w:rsid w:val="003F2B90"/>
    <w:rsid w:val="003F30FE"/>
    <w:rsid w:val="003F3BB1"/>
    <w:rsid w:val="003F6307"/>
    <w:rsid w:val="003F6459"/>
    <w:rsid w:val="003F7A37"/>
    <w:rsid w:val="003F7B31"/>
    <w:rsid w:val="003F7D68"/>
    <w:rsid w:val="00400F7C"/>
    <w:rsid w:val="00403386"/>
    <w:rsid w:val="004058A4"/>
    <w:rsid w:val="00405C5C"/>
    <w:rsid w:val="00405FC0"/>
    <w:rsid w:val="00407A55"/>
    <w:rsid w:val="00410B32"/>
    <w:rsid w:val="004123EC"/>
    <w:rsid w:val="00412E4B"/>
    <w:rsid w:val="00417465"/>
    <w:rsid w:val="00421910"/>
    <w:rsid w:val="00421A35"/>
    <w:rsid w:val="00424AF9"/>
    <w:rsid w:val="00426B3D"/>
    <w:rsid w:val="004278F4"/>
    <w:rsid w:val="00427B79"/>
    <w:rsid w:val="00430023"/>
    <w:rsid w:val="0043299F"/>
    <w:rsid w:val="00432C48"/>
    <w:rsid w:val="00434236"/>
    <w:rsid w:val="0043653D"/>
    <w:rsid w:val="004412FF"/>
    <w:rsid w:val="004413D6"/>
    <w:rsid w:val="004443A8"/>
    <w:rsid w:val="00446832"/>
    <w:rsid w:val="004472C4"/>
    <w:rsid w:val="00450B96"/>
    <w:rsid w:val="004520C0"/>
    <w:rsid w:val="004532DF"/>
    <w:rsid w:val="00453E85"/>
    <w:rsid w:val="00456950"/>
    <w:rsid w:val="00457019"/>
    <w:rsid w:val="004577EA"/>
    <w:rsid w:val="00460DB9"/>
    <w:rsid w:val="0046461D"/>
    <w:rsid w:val="00465004"/>
    <w:rsid w:val="00465678"/>
    <w:rsid w:val="004657A1"/>
    <w:rsid w:val="00480F5E"/>
    <w:rsid w:val="004811EB"/>
    <w:rsid w:val="00482A0E"/>
    <w:rsid w:val="00483B58"/>
    <w:rsid w:val="00487A50"/>
    <w:rsid w:val="00490AF5"/>
    <w:rsid w:val="00496543"/>
    <w:rsid w:val="004A1BC4"/>
    <w:rsid w:val="004A5711"/>
    <w:rsid w:val="004A7650"/>
    <w:rsid w:val="004B011A"/>
    <w:rsid w:val="004B154B"/>
    <w:rsid w:val="004B1722"/>
    <w:rsid w:val="004B4BFD"/>
    <w:rsid w:val="004C21B1"/>
    <w:rsid w:val="004D0C9D"/>
    <w:rsid w:val="004D311C"/>
    <w:rsid w:val="004D536E"/>
    <w:rsid w:val="004D7CC9"/>
    <w:rsid w:val="004E22D3"/>
    <w:rsid w:val="004E4D19"/>
    <w:rsid w:val="004E51AA"/>
    <w:rsid w:val="004E678D"/>
    <w:rsid w:val="004E7E6E"/>
    <w:rsid w:val="004F0FF2"/>
    <w:rsid w:val="004F242E"/>
    <w:rsid w:val="004F38FF"/>
    <w:rsid w:val="004F474F"/>
    <w:rsid w:val="004F58DE"/>
    <w:rsid w:val="004F5E83"/>
    <w:rsid w:val="00500059"/>
    <w:rsid w:val="00501BED"/>
    <w:rsid w:val="005022F3"/>
    <w:rsid w:val="00505E0E"/>
    <w:rsid w:val="00506350"/>
    <w:rsid w:val="005067D2"/>
    <w:rsid w:val="0051112C"/>
    <w:rsid w:val="00511E29"/>
    <w:rsid w:val="0051594D"/>
    <w:rsid w:val="00516818"/>
    <w:rsid w:val="00517001"/>
    <w:rsid w:val="00520D93"/>
    <w:rsid w:val="0052177C"/>
    <w:rsid w:val="00521C9F"/>
    <w:rsid w:val="00522364"/>
    <w:rsid w:val="00523845"/>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2A03"/>
    <w:rsid w:val="00553FAD"/>
    <w:rsid w:val="005559C4"/>
    <w:rsid w:val="00556994"/>
    <w:rsid w:val="00561B73"/>
    <w:rsid w:val="005631C0"/>
    <w:rsid w:val="00565AC6"/>
    <w:rsid w:val="00566276"/>
    <w:rsid w:val="0057119A"/>
    <w:rsid w:val="005725BC"/>
    <w:rsid w:val="0057380E"/>
    <w:rsid w:val="0057572E"/>
    <w:rsid w:val="00580285"/>
    <w:rsid w:val="00581A31"/>
    <w:rsid w:val="005847F1"/>
    <w:rsid w:val="00585DD7"/>
    <w:rsid w:val="005878EE"/>
    <w:rsid w:val="00587D31"/>
    <w:rsid w:val="00590A9E"/>
    <w:rsid w:val="00592236"/>
    <w:rsid w:val="005952A7"/>
    <w:rsid w:val="005A2F3A"/>
    <w:rsid w:val="005A5A10"/>
    <w:rsid w:val="005A7DAF"/>
    <w:rsid w:val="005B1F32"/>
    <w:rsid w:val="005B3708"/>
    <w:rsid w:val="005B5091"/>
    <w:rsid w:val="005B55C1"/>
    <w:rsid w:val="005B5A92"/>
    <w:rsid w:val="005B6F1E"/>
    <w:rsid w:val="005C0DC1"/>
    <w:rsid w:val="005C0F64"/>
    <w:rsid w:val="005C2C11"/>
    <w:rsid w:val="005C6064"/>
    <w:rsid w:val="005D3BD8"/>
    <w:rsid w:val="005D46FD"/>
    <w:rsid w:val="005D5625"/>
    <w:rsid w:val="005D63EE"/>
    <w:rsid w:val="005D7C1F"/>
    <w:rsid w:val="005E3EAD"/>
    <w:rsid w:val="005E6A2E"/>
    <w:rsid w:val="005E7F9C"/>
    <w:rsid w:val="005F4C14"/>
    <w:rsid w:val="005F6699"/>
    <w:rsid w:val="006004F0"/>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75F6"/>
    <w:rsid w:val="00650006"/>
    <w:rsid w:val="00650BC6"/>
    <w:rsid w:val="00653E77"/>
    <w:rsid w:val="00654156"/>
    <w:rsid w:val="00660C79"/>
    <w:rsid w:val="00662015"/>
    <w:rsid w:val="0066234A"/>
    <w:rsid w:val="00662B2C"/>
    <w:rsid w:val="00662D02"/>
    <w:rsid w:val="00671368"/>
    <w:rsid w:val="006716C4"/>
    <w:rsid w:val="00671F48"/>
    <w:rsid w:val="00673A62"/>
    <w:rsid w:val="00674DAD"/>
    <w:rsid w:val="00675786"/>
    <w:rsid w:val="006757EC"/>
    <w:rsid w:val="0067690E"/>
    <w:rsid w:val="00677BDE"/>
    <w:rsid w:val="00682598"/>
    <w:rsid w:val="006958ED"/>
    <w:rsid w:val="00696ABA"/>
    <w:rsid w:val="00696F88"/>
    <w:rsid w:val="00697D19"/>
    <w:rsid w:val="006A0990"/>
    <w:rsid w:val="006A0BD8"/>
    <w:rsid w:val="006A1D7D"/>
    <w:rsid w:val="006A5899"/>
    <w:rsid w:val="006A5C66"/>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2C0D"/>
    <w:rsid w:val="006F6C21"/>
    <w:rsid w:val="0070282C"/>
    <w:rsid w:val="00702C86"/>
    <w:rsid w:val="00702DD5"/>
    <w:rsid w:val="007031CE"/>
    <w:rsid w:val="007073B1"/>
    <w:rsid w:val="00707A39"/>
    <w:rsid w:val="00707BCC"/>
    <w:rsid w:val="00710B39"/>
    <w:rsid w:val="00713D89"/>
    <w:rsid w:val="00716235"/>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46E5"/>
    <w:rsid w:val="0077382A"/>
    <w:rsid w:val="00774E8C"/>
    <w:rsid w:val="00775178"/>
    <w:rsid w:val="007759A2"/>
    <w:rsid w:val="00781E1E"/>
    <w:rsid w:val="0078224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B696D"/>
    <w:rsid w:val="007C1F9F"/>
    <w:rsid w:val="007C7A5B"/>
    <w:rsid w:val="007D1D35"/>
    <w:rsid w:val="007D2359"/>
    <w:rsid w:val="007D3647"/>
    <w:rsid w:val="007D5A2F"/>
    <w:rsid w:val="007D63CA"/>
    <w:rsid w:val="007D6DE5"/>
    <w:rsid w:val="007D71FE"/>
    <w:rsid w:val="007E27DE"/>
    <w:rsid w:val="007E3439"/>
    <w:rsid w:val="007E5C55"/>
    <w:rsid w:val="007E6736"/>
    <w:rsid w:val="007E70FC"/>
    <w:rsid w:val="007F0207"/>
    <w:rsid w:val="007F09D1"/>
    <w:rsid w:val="007F13CB"/>
    <w:rsid w:val="007F33F6"/>
    <w:rsid w:val="007F627D"/>
    <w:rsid w:val="00802930"/>
    <w:rsid w:val="00802ECA"/>
    <w:rsid w:val="00803C4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4505"/>
    <w:rsid w:val="008470BE"/>
    <w:rsid w:val="00854862"/>
    <w:rsid w:val="00861971"/>
    <w:rsid w:val="0086432E"/>
    <w:rsid w:val="00865D23"/>
    <w:rsid w:val="00867201"/>
    <w:rsid w:val="00867795"/>
    <w:rsid w:val="0087024C"/>
    <w:rsid w:val="00874D2E"/>
    <w:rsid w:val="008750F4"/>
    <w:rsid w:val="008755F6"/>
    <w:rsid w:val="008759F2"/>
    <w:rsid w:val="008800E9"/>
    <w:rsid w:val="00880551"/>
    <w:rsid w:val="008807B8"/>
    <w:rsid w:val="008819FC"/>
    <w:rsid w:val="00881DC3"/>
    <w:rsid w:val="00882862"/>
    <w:rsid w:val="00883EE4"/>
    <w:rsid w:val="008841F2"/>
    <w:rsid w:val="00885087"/>
    <w:rsid w:val="00885A32"/>
    <w:rsid w:val="008866C9"/>
    <w:rsid w:val="00890A85"/>
    <w:rsid w:val="00892D0D"/>
    <w:rsid w:val="0089314E"/>
    <w:rsid w:val="00895934"/>
    <w:rsid w:val="008A0C9B"/>
    <w:rsid w:val="008A35B1"/>
    <w:rsid w:val="008A56EE"/>
    <w:rsid w:val="008A5CBC"/>
    <w:rsid w:val="008A7239"/>
    <w:rsid w:val="008B3624"/>
    <w:rsid w:val="008B3CBA"/>
    <w:rsid w:val="008B4627"/>
    <w:rsid w:val="008B4792"/>
    <w:rsid w:val="008B6926"/>
    <w:rsid w:val="008D1AA4"/>
    <w:rsid w:val="008D27DB"/>
    <w:rsid w:val="008D715B"/>
    <w:rsid w:val="008D7CD1"/>
    <w:rsid w:val="008E23EF"/>
    <w:rsid w:val="008E4E94"/>
    <w:rsid w:val="008E6EBE"/>
    <w:rsid w:val="008E733D"/>
    <w:rsid w:val="008F2793"/>
    <w:rsid w:val="008F291E"/>
    <w:rsid w:val="008F5B66"/>
    <w:rsid w:val="008F5EB0"/>
    <w:rsid w:val="008F5FFF"/>
    <w:rsid w:val="008F7829"/>
    <w:rsid w:val="009032D3"/>
    <w:rsid w:val="00903C01"/>
    <w:rsid w:val="00904413"/>
    <w:rsid w:val="0091087E"/>
    <w:rsid w:val="00914222"/>
    <w:rsid w:val="00915B9B"/>
    <w:rsid w:val="00921C35"/>
    <w:rsid w:val="00922493"/>
    <w:rsid w:val="00924438"/>
    <w:rsid w:val="0092458B"/>
    <w:rsid w:val="009268E0"/>
    <w:rsid w:val="00926D70"/>
    <w:rsid w:val="009279F1"/>
    <w:rsid w:val="00927F05"/>
    <w:rsid w:val="009330B2"/>
    <w:rsid w:val="009345B1"/>
    <w:rsid w:val="009364CE"/>
    <w:rsid w:val="00937950"/>
    <w:rsid w:val="00941339"/>
    <w:rsid w:val="00943824"/>
    <w:rsid w:val="00943911"/>
    <w:rsid w:val="00944C1B"/>
    <w:rsid w:val="0094563A"/>
    <w:rsid w:val="00945DC4"/>
    <w:rsid w:val="0094630F"/>
    <w:rsid w:val="00946BD8"/>
    <w:rsid w:val="00947D12"/>
    <w:rsid w:val="009518EF"/>
    <w:rsid w:val="00951AA8"/>
    <w:rsid w:val="00952D62"/>
    <w:rsid w:val="009532AE"/>
    <w:rsid w:val="00954590"/>
    <w:rsid w:val="0095652B"/>
    <w:rsid w:val="009603F4"/>
    <w:rsid w:val="00960A3B"/>
    <w:rsid w:val="00960CA6"/>
    <w:rsid w:val="00967522"/>
    <w:rsid w:val="009709CE"/>
    <w:rsid w:val="00972020"/>
    <w:rsid w:val="009723F3"/>
    <w:rsid w:val="00976DAA"/>
    <w:rsid w:val="00976F03"/>
    <w:rsid w:val="00984730"/>
    <w:rsid w:val="009901F6"/>
    <w:rsid w:val="0099106C"/>
    <w:rsid w:val="00993F1B"/>
    <w:rsid w:val="00996BF5"/>
    <w:rsid w:val="00997509"/>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34B7"/>
    <w:rsid w:val="009E6CD2"/>
    <w:rsid w:val="009E70F8"/>
    <w:rsid w:val="009F0404"/>
    <w:rsid w:val="009F0753"/>
    <w:rsid w:val="009F2B61"/>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396"/>
    <w:rsid w:val="00A178AE"/>
    <w:rsid w:val="00A226BC"/>
    <w:rsid w:val="00A22D2A"/>
    <w:rsid w:val="00A25A7E"/>
    <w:rsid w:val="00A27E16"/>
    <w:rsid w:val="00A41D59"/>
    <w:rsid w:val="00A50C8A"/>
    <w:rsid w:val="00A50E9F"/>
    <w:rsid w:val="00A51C55"/>
    <w:rsid w:val="00A53E5B"/>
    <w:rsid w:val="00A60F24"/>
    <w:rsid w:val="00A612E0"/>
    <w:rsid w:val="00A67FC5"/>
    <w:rsid w:val="00A7092A"/>
    <w:rsid w:val="00A72147"/>
    <w:rsid w:val="00A75686"/>
    <w:rsid w:val="00A77ECF"/>
    <w:rsid w:val="00A82EF2"/>
    <w:rsid w:val="00A84360"/>
    <w:rsid w:val="00A84FD8"/>
    <w:rsid w:val="00A91C93"/>
    <w:rsid w:val="00A940B3"/>
    <w:rsid w:val="00AA1B71"/>
    <w:rsid w:val="00AA1F3C"/>
    <w:rsid w:val="00AA2919"/>
    <w:rsid w:val="00AA5987"/>
    <w:rsid w:val="00AA5C36"/>
    <w:rsid w:val="00AA687D"/>
    <w:rsid w:val="00AA74D5"/>
    <w:rsid w:val="00AA7E9A"/>
    <w:rsid w:val="00AA7FEA"/>
    <w:rsid w:val="00AB0B26"/>
    <w:rsid w:val="00AB778A"/>
    <w:rsid w:val="00AC06C7"/>
    <w:rsid w:val="00AC1CC9"/>
    <w:rsid w:val="00AC2D29"/>
    <w:rsid w:val="00AC4230"/>
    <w:rsid w:val="00AC5794"/>
    <w:rsid w:val="00AD15F6"/>
    <w:rsid w:val="00AD2634"/>
    <w:rsid w:val="00AD5238"/>
    <w:rsid w:val="00AD5926"/>
    <w:rsid w:val="00AD6025"/>
    <w:rsid w:val="00AD7407"/>
    <w:rsid w:val="00AE037B"/>
    <w:rsid w:val="00AE15D8"/>
    <w:rsid w:val="00AE3061"/>
    <w:rsid w:val="00AE3070"/>
    <w:rsid w:val="00AE4E9E"/>
    <w:rsid w:val="00AE63DB"/>
    <w:rsid w:val="00AE68F5"/>
    <w:rsid w:val="00AF2655"/>
    <w:rsid w:val="00AF27E8"/>
    <w:rsid w:val="00AF2DC3"/>
    <w:rsid w:val="00AF4730"/>
    <w:rsid w:val="00B016E2"/>
    <w:rsid w:val="00B0523B"/>
    <w:rsid w:val="00B05430"/>
    <w:rsid w:val="00B05F5E"/>
    <w:rsid w:val="00B072F7"/>
    <w:rsid w:val="00B075FE"/>
    <w:rsid w:val="00B10703"/>
    <w:rsid w:val="00B13989"/>
    <w:rsid w:val="00B14EFC"/>
    <w:rsid w:val="00B17C2C"/>
    <w:rsid w:val="00B22F90"/>
    <w:rsid w:val="00B2730F"/>
    <w:rsid w:val="00B30B77"/>
    <w:rsid w:val="00B31D45"/>
    <w:rsid w:val="00B33C5F"/>
    <w:rsid w:val="00B348A1"/>
    <w:rsid w:val="00B35761"/>
    <w:rsid w:val="00B36B17"/>
    <w:rsid w:val="00B37DE6"/>
    <w:rsid w:val="00B40770"/>
    <w:rsid w:val="00B40831"/>
    <w:rsid w:val="00B4387F"/>
    <w:rsid w:val="00B45120"/>
    <w:rsid w:val="00B45CA5"/>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2F9"/>
    <w:rsid w:val="00B85C15"/>
    <w:rsid w:val="00B86B0D"/>
    <w:rsid w:val="00B8703D"/>
    <w:rsid w:val="00B90134"/>
    <w:rsid w:val="00B91B25"/>
    <w:rsid w:val="00B9242C"/>
    <w:rsid w:val="00B94D11"/>
    <w:rsid w:val="00B94ECE"/>
    <w:rsid w:val="00BA0995"/>
    <w:rsid w:val="00BA3B9F"/>
    <w:rsid w:val="00BA5583"/>
    <w:rsid w:val="00BA607E"/>
    <w:rsid w:val="00BA6BDD"/>
    <w:rsid w:val="00BA7081"/>
    <w:rsid w:val="00BB2249"/>
    <w:rsid w:val="00BB32E6"/>
    <w:rsid w:val="00BB349F"/>
    <w:rsid w:val="00BB4E31"/>
    <w:rsid w:val="00BC301B"/>
    <w:rsid w:val="00BC538D"/>
    <w:rsid w:val="00BC688E"/>
    <w:rsid w:val="00BD0C78"/>
    <w:rsid w:val="00BD1F94"/>
    <w:rsid w:val="00BD2428"/>
    <w:rsid w:val="00BD48B0"/>
    <w:rsid w:val="00BE0D58"/>
    <w:rsid w:val="00BE1179"/>
    <w:rsid w:val="00BF08B9"/>
    <w:rsid w:val="00BF5A17"/>
    <w:rsid w:val="00BF5AE2"/>
    <w:rsid w:val="00BF6896"/>
    <w:rsid w:val="00BF78E4"/>
    <w:rsid w:val="00BF7DC0"/>
    <w:rsid w:val="00C05D83"/>
    <w:rsid w:val="00C110D3"/>
    <w:rsid w:val="00C11E85"/>
    <w:rsid w:val="00C121CE"/>
    <w:rsid w:val="00C13B05"/>
    <w:rsid w:val="00C15689"/>
    <w:rsid w:val="00C16A96"/>
    <w:rsid w:val="00C20F38"/>
    <w:rsid w:val="00C21CF8"/>
    <w:rsid w:val="00C220B6"/>
    <w:rsid w:val="00C222A3"/>
    <w:rsid w:val="00C23802"/>
    <w:rsid w:val="00C24811"/>
    <w:rsid w:val="00C302AA"/>
    <w:rsid w:val="00C314F9"/>
    <w:rsid w:val="00C31ECC"/>
    <w:rsid w:val="00C3356C"/>
    <w:rsid w:val="00C33A72"/>
    <w:rsid w:val="00C34E9C"/>
    <w:rsid w:val="00C37125"/>
    <w:rsid w:val="00C42030"/>
    <w:rsid w:val="00C42661"/>
    <w:rsid w:val="00C43B1C"/>
    <w:rsid w:val="00C46BFD"/>
    <w:rsid w:val="00C52C17"/>
    <w:rsid w:val="00C52C81"/>
    <w:rsid w:val="00C53CB8"/>
    <w:rsid w:val="00C559B3"/>
    <w:rsid w:val="00C60496"/>
    <w:rsid w:val="00C61760"/>
    <w:rsid w:val="00C61FEF"/>
    <w:rsid w:val="00C65B78"/>
    <w:rsid w:val="00C66525"/>
    <w:rsid w:val="00C66726"/>
    <w:rsid w:val="00C67086"/>
    <w:rsid w:val="00C712BD"/>
    <w:rsid w:val="00C773BF"/>
    <w:rsid w:val="00C825C8"/>
    <w:rsid w:val="00C83639"/>
    <w:rsid w:val="00C839FE"/>
    <w:rsid w:val="00C840A6"/>
    <w:rsid w:val="00C84437"/>
    <w:rsid w:val="00C848DA"/>
    <w:rsid w:val="00C86327"/>
    <w:rsid w:val="00C917D1"/>
    <w:rsid w:val="00C9299F"/>
    <w:rsid w:val="00C936A2"/>
    <w:rsid w:val="00C95CC8"/>
    <w:rsid w:val="00CA3263"/>
    <w:rsid w:val="00CA3D6D"/>
    <w:rsid w:val="00CA3EDF"/>
    <w:rsid w:val="00CA4C2D"/>
    <w:rsid w:val="00CA548D"/>
    <w:rsid w:val="00CA73A6"/>
    <w:rsid w:val="00CB122E"/>
    <w:rsid w:val="00CB2CDD"/>
    <w:rsid w:val="00CB33A4"/>
    <w:rsid w:val="00CB4F93"/>
    <w:rsid w:val="00CB572A"/>
    <w:rsid w:val="00CC044E"/>
    <w:rsid w:val="00CC53C8"/>
    <w:rsid w:val="00CC5447"/>
    <w:rsid w:val="00CD0698"/>
    <w:rsid w:val="00CD64A4"/>
    <w:rsid w:val="00CE1D90"/>
    <w:rsid w:val="00CE229A"/>
    <w:rsid w:val="00CE3F1D"/>
    <w:rsid w:val="00CE3F6F"/>
    <w:rsid w:val="00CE489D"/>
    <w:rsid w:val="00CE5DE4"/>
    <w:rsid w:val="00CE6890"/>
    <w:rsid w:val="00CE68EE"/>
    <w:rsid w:val="00CF35BF"/>
    <w:rsid w:val="00CF77C3"/>
    <w:rsid w:val="00D0049D"/>
    <w:rsid w:val="00D01076"/>
    <w:rsid w:val="00D03645"/>
    <w:rsid w:val="00D0373F"/>
    <w:rsid w:val="00D0465C"/>
    <w:rsid w:val="00D07D99"/>
    <w:rsid w:val="00D16997"/>
    <w:rsid w:val="00D16D4D"/>
    <w:rsid w:val="00D215B5"/>
    <w:rsid w:val="00D21F8E"/>
    <w:rsid w:val="00D223C5"/>
    <w:rsid w:val="00D23791"/>
    <w:rsid w:val="00D26869"/>
    <w:rsid w:val="00D27D52"/>
    <w:rsid w:val="00D3072E"/>
    <w:rsid w:val="00D324AB"/>
    <w:rsid w:val="00D32ECF"/>
    <w:rsid w:val="00D34F03"/>
    <w:rsid w:val="00D41F56"/>
    <w:rsid w:val="00D42114"/>
    <w:rsid w:val="00D452D3"/>
    <w:rsid w:val="00D50B7A"/>
    <w:rsid w:val="00D53C35"/>
    <w:rsid w:val="00D55C7B"/>
    <w:rsid w:val="00D60587"/>
    <w:rsid w:val="00D60632"/>
    <w:rsid w:val="00D650B6"/>
    <w:rsid w:val="00D6516E"/>
    <w:rsid w:val="00D6747B"/>
    <w:rsid w:val="00D71D5E"/>
    <w:rsid w:val="00D736CE"/>
    <w:rsid w:val="00D73EAD"/>
    <w:rsid w:val="00D754BD"/>
    <w:rsid w:val="00D76A4E"/>
    <w:rsid w:val="00D76DA7"/>
    <w:rsid w:val="00D81397"/>
    <w:rsid w:val="00D82699"/>
    <w:rsid w:val="00D83B0A"/>
    <w:rsid w:val="00D86C56"/>
    <w:rsid w:val="00D9067F"/>
    <w:rsid w:val="00D914D3"/>
    <w:rsid w:val="00D92101"/>
    <w:rsid w:val="00D9381D"/>
    <w:rsid w:val="00D953C5"/>
    <w:rsid w:val="00D971A1"/>
    <w:rsid w:val="00DA119C"/>
    <w:rsid w:val="00DA197A"/>
    <w:rsid w:val="00DA374C"/>
    <w:rsid w:val="00DA4093"/>
    <w:rsid w:val="00DA48E9"/>
    <w:rsid w:val="00DA6AFD"/>
    <w:rsid w:val="00DA74E1"/>
    <w:rsid w:val="00DB156D"/>
    <w:rsid w:val="00DB24D3"/>
    <w:rsid w:val="00DB3684"/>
    <w:rsid w:val="00DB43D1"/>
    <w:rsid w:val="00DB4544"/>
    <w:rsid w:val="00DB55F6"/>
    <w:rsid w:val="00DB5C92"/>
    <w:rsid w:val="00DC067D"/>
    <w:rsid w:val="00DC4213"/>
    <w:rsid w:val="00DC4C6B"/>
    <w:rsid w:val="00DC7151"/>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13C0F"/>
    <w:rsid w:val="00E14D67"/>
    <w:rsid w:val="00E157E2"/>
    <w:rsid w:val="00E20F22"/>
    <w:rsid w:val="00E23B70"/>
    <w:rsid w:val="00E25A4C"/>
    <w:rsid w:val="00E25FC8"/>
    <w:rsid w:val="00E26775"/>
    <w:rsid w:val="00E2714E"/>
    <w:rsid w:val="00E32491"/>
    <w:rsid w:val="00E33080"/>
    <w:rsid w:val="00E330F2"/>
    <w:rsid w:val="00E35050"/>
    <w:rsid w:val="00E400DB"/>
    <w:rsid w:val="00E40634"/>
    <w:rsid w:val="00E41EC1"/>
    <w:rsid w:val="00E4300E"/>
    <w:rsid w:val="00E4383C"/>
    <w:rsid w:val="00E43FEA"/>
    <w:rsid w:val="00E4653D"/>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A0E43"/>
    <w:rsid w:val="00EA3058"/>
    <w:rsid w:val="00EA7416"/>
    <w:rsid w:val="00EA7518"/>
    <w:rsid w:val="00EB42EA"/>
    <w:rsid w:val="00EB456B"/>
    <w:rsid w:val="00EC1559"/>
    <w:rsid w:val="00EC2857"/>
    <w:rsid w:val="00EC5CC3"/>
    <w:rsid w:val="00EC6734"/>
    <w:rsid w:val="00ED29DF"/>
    <w:rsid w:val="00ED32B4"/>
    <w:rsid w:val="00ED40C9"/>
    <w:rsid w:val="00ED4D98"/>
    <w:rsid w:val="00ED5FAA"/>
    <w:rsid w:val="00EE0E06"/>
    <w:rsid w:val="00EE2CF3"/>
    <w:rsid w:val="00EE77E4"/>
    <w:rsid w:val="00EE7FB5"/>
    <w:rsid w:val="00EF0EC8"/>
    <w:rsid w:val="00EF5CE4"/>
    <w:rsid w:val="00EF6EC2"/>
    <w:rsid w:val="00EF7600"/>
    <w:rsid w:val="00F00EE1"/>
    <w:rsid w:val="00F0637C"/>
    <w:rsid w:val="00F10BB0"/>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8AD"/>
    <w:rsid w:val="00F40218"/>
    <w:rsid w:val="00F40289"/>
    <w:rsid w:val="00F4102F"/>
    <w:rsid w:val="00F41071"/>
    <w:rsid w:val="00F41DEF"/>
    <w:rsid w:val="00F41EC5"/>
    <w:rsid w:val="00F4268B"/>
    <w:rsid w:val="00F44255"/>
    <w:rsid w:val="00F46771"/>
    <w:rsid w:val="00F50C5B"/>
    <w:rsid w:val="00F51689"/>
    <w:rsid w:val="00F519F9"/>
    <w:rsid w:val="00F52147"/>
    <w:rsid w:val="00F53780"/>
    <w:rsid w:val="00F55077"/>
    <w:rsid w:val="00F5797C"/>
    <w:rsid w:val="00F613D9"/>
    <w:rsid w:val="00F647E4"/>
    <w:rsid w:val="00F652E7"/>
    <w:rsid w:val="00F673E9"/>
    <w:rsid w:val="00F67904"/>
    <w:rsid w:val="00F70A3F"/>
    <w:rsid w:val="00F72D6D"/>
    <w:rsid w:val="00F75731"/>
    <w:rsid w:val="00F75F6B"/>
    <w:rsid w:val="00F8284B"/>
    <w:rsid w:val="00F82D4F"/>
    <w:rsid w:val="00F84B25"/>
    <w:rsid w:val="00F865CB"/>
    <w:rsid w:val="00F90678"/>
    <w:rsid w:val="00F92AA9"/>
    <w:rsid w:val="00F92F51"/>
    <w:rsid w:val="00F9419D"/>
    <w:rsid w:val="00F953DE"/>
    <w:rsid w:val="00F95D14"/>
    <w:rsid w:val="00FA1ADF"/>
    <w:rsid w:val="00FA4589"/>
    <w:rsid w:val="00FA5BA3"/>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3B87"/>
    <w:rsid w:val="00FE480E"/>
    <w:rsid w:val="00FE51F3"/>
    <w:rsid w:val="00FE6CC2"/>
    <w:rsid w:val="00FE6E9E"/>
    <w:rsid w:val="00FF6967"/>
    <w:rsid w:val="00FF6B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customStyle="1" w:styleId="m-4493804380661538440cv1">
    <w:name w:val="m_-4493804380661538440cv1"/>
    <w:basedOn w:val="Normal"/>
    <w:rsid w:val="000A108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customStyle="1" w:styleId="m-4493804380661538440cv1">
    <w:name w:val="m_-4493804380661538440cv1"/>
    <w:basedOn w:val="Normal"/>
    <w:rsid w:val="000A108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66F627-4084-4DA8-9A3D-400EADE67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1460</TotalTime>
  <Pages>3</Pages>
  <Words>744</Words>
  <Characters>4245</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Eğitim Politikaları Uygulama ve Araştırma Merkezi</vt:lpstr>
    </vt:vector>
  </TitlesOfParts>
  <Company/>
  <LinksUpToDate>false</LinksUpToDate>
  <CharactersWithSpaces>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 Uygulama ve Araştırma Merkezi</dc:title>
  <dc:subject>2017</dc:subject>
  <dc:creator>Gülşen Mutlu</dc:creator>
  <cp:lastModifiedBy>pc1</cp:lastModifiedBy>
  <cp:revision>329</cp:revision>
  <dcterms:created xsi:type="dcterms:W3CDTF">2017-01-30T06:56:00Z</dcterms:created>
  <dcterms:modified xsi:type="dcterms:W3CDTF">2018-04-06T11:42:00Z</dcterms:modified>
</cp:coreProperties>
</file>