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96"/>
          <w:szCs w:val="96"/>
          <w:lang w:eastAsia="en-US"/>
        </w:rPr>
        <w:id w:val="1862009442"/>
        <w:docPartObj>
          <w:docPartGallery w:val="Cover Pages"/>
          <w:docPartUnique/>
        </w:docPartObj>
      </w:sdtPr>
      <w:sdtEndPr>
        <w:rPr>
          <w:noProof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D9381D" w:rsidRPr="00D6527A">
            <w:tc>
              <w:tcPr>
                <w:tcW w:w="10296" w:type="dxa"/>
              </w:tcPr>
              <w:p w:rsidR="00D9381D" w:rsidRPr="00D6527A" w:rsidRDefault="00C516A5" w:rsidP="001073F3">
                <w:pPr>
                  <w:pStyle w:val="KonuBal"/>
                  <w:tabs>
                    <w:tab w:val="left" w:pos="2977"/>
                  </w:tabs>
                  <w:rPr>
                    <w:sz w:val="96"/>
                    <w:szCs w:val="96"/>
                  </w:rPr>
                </w:pPr>
                <w:sdt>
                  <w:sdtPr>
                    <w:rPr>
                      <w:color w:val="548DD4" w:themeColor="text2" w:themeTint="99"/>
                      <w:sz w:val="96"/>
                      <w:szCs w:val="96"/>
                    </w:rPr>
                    <w:alias w:val="Başlık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1073F3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Feza </w:t>
                    </w:r>
                    <w:proofErr w:type="spellStart"/>
                    <w:r w:rsidR="001073F3">
                      <w:rPr>
                        <w:color w:val="548DD4" w:themeColor="text2" w:themeTint="99"/>
                        <w:sz w:val="96"/>
                        <w:szCs w:val="96"/>
                      </w:rPr>
                      <w:t>Gürsey</w:t>
                    </w:r>
                    <w:proofErr w:type="spellEnd"/>
                    <w:r w:rsidR="001073F3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Fizik ve Matematik</w:t>
                    </w:r>
                    <w:r w:rsidR="00017C2F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 xml:space="preserve"> </w:t>
                    </w:r>
                    <w:r w:rsidR="00185F00" w:rsidRPr="00D6527A">
                      <w:rPr>
                        <w:color w:val="548DD4" w:themeColor="text2" w:themeTint="99"/>
                        <w:sz w:val="96"/>
                        <w:szCs w:val="96"/>
                      </w:rPr>
                      <w:t>Uygulama ve Araştırma Merkezi</w:t>
                    </w:r>
                  </w:sdtContent>
                </w:sdt>
              </w:p>
            </w:tc>
          </w:tr>
          <w:tr w:rsidR="00D9381D" w:rsidRPr="00D6527A">
            <w:tc>
              <w:tcPr>
                <w:tcW w:w="0" w:type="auto"/>
                <w:vAlign w:val="bottom"/>
              </w:tcPr>
              <w:p w:rsidR="00D9381D" w:rsidRPr="00D6527A" w:rsidRDefault="00C516A5" w:rsidP="00D647D1">
                <w:pPr>
                  <w:pStyle w:val="Altyaz"/>
                  <w:rPr>
                    <w:sz w:val="96"/>
                    <w:szCs w:val="96"/>
                  </w:rPr>
                </w:pPr>
                <w:sdt>
                  <w:sdtPr>
                    <w:rPr>
                      <w:b/>
                      <w:sz w:val="96"/>
                      <w:szCs w:val="96"/>
                    </w:rPr>
                    <w:alias w:val="Altyazı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870E86">
                      <w:rPr>
                        <w:b/>
                        <w:sz w:val="96"/>
                        <w:szCs w:val="96"/>
                      </w:rPr>
                      <w:t>20</w:t>
                    </w:r>
                    <w:r w:rsidR="001102EE">
                      <w:rPr>
                        <w:b/>
                        <w:sz w:val="96"/>
                        <w:szCs w:val="96"/>
                      </w:rPr>
                      <w:t>2</w:t>
                    </w:r>
                    <w:r w:rsidR="00D647D1">
                      <w:rPr>
                        <w:b/>
                        <w:sz w:val="96"/>
                        <w:szCs w:val="96"/>
                      </w:rPr>
                      <w:t>2</w:t>
                    </w:r>
                  </w:sdtContent>
                </w:sdt>
              </w:p>
            </w:tc>
          </w:tr>
          <w:tr w:rsidR="00D9381D" w:rsidRPr="00D6527A">
            <w:trPr>
              <w:trHeight w:val="1152"/>
            </w:trPr>
            <w:tc>
              <w:tcPr>
                <w:tcW w:w="0" w:type="auto"/>
                <w:vAlign w:val="bottom"/>
              </w:tcPr>
              <w:p w:rsidR="00D9381D" w:rsidRPr="00D6527A" w:rsidRDefault="00C516A5" w:rsidP="00D9381D">
                <w:pPr>
                  <w:rPr>
                    <w:color w:val="000000" w:themeColor="text1"/>
                    <w:sz w:val="96"/>
                    <w:szCs w:val="9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i/>
                      <w:color w:val="548DD4" w:themeColor="text2" w:themeTint="99"/>
                      <w:spacing w:val="5"/>
                      <w:kern w:val="28"/>
                      <w:sz w:val="96"/>
                      <w:szCs w:val="96"/>
                      <w:lang w:eastAsia="tr-TR"/>
                    </w:rPr>
                    <w:alias w:val="Özet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185F00" w:rsidRPr="00D6527A">
                      <w:rPr>
                        <w:rFonts w:asciiTheme="majorHAnsi" w:eastAsiaTheme="majorEastAsia" w:hAnsiTheme="majorHAnsi" w:cstheme="majorBidi"/>
                        <w:i/>
                        <w:color w:val="548DD4" w:themeColor="text2" w:themeTint="99"/>
                        <w:spacing w:val="5"/>
                        <w:kern w:val="28"/>
                        <w:sz w:val="96"/>
                        <w:szCs w:val="96"/>
                        <w:lang w:eastAsia="tr-TR"/>
                      </w:rPr>
                      <w:t>Faaliyet Raporu</w:t>
                    </w:r>
                  </w:sdtContent>
                </w:sdt>
              </w:p>
            </w:tc>
          </w:tr>
        </w:tbl>
        <w:p w:rsidR="00125B29" w:rsidRPr="000B60C2" w:rsidRDefault="00967522" w:rsidP="000B60C2">
          <w:pPr>
            <w:jc w:val="center"/>
            <w:rPr>
              <w:noProof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5B1CF4A" wp14:editId="016A115E">
                    <wp:simplePos x="0" y="0"/>
                    <wp:positionH relativeFrom="page">
                      <wp:posOffset>739775</wp:posOffset>
                    </wp:positionH>
                    <wp:positionV relativeFrom="page">
                      <wp:posOffset>-1531620</wp:posOffset>
                    </wp:positionV>
                    <wp:extent cx="5757545" cy="2221230"/>
                    <wp:effectExtent l="0" t="0" r="0" b="5715"/>
                    <wp:wrapNone/>
                    <wp:docPr id="54" name="Dikdörtgen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57545" cy="22212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25000</wp14:pctHeight>
                    </wp14:sizeRelV>
                  </wp:anchor>
                </w:drawing>
              </mc:Choice>
              <mc:Fallback>
                <w:pict>
                  <v:rect w14:anchorId="00C0B98E" id="Dikdörtgen 54" o:spid="_x0000_s1026" style="position:absolute;margin-left:58.25pt;margin-top:-120.6pt;width:453.35pt;height:174.9pt;z-index:251660288;visibility:visible;mso-wrap-style:square;mso-width-percent:1000;mso-height-percent:25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2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" fillcolor="#17365d [24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D290190" wp14:editId="092DD6E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92130"/>
                    <wp:effectExtent l="0" t="0" r="2540" b="0"/>
                    <wp:wrapNone/>
                    <wp:docPr id="52" name="Dikdörtgen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0310" cy="1069213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632FC172" id="Dikdörtgen 52" o:spid="_x0000_s1026" style="position:absolute;margin-left:0;margin-top:0;width:595.3pt;height:841.9pt;z-index:-25165516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" fillcolor="#0f243e [1615]" stroked="f" strokeweight="2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9AC000" wp14:editId="51C4968B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899795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60720" cy="269875"/>
                    <wp:effectExtent l="0" t="0" r="0" b="0"/>
                    <wp:wrapNone/>
                    <wp:docPr id="53" name="Metin Kutusu 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6072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-1783097068"/>
                                  <w:showingPlcHdr/>
                                  <w:date>
                                    <w:dateFormat w:val="dd.MM.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D0093" w:rsidRDefault="00DD0093">
                                    <w:pPr>
                                      <w:pStyle w:val="Altyaz"/>
                                      <w:spacing w:after="0" w:line="240" w:lineRule="auto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w14:anchorId="3E9AC00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53" o:spid="_x0000_s1026" type="#_x0000_t202" style="position:absolute;left:0;text-align:left;margin-left:0;margin-top:0;width:453.6pt;height:21.25pt;z-index:251659264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id w:val="-1783097068"/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D0093" w:rsidRDefault="00DD0093">
                              <w:pPr>
                                <w:pStyle w:val="Altyaz"/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DD02477" wp14:editId="3513DE7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760720" cy="36195"/>
                    <wp:effectExtent l="0" t="0" r="0" b="1905"/>
                    <wp:wrapNone/>
                    <wp:docPr id="55" name="Dikdörtgen 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76072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16C649" id="Dikdörtgen 55" o:spid="_x0000_s1026" style="position:absolute;margin-left:0;margin-top:0;width:453.6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" fillcolor="#4f81bd [3204]" stroked="f" strokeweight="2pt">
                    <v:path arrowok="t"/>
                    <w10:wrap anchorx="margin" anchory="margin"/>
                  </v:rect>
                </w:pict>
              </mc:Fallback>
            </mc:AlternateContent>
          </w:r>
          <w:r w:rsidR="00696F88">
            <w:rPr>
              <w:noProof/>
              <w:lang w:eastAsia="tr-TR"/>
            </w:rPr>
            <w:drawing>
              <wp:inline distT="0" distB="0" distL="0" distR="0" wp14:anchorId="564B6BF4" wp14:editId="267943DD">
                <wp:extent cx="1840932" cy="1800000"/>
                <wp:effectExtent l="0" t="0" r="6985" b="0"/>
                <wp:docPr id="2" name="Resim 2" descr="C:\Users\pc1\Desktop\BOU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1\Desktop\BOU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932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381D">
            <w:rPr>
              <w:noProof/>
            </w:rPr>
            <w:br w:type="page"/>
          </w:r>
        </w:p>
      </w:sdtContent>
    </w:sdt>
    <w:p w:rsidR="00DD0093" w:rsidRDefault="00B705AA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I</w:t>
      </w:r>
      <w:r w:rsid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DD0093" w:rsidRP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MİSYON VE VİZYONU</w:t>
      </w:r>
    </w:p>
    <w:p w:rsidR="000A12E6" w:rsidRPr="00DD0093" w:rsidRDefault="000A12E6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6465B3" w:rsidRPr="00C05411" w:rsidRDefault="00DD0093" w:rsidP="00C05411">
      <w:pPr>
        <w:pStyle w:val="Standard"/>
        <w:rPr>
          <w:rFonts w:asciiTheme="majorHAnsi" w:eastAsia="Calibri" w:hAnsiTheme="majorHAnsi" w:cs="InterstateLight"/>
          <w:kern w:val="0"/>
          <w:lang w:val="de-DE" w:eastAsia="en-US"/>
        </w:rPr>
      </w:pPr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r w:rsidR="00C05411"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Merkezin </w:t>
      </w:r>
      <w:proofErr w:type="gramStart"/>
      <w:r w:rsidR="00C05411" w:rsidRPr="00C05411">
        <w:rPr>
          <w:rFonts w:asciiTheme="majorHAnsi" w:eastAsia="Calibri" w:hAnsiTheme="majorHAnsi" w:cs="InterstateLight"/>
          <w:kern w:val="0"/>
          <w:lang w:val="de-DE" w:eastAsia="en-US"/>
        </w:rPr>
        <w:t>misyonu</w:t>
      </w:r>
      <w:proofErr w:type="gramEnd"/>
      <w:r w:rsidR="00C05411"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Fizik ve Matematik alanlarında Türkiye'deki araştırma seviyesinin yükselmesine katkıda bulunmaktır. Vizyonuysa bu seviyeyi uluslararası standartlarda en üst düzeye taşımaktır.</w:t>
      </w:r>
    </w:p>
    <w:p w:rsidR="00DD0093" w:rsidRPr="00DD0093" w:rsidRDefault="00DD0093" w:rsidP="00122CC9">
      <w:pPr>
        <w:tabs>
          <w:tab w:val="left" w:pos="567"/>
        </w:tabs>
        <w:spacing w:after="0" w:line="300" w:lineRule="exact"/>
        <w:jc w:val="both"/>
        <w:rPr>
          <w:rFonts w:asciiTheme="majorHAnsi" w:eastAsia="Calibri" w:hAnsiTheme="majorHAnsi" w:cs="InterstateLight"/>
          <w:lang w:val="de-DE"/>
        </w:rPr>
      </w:pPr>
    </w:p>
    <w:p w:rsidR="007F0207" w:rsidRPr="001E72A8" w:rsidRDefault="00522364" w:rsidP="00122CC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-MERKEZİN</w:t>
      </w:r>
      <w:r w:rsid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TARİHÇESİ,</w:t>
      </w:r>
      <w:r w:rsidRPr="007B03B1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</w:t>
      </w: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AMACI VE HEDEFLERİ</w:t>
      </w:r>
    </w:p>
    <w:p w:rsidR="00DD0093" w:rsidRDefault="00DD0093" w:rsidP="00122CC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AC6826" w:rsidRPr="006465B3" w:rsidRDefault="00DD0093" w:rsidP="00122CC9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Merkezin amacı Fizik ve Matematik dallarında araştırma ve işbirliği yapmaktır. Merkezimiz resmen Şubat 2015’te kurulmuş olmasına rağmen, Bilim Akademisi’nin destek ve katkılarıyla 2013 yılından beri yaz okulları düzenlemektedir.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Merkezimiz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kapatılan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Feza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Gürsey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Enstitüsü’nün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doğal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devamıdır</w:t>
      </w:r>
      <w:proofErr w:type="spellEnd"/>
      <w:r w:rsidR="006465B3" w:rsidRPr="006465B3">
        <w:rPr>
          <w:rFonts w:asciiTheme="majorHAnsi" w:eastAsia="Calibri" w:hAnsiTheme="majorHAnsi" w:cs="InterstateLight"/>
          <w:kern w:val="0"/>
          <w:lang w:val="de-DE" w:eastAsia="en-US"/>
        </w:rPr>
        <w:t>.</w:t>
      </w:r>
    </w:p>
    <w:p w:rsidR="00DD0093" w:rsidRDefault="00DD0093" w:rsidP="00122CC9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DD0093" w:rsidRDefault="00DD0093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III-</w:t>
      </w:r>
      <w:r w:rsidRPr="00DD009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TEMEL POLİTİKA VE ÖNCELİKLERİ</w:t>
      </w:r>
    </w:p>
    <w:p w:rsidR="000A12E6" w:rsidRPr="00DD0093" w:rsidRDefault="000A12E6" w:rsidP="00122CC9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6465B3" w:rsidRDefault="00C85F33" w:rsidP="00122CC9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       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Merkezimizin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öncelikli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hedefi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Fizik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ve Matematik alanlarında önemli ve güncel araştırma konularında yaz ve kış okulları düzenlemektir.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Ayrıca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araştırmacılara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Kandilli'deki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Feza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Gürsey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binasında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rahat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bir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çalışma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ortamı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sağlayarak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araştırmalarını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desteklemeye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ve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yeni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işbirliklerinin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oluşmasına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katkıda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bulunmaya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çalışmaktayız</w:t>
      </w:r>
      <w:proofErr w:type="spellEnd"/>
      <w:r w:rsidR="006465B3" w:rsidRPr="00C85F33">
        <w:rPr>
          <w:rFonts w:asciiTheme="majorHAnsi" w:eastAsia="Calibri" w:hAnsiTheme="majorHAnsi" w:cs="InterstateLight"/>
          <w:kern w:val="0"/>
          <w:lang w:val="de-DE" w:eastAsia="en-US"/>
        </w:rPr>
        <w:t>.</w:t>
      </w:r>
    </w:p>
    <w:p w:rsidR="00EA7445" w:rsidRDefault="00EA7445" w:rsidP="00122CC9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</w:p>
    <w:p w:rsidR="00EA7445" w:rsidRPr="00EA7445" w:rsidRDefault="00EA7445" w:rsidP="00EA7445">
      <w:pPr>
        <w:spacing w:before="60" w:after="0" w:line="360" w:lineRule="auto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IV-</w:t>
      </w:r>
      <w:r w:rsidRPr="00EA7445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MERKEZDE YETKİ, GÖREV VE SORUMLULUKLAR</w:t>
      </w:r>
    </w:p>
    <w:p w:rsidR="00EA7445" w:rsidRPr="00EA7445" w:rsidRDefault="00EA7445" w:rsidP="00EA7445">
      <w:pPr>
        <w:spacing w:before="60" w:after="0" w:line="360" w:lineRule="auto"/>
        <w:rPr>
          <w:rFonts w:ascii="Trebuchet MS" w:hAnsi="Trebuchet MS"/>
          <w:b/>
          <w:sz w:val="20"/>
          <w:szCs w:val="20"/>
        </w:rPr>
      </w:pPr>
      <w:proofErr w:type="spellStart"/>
      <w:r w:rsidRPr="00EA7445">
        <w:rPr>
          <w:rFonts w:asciiTheme="majorHAnsi" w:eastAsia="Calibri" w:hAnsiTheme="majorHAnsi" w:cs="InterstateLight"/>
          <w:b/>
          <w:lang w:val="de-DE"/>
        </w:rPr>
        <w:t>Örgüt</w:t>
      </w:r>
      <w:proofErr w:type="spellEnd"/>
      <w:r w:rsidRPr="00EA7445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EA7445">
        <w:rPr>
          <w:rFonts w:asciiTheme="majorHAnsi" w:eastAsia="Calibri" w:hAnsiTheme="majorHAnsi" w:cs="InterstateLight"/>
          <w:b/>
          <w:lang w:val="de-DE"/>
        </w:rPr>
        <w:t>Yapısı</w:t>
      </w:r>
      <w:proofErr w:type="spellEnd"/>
    </w:p>
    <w:p w:rsidR="00C05411" w:rsidRPr="00C05411" w:rsidRDefault="00C05411" w:rsidP="00C05411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Merkez Müdürü:</w:t>
      </w:r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Nihat Sadık Değer (Boğaziçi Üniversitesi, Matematik)</w:t>
      </w:r>
    </w:p>
    <w:p w:rsidR="00C05411" w:rsidRPr="00C05411" w:rsidRDefault="00C05411" w:rsidP="00C05411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Merkez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Müdür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Yardımcıları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:</w:t>
      </w:r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 İlhan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İkeda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(Boğaziçi Üniversitesi, Matematik) ve Teoman Turgut (Boğaziçi Üniversitesi, Fizik)</w:t>
      </w:r>
    </w:p>
    <w:p w:rsidR="00C05411" w:rsidRPr="00C05411" w:rsidRDefault="00C05411" w:rsidP="00C05411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Yönetim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Kurulu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Üyeleri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:</w:t>
      </w:r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 Ali Alpar (Sabancı Üniversitesi, Fizik),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Varga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Kalantarov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(Koç Üniversitesi, Matematik)</w:t>
      </w:r>
    </w:p>
    <w:p w:rsidR="00C05411" w:rsidRPr="00C05411" w:rsidRDefault="00C05411" w:rsidP="00C05411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Bilimsel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Danışma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Kurulu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Üyeleri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:</w:t>
      </w:r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Matthew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Kleban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(New York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University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),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Henning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Samtleben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(ENS de Lyon), Ergin Sezgin (Texas A&amp;M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University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),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Shahin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Sheikh-Jabbari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(IPM,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Tehran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), Kellogg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Stelle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(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Imperial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College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London</w:t>
      </w:r>
      <w:proofErr w:type="spellEnd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).</w:t>
      </w:r>
    </w:p>
    <w:p w:rsidR="00C05411" w:rsidRPr="005471B5" w:rsidRDefault="00C05411" w:rsidP="005471B5">
      <w:pPr>
        <w:pStyle w:val="Standard"/>
        <w:spacing w:line="300" w:lineRule="exact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Danışma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Kurulu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proofErr w:type="spellStart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Üyeleri</w:t>
      </w:r>
      <w:proofErr w:type="spellEnd"/>
      <w:r w:rsidRPr="00C05411">
        <w:rPr>
          <w:rFonts w:asciiTheme="majorHAnsi" w:eastAsia="Calibri" w:hAnsiTheme="majorHAnsi" w:cs="InterstateLight"/>
          <w:b/>
          <w:kern w:val="0"/>
          <w:lang w:val="de-DE" w:eastAsia="en-US"/>
        </w:rPr>
        <w:t>:</w:t>
      </w:r>
      <w:r>
        <w:rPr>
          <w:rFonts w:asciiTheme="majorHAnsi" w:eastAsia="Calibri" w:hAnsiTheme="majorHAnsi" w:cs="InterstateLight"/>
          <w:b/>
          <w:kern w:val="0"/>
          <w:lang w:val="de-DE" w:eastAsia="en-US"/>
        </w:rPr>
        <w:t xml:space="preserve"> </w:t>
      </w:r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 xml:space="preserve">Arzu </w:t>
      </w:r>
      <w:proofErr w:type="spellStart"/>
      <w:r w:rsidRPr="00C05411">
        <w:rPr>
          <w:rFonts w:asciiTheme="majorHAnsi" w:eastAsia="Calibri" w:hAnsiTheme="majorHAnsi" w:cs="InterstateLight"/>
          <w:kern w:val="0"/>
          <w:lang w:val="de-DE" w:eastAsia="en-US"/>
        </w:rPr>
        <w:t>Boysal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837154">
        <w:rPr>
          <w:rFonts w:asciiTheme="majorHAnsi" w:eastAsia="Calibri" w:hAnsiTheme="majorHAnsi" w:cs="InterstateLight"/>
          <w:kern w:val="0"/>
          <w:lang w:val="de-DE" w:eastAsia="en-US"/>
        </w:rPr>
        <w:t xml:space="preserve">Betül </w:t>
      </w:r>
      <w:proofErr w:type="spellStart"/>
      <w:proofErr w:type="gramStart"/>
      <w:r w:rsidR="00837154">
        <w:rPr>
          <w:rFonts w:asciiTheme="majorHAnsi" w:eastAsia="Calibri" w:hAnsiTheme="majorHAnsi" w:cs="InterstateLight"/>
          <w:kern w:val="0"/>
          <w:lang w:val="de-DE" w:eastAsia="en-US"/>
        </w:rPr>
        <w:t>Tanbay,</w:t>
      </w:r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Burak</w:t>
      </w:r>
      <w:proofErr w:type="spellEnd"/>
      <w:proofErr w:type="gram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Kaynak, Can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Kozcaz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Çağrı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Karakurt Dieter Van Den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Bleeken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Ekin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Özman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Karakurt,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Erkcan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Özcan, </w:t>
      </w:r>
      <w:r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Ersan </w:t>
      </w:r>
      <w:proofErr w:type="spellStart"/>
      <w:r w:rsidRPr="005471B5">
        <w:rPr>
          <w:rFonts w:asciiTheme="majorHAnsi" w:eastAsia="Calibri" w:hAnsiTheme="majorHAnsi" w:cs="InterstateLight"/>
          <w:kern w:val="0"/>
          <w:lang w:val="de-DE" w:eastAsia="en-US"/>
        </w:rPr>
        <w:t>Demiralp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Fatih Ecevit, Ferit Öztürk, İbrahim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Semiz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Levent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Akant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Müge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Taşkın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Nihal Ercan, Olcay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Coşkun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Özlem </w:t>
      </w:r>
      <w:proofErr w:type="spellStart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>Beyarslan</w:t>
      </w:r>
      <w:proofErr w:type="spellEnd"/>
      <w:r w:rsid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</w:p>
    <w:p w:rsidR="00C05411" w:rsidRPr="005471B5" w:rsidRDefault="005471B5" w:rsidP="00C05411">
      <w:pPr>
        <w:pStyle w:val="Standard"/>
        <w:tabs>
          <w:tab w:val="left" w:pos="2465"/>
        </w:tabs>
        <w:spacing w:line="300" w:lineRule="exact"/>
        <w:ind w:left="55"/>
        <w:rPr>
          <w:rFonts w:asciiTheme="majorHAnsi" w:eastAsia="Calibri" w:hAnsiTheme="majorHAnsi" w:cs="InterstateLight"/>
          <w:kern w:val="0"/>
          <w:lang w:val="de-DE" w:eastAsia="en-US"/>
        </w:rPr>
      </w:pP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Taylan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Cemgil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Tonguç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Rador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Yalçın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Yıldırım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Alp Eden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(BÜ-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Emekli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Ali Ülger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Koç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Ü.-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Emekli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Metin Arık (BÜ-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Emekli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Sergey </w:t>
      </w:r>
      <w:proofErr w:type="spellStart"/>
      <w:proofErr w:type="gram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Boriseno</w:t>
      </w:r>
      <w:r>
        <w:rPr>
          <w:rFonts w:asciiTheme="majorHAnsi" w:eastAsia="Calibri" w:hAnsiTheme="majorHAnsi" w:cs="InterstateLight"/>
          <w:kern w:val="0"/>
          <w:lang w:val="de-DE" w:eastAsia="en-US"/>
        </w:rPr>
        <w:t>k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(</w:t>
      </w:r>
      <w:proofErr w:type="gram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Abdullah Gül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Ali Nesin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ab/>
        <w:t xml:space="preserve">(Bilgi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Serkant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Ali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Çetin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(Bilgi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Ayten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Koç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Gebze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Teknik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Esra Bülbül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ab/>
        <w:t xml:space="preserve">(Harvard-Smithsonian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Astrofizik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Merkezi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Ayşe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Ulubay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Sıddıki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(İstanbul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Ayşe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Erzan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(İTÜ)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Mahmut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Hortaçsu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(İTÜ)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Nihan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Katırcı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(İTÜ)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Ömer Faruk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Dayı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ab/>
        <w:t>(İTÜ)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Yavuz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Ekşi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(İTÜ)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Özgür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Akarsu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(İTÜ)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Nihat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Berker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(Kadir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Has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Ali </w:t>
      </w:r>
      <w:proofErr w:type="spellStart"/>
      <w:r>
        <w:rPr>
          <w:rFonts w:asciiTheme="majorHAnsi" w:eastAsia="Calibri" w:hAnsiTheme="majorHAnsi" w:cs="InterstateLight"/>
          <w:kern w:val="0"/>
          <w:lang w:val="de-DE" w:eastAsia="en-US"/>
        </w:rPr>
        <w:t>Mostafazadeh</w:t>
      </w:r>
      <w:proofErr w:type="spellEnd"/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Koç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Tekin Dereli 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Maltepe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Özgür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Delice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Marmara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Emre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Işık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(Max Planck Institute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for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Solar System Research)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Cem Sinan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Deliduman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Mimar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Sinan Güzel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Sanatlar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Kayhan Ülker 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Mimar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Sinan Güzel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Sanatlar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Dilek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Kazıcı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(Namık Kemal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Ahmet Baykal (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Niğde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Üniv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.)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Kürşat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>Aker</w:t>
      </w:r>
      <w:proofErr w:type="spellEnd"/>
      <w:r w:rsidR="00C05411"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(ODTÜ)</w:t>
      </w:r>
      <w:r>
        <w:rPr>
          <w:rFonts w:asciiTheme="majorHAnsi" w:eastAsia="Calibri" w:hAnsiTheme="majorHAnsi" w:cs="InterstateLight"/>
          <w:kern w:val="0"/>
          <w:lang w:val="de-DE" w:eastAsia="en-US"/>
        </w:rPr>
        <w:t xml:space="preserve">, </w:t>
      </w:r>
    </w:p>
    <w:p w:rsidR="00C05411" w:rsidRPr="00C05411" w:rsidRDefault="00C05411" w:rsidP="00C05411">
      <w:pPr>
        <w:pStyle w:val="Standard"/>
        <w:tabs>
          <w:tab w:val="left" w:pos="2465"/>
        </w:tabs>
        <w:spacing w:line="300" w:lineRule="exact"/>
        <w:ind w:left="55"/>
        <w:rPr>
          <w:rFonts w:asciiTheme="majorHAnsi" w:eastAsia="Calibri" w:hAnsiTheme="majorHAnsi" w:cs="InterstateLight"/>
          <w:kern w:val="0"/>
          <w:lang w:val="de-DE" w:eastAsia="en-US"/>
        </w:rPr>
      </w:pPr>
      <w:proofErr w:type="spellStart"/>
      <w:r w:rsidRPr="005471B5">
        <w:rPr>
          <w:rFonts w:asciiTheme="majorHAnsi" w:eastAsia="Calibri" w:hAnsiTheme="majorHAnsi" w:cs="InterstateLight"/>
          <w:kern w:val="0"/>
          <w:lang w:val="de-DE" w:eastAsia="en-US"/>
        </w:rPr>
        <w:t>Şölen</w:t>
      </w:r>
      <w:proofErr w:type="spellEnd"/>
      <w:r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</w:t>
      </w:r>
      <w:proofErr w:type="spellStart"/>
      <w:r w:rsidRPr="005471B5">
        <w:rPr>
          <w:rFonts w:asciiTheme="majorHAnsi" w:eastAsia="Calibri" w:hAnsiTheme="majorHAnsi" w:cs="InterstateLight"/>
          <w:kern w:val="0"/>
          <w:lang w:val="de-DE" w:eastAsia="en-US"/>
        </w:rPr>
        <w:t>Balman</w:t>
      </w:r>
      <w:proofErr w:type="spellEnd"/>
      <w:r w:rsidRPr="005471B5">
        <w:rPr>
          <w:rFonts w:asciiTheme="majorHAnsi" w:eastAsia="Calibri" w:hAnsiTheme="majorHAnsi" w:cs="InterstateLight"/>
          <w:kern w:val="0"/>
          <w:lang w:val="de-DE" w:eastAsia="en-US"/>
        </w:rPr>
        <w:t xml:space="preserve"> (ODTÜ)</w:t>
      </w:r>
    </w:p>
    <w:p w:rsidR="00ED0C11" w:rsidRPr="00ED0C11" w:rsidRDefault="00ED0C11" w:rsidP="00C05411">
      <w:pPr>
        <w:pStyle w:val="Standard"/>
        <w:tabs>
          <w:tab w:val="left" w:pos="2465"/>
        </w:tabs>
        <w:spacing w:line="300" w:lineRule="exact"/>
        <w:ind w:left="55"/>
        <w:rPr>
          <w:rFonts w:asciiTheme="majorHAnsi" w:eastAsia="Calibri" w:hAnsiTheme="majorHAnsi" w:cs="InterstateLight"/>
          <w:kern w:val="0"/>
          <w:lang w:val="de-DE" w:eastAsia="en-US"/>
        </w:rPr>
      </w:pPr>
    </w:p>
    <w:p w:rsidR="00D00183" w:rsidRPr="00D00183" w:rsidRDefault="00D00183" w:rsidP="00D00183">
      <w:pPr>
        <w:suppressAutoHyphens/>
        <w:autoSpaceDN w:val="0"/>
        <w:spacing w:before="60" w:after="0" w:line="360" w:lineRule="auto"/>
        <w:textAlignment w:val="baseline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lastRenderedPageBreak/>
        <w:t>V-</w:t>
      </w:r>
      <w:r w:rsidRPr="00D00183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ARAŞTIRMA ALANLARI</w:t>
      </w:r>
    </w:p>
    <w:tbl>
      <w:tblPr>
        <w:tblW w:w="85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8"/>
        <w:gridCol w:w="1333"/>
        <w:gridCol w:w="2810"/>
      </w:tblGrid>
      <w:tr w:rsidR="00D00183" w:rsidTr="00D00183">
        <w:trPr>
          <w:trHeight w:val="499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</w:pPr>
            <w:proofErr w:type="spellStart"/>
            <w:r w:rsidRPr="00D00183"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  <w:t>Laboratuvar</w:t>
            </w:r>
            <w:proofErr w:type="spellEnd"/>
            <w:r w:rsidRPr="00D00183"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  <w:t xml:space="preserve"> Adı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</w:pPr>
            <w:r w:rsidRPr="00D00183"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  <w:t>Bulunduğu Kampüs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</w:pPr>
            <w:proofErr w:type="spellStart"/>
            <w:r w:rsidRPr="00D00183"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  <w:t>Amacı</w:t>
            </w:r>
            <w:proofErr w:type="spellEnd"/>
          </w:p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</w:pPr>
            <w:r w:rsidRPr="00D00183">
              <w:rPr>
                <w:rFonts w:asciiTheme="majorHAnsi" w:eastAsia="Calibri" w:hAnsiTheme="majorHAnsi" w:cs="InterstateLight"/>
                <w:b/>
                <w:kern w:val="0"/>
                <w:lang w:val="de-DE" w:eastAsia="en-US"/>
              </w:rPr>
              <w:t>(Araştırma/Eğitim)</w:t>
            </w:r>
          </w:p>
        </w:tc>
      </w:tr>
      <w:tr w:rsidR="00D00183" w:rsidTr="00D00183">
        <w:trPr>
          <w:trHeight w:val="499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proofErr w:type="spellStart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Yüksek</w:t>
            </w:r>
            <w:proofErr w:type="spellEnd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 xml:space="preserve"> </w:t>
            </w:r>
            <w:proofErr w:type="spellStart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Enerji</w:t>
            </w:r>
            <w:proofErr w:type="spellEnd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 xml:space="preserve"> </w:t>
            </w:r>
            <w:proofErr w:type="spellStart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Fiziği</w:t>
            </w:r>
            <w:proofErr w:type="spellEnd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 xml:space="preserve"> (Prof. Dr. </w:t>
            </w:r>
            <w:proofErr w:type="spellStart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Veysi</w:t>
            </w:r>
            <w:proofErr w:type="spellEnd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 xml:space="preserve"> </w:t>
            </w:r>
            <w:proofErr w:type="spellStart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Erkcan</w:t>
            </w:r>
            <w:proofErr w:type="spellEnd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Kandilli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proofErr w:type="spellStart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Araştırma</w:t>
            </w:r>
            <w:proofErr w:type="spellEnd"/>
          </w:p>
        </w:tc>
      </w:tr>
      <w:tr w:rsidR="00D00183" w:rsidTr="00D00183">
        <w:trPr>
          <w:trHeight w:val="499"/>
          <w:jc w:val="center"/>
        </w:trPr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Yüksek Enerji Fiziği (Dr. Bora Akgün)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Kandilli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00183" w:rsidRPr="00D00183" w:rsidRDefault="00D00183" w:rsidP="00D00183">
            <w:pPr>
              <w:pStyle w:val="Standard"/>
              <w:tabs>
                <w:tab w:val="left" w:pos="2465"/>
              </w:tabs>
              <w:spacing w:line="300" w:lineRule="exact"/>
              <w:ind w:left="57"/>
              <w:rPr>
                <w:rFonts w:asciiTheme="majorHAnsi" w:eastAsia="Calibri" w:hAnsiTheme="majorHAnsi" w:cs="InterstateLight"/>
                <w:kern w:val="0"/>
                <w:lang w:val="de-DE" w:eastAsia="en-US"/>
              </w:rPr>
            </w:pPr>
            <w:proofErr w:type="spellStart"/>
            <w:r w:rsidRPr="00D00183">
              <w:rPr>
                <w:rFonts w:asciiTheme="majorHAnsi" w:eastAsia="Calibri" w:hAnsiTheme="majorHAnsi" w:cs="InterstateLight"/>
                <w:kern w:val="0"/>
                <w:lang w:val="de-DE" w:eastAsia="en-US"/>
              </w:rPr>
              <w:t>Araştırma</w:t>
            </w:r>
            <w:proofErr w:type="spellEnd"/>
          </w:p>
        </w:tc>
      </w:tr>
    </w:tbl>
    <w:p w:rsidR="00D00183" w:rsidRDefault="00D00183" w:rsidP="00246178">
      <w:pPr>
        <w:pStyle w:val="ListeParagraf"/>
        <w:spacing w:after="0" w:line="28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F8150A" w:rsidRPr="00F8150A" w:rsidRDefault="00F8150A" w:rsidP="00F8150A">
      <w:pPr>
        <w:suppressAutoHyphens/>
        <w:autoSpaceDN w:val="0"/>
        <w:spacing w:after="0" w:line="360" w:lineRule="auto"/>
        <w:textAlignment w:val="baseline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VI-</w:t>
      </w:r>
      <w:r w:rsidRPr="00F8150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 TARAFINDAN DÜZENLENEN TOPLANTILAR</w:t>
      </w:r>
    </w:p>
    <w:tbl>
      <w:tblPr>
        <w:tblW w:w="97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3"/>
        <w:gridCol w:w="2544"/>
        <w:gridCol w:w="2498"/>
        <w:gridCol w:w="2213"/>
      </w:tblGrid>
      <w:tr w:rsidR="00A072BD" w:rsidRPr="00A072BD" w:rsidTr="008F3B7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BD" w:rsidRPr="00A072BD" w:rsidRDefault="00A072BD" w:rsidP="00A072BD">
            <w:pPr>
              <w:pStyle w:val="Standard"/>
              <w:spacing w:line="300" w:lineRule="exact"/>
              <w:jc w:val="center"/>
              <w:rPr>
                <w:rFonts w:asciiTheme="majorHAnsi" w:hAnsiTheme="majorHAnsi"/>
                <w:b/>
                <w:bCs/>
                <w:szCs w:val="24"/>
                <w:lang w:val="en-US"/>
              </w:rPr>
            </w:pP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Faaliyetin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Tarihi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leri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BD" w:rsidRPr="00A072BD" w:rsidRDefault="00A072BD" w:rsidP="00A072BD">
            <w:pPr>
              <w:pStyle w:val="Standard"/>
              <w:spacing w:line="300" w:lineRule="exact"/>
              <w:jc w:val="center"/>
              <w:rPr>
                <w:rFonts w:asciiTheme="majorHAnsi" w:hAnsiTheme="majorHAnsi"/>
                <w:b/>
                <w:bCs/>
                <w:szCs w:val="24"/>
                <w:lang w:val="en-US"/>
              </w:rPr>
            </w:pP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Faaliyetin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BD" w:rsidRPr="00A072BD" w:rsidRDefault="00A072BD" w:rsidP="00A072BD">
            <w:pPr>
              <w:pStyle w:val="Standard"/>
              <w:spacing w:line="300" w:lineRule="exact"/>
              <w:jc w:val="center"/>
              <w:rPr>
                <w:rFonts w:asciiTheme="majorHAnsi" w:hAnsiTheme="majorHAnsi"/>
                <w:b/>
                <w:bCs/>
                <w:szCs w:val="24"/>
                <w:lang w:val="en-US"/>
              </w:rPr>
            </w:pP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Faliyetin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2BD" w:rsidRPr="00A072BD" w:rsidRDefault="00A072BD" w:rsidP="00A072BD">
            <w:pPr>
              <w:pStyle w:val="Standard"/>
              <w:spacing w:line="300" w:lineRule="exact"/>
              <w:jc w:val="center"/>
              <w:rPr>
                <w:rFonts w:asciiTheme="majorHAnsi" w:hAnsiTheme="majorHAnsi"/>
                <w:b/>
                <w:bCs/>
                <w:szCs w:val="24"/>
                <w:lang w:val="en-US"/>
              </w:rPr>
            </w:pP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Faaliyeti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Yapan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Birimin</w:t>
            </w:r>
            <w:proofErr w:type="spellEnd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  <w:b/>
                <w:bCs/>
                <w:szCs w:val="24"/>
                <w:lang w:val="en-US"/>
              </w:rPr>
              <w:t>Adı</w:t>
            </w:r>
            <w:proofErr w:type="spellEnd"/>
          </w:p>
        </w:tc>
      </w:tr>
      <w:tr w:rsidR="00A072BD" w:rsidRPr="00A072BD" w:rsidTr="001A1CB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Pr="00A072BD">
              <w:rPr>
                <w:rFonts w:asciiTheme="majorHAnsi" w:hAnsiTheme="majorHAnsi"/>
              </w:rPr>
              <w:t>7-12 Şubat 2022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Konferans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8F3B72">
            <w:pPr>
              <w:pStyle w:val="Standard"/>
              <w:spacing w:line="300" w:lineRule="exact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 xml:space="preserve">Advanced </w:t>
            </w:r>
            <w:proofErr w:type="spellStart"/>
            <w:r w:rsidRPr="00A072BD">
              <w:rPr>
                <w:rFonts w:asciiTheme="majorHAnsi" w:hAnsiTheme="majorHAnsi"/>
              </w:rPr>
              <w:t>Topics</w:t>
            </w:r>
            <w:proofErr w:type="spellEnd"/>
            <w:r w:rsidRPr="00A072BD">
              <w:rPr>
                <w:rFonts w:asciiTheme="majorHAnsi" w:hAnsiTheme="majorHAnsi"/>
              </w:rPr>
              <w:t xml:space="preserve"> in </w:t>
            </w:r>
            <w:proofErr w:type="spellStart"/>
            <w:r w:rsidRPr="00A072BD">
              <w:rPr>
                <w:rFonts w:asciiTheme="majorHAnsi" w:hAnsiTheme="majorHAnsi"/>
              </w:rPr>
              <w:t>Theoretical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Physics</w:t>
            </w:r>
            <w:proofErr w:type="spellEnd"/>
            <w:r w:rsidRPr="00A072BD">
              <w:rPr>
                <w:rFonts w:asciiTheme="majorHAnsi" w:hAnsiTheme="majorHAnsi"/>
              </w:rPr>
              <w:t xml:space="preserve"> (</w:t>
            </w:r>
            <w:proofErr w:type="spellStart"/>
            <w:r w:rsidRPr="00A072BD">
              <w:rPr>
                <w:rFonts w:asciiTheme="majorHAnsi" w:hAnsiTheme="majorHAnsi"/>
              </w:rPr>
              <w:t>Winter</w:t>
            </w:r>
            <w:proofErr w:type="spellEnd"/>
            <w:r w:rsidRPr="00A072BD">
              <w:rPr>
                <w:rFonts w:asciiTheme="majorHAnsi" w:hAnsiTheme="majorHAnsi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</w:tc>
      </w:tr>
      <w:tr w:rsidR="00A072BD" w:rsidRPr="00A072BD" w:rsidTr="001A1CB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17-30 Temmuz 2022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Konferans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proofErr w:type="spellStart"/>
            <w:r w:rsidRPr="00A072BD">
              <w:rPr>
                <w:rFonts w:asciiTheme="majorHAnsi" w:hAnsiTheme="majorHAnsi"/>
              </w:rPr>
              <w:t>Mirror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Symmetry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for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Loijenga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Interiors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and</w:t>
            </w:r>
            <w:proofErr w:type="spellEnd"/>
            <w:r w:rsidRPr="00A072BD">
              <w:rPr>
                <w:rFonts w:asciiTheme="majorHAnsi" w:hAnsiTheme="majorHAnsi"/>
              </w:rPr>
              <w:t xml:space="preserve"> Beyond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</w:tc>
      </w:tr>
      <w:tr w:rsidR="00A072BD" w:rsidRPr="00A072BD" w:rsidTr="001A1CB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8F3B72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072BD" w:rsidRPr="00A072BD">
              <w:rPr>
                <w:rFonts w:asciiTheme="majorHAnsi" w:hAnsiTheme="majorHAnsi"/>
              </w:rPr>
              <w:t>8-12 Ağustos 2022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Konferans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8F3B72">
            <w:pPr>
              <w:pStyle w:val="Standard"/>
              <w:spacing w:line="300" w:lineRule="exact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 xml:space="preserve">Hakkı </w:t>
            </w:r>
            <w:proofErr w:type="spellStart"/>
            <w:r w:rsidRPr="00A072BD">
              <w:rPr>
                <w:rFonts w:asciiTheme="majorHAnsi" w:hAnsiTheme="majorHAnsi"/>
              </w:rPr>
              <w:t>Ögelman</w:t>
            </w:r>
            <w:proofErr w:type="spellEnd"/>
            <w:r w:rsidRPr="00A072BD">
              <w:rPr>
                <w:rFonts w:asciiTheme="majorHAnsi" w:hAnsiTheme="majorHAnsi"/>
              </w:rPr>
              <w:t xml:space="preserve"> Astronomlar için Fizik Yaz Okulu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</w:tc>
      </w:tr>
      <w:tr w:rsidR="00A072BD" w:rsidRPr="00A072BD" w:rsidTr="001A1CB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26-28 Ağustos 2022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Konferans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8F3B72">
            <w:pPr>
              <w:pStyle w:val="Standard"/>
              <w:spacing w:line="300" w:lineRule="exact"/>
              <w:rPr>
                <w:rFonts w:asciiTheme="majorHAnsi" w:hAnsiTheme="majorHAnsi"/>
              </w:rPr>
            </w:pPr>
            <w:proofErr w:type="spellStart"/>
            <w:r w:rsidRPr="00A072BD">
              <w:rPr>
                <w:rFonts w:asciiTheme="majorHAnsi" w:hAnsiTheme="majorHAnsi"/>
              </w:rPr>
              <w:t>Directed</w:t>
            </w:r>
            <w:proofErr w:type="spellEnd"/>
            <w:r w:rsidRPr="00A072BD">
              <w:rPr>
                <w:rFonts w:asciiTheme="majorHAnsi" w:hAnsiTheme="majorHAnsi"/>
              </w:rPr>
              <w:t xml:space="preserve"> Reading Program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</w:tc>
      </w:tr>
      <w:tr w:rsidR="00A072BD" w:rsidRPr="00A072BD" w:rsidTr="001A1CB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8F3B72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A072BD" w:rsidRPr="00A072BD">
              <w:rPr>
                <w:rFonts w:asciiTheme="majorHAnsi" w:hAnsiTheme="majorHAnsi"/>
              </w:rPr>
              <w:t>5-10 Eylül 2022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Konferans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8F3B72">
            <w:pPr>
              <w:pStyle w:val="Standard"/>
              <w:spacing w:line="300" w:lineRule="exact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 xml:space="preserve">Advanced </w:t>
            </w:r>
            <w:proofErr w:type="spellStart"/>
            <w:r w:rsidRPr="00A072BD">
              <w:rPr>
                <w:rFonts w:asciiTheme="majorHAnsi" w:hAnsiTheme="majorHAnsi"/>
              </w:rPr>
              <w:t>Topics</w:t>
            </w:r>
            <w:proofErr w:type="spellEnd"/>
            <w:r w:rsidRPr="00A072BD">
              <w:rPr>
                <w:rFonts w:asciiTheme="majorHAnsi" w:hAnsiTheme="majorHAnsi"/>
              </w:rPr>
              <w:t xml:space="preserve"> in </w:t>
            </w:r>
            <w:proofErr w:type="spellStart"/>
            <w:r w:rsidRPr="00A072BD">
              <w:rPr>
                <w:rFonts w:asciiTheme="majorHAnsi" w:hAnsiTheme="majorHAnsi"/>
              </w:rPr>
              <w:t>Theoretical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Physics</w:t>
            </w:r>
            <w:proofErr w:type="spellEnd"/>
            <w:r w:rsidRPr="00A072BD">
              <w:rPr>
                <w:rFonts w:asciiTheme="majorHAnsi" w:hAnsiTheme="majorHAnsi"/>
              </w:rPr>
              <w:t xml:space="preserve"> (</w:t>
            </w:r>
            <w:proofErr w:type="spellStart"/>
            <w:r w:rsidRPr="00A072BD">
              <w:rPr>
                <w:rFonts w:asciiTheme="majorHAnsi" w:hAnsiTheme="majorHAnsi"/>
              </w:rPr>
              <w:t>Summer</w:t>
            </w:r>
            <w:proofErr w:type="spellEnd"/>
            <w:r w:rsidRPr="00A072BD">
              <w:rPr>
                <w:rFonts w:asciiTheme="majorHAnsi" w:hAnsiTheme="majorHAnsi"/>
              </w:rPr>
              <w:t>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</w:tc>
      </w:tr>
      <w:tr w:rsidR="00A072BD" w:rsidRPr="00A072BD" w:rsidTr="001A1CB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12-16 Eylül 2022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Konferans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8F3B72">
            <w:pPr>
              <w:pStyle w:val="Standard"/>
              <w:spacing w:line="300" w:lineRule="exact"/>
              <w:rPr>
                <w:rFonts w:asciiTheme="majorHAnsi" w:hAnsiTheme="majorHAnsi"/>
              </w:rPr>
            </w:pPr>
            <w:proofErr w:type="spellStart"/>
            <w:r w:rsidRPr="00A072BD">
              <w:rPr>
                <w:rFonts w:asciiTheme="majorHAnsi" w:hAnsiTheme="majorHAnsi"/>
              </w:rPr>
              <w:t>Curvature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and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Characteristic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Classes</w:t>
            </w:r>
            <w:proofErr w:type="spellEnd"/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</w:tc>
      </w:tr>
      <w:tr w:rsidR="00A072BD" w:rsidRPr="00A072BD" w:rsidTr="001A1CB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26-28 Eylül 2022</w:t>
            </w:r>
          </w:p>
        </w:tc>
        <w:tc>
          <w:tcPr>
            <w:tcW w:w="2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Konferans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8F3B72">
            <w:pPr>
              <w:pStyle w:val="Standard"/>
              <w:spacing w:line="300" w:lineRule="exact"/>
              <w:rPr>
                <w:rFonts w:asciiTheme="majorHAnsi" w:hAnsiTheme="majorHAnsi"/>
              </w:rPr>
            </w:pPr>
            <w:r w:rsidRPr="00A072BD">
              <w:rPr>
                <w:rFonts w:asciiTheme="majorHAnsi" w:hAnsiTheme="majorHAnsi"/>
              </w:rPr>
              <w:t>2</w:t>
            </w:r>
            <w:r w:rsidRPr="008F3B72">
              <w:rPr>
                <w:rFonts w:asciiTheme="majorHAnsi" w:hAnsiTheme="majorHAnsi"/>
                <w:vertAlign w:val="superscript"/>
              </w:rPr>
              <w:t>nd</w:t>
            </w:r>
            <w:r w:rsidRPr="00A072BD">
              <w:rPr>
                <w:rFonts w:asciiTheme="majorHAnsi" w:hAnsiTheme="majorHAnsi"/>
              </w:rPr>
              <w:t xml:space="preserve"> FGC-IPM </w:t>
            </w:r>
            <w:proofErr w:type="spellStart"/>
            <w:r w:rsidRPr="00A072BD">
              <w:rPr>
                <w:rFonts w:asciiTheme="majorHAnsi" w:hAnsiTheme="majorHAnsi"/>
              </w:rPr>
              <w:t>Joint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Number</w:t>
            </w:r>
            <w:proofErr w:type="spellEnd"/>
            <w:r w:rsidRPr="00A072BD">
              <w:rPr>
                <w:rFonts w:asciiTheme="majorHAnsi" w:hAnsiTheme="majorHAnsi"/>
              </w:rPr>
              <w:t xml:space="preserve"> </w:t>
            </w:r>
            <w:proofErr w:type="spellStart"/>
            <w:r w:rsidRPr="00A072BD">
              <w:rPr>
                <w:rFonts w:asciiTheme="majorHAnsi" w:hAnsiTheme="majorHAnsi"/>
              </w:rPr>
              <w:t>Theory</w:t>
            </w:r>
            <w:proofErr w:type="spellEnd"/>
            <w:r w:rsidRPr="00A072BD">
              <w:rPr>
                <w:rFonts w:asciiTheme="majorHAnsi" w:hAnsiTheme="majorHAnsi"/>
              </w:rPr>
              <w:t xml:space="preserve"> Workshop</w:t>
            </w: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BD" w:rsidRPr="00A072BD" w:rsidRDefault="00A072BD" w:rsidP="00A072BD">
            <w:pPr>
              <w:pStyle w:val="Standard"/>
              <w:spacing w:line="300" w:lineRule="exact"/>
              <w:jc w:val="both"/>
              <w:rPr>
                <w:rFonts w:asciiTheme="majorHAnsi" w:hAnsiTheme="majorHAnsi"/>
              </w:rPr>
            </w:pPr>
          </w:p>
        </w:tc>
      </w:tr>
    </w:tbl>
    <w:p w:rsidR="00AE6268" w:rsidRDefault="00AE6268" w:rsidP="00246178">
      <w:pPr>
        <w:pStyle w:val="ListeParagraf"/>
        <w:spacing w:after="0" w:line="28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AE6268" w:rsidRDefault="00AE6268" w:rsidP="00246178">
      <w:pPr>
        <w:pStyle w:val="ListeParagraf"/>
        <w:spacing w:after="0" w:line="28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633EC2" w:rsidRPr="0072388A" w:rsidRDefault="00DF1501" w:rsidP="008F3B72">
      <w:pPr>
        <w:pStyle w:val="ListeParagraf"/>
        <w:spacing w:after="0" w:line="300" w:lineRule="exact"/>
        <w:ind w:left="0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</w:t>
      </w:r>
      <w:r w:rsidR="00F8150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 w:rsidR="00633EC2" w:rsidRPr="0072388A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-MERKEZ AĞIRLIKLI, MERKEZİN KATKISIYLA YAPILAN ÇALIŞMALARA DAYANDIRILARAK YAYINLANAN BİLİMSEL YAYINLAR</w:t>
      </w:r>
    </w:p>
    <w:p w:rsidR="00633EC2" w:rsidRPr="00662FEF" w:rsidRDefault="00633EC2" w:rsidP="008F3B72">
      <w:pPr>
        <w:spacing w:after="0" w:line="300" w:lineRule="exact"/>
        <w:rPr>
          <w:rFonts w:asciiTheme="majorHAnsi" w:eastAsia="Times New Roman" w:hAnsiTheme="majorHAnsi" w:cs="Times New Roman"/>
          <w:lang w:eastAsia="en-GB"/>
        </w:rPr>
      </w:pPr>
    </w:p>
    <w:p w:rsidR="00205733" w:rsidRDefault="00205733" w:rsidP="008F3B7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lang w:eastAsia="tr-TR"/>
        </w:rPr>
        <w:t>Makale</w:t>
      </w:r>
    </w:p>
    <w:p w:rsidR="008F3B72" w:rsidRP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</w:p>
    <w:p w:rsid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  <w:lang w:val="en-US"/>
        </w:rPr>
      </w:pPr>
      <w:proofErr w:type="spellStart"/>
      <w:r w:rsidRPr="008F3B72">
        <w:rPr>
          <w:rFonts w:asciiTheme="majorHAnsi" w:hAnsiTheme="majorHAnsi"/>
          <w:lang w:val="en-US"/>
        </w:rPr>
        <w:t>De</w:t>
      </w:r>
      <w:r>
        <w:rPr>
          <w:rFonts w:asciiTheme="majorHAnsi" w:hAnsiTheme="majorHAnsi"/>
          <w:lang w:val="en-US"/>
        </w:rPr>
        <w:t>ğ</w:t>
      </w:r>
      <w:r w:rsidRPr="008F3B72">
        <w:rPr>
          <w:rFonts w:asciiTheme="majorHAnsi" w:hAnsiTheme="majorHAnsi"/>
          <w:lang w:val="en-US"/>
        </w:rPr>
        <w:t>er</w:t>
      </w:r>
      <w:proofErr w:type="spellEnd"/>
      <w:r>
        <w:rPr>
          <w:rFonts w:asciiTheme="majorHAnsi" w:hAnsiTheme="majorHAnsi"/>
          <w:lang w:val="en-US"/>
        </w:rPr>
        <w:t>,</w:t>
      </w:r>
      <w:r w:rsidRPr="008F3B72">
        <w:rPr>
          <w:rFonts w:asciiTheme="majorHAnsi" w:hAnsiTheme="majorHAnsi"/>
          <w:lang w:val="en-US"/>
        </w:rPr>
        <w:t xml:space="preserve"> N.S., et.al., “Minimal Massive Supergravity”, Phys. Rev. Lett. 129 (2022) 17, 171601.</w:t>
      </w:r>
    </w:p>
    <w:p w:rsidR="008F3B72" w:rsidRP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</w:p>
    <w:p w:rsidR="008F3B72" w:rsidRP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  <w:proofErr w:type="spellStart"/>
      <w:r w:rsidRPr="008F3B72">
        <w:rPr>
          <w:rFonts w:asciiTheme="majorHAnsi" w:hAnsiTheme="majorHAnsi"/>
          <w:lang w:val="en-US"/>
        </w:rPr>
        <w:t>De</w:t>
      </w:r>
      <w:r>
        <w:rPr>
          <w:rFonts w:asciiTheme="majorHAnsi" w:hAnsiTheme="majorHAnsi"/>
          <w:lang w:val="en-US"/>
        </w:rPr>
        <w:t>ğ</w:t>
      </w:r>
      <w:r w:rsidRPr="008F3B72">
        <w:rPr>
          <w:rFonts w:asciiTheme="majorHAnsi" w:hAnsiTheme="majorHAnsi"/>
          <w:lang w:val="en-US"/>
        </w:rPr>
        <w:t>er</w:t>
      </w:r>
      <w:proofErr w:type="spellEnd"/>
      <w:r>
        <w:rPr>
          <w:rFonts w:asciiTheme="majorHAnsi" w:hAnsiTheme="majorHAnsi"/>
          <w:lang w:val="en-US"/>
        </w:rPr>
        <w:t>,</w:t>
      </w:r>
      <w:r w:rsidRPr="008F3B72">
        <w:rPr>
          <w:rFonts w:asciiTheme="majorHAnsi" w:hAnsiTheme="majorHAnsi"/>
          <w:lang w:val="en-US"/>
        </w:rPr>
        <w:t xml:space="preserve"> N.S., </w:t>
      </w:r>
      <w:proofErr w:type="spellStart"/>
      <w:r w:rsidRPr="008F3B72">
        <w:rPr>
          <w:rFonts w:asciiTheme="majorHAnsi" w:hAnsiTheme="majorHAnsi"/>
          <w:lang w:val="en-US"/>
        </w:rPr>
        <w:t>Samtleben</w:t>
      </w:r>
      <w:proofErr w:type="spellEnd"/>
      <w:r>
        <w:rPr>
          <w:rFonts w:asciiTheme="majorHAnsi" w:hAnsiTheme="majorHAnsi"/>
          <w:lang w:val="en-US"/>
        </w:rPr>
        <w:t>,</w:t>
      </w:r>
      <w:r w:rsidRPr="008F3B72">
        <w:rPr>
          <w:rFonts w:asciiTheme="majorHAnsi" w:hAnsiTheme="majorHAnsi"/>
          <w:lang w:val="en-US"/>
        </w:rPr>
        <w:t xml:space="preserve"> H., “A Note on the Third Way Consistent Deformation of Yang-Mills Theory”, Phys. Lett. B 833 (2022) 137275.</w:t>
      </w:r>
    </w:p>
    <w:p w:rsid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  <w:lang w:val="en-US"/>
        </w:rPr>
      </w:pPr>
    </w:p>
    <w:p w:rsidR="008F3B72" w:rsidRP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  <w:proofErr w:type="spellStart"/>
      <w:r w:rsidRPr="008F3B72">
        <w:rPr>
          <w:rFonts w:asciiTheme="majorHAnsi" w:hAnsiTheme="majorHAnsi"/>
          <w:lang w:val="en-US"/>
        </w:rPr>
        <w:t>Ghoneim</w:t>
      </w:r>
      <w:proofErr w:type="spellEnd"/>
      <w:r>
        <w:rPr>
          <w:rFonts w:asciiTheme="majorHAnsi" w:hAnsiTheme="majorHAnsi"/>
          <w:lang w:val="en-US"/>
        </w:rPr>
        <w:t>,</w:t>
      </w:r>
      <w:r w:rsidRPr="008F3B72">
        <w:rPr>
          <w:rFonts w:asciiTheme="majorHAnsi" w:hAnsiTheme="majorHAnsi"/>
          <w:lang w:val="en-US"/>
        </w:rPr>
        <w:t xml:space="preserve"> M., </w:t>
      </w:r>
      <w:proofErr w:type="spellStart"/>
      <w:r w:rsidRPr="008F3B72">
        <w:rPr>
          <w:rFonts w:asciiTheme="majorHAnsi" w:hAnsiTheme="majorHAnsi"/>
          <w:lang w:val="en-US"/>
        </w:rPr>
        <w:t>Kozcaz</w:t>
      </w:r>
      <w:proofErr w:type="spellEnd"/>
      <w:r w:rsidRPr="008F3B72">
        <w:rPr>
          <w:rFonts w:asciiTheme="majorHAnsi" w:hAnsiTheme="majorHAnsi"/>
          <w:lang w:val="en-US"/>
        </w:rPr>
        <w:t>, C., et.al., “</w:t>
      </w:r>
      <w:bookmarkStart w:id="0" w:name="screen-reader-main-title"/>
      <w:bookmarkEnd w:id="0"/>
      <w:r w:rsidRPr="008F3B72">
        <w:rPr>
          <w:rFonts w:asciiTheme="majorHAnsi" w:hAnsiTheme="majorHAnsi"/>
          <w:lang w:val="en-US"/>
        </w:rPr>
        <w:t>4</w:t>
      </w:r>
      <w:r w:rsidRPr="008F3B72">
        <w:rPr>
          <w:rStyle w:val="Vurgu"/>
          <w:rFonts w:asciiTheme="majorHAnsi" w:hAnsiTheme="majorHAnsi"/>
          <w:lang w:val="en-US"/>
        </w:rPr>
        <w:t>d</w:t>
      </w:r>
      <w:r w:rsidRPr="008F3B72">
        <w:rPr>
          <w:rFonts w:asciiTheme="majorHAnsi" w:hAnsiTheme="majorHAnsi"/>
          <w:lang w:val="en-US"/>
        </w:rPr>
        <w:t xml:space="preserve"> </w:t>
      </w:r>
      <w:proofErr w:type="spellStart"/>
      <w:r w:rsidRPr="008F3B72">
        <w:rPr>
          <w:rFonts w:asciiTheme="majorHAnsi" w:hAnsiTheme="majorHAnsi"/>
          <w:lang w:val="en-US"/>
        </w:rPr>
        <w:t>higgsed</w:t>
      </w:r>
      <w:proofErr w:type="spellEnd"/>
      <w:r w:rsidRPr="008F3B72">
        <w:rPr>
          <w:rFonts w:asciiTheme="majorHAnsi" w:hAnsiTheme="majorHAnsi"/>
          <w:lang w:val="en-US"/>
        </w:rPr>
        <w:t xml:space="preserve"> network calculus and elliptic DIM algebra”, </w:t>
      </w:r>
      <w:proofErr w:type="spellStart"/>
      <w:r w:rsidRPr="008F3B72">
        <w:rPr>
          <w:rFonts w:asciiTheme="majorHAnsi" w:hAnsiTheme="majorHAnsi"/>
          <w:lang w:val="en-US"/>
        </w:rPr>
        <w:t>Nucl</w:t>
      </w:r>
      <w:proofErr w:type="spellEnd"/>
      <w:r w:rsidRPr="008F3B72">
        <w:rPr>
          <w:rFonts w:asciiTheme="majorHAnsi" w:hAnsiTheme="majorHAnsi"/>
          <w:lang w:val="en-US"/>
        </w:rPr>
        <w:t>.</w:t>
      </w:r>
      <w:r w:rsidR="003F44D9">
        <w:rPr>
          <w:rFonts w:asciiTheme="majorHAnsi" w:hAnsiTheme="majorHAnsi"/>
          <w:lang w:val="en-US"/>
        </w:rPr>
        <w:t xml:space="preserve"> </w:t>
      </w:r>
      <w:bookmarkStart w:id="1" w:name="_GoBack"/>
      <w:bookmarkEnd w:id="1"/>
      <w:proofErr w:type="spellStart"/>
      <w:r w:rsidRPr="008F3B72">
        <w:rPr>
          <w:rFonts w:asciiTheme="majorHAnsi" w:hAnsiTheme="majorHAnsi"/>
          <w:lang w:val="en-US"/>
        </w:rPr>
        <w:t>Phys.B</w:t>
      </w:r>
      <w:proofErr w:type="spellEnd"/>
      <w:r w:rsidRPr="008F3B72">
        <w:rPr>
          <w:rFonts w:asciiTheme="majorHAnsi" w:hAnsiTheme="majorHAnsi"/>
          <w:lang w:val="en-US"/>
        </w:rPr>
        <w:t xml:space="preserve"> 978 (2022) 115740.</w:t>
      </w:r>
    </w:p>
    <w:p w:rsid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</w:p>
    <w:p w:rsidR="008F3B72" w:rsidRP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  <w:proofErr w:type="spellStart"/>
      <w:r w:rsidRPr="008F3B72">
        <w:rPr>
          <w:rFonts w:asciiTheme="majorHAnsi" w:hAnsiTheme="majorHAnsi"/>
        </w:rPr>
        <w:lastRenderedPageBreak/>
        <w:t>Borisenok</w:t>
      </w:r>
      <w:proofErr w:type="spellEnd"/>
      <w:r>
        <w:rPr>
          <w:rFonts w:asciiTheme="majorHAnsi" w:hAnsiTheme="majorHAnsi"/>
        </w:rPr>
        <w:t>,</w:t>
      </w:r>
      <w:r w:rsidRPr="008F3B72">
        <w:rPr>
          <w:rFonts w:asciiTheme="majorHAnsi" w:hAnsiTheme="majorHAnsi"/>
        </w:rPr>
        <w:t xml:space="preserve"> S</w:t>
      </w:r>
      <w:proofErr w:type="gramStart"/>
      <w:r w:rsidRPr="008F3B72">
        <w:rPr>
          <w:rFonts w:asciiTheme="majorHAnsi" w:hAnsiTheme="majorHAnsi"/>
        </w:rPr>
        <w:t>.,</w:t>
      </w:r>
      <w:proofErr w:type="gramEnd"/>
      <w:r w:rsidRPr="008F3B72">
        <w:rPr>
          <w:rFonts w:asciiTheme="majorHAnsi" w:hAnsiTheme="majorHAnsi"/>
        </w:rPr>
        <w:t xml:space="preserve"> </w:t>
      </w:r>
      <w:bookmarkStart w:id="2" w:name="FullRTa-fullRecordtitle-02"/>
      <w:bookmarkEnd w:id="2"/>
      <w:r w:rsidRPr="008F3B72">
        <w:rPr>
          <w:rFonts w:asciiTheme="majorHAnsi" w:hAnsiTheme="majorHAnsi"/>
        </w:rPr>
        <w:t>“</w:t>
      </w:r>
      <w:r w:rsidRPr="008F3B72">
        <w:rPr>
          <w:rFonts w:asciiTheme="majorHAnsi" w:hAnsiTheme="majorHAnsi"/>
          <w:lang w:val="en-US"/>
        </w:rPr>
        <w:t xml:space="preserve">Detection and Control of </w:t>
      </w:r>
      <w:proofErr w:type="spellStart"/>
      <w:r w:rsidRPr="008F3B72">
        <w:rPr>
          <w:rFonts w:asciiTheme="majorHAnsi" w:hAnsiTheme="majorHAnsi"/>
          <w:lang w:val="en-US"/>
        </w:rPr>
        <w:t>Epileptiform</w:t>
      </w:r>
      <w:proofErr w:type="spellEnd"/>
      <w:r w:rsidRPr="008F3B72">
        <w:rPr>
          <w:rFonts w:asciiTheme="majorHAnsi" w:hAnsiTheme="majorHAnsi"/>
          <w:lang w:val="en-US"/>
        </w:rPr>
        <w:t xml:space="preserve"> Regime in the Hodgkin–Huxley Artificial Neural Networks via Quantum Algorithms”,  </w:t>
      </w:r>
      <w:proofErr w:type="spellStart"/>
      <w:r w:rsidRPr="008F3B72">
        <w:rPr>
          <w:rFonts w:asciiTheme="majorHAnsi" w:hAnsiTheme="majorHAnsi"/>
          <w:lang w:val="en-US"/>
        </w:rPr>
        <w:t>Cybern.Phys</w:t>
      </w:r>
      <w:proofErr w:type="spellEnd"/>
      <w:r w:rsidRPr="008F3B72">
        <w:rPr>
          <w:rFonts w:asciiTheme="majorHAnsi" w:hAnsiTheme="majorHAnsi"/>
          <w:lang w:val="en-US"/>
        </w:rPr>
        <w:t>. 11 (2022) 1, 5-10.</w:t>
      </w:r>
    </w:p>
    <w:p w:rsid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  <w:lang w:val="en-US"/>
        </w:rPr>
      </w:pPr>
    </w:p>
    <w:p w:rsidR="008F3B72" w:rsidRP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  <w:proofErr w:type="spellStart"/>
      <w:r w:rsidRPr="008F3B72">
        <w:rPr>
          <w:rFonts w:asciiTheme="majorHAnsi" w:hAnsiTheme="majorHAnsi"/>
          <w:lang w:val="en-US"/>
        </w:rPr>
        <w:t>Pechen</w:t>
      </w:r>
      <w:proofErr w:type="spellEnd"/>
      <w:r>
        <w:rPr>
          <w:rFonts w:asciiTheme="majorHAnsi" w:hAnsiTheme="majorHAnsi"/>
          <w:lang w:val="en-US"/>
        </w:rPr>
        <w:t>,</w:t>
      </w:r>
      <w:r w:rsidRPr="008F3B72">
        <w:rPr>
          <w:rFonts w:asciiTheme="majorHAnsi" w:hAnsiTheme="majorHAnsi"/>
          <w:lang w:val="en-US"/>
        </w:rPr>
        <w:t xml:space="preserve"> A.N., </w:t>
      </w:r>
      <w:proofErr w:type="spellStart"/>
      <w:r w:rsidRPr="008F3B72">
        <w:rPr>
          <w:rFonts w:asciiTheme="majorHAnsi" w:hAnsiTheme="majorHAnsi"/>
          <w:lang w:val="en-US"/>
        </w:rPr>
        <w:t>Borisenok</w:t>
      </w:r>
      <w:proofErr w:type="spellEnd"/>
      <w:r>
        <w:rPr>
          <w:rFonts w:asciiTheme="majorHAnsi" w:hAnsiTheme="majorHAnsi"/>
          <w:lang w:val="en-US"/>
        </w:rPr>
        <w:t>,</w:t>
      </w:r>
      <w:r w:rsidRPr="008F3B72">
        <w:rPr>
          <w:rFonts w:asciiTheme="majorHAnsi" w:hAnsiTheme="majorHAnsi"/>
          <w:lang w:val="en-US"/>
        </w:rPr>
        <w:t xml:space="preserve"> S., </w:t>
      </w:r>
      <w:proofErr w:type="spellStart"/>
      <w:r w:rsidRPr="008F3B72">
        <w:rPr>
          <w:rFonts w:asciiTheme="majorHAnsi" w:hAnsiTheme="majorHAnsi"/>
          <w:lang w:val="en-US"/>
        </w:rPr>
        <w:t>Fradkov</w:t>
      </w:r>
      <w:proofErr w:type="spellEnd"/>
      <w:r>
        <w:rPr>
          <w:rFonts w:asciiTheme="majorHAnsi" w:hAnsiTheme="majorHAnsi"/>
          <w:lang w:val="en-US"/>
        </w:rPr>
        <w:t>,</w:t>
      </w:r>
      <w:r w:rsidRPr="008F3B72">
        <w:rPr>
          <w:rFonts w:asciiTheme="majorHAnsi" w:hAnsiTheme="majorHAnsi"/>
          <w:lang w:val="en-US"/>
        </w:rPr>
        <w:t xml:space="preserve"> </w:t>
      </w:r>
      <w:proofErr w:type="spellStart"/>
      <w:proofErr w:type="gramStart"/>
      <w:r w:rsidRPr="008F3B72">
        <w:rPr>
          <w:rFonts w:asciiTheme="majorHAnsi" w:hAnsiTheme="majorHAnsi"/>
          <w:lang w:val="en-US"/>
        </w:rPr>
        <w:t>A.L.,“</w:t>
      </w:r>
      <w:bookmarkStart w:id="3" w:name="FullRTa-fullRecordtitle-0"/>
      <w:bookmarkEnd w:id="3"/>
      <w:proofErr w:type="gramEnd"/>
      <w:r w:rsidRPr="008F3B72">
        <w:rPr>
          <w:rFonts w:asciiTheme="majorHAnsi" w:hAnsiTheme="majorHAnsi"/>
          <w:lang w:val="en-US"/>
        </w:rPr>
        <w:t>Energy</w:t>
      </w:r>
      <w:proofErr w:type="spellEnd"/>
      <w:r w:rsidRPr="008F3B72">
        <w:rPr>
          <w:rFonts w:asciiTheme="majorHAnsi" w:hAnsiTheme="majorHAnsi"/>
          <w:lang w:val="en-US"/>
        </w:rPr>
        <w:t xml:space="preserve"> control in a quantum oscillator using coherent control and engineered environment”, </w:t>
      </w:r>
      <w:r w:rsidRPr="008F3B72">
        <w:rPr>
          <w:rFonts w:asciiTheme="majorHAnsi" w:hAnsiTheme="majorHAnsi"/>
        </w:rPr>
        <w:t xml:space="preserve">Chaos, </w:t>
      </w:r>
      <w:proofErr w:type="spellStart"/>
      <w:r w:rsidRPr="008F3B72">
        <w:rPr>
          <w:rFonts w:asciiTheme="majorHAnsi" w:hAnsiTheme="majorHAnsi"/>
        </w:rPr>
        <w:t>Solitons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and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Fractals</w:t>
      </w:r>
      <w:proofErr w:type="spellEnd"/>
      <w:r w:rsidRPr="008F3B72">
        <w:rPr>
          <w:rFonts w:asciiTheme="majorHAnsi" w:hAnsiTheme="majorHAnsi"/>
        </w:rPr>
        <w:t xml:space="preserve">, Volume 164, </w:t>
      </w:r>
      <w:proofErr w:type="spellStart"/>
      <w:r w:rsidRPr="008F3B72">
        <w:rPr>
          <w:rFonts w:asciiTheme="majorHAnsi" w:hAnsiTheme="majorHAnsi"/>
        </w:rPr>
        <w:t>article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id</w:t>
      </w:r>
      <w:proofErr w:type="spellEnd"/>
      <w:r w:rsidRPr="008F3B72">
        <w:rPr>
          <w:rFonts w:asciiTheme="majorHAnsi" w:hAnsiTheme="majorHAnsi"/>
        </w:rPr>
        <w:t>. 112687.</w:t>
      </w:r>
    </w:p>
    <w:p w:rsid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  <w:lang w:val="en-US"/>
        </w:rPr>
      </w:pPr>
    </w:p>
    <w:p w:rsidR="008F3B72" w:rsidRPr="008F3B72" w:rsidRDefault="008F3B72" w:rsidP="008F3B72">
      <w:pPr>
        <w:pStyle w:val="Standard"/>
        <w:shd w:val="clear" w:color="auto" w:fill="FFFFFF"/>
        <w:spacing w:line="300" w:lineRule="exact"/>
        <w:jc w:val="both"/>
        <w:rPr>
          <w:rFonts w:asciiTheme="majorHAnsi" w:hAnsiTheme="majorHAnsi"/>
        </w:rPr>
      </w:pPr>
      <w:proofErr w:type="spellStart"/>
      <w:r w:rsidRPr="008F3B72">
        <w:rPr>
          <w:rFonts w:asciiTheme="majorHAnsi" w:hAnsiTheme="majorHAnsi"/>
          <w:lang w:val="en-US"/>
        </w:rPr>
        <w:t>Erkut</w:t>
      </w:r>
      <w:proofErr w:type="spellEnd"/>
      <w:r w:rsidRPr="008F3B72">
        <w:rPr>
          <w:rFonts w:asciiTheme="majorHAnsi" w:hAnsiTheme="majorHAnsi"/>
          <w:lang w:val="en-US"/>
        </w:rPr>
        <w:t>, M.H., “</w:t>
      </w:r>
      <w:proofErr w:type="spellStart"/>
      <w:r w:rsidRPr="008F3B72">
        <w:rPr>
          <w:rFonts w:asciiTheme="majorHAnsi" w:hAnsiTheme="majorHAnsi"/>
        </w:rPr>
        <w:t>Radio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luminosity</w:t>
      </w:r>
      <w:proofErr w:type="spellEnd"/>
      <w:r w:rsidRPr="008F3B72">
        <w:rPr>
          <w:rFonts w:asciiTheme="majorHAnsi" w:hAnsiTheme="majorHAnsi"/>
        </w:rPr>
        <w:t xml:space="preserve"> of GLEAM-X J162759.5–523504.3: </w:t>
      </w:r>
      <w:proofErr w:type="spellStart"/>
      <w:r w:rsidRPr="008F3B72">
        <w:rPr>
          <w:rFonts w:asciiTheme="majorHAnsi" w:hAnsiTheme="majorHAnsi"/>
        </w:rPr>
        <w:t>does</w:t>
      </w:r>
      <w:proofErr w:type="spellEnd"/>
      <w:r w:rsidRPr="008F3B72">
        <w:rPr>
          <w:rFonts w:asciiTheme="majorHAnsi" w:hAnsiTheme="majorHAnsi"/>
        </w:rPr>
        <w:t xml:space="preserve"> it </w:t>
      </w:r>
      <w:proofErr w:type="spellStart"/>
      <w:r w:rsidRPr="008F3B72">
        <w:rPr>
          <w:rFonts w:asciiTheme="majorHAnsi" w:hAnsiTheme="majorHAnsi"/>
        </w:rPr>
        <w:t>really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exceed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the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spin-down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power</w:t>
      </w:r>
      <w:proofErr w:type="spellEnd"/>
      <w:r w:rsidRPr="008F3B72">
        <w:rPr>
          <w:rFonts w:asciiTheme="majorHAnsi" w:hAnsiTheme="majorHAnsi"/>
        </w:rPr>
        <w:t xml:space="preserve"> of </w:t>
      </w:r>
      <w:proofErr w:type="spellStart"/>
      <w:r w:rsidRPr="008F3B72">
        <w:rPr>
          <w:rFonts w:asciiTheme="majorHAnsi" w:hAnsiTheme="majorHAnsi"/>
        </w:rPr>
        <w:t>the</w:t>
      </w:r>
      <w:proofErr w:type="spellEnd"/>
      <w:r w:rsidRPr="008F3B72">
        <w:rPr>
          <w:rFonts w:asciiTheme="majorHAnsi" w:hAnsiTheme="majorHAnsi"/>
        </w:rPr>
        <w:t xml:space="preserve"> </w:t>
      </w:r>
      <w:proofErr w:type="spellStart"/>
      <w:r w:rsidRPr="008F3B72">
        <w:rPr>
          <w:rFonts w:asciiTheme="majorHAnsi" w:hAnsiTheme="majorHAnsi"/>
        </w:rPr>
        <w:t>pulsar</w:t>
      </w:r>
      <w:proofErr w:type="spellEnd"/>
      <w:r w:rsidRPr="008F3B72">
        <w:rPr>
          <w:rFonts w:asciiTheme="majorHAnsi" w:hAnsiTheme="majorHAnsi"/>
        </w:rPr>
        <w:t xml:space="preserve">?”, </w:t>
      </w:r>
      <w:proofErr w:type="spellStart"/>
      <w:r w:rsidRPr="008F3B72">
        <w:rPr>
          <w:rFonts w:asciiTheme="majorHAnsi" w:hAnsiTheme="majorHAnsi"/>
        </w:rPr>
        <w:t>Mon.Not.Roy.Astron.Soc</w:t>
      </w:r>
      <w:proofErr w:type="spellEnd"/>
      <w:r w:rsidRPr="008F3B72">
        <w:rPr>
          <w:rFonts w:asciiTheme="majorHAnsi" w:hAnsiTheme="majorHAnsi"/>
        </w:rPr>
        <w:t>. 514 (2022) 1, L41-L45.</w:t>
      </w:r>
    </w:p>
    <w:p w:rsidR="00365F87" w:rsidRPr="008F3B72" w:rsidRDefault="00365F87" w:rsidP="008F3B72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434236" w:rsidRDefault="00DF1501" w:rsidP="008F3B72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VI</w:t>
      </w:r>
      <w:r w:rsidR="00320F0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II</w:t>
      </w:r>
      <w:r w:rsid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577900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MERKEZİN 202</w:t>
      </w:r>
      <w:r w:rsidR="004200B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3</w:t>
      </w:r>
      <w:r w:rsidR="00434236" w:rsidRPr="00434236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 xml:space="preserve"> YILI İÇİN YILLIK ÇALIŞMA PROGRAMI</w:t>
      </w:r>
    </w:p>
    <w:p w:rsidR="00122CC9" w:rsidRDefault="00122CC9" w:rsidP="00122CC9">
      <w:pPr>
        <w:spacing w:after="0" w:line="300" w:lineRule="exact"/>
        <w:rPr>
          <w:rFonts w:ascii="Trebuchet MS" w:hAnsi="Trebuchet MS"/>
          <w:b/>
          <w:sz w:val="20"/>
          <w:szCs w:val="20"/>
        </w:rPr>
      </w:pPr>
    </w:p>
    <w:p w:rsidR="007B1AAA" w:rsidRPr="00F37220" w:rsidRDefault="00F50C5B" w:rsidP="00122CC9">
      <w:pPr>
        <w:spacing w:after="0" w:line="300" w:lineRule="exact"/>
        <w:rPr>
          <w:rFonts w:asciiTheme="majorHAnsi" w:eastAsia="Calibri" w:hAnsiTheme="majorHAnsi" w:cs="InterstateLight"/>
          <w:b/>
          <w:lang w:val="de-DE"/>
        </w:rPr>
      </w:pP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Performans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Değerlendirme</w:t>
      </w:r>
      <w:proofErr w:type="spellEnd"/>
      <w:r w:rsidRPr="00434236">
        <w:rPr>
          <w:rFonts w:asciiTheme="majorHAnsi" w:eastAsia="Calibri" w:hAnsiTheme="majorHAnsi" w:cs="InterstateLight"/>
          <w:b/>
          <w:lang w:val="de-DE"/>
        </w:rPr>
        <w:t xml:space="preserve"> </w:t>
      </w:r>
      <w:proofErr w:type="spellStart"/>
      <w:r w:rsidRPr="00434236">
        <w:rPr>
          <w:rFonts w:asciiTheme="majorHAnsi" w:eastAsia="Calibri" w:hAnsiTheme="majorHAnsi" w:cs="InterstateLight"/>
          <w:b/>
          <w:lang w:val="de-DE"/>
        </w:rPr>
        <w:t>Kriterleri</w:t>
      </w:r>
      <w:proofErr w:type="spellEnd"/>
    </w:p>
    <w:tbl>
      <w:tblPr>
        <w:tblW w:w="620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701"/>
      </w:tblGrid>
      <w:tr w:rsidR="004200B7" w:rsidRPr="004200B7" w:rsidTr="004200B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  <w:b/>
              </w:rPr>
            </w:pPr>
            <w:r w:rsidRPr="004200B7">
              <w:rPr>
                <w:rFonts w:asciiTheme="majorHAnsi" w:hAnsiTheme="majorHAnsi"/>
                <w:b/>
              </w:rPr>
              <w:t>Kriterler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  <w:b/>
              </w:rPr>
            </w:pPr>
            <w:r w:rsidRPr="004200B7">
              <w:rPr>
                <w:rFonts w:asciiTheme="majorHAnsi" w:hAnsiTheme="majorHAnsi"/>
                <w:b/>
              </w:rPr>
              <w:t>Sayısal Hedef</w:t>
            </w:r>
          </w:p>
        </w:tc>
      </w:tr>
      <w:tr w:rsidR="004200B7" w:rsidRPr="004200B7" w:rsidTr="004200B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Düzenlenen Etkinlikler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5</w:t>
            </w:r>
          </w:p>
        </w:tc>
      </w:tr>
      <w:tr w:rsidR="004200B7" w:rsidRPr="004200B7" w:rsidTr="004200B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Merkez Adresli Yayınlar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5</w:t>
            </w:r>
          </w:p>
        </w:tc>
      </w:tr>
      <w:tr w:rsidR="004200B7" w:rsidRPr="004200B7" w:rsidTr="004200B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Merkez Binasını Kullanan Araştırmacı Sayısı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6</w:t>
            </w:r>
          </w:p>
        </w:tc>
      </w:tr>
      <w:tr w:rsidR="004200B7" w:rsidRPr="004200B7" w:rsidTr="004200B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Seminer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B7" w:rsidRPr="004200B7" w:rsidRDefault="004200B7" w:rsidP="004200B7">
            <w:pPr>
              <w:pStyle w:val="Standard"/>
              <w:tabs>
                <w:tab w:val="left" w:pos="2520"/>
                <w:tab w:val="left" w:pos="5400"/>
              </w:tabs>
              <w:spacing w:line="300" w:lineRule="exact"/>
              <w:rPr>
                <w:rFonts w:asciiTheme="majorHAnsi" w:hAnsiTheme="majorHAnsi"/>
              </w:rPr>
            </w:pPr>
            <w:r w:rsidRPr="004200B7">
              <w:rPr>
                <w:rFonts w:asciiTheme="majorHAnsi" w:hAnsiTheme="majorHAnsi"/>
              </w:rPr>
              <w:t>15</w:t>
            </w:r>
          </w:p>
        </w:tc>
      </w:tr>
    </w:tbl>
    <w:p w:rsidR="00EB2BC6" w:rsidRDefault="00EB2BC6" w:rsidP="00246178">
      <w:pPr>
        <w:spacing w:after="0" w:line="28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</w:p>
    <w:p w:rsidR="00EC1305" w:rsidRDefault="008F1A0E" w:rsidP="008F1A0E">
      <w:pPr>
        <w:spacing w:after="0" w:line="300" w:lineRule="exact"/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</w:pPr>
      <w:r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I</w:t>
      </w:r>
      <w:r w:rsidR="00320F07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X</w:t>
      </w:r>
      <w:r w:rsidR="00EC1305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-</w:t>
      </w:r>
      <w:r w:rsidR="00EC1305" w:rsidRPr="00EC1305">
        <w:rPr>
          <w:rFonts w:ascii="Cambria" w:eastAsia="Calibri" w:hAnsi="Cambria" w:cs="Times New Roman"/>
          <w:b/>
          <w:color w:val="365F91" w:themeColor="accent1" w:themeShade="BF"/>
          <w:sz w:val="28"/>
          <w:szCs w:val="28"/>
          <w:lang w:eastAsia="tr-TR"/>
        </w:rPr>
        <w:t>ÖZDEĞERLENDİRME</w:t>
      </w:r>
    </w:p>
    <w:p w:rsidR="00EB2BC6" w:rsidRDefault="00EB2BC6" w:rsidP="008F1A0E">
      <w:pPr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p w:rsidR="008F1A0E" w:rsidRPr="008F1A0E" w:rsidRDefault="008F1A0E" w:rsidP="008F1A0E">
      <w:pPr>
        <w:spacing w:after="0" w:line="300" w:lineRule="exact"/>
        <w:jc w:val="both"/>
        <w:rPr>
          <w:rFonts w:asciiTheme="majorHAnsi" w:eastAsia="WenQuanYi Micro Hei" w:hAnsiTheme="majorHAnsi" w:cs="DejaVu Sans"/>
          <w:kern w:val="3"/>
          <w:lang w:eastAsia="zh-CN"/>
        </w:rPr>
      </w:pPr>
      <w:r>
        <w:rPr>
          <w:rFonts w:asciiTheme="majorHAnsi" w:eastAsia="WenQuanYi Micro Hei" w:hAnsiTheme="majorHAnsi" w:cs="DejaVu Sans"/>
          <w:kern w:val="3"/>
          <w:lang w:eastAsia="zh-CN"/>
        </w:rPr>
        <w:t xml:space="preserve">          </w:t>
      </w:r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2022 yılında 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Trieste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şehrinde bulunan ve İtalya’nın yanı sıra UNESCO’nun da </w:t>
      </w:r>
      <w:proofErr w:type="gram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desteklediği  ICTP</w:t>
      </w:r>
      <w:proofErr w:type="gram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araştırma merkezine (International Center 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for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Theoretical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Physics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, </w:t>
      </w:r>
      <w:hyperlink r:id="rId10" w:history="1">
        <w:r w:rsidRPr="008F1A0E">
          <w:rPr>
            <w:rFonts w:asciiTheme="majorHAnsi" w:eastAsia="WenQuanYi Micro Hei" w:hAnsiTheme="majorHAnsi" w:cs="DejaVu Sans"/>
            <w:kern w:val="3"/>
            <w:lang w:eastAsia="zh-CN"/>
          </w:rPr>
          <w:t>https://www.ictp.it/</w:t>
        </w:r>
      </w:hyperlink>
      <w:r w:rsidRPr="008F1A0E">
        <w:rPr>
          <w:rFonts w:asciiTheme="majorHAnsi" w:eastAsia="WenQuanYi Micro Hei" w:hAnsiTheme="majorHAnsi" w:cs="DejaVu Sans"/>
          <w:kern w:val="3"/>
          <w:lang w:eastAsia="zh-CN"/>
        </w:rPr>
        <w:t>)  üç seneliğine ilişkilendirilmiş merkez (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affiliated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center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) seçildik. 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ICTP’nin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bu prestijli desteği sayesinde uluslararası </w:t>
      </w:r>
      <w:proofErr w:type="spell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tanınırlılığımızın</w:t>
      </w:r>
      <w:proofErr w:type="spell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artacağını ve bağlantılarımızın </w:t>
      </w:r>
      <w:proofErr w:type="gram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kuvvetleneceğini  umuyoruz</w:t>
      </w:r>
      <w:proofErr w:type="gram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. Böylece </w:t>
      </w:r>
      <w:proofErr w:type="gram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ülkemizdeki  ve</w:t>
      </w:r>
      <w:proofErr w:type="gram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komşu ülkelerdeki genç fizik ve matematik araştırmacılarına yeni olanaklar sunabileceğiz. Sonuç olarak 2022 yılında </w:t>
      </w:r>
      <w:proofErr w:type="gramStart"/>
      <w:r w:rsidRPr="008F1A0E">
        <w:rPr>
          <w:rFonts w:asciiTheme="majorHAnsi" w:eastAsia="WenQuanYi Micro Hei" w:hAnsiTheme="majorHAnsi" w:cs="DejaVu Sans"/>
          <w:kern w:val="3"/>
          <w:lang w:eastAsia="zh-CN"/>
        </w:rPr>
        <w:t>hedeflerimize  fazlasıyla</w:t>
      </w:r>
      <w:proofErr w:type="gramEnd"/>
      <w:r w:rsidRPr="008F1A0E">
        <w:rPr>
          <w:rFonts w:asciiTheme="majorHAnsi" w:eastAsia="WenQuanYi Micro Hei" w:hAnsiTheme="majorHAnsi" w:cs="DejaVu Sans"/>
          <w:kern w:val="3"/>
          <w:lang w:eastAsia="zh-CN"/>
        </w:rPr>
        <w:t xml:space="preserve"> ulaştık ve 2023’te bunu daha da ileri taşımaya çalışacağız.</w:t>
      </w:r>
    </w:p>
    <w:p w:rsidR="00E84285" w:rsidRPr="00EC1305" w:rsidRDefault="00E84285" w:rsidP="00EB2BC6">
      <w:pPr>
        <w:tabs>
          <w:tab w:val="left" w:pos="2520"/>
          <w:tab w:val="left" w:pos="5400"/>
        </w:tabs>
        <w:spacing w:after="0" w:line="300" w:lineRule="exact"/>
        <w:rPr>
          <w:rFonts w:asciiTheme="majorHAnsi" w:eastAsia="Calibri" w:hAnsiTheme="majorHAnsi" w:cs="InterstateLight"/>
          <w:lang w:val="de-DE"/>
        </w:rPr>
      </w:pPr>
    </w:p>
    <w:sectPr w:rsidR="00E84285" w:rsidRPr="00EC1305" w:rsidSect="00D9381D">
      <w:head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A5" w:rsidRDefault="00C516A5" w:rsidP="00D9381D">
      <w:pPr>
        <w:spacing w:after="0" w:line="240" w:lineRule="auto"/>
      </w:pPr>
      <w:r>
        <w:separator/>
      </w:r>
    </w:p>
  </w:endnote>
  <w:endnote w:type="continuationSeparator" w:id="0">
    <w:p w:rsidR="00C516A5" w:rsidRDefault="00C516A5" w:rsidP="00D9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Times New Roman"/>
    <w:charset w:val="00"/>
    <w:family w:val="auto"/>
    <w:pitch w:val="variable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terstate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A5" w:rsidRDefault="00C516A5" w:rsidP="00D9381D">
      <w:pPr>
        <w:spacing w:after="0" w:line="240" w:lineRule="auto"/>
      </w:pPr>
      <w:r>
        <w:separator/>
      </w:r>
    </w:p>
  </w:footnote>
  <w:footnote w:type="continuationSeparator" w:id="0">
    <w:p w:rsidR="00C516A5" w:rsidRDefault="00C516A5" w:rsidP="00D93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DD0093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808080" w:themeColor="background1" w:themeShade="80"/>
            <w:sz w:val="20"/>
            <w:szCs w:val="20"/>
          </w:rPr>
          <w:alias w:val="Başlık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D0093" w:rsidRDefault="001073F3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Feza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>Gürsey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808080" w:themeColor="background1" w:themeShade="80"/>
                  <w:sz w:val="20"/>
                  <w:szCs w:val="20"/>
                </w:rPr>
                <w:t xml:space="preserve"> Fizik ve Matematik Uygulama ve Araştırma Merkezi</w:t>
              </w:r>
            </w:p>
          </w:tc>
        </w:sdtContent>
      </w:sdt>
      <w:sdt>
        <w:sdtPr>
          <w:rPr>
            <w:b/>
            <w:color w:val="808080" w:themeColor="background1" w:themeShade="80"/>
            <w:sz w:val="24"/>
            <w:szCs w:val="24"/>
          </w:rPr>
          <w:alias w:val="Yıl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D0093" w:rsidRDefault="00DD0093" w:rsidP="00C05411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9381D">
                <w:rPr>
                  <w:b/>
                  <w:color w:val="808080" w:themeColor="background1" w:themeShade="80"/>
                  <w:sz w:val="24"/>
                  <w:szCs w:val="24"/>
                </w:rPr>
                <w:t>20</w:t>
              </w:r>
              <w:r w:rsidR="001102EE">
                <w:rPr>
                  <w:b/>
                  <w:color w:val="808080" w:themeColor="background1" w:themeShade="80"/>
                  <w:sz w:val="24"/>
                  <w:szCs w:val="24"/>
                </w:rPr>
                <w:t>2</w:t>
              </w:r>
              <w:r w:rsidR="00C05411">
                <w:rPr>
                  <w:b/>
                  <w:color w:val="808080" w:themeColor="background1" w:themeShade="80"/>
                  <w:sz w:val="24"/>
                  <w:szCs w:val="24"/>
                </w:rPr>
                <w:t>2</w:t>
              </w:r>
            </w:p>
          </w:tc>
        </w:sdtContent>
      </w:sdt>
    </w:tr>
  </w:tbl>
  <w:p w:rsidR="00DD0093" w:rsidRDefault="00DD00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BD15132_"/>
      </v:shape>
    </w:pict>
  </w:numPicBullet>
  <w:abstractNum w:abstractNumId="0" w15:restartNumberingAfterBreak="0">
    <w:nsid w:val="00C82E8B"/>
    <w:multiLevelType w:val="multilevel"/>
    <w:tmpl w:val="B25A92AA"/>
    <w:lvl w:ilvl="0">
      <w:start w:val="1"/>
      <w:numFmt w:val="upperRoman"/>
      <w:lvlText w:val="%1."/>
      <w:lvlJc w:val="right"/>
      <w:pPr>
        <w:ind w:left="720" w:hanging="360"/>
      </w:pPr>
      <w:rPr>
        <w:rFonts w:ascii="Trebuchet MS" w:hAnsi="Trebuchet M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6E01"/>
    <w:multiLevelType w:val="multilevel"/>
    <w:tmpl w:val="D43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D94C67"/>
    <w:multiLevelType w:val="multilevel"/>
    <w:tmpl w:val="801C2060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14E8315D"/>
    <w:multiLevelType w:val="multilevel"/>
    <w:tmpl w:val="ED4AC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FC595B"/>
    <w:multiLevelType w:val="hybridMultilevel"/>
    <w:tmpl w:val="2C54E5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17E8"/>
    <w:multiLevelType w:val="multilevel"/>
    <w:tmpl w:val="BE88E5EE"/>
    <w:styleLink w:val="WWNum1"/>
    <w:lvl w:ilvl="0">
      <w:start w:val="1"/>
      <w:numFmt w:val="upperRoman"/>
      <w:lvlText w:val="%1"/>
      <w:lvlJc w:val="right"/>
      <w:pPr>
        <w:ind w:left="720" w:hanging="360"/>
      </w:pPr>
      <w:rPr>
        <w:b/>
        <w:sz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279F3038"/>
    <w:multiLevelType w:val="hybridMultilevel"/>
    <w:tmpl w:val="7E02BB50"/>
    <w:lvl w:ilvl="0" w:tplc="7AC0B8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2309D"/>
    <w:multiLevelType w:val="multilevel"/>
    <w:tmpl w:val="73A648C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E34E47"/>
    <w:multiLevelType w:val="hybridMultilevel"/>
    <w:tmpl w:val="6FA21DD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AC70FF"/>
    <w:multiLevelType w:val="hybridMultilevel"/>
    <w:tmpl w:val="7E260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506"/>
    <w:multiLevelType w:val="multilevel"/>
    <w:tmpl w:val="AB8835E8"/>
    <w:lvl w:ilvl="0">
      <w:start w:val="1"/>
      <w:numFmt w:val="lowerLetter"/>
      <w:lvlText w:val="%1)"/>
      <w:lvlJc w:val="left"/>
      <w:pPr>
        <w:ind w:left="780" w:hanging="360"/>
      </w:pPr>
      <w:rPr>
        <w:rFonts w:ascii="Trebuchet MS" w:hAnsi="Trebuchet MS"/>
        <w:b/>
        <w:sz w:val="2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D91353C"/>
    <w:multiLevelType w:val="hybridMultilevel"/>
    <w:tmpl w:val="E0D6EF7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6BE295F"/>
    <w:multiLevelType w:val="multilevel"/>
    <w:tmpl w:val="AE8CABDC"/>
    <w:styleLink w:val="WWNum3"/>
    <w:lvl w:ilvl="0">
      <w:start w:val="1"/>
      <w:numFmt w:val="lowerLetter"/>
      <w:lvlText w:val="%1"/>
      <w:lvlJc w:val="left"/>
      <w:pPr>
        <w:ind w:left="786" w:hanging="360"/>
      </w:pPr>
      <w:rPr>
        <w:b/>
        <w:sz w:val="20"/>
      </w:rPr>
    </w:lvl>
    <w:lvl w:ilvl="1">
      <w:start w:val="1"/>
      <w:numFmt w:val="lowerLetter"/>
      <w:lvlText w:val="%1.%2"/>
      <w:lvlJc w:val="left"/>
      <w:pPr>
        <w:ind w:left="1506" w:hanging="360"/>
      </w:pPr>
    </w:lvl>
    <w:lvl w:ilvl="2">
      <w:start w:val="1"/>
      <w:numFmt w:val="lowerRoman"/>
      <w:lvlText w:val="%1.%2.%3"/>
      <w:lvlJc w:val="right"/>
      <w:pPr>
        <w:ind w:left="2226" w:hanging="180"/>
      </w:pPr>
    </w:lvl>
    <w:lvl w:ilvl="3">
      <w:start w:val="1"/>
      <w:numFmt w:val="decimal"/>
      <w:lvlText w:val="%1.%2.%3.%4"/>
      <w:lvlJc w:val="left"/>
      <w:pPr>
        <w:ind w:left="2946" w:hanging="360"/>
      </w:pPr>
    </w:lvl>
    <w:lvl w:ilvl="4">
      <w:start w:val="1"/>
      <w:numFmt w:val="lowerLetter"/>
      <w:lvlText w:val="%1.%2.%3.%4.%5"/>
      <w:lvlJc w:val="left"/>
      <w:pPr>
        <w:ind w:left="3666" w:hanging="360"/>
      </w:pPr>
    </w:lvl>
    <w:lvl w:ilvl="5">
      <w:start w:val="1"/>
      <w:numFmt w:val="lowerRoman"/>
      <w:lvlText w:val="%1.%2.%3.%4.%5.%6"/>
      <w:lvlJc w:val="right"/>
      <w:pPr>
        <w:ind w:left="4386" w:hanging="180"/>
      </w:pPr>
    </w:lvl>
    <w:lvl w:ilvl="6">
      <w:start w:val="1"/>
      <w:numFmt w:val="decimal"/>
      <w:lvlText w:val="%1.%2.%3.%4.%5.%6.%7"/>
      <w:lvlJc w:val="left"/>
      <w:pPr>
        <w:ind w:left="5106" w:hanging="360"/>
      </w:pPr>
    </w:lvl>
    <w:lvl w:ilvl="7">
      <w:start w:val="1"/>
      <w:numFmt w:val="lowerLetter"/>
      <w:lvlText w:val="%1.%2.%3.%4.%5.%6.%7.%8"/>
      <w:lvlJc w:val="left"/>
      <w:pPr>
        <w:ind w:left="5826" w:hanging="360"/>
      </w:pPr>
    </w:lvl>
    <w:lvl w:ilvl="8">
      <w:start w:val="1"/>
      <w:numFmt w:val="lowerRoman"/>
      <w:lvlText w:val="%1.%2.%3.%4.%5.%6.%7.%8.%9"/>
      <w:lvlJc w:val="right"/>
      <w:pPr>
        <w:ind w:left="6546" w:hanging="180"/>
      </w:pPr>
    </w:lvl>
  </w:abstractNum>
  <w:abstractNum w:abstractNumId="13" w15:restartNumberingAfterBreak="0">
    <w:nsid w:val="4C536040"/>
    <w:multiLevelType w:val="hybridMultilevel"/>
    <w:tmpl w:val="25CE942A"/>
    <w:lvl w:ilvl="0" w:tplc="041F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 w15:restartNumberingAfterBreak="0">
    <w:nsid w:val="4E68343B"/>
    <w:multiLevelType w:val="hybridMultilevel"/>
    <w:tmpl w:val="92DEC206"/>
    <w:lvl w:ilvl="0" w:tplc="EE4EC7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BC356A"/>
    <w:multiLevelType w:val="hybridMultilevel"/>
    <w:tmpl w:val="C5E4438A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 w15:restartNumberingAfterBreak="0">
    <w:nsid w:val="522F1819"/>
    <w:multiLevelType w:val="hybridMultilevel"/>
    <w:tmpl w:val="72A47602"/>
    <w:lvl w:ilvl="0" w:tplc="041F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4AB76D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3F66A0"/>
    <w:multiLevelType w:val="multilevel"/>
    <w:tmpl w:val="CAD87FE6"/>
    <w:styleLink w:val="WWNum2"/>
    <w:lvl w:ilvl="0">
      <w:start w:val="1"/>
      <w:numFmt w:val="upperRoman"/>
      <w:lvlText w:val="%1."/>
      <w:lvlJc w:val="righ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619B3996"/>
    <w:multiLevelType w:val="hybridMultilevel"/>
    <w:tmpl w:val="4B86EABE"/>
    <w:lvl w:ilvl="0" w:tplc="B95A2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96D0C"/>
    <w:multiLevelType w:val="hybridMultilevel"/>
    <w:tmpl w:val="83283BB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186776B"/>
    <w:multiLevelType w:val="hybridMultilevel"/>
    <w:tmpl w:val="D4E0179C"/>
    <w:lvl w:ilvl="0" w:tplc="00E80C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B5D24"/>
    <w:multiLevelType w:val="hybridMultilevel"/>
    <w:tmpl w:val="1160DEE8"/>
    <w:lvl w:ilvl="0" w:tplc="041F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 w15:restartNumberingAfterBreak="0">
    <w:nsid w:val="7AB95686"/>
    <w:multiLevelType w:val="multilevel"/>
    <w:tmpl w:val="105C0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E54249"/>
    <w:multiLevelType w:val="hybridMultilevel"/>
    <w:tmpl w:val="5C5CA76C"/>
    <w:lvl w:ilvl="0" w:tplc="D0C490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2B7883"/>
    <w:multiLevelType w:val="hybridMultilevel"/>
    <w:tmpl w:val="B0148C16"/>
    <w:lvl w:ilvl="0" w:tplc="64F2034A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E3451"/>
    <w:multiLevelType w:val="hybridMultilevel"/>
    <w:tmpl w:val="C54A2BE2"/>
    <w:lvl w:ilvl="0" w:tplc="05EEF2BC">
      <w:start w:val="7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17"/>
  </w:num>
  <w:num w:numId="7">
    <w:abstractNumId w:val="14"/>
  </w:num>
  <w:num w:numId="8">
    <w:abstractNumId w:val="8"/>
  </w:num>
  <w:num w:numId="9">
    <w:abstractNumId w:val="22"/>
  </w:num>
  <w:num w:numId="10">
    <w:abstractNumId w:val="1"/>
  </w:num>
  <w:num w:numId="11">
    <w:abstractNumId w:val="20"/>
  </w:num>
  <w:num w:numId="12">
    <w:abstractNumId w:val="15"/>
  </w:num>
  <w:num w:numId="13">
    <w:abstractNumId w:val="13"/>
  </w:num>
  <w:num w:numId="14">
    <w:abstractNumId w:val="16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9"/>
  </w:num>
  <w:num w:numId="19">
    <w:abstractNumId w:val="18"/>
  </w:num>
  <w:num w:numId="20">
    <w:abstractNumId w:val="25"/>
  </w:num>
  <w:num w:numId="21">
    <w:abstractNumId w:val="0"/>
  </w:num>
  <w:num w:numId="22">
    <w:abstractNumId w:val="10"/>
  </w:num>
  <w:num w:numId="23">
    <w:abstractNumId w:val="7"/>
  </w:num>
  <w:num w:numId="24">
    <w:abstractNumId w:val="5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1D"/>
    <w:rsid w:val="000026D9"/>
    <w:rsid w:val="000068F1"/>
    <w:rsid w:val="00006C0B"/>
    <w:rsid w:val="00012CCD"/>
    <w:rsid w:val="00013DD8"/>
    <w:rsid w:val="00014110"/>
    <w:rsid w:val="00014478"/>
    <w:rsid w:val="000152EC"/>
    <w:rsid w:val="000167DB"/>
    <w:rsid w:val="00017C2F"/>
    <w:rsid w:val="00020288"/>
    <w:rsid w:val="00020962"/>
    <w:rsid w:val="00021571"/>
    <w:rsid w:val="0002237C"/>
    <w:rsid w:val="00022DDB"/>
    <w:rsid w:val="00024B34"/>
    <w:rsid w:val="0002641F"/>
    <w:rsid w:val="0002747D"/>
    <w:rsid w:val="00027BEB"/>
    <w:rsid w:val="00027C2F"/>
    <w:rsid w:val="00031AFB"/>
    <w:rsid w:val="000326BF"/>
    <w:rsid w:val="000407CA"/>
    <w:rsid w:val="0004109B"/>
    <w:rsid w:val="00042CD7"/>
    <w:rsid w:val="00045483"/>
    <w:rsid w:val="000459E0"/>
    <w:rsid w:val="000472C8"/>
    <w:rsid w:val="00050B4B"/>
    <w:rsid w:val="00054259"/>
    <w:rsid w:val="00064866"/>
    <w:rsid w:val="000712B6"/>
    <w:rsid w:val="00071818"/>
    <w:rsid w:val="00074A37"/>
    <w:rsid w:val="00076588"/>
    <w:rsid w:val="000828D7"/>
    <w:rsid w:val="00082FA4"/>
    <w:rsid w:val="00083C64"/>
    <w:rsid w:val="00085BB0"/>
    <w:rsid w:val="00085EFA"/>
    <w:rsid w:val="00087D92"/>
    <w:rsid w:val="00092F3C"/>
    <w:rsid w:val="00095ED3"/>
    <w:rsid w:val="000A0AC9"/>
    <w:rsid w:val="000A12E6"/>
    <w:rsid w:val="000A3C68"/>
    <w:rsid w:val="000A6E7F"/>
    <w:rsid w:val="000A79A0"/>
    <w:rsid w:val="000B026B"/>
    <w:rsid w:val="000B0816"/>
    <w:rsid w:val="000B0E71"/>
    <w:rsid w:val="000B26AF"/>
    <w:rsid w:val="000B60C2"/>
    <w:rsid w:val="000B65F8"/>
    <w:rsid w:val="000B65FC"/>
    <w:rsid w:val="000B66CC"/>
    <w:rsid w:val="000B747E"/>
    <w:rsid w:val="000C41AC"/>
    <w:rsid w:val="000C4C4D"/>
    <w:rsid w:val="000C72A1"/>
    <w:rsid w:val="000D029F"/>
    <w:rsid w:val="000D122B"/>
    <w:rsid w:val="000D2332"/>
    <w:rsid w:val="000D3B2C"/>
    <w:rsid w:val="000D4E94"/>
    <w:rsid w:val="000E3C18"/>
    <w:rsid w:val="000E4515"/>
    <w:rsid w:val="000E551A"/>
    <w:rsid w:val="000E5FA2"/>
    <w:rsid w:val="000E60FA"/>
    <w:rsid w:val="000F0096"/>
    <w:rsid w:val="000F0467"/>
    <w:rsid w:val="000F0592"/>
    <w:rsid w:val="00101A61"/>
    <w:rsid w:val="00103979"/>
    <w:rsid w:val="00103A39"/>
    <w:rsid w:val="00106F2C"/>
    <w:rsid w:val="001073F3"/>
    <w:rsid w:val="001102EE"/>
    <w:rsid w:val="0011383E"/>
    <w:rsid w:val="00121071"/>
    <w:rsid w:val="001221D1"/>
    <w:rsid w:val="00122CC9"/>
    <w:rsid w:val="00122FFC"/>
    <w:rsid w:val="00124E27"/>
    <w:rsid w:val="00125B29"/>
    <w:rsid w:val="001262F6"/>
    <w:rsid w:val="00126DB4"/>
    <w:rsid w:val="0013058D"/>
    <w:rsid w:val="00133E65"/>
    <w:rsid w:val="00140178"/>
    <w:rsid w:val="00142901"/>
    <w:rsid w:val="00143EA3"/>
    <w:rsid w:val="00145601"/>
    <w:rsid w:val="001548FD"/>
    <w:rsid w:val="00154952"/>
    <w:rsid w:val="00154DD8"/>
    <w:rsid w:val="00155685"/>
    <w:rsid w:val="001573D9"/>
    <w:rsid w:val="0016014C"/>
    <w:rsid w:val="0016057D"/>
    <w:rsid w:val="001659C1"/>
    <w:rsid w:val="00167E33"/>
    <w:rsid w:val="00170172"/>
    <w:rsid w:val="00171240"/>
    <w:rsid w:val="00171500"/>
    <w:rsid w:val="00172F13"/>
    <w:rsid w:val="00173C63"/>
    <w:rsid w:val="00174DDB"/>
    <w:rsid w:val="001770EC"/>
    <w:rsid w:val="0017782C"/>
    <w:rsid w:val="001803BA"/>
    <w:rsid w:val="001811D2"/>
    <w:rsid w:val="00182F67"/>
    <w:rsid w:val="00185230"/>
    <w:rsid w:val="00185F00"/>
    <w:rsid w:val="0019168B"/>
    <w:rsid w:val="00191B0B"/>
    <w:rsid w:val="00192530"/>
    <w:rsid w:val="0019349B"/>
    <w:rsid w:val="001A0DA7"/>
    <w:rsid w:val="001A58CA"/>
    <w:rsid w:val="001A769F"/>
    <w:rsid w:val="001B0FD7"/>
    <w:rsid w:val="001B3A74"/>
    <w:rsid w:val="001B56DB"/>
    <w:rsid w:val="001B64B8"/>
    <w:rsid w:val="001B7F8B"/>
    <w:rsid w:val="001C13BE"/>
    <w:rsid w:val="001C2FA3"/>
    <w:rsid w:val="001C32B6"/>
    <w:rsid w:val="001C48E0"/>
    <w:rsid w:val="001C57B5"/>
    <w:rsid w:val="001C78E3"/>
    <w:rsid w:val="001D131C"/>
    <w:rsid w:val="001D5ACE"/>
    <w:rsid w:val="001D73AF"/>
    <w:rsid w:val="001E1D3A"/>
    <w:rsid w:val="001E5E22"/>
    <w:rsid w:val="001E72A8"/>
    <w:rsid w:val="001F1502"/>
    <w:rsid w:val="001F2460"/>
    <w:rsid w:val="001F5C3E"/>
    <w:rsid w:val="001F5D40"/>
    <w:rsid w:val="001F5EDE"/>
    <w:rsid w:val="001F611E"/>
    <w:rsid w:val="001F76A9"/>
    <w:rsid w:val="00202020"/>
    <w:rsid w:val="0020443C"/>
    <w:rsid w:val="00204DFD"/>
    <w:rsid w:val="00205733"/>
    <w:rsid w:val="002074ED"/>
    <w:rsid w:val="00210035"/>
    <w:rsid w:val="00212934"/>
    <w:rsid w:val="00214BA5"/>
    <w:rsid w:val="0021572A"/>
    <w:rsid w:val="00216612"/>
    <w:rsid w:val="002170F4"/>
    <w:rsid w:val="00217925"/>
    <w:rsid w:val="00220BAD"/>
    <w:rsid w:val="002219EC"/>
    <w:rsid w:val="002233C3"/>
    <w:rsid w:val="0022708F"/>
    <w:rsid w:val="00230DD0"/>
    <w:rsid w:val="00231FDC"/>
    <w:rsid w:val="0023337A"/>
    <w:rsid w:val="00235FA1"/>
    <w:rsid w:val="0024069D"/>
    <w:rsid w:val="002430E9"/>
    <w:rsid w:val="00246178"/>
    <w:rsid w:val="00246E71"/>
    <w:rsid w:val="002471B2"/>
    <w:rsid w:val="00256B00"/>
    <w:rsid w:val="00262DB6"/>
    <w:rsid w:val="002631D1"/>
    <w:rsid w:val="00276123"/>
    <w:rsid w:val="002822B5"/>
    <w:rsid w:val="00283DC8"/>
    <w:rsid w:val="00285883"/>
    <w:rsid w:val="00287D31"/>
    <w:rsid w:val="0029239A"/>
    <w:rsid w:val="0029310B"/>
    <w:rsid w:val="002940B2"/>
    <w:rsid w:val="002A02BD"/>
    <w:rsid w:val="002A0F81"/>
    <w:rsid w:val="002A19BE"/>
    <w:rsid w:val="002A2DBA"/>
    <w:rsid w:val="002A6AD6"/>
    <w:rsid w:val="002B0077"/>
    <w:rsid w:val="002B17EF"/>
    <w:rsid w:val="002B30B7"/>
    <w:rsid w:val="002B5AA5"/>
    <w:rsid w:val="002B7276"/>
    <w:rsid w:val="002C0C4F"/>
    <w:rsid w:val="002C3DB7"/>
    <w:rsid w:val="002C3E05"/>
    <w:rsid w:val="002C51C0"/>
    <w:rsid w:val="002C6AB0"/>
    <w:rsid w:val="002C7307"/>
    <w:rsid w:val="002C791C"/>
    <w:rsid w:val="002D3212"/>
    <w:rsid w:val="002D5CCD"/>
    <w:rsid w:val="002D6349"/>
    <w:rsid w:val="002E006E"/>
    <w:rsid w:val="002E41DC"/>
    <w:rsid w:val="002F02E1"/>
    <w:rsid w:val="002F2D96"/>
    <w:rsid w:val="002F32EF"/>
    <w:rsid w:val="002F4AE7"/>
    <w:rsid w:val="002F5625"/>
    <w:rsid w:val="002F77DE"/>
    <w:rsid w:val="003025F9"/>
    <w:rsid w:val="003038EA"/>
    <w:rsid w:val="00303CC9"/>
    <w:rsid w:val="003049CC"/>
    <w:rsid w:val="0030701A"/>
    <w:rsid w:val="00317CEC"/>
    <w:rsid w:val="00320F07"/>
    <w:rsid w:val="00322DED"/>
    <w:rsid w:val="00323F84"/>
    <w:rsid w:val="003254AC"/>
    <w:rsid w:val="00325B59"/>
    <w:rsid w:val="00325BAD"/>
    <w:rsid w:val="00326B29"/>
    <w:rsid w:val="0033213F"/>
    <w:rsid w:val="00334753"/>
    <w:rsid w:val="00340E6C"/>
    <w:rsid w:val="00344193"/>
    <w:rsid w:val="00346684"/>
    <w:rsid w:val="0034769A"/>
    <w:rsid w:val="00350705"/>
    <w:rsid w:val="00350FDA"/>
    <w:rsid w:val="003523DA"/>
    <w:rsid w:val="0035275B"/>
    <w:rsid w:val="0035389A"/>
    <w:rsid w:val="0035699D"/>
    <w:rsid w:val="00356E84"/>
    <w:rsid w:val="00356EF0"/>
    <w:rsid w:val="003606B1"/>
    <w:rsid w:val="00360FC9"/>
    <w:rsid w:val="00361149"/>
    <w:rsid w:val="00363095"/>
    <w:rsid w:val="00363391"/>
    <w:rsid w:val="003648B0"/>
    <w:rsid w:val="0036517C"/>
    <w:rsid w:val="00365F87"/>
    <w:rsid w:val="00366A87"/>
    <w:rsid w:val="00376E85"/>
    <w:rsid w:val="00380136"/>
    <w:rsid w:val="00383CFC"/>
    <w:rsid w:val="00385B94"/>
    <w:rsid w:val="0038602B"/>
    <w:rsid w:val="00386C7C"/>
    <w:rsid w:val="00387378"/>
    <w:rsid w:val="0039136C"/>
    <w:rsid w:val="00391A1C"/>
    <w:rsid w:val="00394B6C"/>
    <w:rsid w:val="003953D5"/>
    <w:rsid w:val="00396F6A"/>
    <w:rsid w:val="003974F8"/>
    <w:rsid w:val="003A33C4"/>
    <w:rsid w:val="003A36D3"/>
    <w:rsid w:val="003A636B"/>
    <w:rsid w:val="003B27BE"/>
    <w:rsid w:val="003B3E46"/>
    <w:rsid w:val="003B435F"/>
    <w:rsid w:val="003B5A4B"/>
    <w:rsid w:val="003B5FCB"/>
    <w:rsid w:val="003B65A3"/>
    <w:rsid w:val="003C115C"/>
    <w:rsid w:val="003C4984"/>
    <w:rsid w:val="003C5100"/>
    <w:rsid w:val="003D0DB7"/>
    <w:rsid w:val="003D319F"/>
    <w:rsid w:val="003D3FF6"/>
    <w:rsid w:val="003D561E"/>
    <w:rsid w:val="003E01B1"/>
    <w:rsid w:val="003E066B"/>
    <w:rsid w:val="003E1385"/>
    <w:rsid w:val="003E28EA"/>
    <w:rsid w:val="003E2DD7"/>
    <w:rsid w:val="003E3F67"/>
    <w:rsid w:val="003E5EED"/>
    <w:rsid w:val="003F2B90"/>
    <w:rsid w:val="003F30FE"/>
    <w:rsid w:val="003F3BB1"/>
    <w:rsid w:val="003F44D9"/>
    <w:rsid w:val="003F472C"/>
    <w:rsid w:val="003F6307"/>
    <w:rsid w:val="003F6459"/>
    <w:rsid w:val="003F7A37"/>
    <w:rsid w:val="003F7B31"/>
    <w:rsid w:val="003F7D68"/>
    <w:rsid w:val="00400F7C"/>
    <w:rsid w:val="00403386"/>
    <w:rsid w:val="004058A4"/>
    <w:rsid w:val="00405C5C"/>
    <w:rsid w:val="00407A55"/>
    <w:rsid w:val="00410B32"/>
    <w:rsid w:val="004123EC"/>
    <w:rsid w:val="00412E4B"/>
    <w:rsid w:val="00417465"/>
    <w:rsid w:val="00417C32"/>
    <w:rsid w:val="00417F44"/>
    <w:rsid w:val="004200B7"/>
    <w:rsid w:val="00421910"/>
    <w:rsid w:val="00421A35"/>
    <w:rsid w:val="004220E5"/>
    <w:rsid w:val="00424AF9"/>
    <w:rsid w:val="00426B3D"/>
    <w:rsid w:val="004278F4"/>
    <w:rsid w:val="00427B79"/>
    <w:rsid w:val="00430023"/>
    <w:rsid w:val="0043299F"/>
    <w:rsid w:val="00434236"/>
    <w:rsid w:val="0043653D"/>
    <w:rsid w:val="004412FF"/>
    <w:rsid w:val="004413D6"/>
    <w:rsid w:val="004443A8"/>
    <w:rsid w:val="00446832"/>
    <w:rsid w:val="004472C4"/>
    <w:rsid w:val="004520C0"/>
    <w:rsid w:val="004532DF"/>
    <w:rsid w:val="00453E85"/>
    <w:rsid w:val="00456950"/>
    <w:rsid w:val="00457019"/>
    <w:rsid w:val="004577EA"/>
    <w:rsid w:val="004609B1"/>
    <w:rsid w:val="00460DB9"/>
    <w:rsid w:val="0046461D"/>
    <w:rsid w:val="00465004"/>
    <w:rsid w:val="00465678"/>
    <w:rsid w:val="004657A1"/>
    <w:rsid w:val="00480F5E"/>
    <w:rsid w:val="004811EB"/>
    <w:rsid w:val="00482A0E"/>
    <w:rsid w:val="00483B58"/>
    <w:rsid w:val="00490AF5"/>
    <w:rsid w:val="00496543"/>
    <w:rsid w:val="004A0674"/>
    <w:rsid w:val="004A1BC4"/>
    <w:rsid w:val="004A5711"/>
    <w:rsid w:val="004A7650"/>
    <w:rsid w:val="004B011A"/>
    <w:rsid w:val="004B02BD"/>
    <w:rsid w:val="004B1722"/>
    <w:rsid w:val="004B4BFD"/>
    <w:rsid w:val="004C21B1"/>
    <w:rsid w:val="004D0C9D"/>
    <w:rsid w:val="004D311C"/>
    <w:rsid w:val="004D536E"/>
    <w:rsid w:val="004D6D07"/>
    <w:rsid w:val="004D7CC9"/>
    <w:rsid w:val="004E22D3"/>
    <w:rsid w:val="004E4D19"/>
    <w:rsid w:val="004E51AA"/>
    <w:rsid w:val="004E678D"/>
    <w:rsid w:val="004E7E6E"/>
    <w:rsid w:val="004F0FF2"/>
    <w:rsid w:val="004F242E"/>
    <w:rsid w:val="004F38FF"/>
    <w:rsid w:val="004F58DE"/>
    <w:rsid w:val="004F5B52"/>
    <w:rsid w:val="004F5E83"/>
    <w:rsid w:val="00501BED"/>
    <w:rsid w:val="005022F3"/>
    <w:rsid w:val="00505E0E"/>
    <w:rsid w:val="00506350"/>
    <w:rsid w:val="005067D2"/>
    <w:rsid w:val="0051112C"/>
    <w:rsid w:val="00511E29"/>
    <w:rsid w:val="00516818"/>
    <w:rsid w:val="00517001"/>
    <w:rsid w:val="00520D93"/>
    <w:rsid w:val="0052177C"/>
    <w:rsid w:val="00521C9F"/>
    <w:rsid w:val="00521E49"/>
    <w:rsid w:val="00522364"/>
    <w:rsid w:val="00523845"/>
    <w:rsid w:val="0052536A"/>
    <w:rsid w:val="00526B57"/>
    <w:rsid w:val="00530BF2"/>
    <w:rsid w:val="00531583"/>
    <w:rsid w:val="00532361"/>
    <w:rsid w:val="00532C11"/>
    <w:rsid w:val="00532D0E"/>
    <w:rsid w:val="00533D49"/>
    <w:rsid w:val="005370F2"/>
    <w:rsid w:val="00537E6D"/>
    <w:rsid w:val="00540127"/>
    <w:rsid w:val="00540D54"/>
    <w:rsid w:val="00542545"/>
    <w:rsid w:val="00545EDC"/>
    <w:rsid w:val="00546DFE"/>
    <w:rsid w:val="005471B5"/>
    <w:rsid w:val="0055030A"/>
    <w:rsid w:val="00553FAD"/>
    <w:rsid w:val="005559C4"/>
    <w:rsid w:val="00556994"/>
    <w:rsid w:val="00561B73"/>
    <w:rsid w:val="005631C0"/>
    <w:rsid w:val="00565AC6"/>
    <w:rsid w:val="00566276"/>
    <w:rsid w:val="0057119A"/>
    <w:rsid w:val="005725BC"/>
    <w:rsid w:val="0057380E"/>
    <w:rsid w:val="00577900"/>
    <w:rsid w:val="00580285"/>
    <w:rsid w:val="00581A31"/>
    <w:rsid w:val="005847F1"/>
    <w:rsid w:val="00585DD7"/>
    <w:rsid w:val="005878EE"/>
    <w:rsid w:val="00587D31"/>
    <w:rsid w:val="00590A9E"/>
    <w:rsid w:val="00592236"/>
    <w:rsid w:val="00592AA2"/>
    <w:rsid w:val="005952A7"/>
    <w:rsid w:val="005A2F3A"/>
    <w:rsid w:val="005A5A10"/>
    <w:rsid w:val="005A7DAF"/>
    <w:rsid w:val="005B3708"/>
    <w:rsid w:val="005B5091"/>
    <w:rsid w:val="005B55C1"/>
    <w:rsid w:val="005B5A92"/>
    <w:rsid w:val="005B6F1E"/>
    <w:rsid w:val="005C0DC1"/>
    <w:rsid w:val="005C0F64"/>
    <w:rsid w:val="005C2C11"/>
    <w:rsid w:val="005C450B"/>
    <w:rsid w:val="005C6064"/>
    <w:rsid w:val="005D3BD8"/>
    <w:rsid w:val="005D46FD"/>
    <w:rsid w:val="005D5625"/>
    <w:rsid w:val="005D63EE"/>
    <w:rsid w:val="005D7C1F"/>
    <w:rsid w:val="005E3EAD"/>
    <w:rsid w:val="005E6A2E"/>
    <w:rsid w:val="005E7F9C"/>
    <w:rsid w:val="005F6699"/>
    <w:rsid w:val="006021BF"/>
    <w:rsid w:val="00604006"/>
    <w:rsid w:val="006063D2"/>
    <w:rsid w:val="006065B6"/>
    <w:rsid w:val="00610941"/>
    <w:rsid w:val="0061099A"/>
    <w:rsid w:val="00611DE3"/>
    <w:rsid w:val="006142D7"/>
    <w:rsid w:val="0061666F"/>
    <w:rsid w:val="006210D4"/>
    <w:rsid w:val="00621D23"/>
    <w:rsid w:val="006226C6"/>
    <w:rsid w:val="00625E58"/>
    <w:rsid w:val="00626955"/>
    <w:rsid w:val="00626FBE"/>
    <w:rsid w:val="00627FC1"/>
    <w:rsid w:val="00633EC2"/>
    <w:rsid w:val="00633FF6"/>
    <w:rsid w:val="006375F6"/>
    <w:rsid w:val="006465B3"/>
    <w:rsid w:val="006467D3"/>
    <w:rsid w:val="00650006"/>
    <w:rsid w:val="00650BC6"/>
    <w:rsid w:val="00653E77"/>
    <w:rsid w:val="00654156"/>
    <w:rsid w:val="00660C79"/>
    <w:rsid w:val="00662015"/>
    <w:rsid w:val="0066242E"/>
    <w:rsid w:val="00662B2C"/>
    <w:rsid w:val="00662D02"/>
    <w:rsid w:val="00671368"/>
    <w:rsid w:val="006716C4"/>
    <w:rsid w:val="00671F48"/>
    <w:rsid w:val="00673A62"/>
    <w:rsid w:val="00673FFC"/>
    <w:rsid w:val="00674DAD"/>
    <w:rsid w:val="00675786"/>
    <w:rsid w:val="006757EC"/>
    <w:rsid w:val="00677710"/>
    <w:rsid w:val="00677BDE"/>
    <w:rsid w:val="00682598"/>
    <w:rsid w:val="006958ED"/>
    <w:rsid w:val="00696ABA"/>
    <w:rsid w:val="00696F88"/>
    <w:rsid w:val="00697D19"/>
    <w:rsid w:val="006A0237"/>
    <w:rsid w:val="006A08EB"/>
    <w:rsid w:val="006A0990"/>
    <w:rsid w:val="006A0BD8"/>
    <w:rsid w:val="006A1D7D"/>
    <w:rsid w:val="006A5899"/>
    <w:rsid w:val="006A5C66"/>
    <w:rsid w:val="006A7BBC"/>
    <w:rsid w:val="006B02E3"/>
    <w:rsid w:val="006B1AFE"/>
    <w:rsid w:val="006B3C5C"/>
    <w:rsid w:val="006B582D"/>
    <w:rsid w:val="006B6E12"/>
    <w:rsid w:val="006C0AF4"/>
    <w:rsid w:val="006C0D74"/>
    <w:rsid w:val="006C4A87"/>
    <w:rsid w:val="006C6CAF"/>
    <w:rsid w:val="006D1666"/>
    <w:rsid w:val="006D2720"/>
    <w:rsid w:val="006D2C5B"/>
    <w:rsid w:val="006D3686"/>
    <w:rsid w:val="006D37BE"/>
    <w:rsid w:val="006D39A4"/>
    <w:rsid w:val="006D470F"/>
    <w:rsid w:val="006D596A"/>
    <w:rsid w:val="006D5EA5"/>
    <w:rsid w:val="006E0678"/>
    <w:rsid w:val="006E141C"/>
    <w:rsid w:val="006E15D9"/>
    <w:rsid w:val="006E2A52"/>
    <w:rsid w:val="006E4946"/>
    <w:rsid w:val="006E5DA3"/>
    <w:rsid w:val="006F413C"/>
    <w:rsid w:val="006F6C21"/>
    <w:rsid w:val="0070282C"/>
    <w:rsid w:val="00702C86"/>
    <w:rsid w:val="007069E9"/>
    <w:rsid w:val="007073B1"/>
    <w:rsid w:val="00707A39"/>
    <w:rsid w:val="00707BCC"/>
    <w:rsid w:val="00713D89"/>
    <w:rsid w:val="00716235"/>
    <w:rsid w:val="00717DB8"/>
    <w:rsid w:val="007214C5"/>
    <w:rsid w:val="0072388A"/>
    <w:rsid w:val="00724DC4"/>
    <w:rsid w:val="00730072"/>
    <w:rsid w:val="0073038B"/>
    <w:rsid w:val="00731EC6"/>
    <w:rsid w:val="00732169"/>
    <w:rsid w:val="00732918"/>
    <w:rsid w:val="00734780"/>
    <w:rsid w:val="00735067"/>
    <w:rsid w:val="007365A0"/>
    <w:rsid w:val="00737D06"/>
    <w:rsid w:val="0074055F"/>
    <w:rsid w:val="007410A6"/>
    <w:rsid w:val="0075140B"/>
    <w:rsid w:val="00753431"/>
    <w:rsid w:val="007552EF"/>
    <w:rsid w:val="007557A4"/>
    <w:rsid w:val="00755A74"/>
    <w:rsid w:val="0075656F"/>
    <w:rsid w:val="0076005F"/>
    <w:rsid w:val="00762119"/>
    <w:rsid w:val="007623CA"/>
    <w:rsid w:val="007646E5"/>
    <w:rsid w:val="0077275F"/>
    <w:rsid w:val="00774E8C"/>
    <w:rsid w:val="007759A2"/>
    <w:rsid w:val="00781E1E"/>
    <w:rsid w:val="0078224D"/>
    <w:rsid w:val="00782DFD"/>
    <w:rsid w:val="0078301E"/>
    <w:rsid w:val="00784D2D"/>
    <w:rsid w:val="007868CE"/>
    <w:rsid w:val="00787477"/>
    <w:rsid w:val="00791BDF"/>
    <w:rsid w:val="0079335A"/>
    <w:rsid w:val="00793A1A"/>
    <w:rsid w:val="00794F07"/>
    <w:rsid w:val="007956DA"/>
    <w:rsid w:val="00796D72"/>
    <w:rsid w:val="00797531"/>
    <w:rsid w:val="007A04C0"/>
    <w:rsid w:val="007A1532"/>
    <w:rsid w:val="007A1C65"/>
    <w:rsid w:val="007A3FDD"/>
    <w:rsid w:val="007A5BA6"/>
    <w:rsid w:val="007A66F7"/>
    <w:rsid w:val="007A7EF6"/>
    <w:rsid w:val="007B03B1"/>
    <w:rsid w:val="007B05CA"/>
    <w:rsid w:val="007B1AAA"/>
    <w:rsid w:val="007B27FF"/>
    <w:rsid w:val="007B353A"/>
    <w:rsid w:val="007B407D"/>
    <w:rsid w:val="007B4FE3"/>
    <w:rsid w:val="007B5602"/>
    <w:rsid w:val="007B6312"/>
    <w:rsid w:val="007C1F9F"/>
    <w:rsid w:val="007C3C91"/>
    <w:rsid w:val="007C7A5B"/>
    <w:rsid w:val="007D1D35"/>
    <w:rsid w:val="007D2359"/>
    <w:rsid w:val="007D3647"/>
    <w:rsid w:val="007D5A2F"/>
    <w:rsid w:val="007D63CA"/>
    <w:rsid w:val="007D6DE5"/>
    <w:rsid w:val="007E27DE"/>
    <w:rsid w:val="007E3439"/>
    <w:rsid w:val="007E6736"/>
    <w:rsid w:val="007F0207"/>
    <w:rsid w:val="007F09D1"/>
    <w:rsid w:val="007F0DFF"/>
    <w:rsid w:val="007F13CB"/>
    <w:rsid w:val="007F67D6"/>
    <w:rsid w:val="00801133"/>
    <w:rsid w:val="00802ECA"/>
    <w:rsid w:val="008047A2"/>
    <w:rsid w:val="00805635"/>
    <w:rsid w:val="00810FF4"/>
    <w:rsid w:val="00812474"/>
    <w:rsid w:val="0081370A"/>
    <w:rsid w:val="008139BE"/>
    <w:rsid w:val="00814087"/>
    <w:rsid w:val="008165F3"/>
    <w:rsid w:val="0082142A"/>
    <w:rsid w:val="0082213A"/>
    <w:rsid w:val="0082269E"/>
    <w:rsid w:val="008314E0"/>
    <w:rsid w:val="0083199B"/>
    <w:rsid w:val="00831F02"/>
    <w:rsid w:val="00831F81"/>
    <w:rsid w:val="00834244"/>
    <w:rsid w:val="0083451B"/>
    <w:rsid w:val="00834C92"/>
    <w:rsid w:val="0083588D"/>
    <w:rsid w:val="00836691"/>
    <w:rsid w:val="00837154"/>
    <w:rsid w:val="008373AF"/>
    <w:rsid w:val="00837FE0"/>
    <w:rsid w:val="00844505"/>
    <w:rsid w:val="008456BA"/>
    <w:rsid w:val="008470BE"/>
    <w:rsid w:val="00854862"/>
    <w:rsid w:val="00861971"/>
    <w:rsid w:val="0086432E"/>
    <w:rsid w:val="00865D23"/>
    <w:rsid w:val="00867201"/>
    <w:rsid w:val="00867795"/>
    <w:rsid w:val="00870E86"/>
    <w:rsid w:val="00873617"/>
    <w:rsid w:val="00874D2E"/>
    <w:rsid w:val="008750F4"/>
    <w:rsid w:val="008755F6"/>
    <w:rsid w:val="008759F2"/>
    <w:rsid w:val="008800E9"/>
    <w:rsid w:val="008807B8"/>
    <w:rsid w:val="008819FC"/>
    <w:rsid w:val="00881DC3"/>
    <w:rsid w:val="00882862"/>
    <w:rsid w:val="00883EE4"/>
    <w:rsid w:val="008841F2"/>
    <w:rsid w:val="00884238"/>
    <w:rsid w:val="00885087"/>
    <w:rsid w:val="00885A32"/>
    <w:rsid w:val="008866C9"/>
    <w:rsid w:val="00890A85"/>
    <w:rsid w:val="00892239"/>
    <w:rsid w:val="00892D0D"/>
    <w:rsid w:val="00895934"/>
    <w:rsid w:val="008962E7"/>
    <w:rsid w:val="008A0C9B"/>
    <w:rsid w:val="008A35B1"/>
    <w:rsid w:val="008A56EE"/>
    <w:rsid w:val="008A5CBC"/>
    <w:rsid w:val="008B0C37"/>
    <w:rsid w:val="008B3CBA"/>
    <w:rsid w:val="008B4627"/>
    <w:rsid w:val="008B4792"/>
    <w:rsid w:val="008B6926"/>
    <w:rsid w:val="008D1AA4"/>
    <w:rsid w:val="008D27DB"/>
    <w:rsid w:val="008D4BF7"/>
    <w:rsid w:val="008D7CD1"/>
    <w:rsid w:val="008E23EF"/>
    <w:rsid w:val="008E4E94"/>
    <w:rsid w:val="008E6EBE"/>
    <w:rsid w:val="008E733D"/>
    <w:rsid w:val="008E77EE"/>
    <w:rsid w:val="008F1A0E"/>
    <w:rsid w:val="008F2793"/>
    <w:rsid w:val="008F291E"/>
    <w:rsid w:val="008F3B72"/>
    <w:rsid w:val="008F5B66"/>
    <w:rsid w:val="008F5EB0"/>
    <w:rsid w:val="008F5FFF"/>
    <w:rsid w:val="008F7829"/>
    <w:rsid w:val="009032D3"/>
    <w:rsid w:val="00903C01"/>
    <w:rsid w:val="0091087E"/>
    <w:rsid w:val="00914222"/>
    <w:rsid w:val="00921C35"/>
    <w:rsid w:val="00922493"/>
    <w:rsid w:val="00924438"/>
    <w:rsid w:val="0092458B"/>
    <w:rsid w:val="00926D70"/>
    <w:rsid w:val="009279F1"/>
    <w:rsid w:val="00927F05"/>
    <w:rsid w:val="009330B2"/>
    <w:rsid w:val="009345B1"/>
    <w:rsid w:val="009364CE"/>
    <w:rsid w:val="00937950"/>
    <w:rsid w:val="00941339"/>
    <w:rsid w:val="0094199C"/>
    <w:rsid w:val="009425D3"/>
    <w:rsid w:val="00943824"/>
    <w:rsid w:val="00943911"/>
    <w:rsid w:val="00944C1B"/>
    <w:rsid w:val="0094563A"/>
    <w:rsid w:val="00945DC4"/>
    <w:rsid w:val="00946BD8"/>
    <w:rsid w:val="00947D12"/>
    <w:rsid w:val="009518EF"/>
    <w:rsid w:val="00952D62"/>
    <w:rsid w:val="009532AE"/>
    <w:rsid w:val="0095652B"/>
    <w:rsid w:val="0095702B"/>
    <w:rsid w:val="009603F4"/>
    <w:rsid w:val="00960A3B"/>
    <w:rsid w:val="00960CA6"/>
    <w:rsid w:val="00967522"/>
    <w:rsid w:val="009709CE"/>
    <w:rsid w:val="00972020"/>
    <w:rsid w:val="009760B7"/>
    <w:rsid w:val="00976F03"/>
    <w:rsid w:val="00984730"/>
    <w:rsid w:val="009901F6"/>
    <w:rsid w:val="0099106C"/>
    <w:rsid w:val="00993F1B"/>
    <w:rsid w:val="00996BF5"/>
    <w:rsid w:val="009972CD"/>
    <w:rsid w:val="009A0600"/>
    <w:rsid w:val="009A0CB2"/>
    <w:rsid w:val="009A1E7D"/>
    <w:rsid w:val="009A5D41"/>
    <w:rsid w:val="009A761C"/>
    <w:rsid w:val="009A7D9C"/>
    <w:rsid w:val="009B1564"/>
    <w:rsid w:val="009B5DCD"/>
    <w:rsid w:val="009C1AD1"/>
    <w:rsid w:val="009C3484"/>
    <w:rsid w:val="009C4580"/>
    <w:rsid w:val="009C4F22"/>
    <w:rsid w:val="009C5448"/>
    <w:rsid w:val="009C593F"/>
    <w:rsid w:val="009C7204"/>
    <w:rsid w:val="009D0C0A"/>
    <w:rsid w:val="009D3E1D"/>
    <w:rsid w:val="009D454E"/>
    <w:rsid w:val="009D5795"/>
    <w:rsid w:val="009E0D4B"/>
    <w:rsid w:val="009E1D30"/>
    <w:rsid w:val="009E6CD2"/>
    <w:rsid w:val="009E70F8"/>
    <w:rsid w:val="009F0404"/>
    <w:rsid w:val="009F0753"/>
    <w:rsid w:val="009F2B61"/>
    <w:rsid w:val="009F2E20"/>
    <w:rsid w:val="009F4023"/>
    <w:rsid w:val="009F49A3"/>
    <w:rsid w:val="009F594D"/>
    <w:rsid w:val="00A02459"/>
    <w:rsid w:val="00A0490D"/>
    <w:rsid w:val="00A0526E"/>
    <w:rsid w:val="00A057E5"/>
    <w:rsid w:val="00A05CF9"/>
    <w:rsid w:val="00A05E9B"/>
    <w:rsid w:val="00A072BD"/>
    <w:rsid w:val="00A07B42"/>
    <w:rsid w:val="00A10070"/>
    <w:rsid w:val="00A10980"/>
    <w:rsid w:val="00A10CDB"/>
    <w:rsid w:val="00A1235C"/>
    <w:rsid w:val="00A133BE"/>
    <w:rsid w:val="00A14BB8"/>
    <w:rsid w:val="00A15C13"/>
    <w:rsid w:val="00A15CED"/>
    <w:rsid w:val="00A160E0"/>
    <w:rsid w:val="00A16B01"/>
    <w:rsid w:val="00A16C63"/>
    <w:rsid w:val="00A178AE"/>
    <w:rsid w:val="00A226BC"/>
    <w:rsid w:val="00A22D2A"/>
    <w:rsid w:val="00A25A7E"/>
    <w:rsid w:val="00A27E16"/>
    <w:rsid w:val="00A30CBF"/>
    <w:rsid w:val="00A41D59"/>
    <w:rsid w:val="00A50C8A"/>
    <w:rsid w:val="00A50E9F"/>
    <w:rsid w:val="00A51C55"/>
    <w:rsid w:val="00A53E5B"/>
    <w:rsid w:val="00A612E0"/>
    <w:rsid w:val="00A67FC5"/>
    <w:rsid w:val="00A7092A"/>
    <w:rsid w:val="00A75686"/>
    <w:rsid w:val="00A77ECF"/>
    <w:rsid w:val="00A84360"/>
    <w:rsid w:val="00A84FD8"/>
    <w:rsid w:val="00A915ED"/>
    <w:rsid w:val="00A91C93"/>
    <w:rsid w:val="00A940B3"/>
    <w:rsid w:val="00AA1B71"/>
    <w:rsid w:val="00AA1F3C"/>
    <w:rsid w:val="00AA5987"/>
    <w:rsid w:val="00AA5C36"/>
    <w:rsid w:val="00AA687D"/>
    <w:rsid w:val="00AA74D5"/>
    <w:rsid w:val="00AA7E9A"/>
    <w:rsid w:val="00AA7FEA"/>
    <w:rsid w:val="00AB0B26"/>
    <w:rsid w:val="00AB778A"/>
    <w:rsid w:val="00AC06C7"/>
    <w:rsid w:val="00AC2D29"/>
    <w:rsid w:val="00AC4230"/>
    <w:rsid w:val="00AC4DDE"/>
    <w:rsid w:val="00AC5794"/>
    <w:rsid w:val="00AC6826"/>
    <w:rsid w:val="00AD15F6"/>
    <w:rsid w:val="00AD2634"/>
    <w:rsid w:val="00AD5238"/>
    <w:rsid w:val="00AD5926"/>
    <w:rsid w:val="00AD6025"/>
    <w:rsid w:val="00AD7407"/>
    <w:rsid w:val="00AE037B"/>
    <w:rsid w:val="00AE0987"/>
    <w:rsid w:val="00AE15D8"/>
    <w:rsid w:val="00AE3061"/>
    <w:rsid w:val="00AE3070"/>
    <w:rsid w:val="00AE4E9E"/>
    <w:rsid w:val="00AE6268"/>
    <w:rsid w:val="00AE68F5"/>
    <w:rsid w:val="00AF2655"/>
    <w:rsid w:val="00AF27E8"/>
    <w:rsid w:val="00AF2DC3"/>
    <w:rsid w:val="00AF4730"/>
    <w:rsid w:val="00B016E2"/>
    <w:rsid w:val="00B034F1"/>
    <w:rsid w:val="00B0523B"/>
    <w:rsid w:val="00B05430"/>
    <w:rsid w:val="00B05F5E"/>
    <w:rsid w:val="00B072F7"/>
    <w:rsid w:val="00B075FE"/>
    <w:rsid w:val="00B10703"/>
    <w:rsid w:val="00B13989"/>
    <w:rsid w:val="00B14EFC"/>
    <w:rsid w:val="00B17C2C"/>
    <w:rsid w:val="00B22F90"/>
    <w:rsid w:val="00B2730F"/>
    <w:rsid w:val="00B30B77"/>
    <w:rsid w:val="00B33C5F"/>
    <w:rsid w:val="00B33DC6"/>
    <w:rsid w:val="00B348A1"/>
    <w:rsid w:val="00B35761"/>
    <w:rsid w:val="00B36B17"/>
    <w:rsid w:val="00B37DE6"/>
    <w:rsid w:val="00B40770"/>
    <w:rsid w:val="00B40831"/>
    <w:rsid w:val="00B4387F"/>
    <w:rsid w:val="00B45CA5"/>
    <w:rsid w:val="00B51053"/>
    <w:rsid w:val="00B51773"/>
    <w:rsid w:val="00B51A99"/>
    <w:rsid w:val="00B531BA"/>
    <w:rsid w:val="00B6422C"/>
    <w:rsid w:val="00B656CF"/>
    <w:rsid w:val="00B65E6C"/>
    <w:rsid w:val="00B66851"/>
    <w:rsid w:val="00B705AA"/>
    <w:rsid w:val="00B70CED"/>
    <w:rsid w:val="00B71E7D"/>
    <w:rsid w:val="00B72860"/>
    <w:rsid w:val="00B75E0C"/>
    <w:rsid w:val="00B77F37"/>
    <w:rsid w:val="00B80008"/>
    <w:rsid w:val="00B824E3"/>
    <w:rsid w:val="00B837B2"/>
    <w:rsid w:val="00B84476"/>
    <w:rsid w:val="00B85C15"/>
    <w:rsid w:val="00B86B0D"/>
    <w:rsid w:val="00B8703D"/>
    <w:rsid w:val="00B90134"/>
    <w:rsid w:val="00B9071A"/>
    <w:rsid w:val="00B91B25"/>
    <w:rsid w:val="00B9242C"/>
    <w:rsid w:val="00B94D11"/>
    <w:rsid w:val="00BA0995"/>
    <w:rsid w:val="00BA5583"/>
    <w:rsid w:val="00BA607E"/>
    <w:rsid w:val="00BA6BDD"/>
    <w:rsid w:val="00BB2249"/>
    <w:rsid w:val="00BB32E6"/>
    <w:rsid w:val="00BB349F"/>
    <w:rsid w:val="00BB4E31"/>
    <w:rsid w:val="00BB734F"/>
    <w:rsid w:val="00BC301B"/>
    <w:rsid w:val="00BC538D"/>
    <w:rsid w:val="00BC688E"/>
    <w:rsid w:val="00BD0C78"/>
    <w:rsid w:val="00BD1F94"/>
    <w:rsid w:val="00BD2428"/>
    <w:rsid w:val="00BD48B0"/>
    <w:rsid w:val="00BE0D58"/>
    <w:rsid w:val="00BE1179"/>
    <w:rsid w:val="00BE1343"/>
    <w:rsid w:val="00BF08B9"/>
    <w:rsid w:val="00BF5A17"/>
    <w:rsid w:val="00BF5AE2"/>
    <w:rsid w:val="00BF6896"/>
    <w:rsid w:val="00BF78E4"/>
    <w:rsid w:val="00BF7A64"/>
    <w:rsid w:val="00BF7DC0"/>
    <w:rsid w:val="00C05411"/>
    <w:rsid w:val="00C05D83"/>
    <w:rsid w:val="00C071FC"/>
    <w:rsid w:val="00C110D3"/>
    <w:rsid w:val="00C11E85"/>
    <w:rsid w:val="00C13B05"/>
    <w:rsid w:val="00C14524"/>
    <w:rsid w:val="00C16A96"/>
    <w:rsid w:val="00C20F38"/>
    <w:rsid w:val="00C21CF8"/>
    <w:rsid w:val="00C220B6"/>
    <w:rsid w:val="00C222A3"/>
    <w:rsid w:val="00C23802"/>
    <w:rsid w:val="00C24811"/>
    <w:rsid w:val="00C302AA"/>
    <w:rsid w:val="00C314F9"/>
    <w:rsid w:val="00C3356C"/>
    <w:rsid w:val="00C33A72"/>
    <w:rsid w:val="00C34E9C"/>
    <w:rsid w:val="00C37125"/>
    <w:rsid w:val="00C42030"/>
    <w:rsid w:val="00C42661"/>
    <w:rsid w:val="00C43B1C"/>
    <w:rsid w:val="00C46BFD"/>
    <w:rsid w:val="00C516A5"/>
    <w:rsid w:val="00C52C17"/>
    <w:rsid w:val="00C52C81"/>
    <w:rsid w:val="00C559B3"/>
    <w:rsid w:val="00C60496"/>
    <w:rsid w:val="00C61760"/>
    <w:rsid w:val="00C61FEF"/>
    <w:rsid w:val="00C65B78"/>
    <w:rsid w:val="00C66525"/>
    <w:rsid w:val="00C66726"/>
    <w:rsid w:val="00C710AD"/>
    <w:rsid w:val="00C712BD"/>
    <w:rsid w:val="00C773BF"/>
    <w:rsid w:val="00C77DC8"/>
    <w:rsid w:val="00C825C8"/>
    <w:rsid w:val="00C83639"/>
    <w:rsid w:val="00C839FE"/>
    <w:rsid w:val="00C840A6"/>
    <w:rsid w:val="00C84437"/>
    <w:rsid w:val="00C848DA"/>
    <w:rsid w:val="00C85F33"/>
    <w:rsid w:val="00C86327"/>
    <w:rsid w:val="00C917D1"/>
    <w:rsid w:val="00C9299F"/>
    <w:rsid w:val="00C936A2"/>
    <w:rsid w:val="00C95CC8"/>
    <w:rsid w:val="00CA3D6D"/>
    <w:rsid w:val="00CA3EDF"/>
    <w:rsid w:val="00CA4C2D"/>
    <w:rsid w:val="00CA548D"/>
    <w:rsid w:val="00CA721E"/>
    <w:rsid w:val="00CA73A6"/>
    <w:rsid w:val="00CB122E"/>
    <w:rsid w:val="00CB17F6"/>
    <w:rsid w:val="00CB2CDD"/>
    <w:rsid w:val="00CB33A4"/>
    <w:rsid w:val="00CB4F93"/>
    <w:rsid w:val="00CB572A"/>
    <w:rsid w:val="00CC044E"/>
    <w:rsid w:val="00CC53C8"/>
    <w:rsid w:val="00CD64A4"/>
    <w:rsid w:val="00CE229A"/>
    <w:rsid w:val="00CE2439"/>
    <w:rsid w:val="00CE3F1D"/>
    <w:rsid w:val="00CE3F6F"/>
    <w:rsid w:val="00CE6890"/>
    <w:rsid w:val="00CE68EE"/>
    <w:rsid w:val="00CF35BF"/>
    <w:rsid w:val="00CF6691"/>
    <w:rsid w:val="00CF77C3"/>
    <w:rsid w:val="00D00183"/>
    <w:rsid w:val="00D01076"/>
    <w:rsid w:val="00D02F96"/>
    <w:rsid w:val="00D03645"/>
    <w:rsid w:val="00D038D7"/>
    <w:rsid w:val="00D0465C"/>
    <w:rsid w:val="00D06D89"/>
    <w:rsid w:val="00D07D99"/>
    <w:rsid w:val="00D12EAC"/>
    <w:rsid w:val="00D16997"/>
    <w:rsid w:val="00D16D4D"/>
    <w:rsid w:val="00D215B5"/>
    <w:rsid w:val="00D223C5"/>
    <w:rsid w:val="00D23791"/>
    <w:rsid w:val="00D26869"/>
    <w:rsid w:val="00D27D52"/>
    <w:rsid w:val="00D3072E"/>
    <w:rsid w:val="00D324AB"/>
    <w:rsid w:val="00D32ECF"/>
    <w:rsid w:val="00D34F03"/>
    <w:rsid w:val="00D42114"/>
    <w:rsid w:val="00D452D3"/>
    <w:rsid w:val="00D50B7A"/>
    <w:rsid w:val="00D53C35"/>
    <w:rsid w:val="00D55C7B"/>
    <w:rsid w:val="00D60587"/>
    <w:rsid w:val="00D60632"/>
    <w:rsid w:val="00D60675"/>
    <w:rsid w:val="00D627DA"/>
    <w:rsid w:val="00D633A7"/>
    <w:rsid w:val="00D647D1"/>
    <w:rsid w:val="00D650B6"/>
    <w:rsid w:val="00D6516E"/>
    <w:rsid w:val="00D6527A"/>
    <w:rsid w:val="00D6747B"/>
    <w:rsid w:val="00D71D5E"/>
    <w:rsid w:val="00D736CE"/>
    <w:rsid w:val="00D73EAD"/>
    <w:rsid w:val="00D74E84"/>
    <w:rsid w:val="00D754BD"/>
    <w:rsid w:val="00D76A4E"/>
    <w:rsid w:val="00D76D14"/>
    <w:rsid w:val="00D76DA7"/>
    <w:rsid w:val="00D82699"/>
    <w:rsid w:val="00D83B0A"/>
    <w:rsid w:val="00D9067F"/>
    <w:rsid w:val="00D9080F"/>
    <w:rsid w:val="00D9120B"/>
    <w:rsid w:val="00D914D3"/>
    <w:rsid w:val="00D92101"/>
    <w:rsid w:val="00D9381D"/>
    <w:rsid w:val="00D953C5"/>
    <w:rsid w:val="00D971A1"/>
    <w:rsid w:val="00DA119C"/>
    <w:rsid w:val="00DA197A"/>
    <w:rsid w:val="00DA4093"/>
    <w:rsid w:val="00DA48E9"/>
    <w:rsid w:val="00DA6AFD"/>
    <w:rsid w:val="00DA74E1"/>
    <w:rsid w:val="00DB156D"/>
    <w:rsid w:val="00DB24D3"/>
    <w:rsid w:val="00DB3684"/>
    <w:rsid w:val="00DB4544"/>
    <w:rsid w:val="00DB5C92"/>
    <w:rsid w:val="00DC067D"/>
    <w:rsid w:val="00DC4213"/>
    <w:rsid w:val="00DC4C6B"/>
    <w:rsid w:val="00DD0093"/>
    <w:rsid w:val="00DD1E79"/>
    <w:rsid w:val="00DD2E63"/>
    <w:rsid w:val="00DD3C80"/>
    <w:rsid w:val="00DD6585"/>
    <w:rsid w:val="00DD6715"/>
    <w:rsid w:val="00DD7175"/>
    <w:rsid w:val="00DD770E"/>
    <w:rsid w:val="00DD7B51"/>
    <w:rsid w:val="00DE2921"/>
    <w:rsid w:val="00DE3D34"/>
    <w:rsid w:val="00DE50F1"/>
    <w:rsid w:val="00DE7B7E"/>
    <w:rsid w:val="00DF1501"/>
    <w:rsid w:val="00DF40E2"/>
    <w:rsid w:val="00DF4486"/>
    <w:rsid w:val="00DF5A23"/>
    <w:rsid w:val="00E01A3D"/>
    <w:rsid w:val="00E01D70"/>
    <w:rsid w:val="00E02891"/>
    <w:rsid w:val="00E04F8D"/>
    <w:rsid w:val="00E13C0F"/>
    <w:rsid w:val="00E14D67"/>
    <w:rsid w:val="00E157E2"/>
    <w:rsid w:val="00E17ECD"/>
    <w:rsid w:val="00E20F22"/>
    <w:rsid w:val="00E23B70"/>
    <w:rsid w:val="00E25A4C"/>
    <w:rsid w:val="00E26775"/>
    <w:rsid w:val="00E2714E"/>
    <w:rsid w:val="00E32491"/>
    <w:rsid w:val="00E33080"/>
    <w:rsid w:val="00E330F2"/>
    <w:rsid w:val="00E35050"/>
    <w:rsid w:val="00E400DB"/>
    <w:rsid w:val="00E40634"/>
    <w:rsid w:val="00E41EC1"/>
    <w:rsid w:val="00E4300E"/>
    <w:rsid w:val="00E4383C"/>
    <w:rsid w:val="00E43FEA"/>
    <w:rsid w:val="00E46E07"/>
    <w:rsid w:val="00E47486"/>
    <w:rsid w:val="00E47668"/>
    <w:rsid w:val="00E5105E"/>
    <w:rsid w:val="00E51E06"/>
    <w:rsid w:val="00E53A06"/>
    <w:rsid w:val="00E5421F"/>
    <w:rsid w:val="00E60940"/>
    <w:rsid w:val="00E6152D"/>
    <w:rsid w:val="00E63EB1"/>
    <w:rsid w:val="00E6636F"/>
    <w:rsid w:val="00E6790B"/>
    <w:rsid w:val="00E67A50"/>
    <w:rsid w:val="00E71D0F"/>
    <w:rsid w:val="00E71E50"/>
    <w:rsid w:val="00E73099"/>
    <w:rsid w:val="00E739F0"/>
    <w:rsid w:val="00E7410C"/>
    <w:rsid w:val="00E74D46"/>
    <w:rsid w:val="00E754C6"/>
    <w:rsid w:val="00E7699C"/>
    <w:rsid w:val="00E77702"/>
    <w:rsid w:val="00E77958"/>
    <w:rsid w:val="00E84285"/>
    <w:rsid w:val="00E91D46"/>
    <w:rsid w:val="00E9233C"/>
    <w:rsid w:val="00E94D16"/>
    <w:rsid w:val="00EA086F"/>
    <w:rsid w:val="00EA0E43"/>
    <w:rsid w:val="00EA0EBF"/>
    <w:rsid w:val="00EA3058"/>
    <w:rsid w:val="00EA7416"/>
    <w:rsid w:val="00EA7445"/>
    <w:rsid w:val="00EB2BC6"/>
    <w:rsid w:val="00EB42EA"/>
    <w:rsid w:val="00EB456B"/>
    <w:rsid w:val="00EB49DA"/>
    <w:rsid w:val="00EC1305"/>
    <w:rsid w:val="00EC23A7"/>
    <w:rsid w:val="00EC2857"/>
    <w:rsid w:val="00EC5CC3"/>
    <w:rsid w:val="00EC6734"/>
    <w:rsid w:val="00ED0C11"/>
    <w:rsid w:val="00ED29DF"/>
    <w:rsid w:val="00ED32B4"/>
    <w:rsid w:val="00ED40C9"/>
    <w:rsid w:val="00ED4D98"/>
    <w:rsid w:val="00ED5FAA"/>
    <w:rsid w:val="00EE0E06"/>
    <w:rsid w:val="00EE2CF3"/>
    <w:rsid w:val="00EE77E4"/>
    <w:rsid w:val="00EF1B81"/>
    <w:rsid w:val="00EF5CE4"/>
    <w:rsid w:val="00EF6EC2"/>
    <w:rsid w:val="00EF7600"/>
    <w:rsid w:val="00F00EE1"/>
    <w:rsid w:val="00F02E68"/>
    <w:rsid w:val="00F0637C"/>
    <w:rsid w:val="00F10903"/>
    <w:rsid w:val="00F10BB0"/>
    <w:rsid w:val="00F12452"/>
    <w:rsid w:val="00F1294D"/>
    <w:rsid w:val="00F13FB9"/>
    <w:rsid w:val="00F14516"/>
    <w:rsid w:val="00F16887"/>
    <w:rsid w:val="00F168D5"/>
    <w:rsid w:val="00F229C2"/>
    <w:rsid w:val="00F23049"/>
    <w:rsid w:val="00F232B8"/>
    <w:rsid w:val="00F235C7"/>
    <w:rsid w:val="00F24CCA"/>
    <w:rsid w:val="00F3024B"/>
    <w:rsid w:val="00F3147C"/>
    <w:rsid w:val="00F33986"/>
    <w:rsid w:val="00F34B4F"/>
    <w:rsid w:val="00F34DBD"/>
    <w:rsid w:val="00F37220"/>
    <w:rsid w:val="00F378AD"/>
    <w:rsid w:val="00F40218"/>
    <w:rsid w:val="00F40289"/>
    <w:rsid w:val="00F4102F"/>
    <w:rsid w:val="00F41DEF"/>
    <w:rsid w:val="00F41EC5"/>
    <w:rsid w:val="00F4268B"/>
    <w:rsid w:val="00F44255"/>
    <w:rsid w:val="00F45221"/>
    <w:rsid w:val="00F46771"/>
    <w:rsid w:val="00F50C5B"/>
    <w:rsid w:val="00F51689"/>
    <w:rsid w:val="00F519F9"/>
    <w:rsid w:val="00F52147"/>
    <w:rsid w:val="00F53780"/>
    <w:rsid w:val="00F55077"/>
    <w:rsid w:val="00F5797C"/>
    <w:rsid w:val="00F613D9"/>
    <w:rsid w:val="00F63440"/>
    <w:rsid w:val="00F647E4"/>
    <w:rsid w:val="00F652E7"/>
    <w:rsid w:val="00F673E9"/>
    <w:rsid w:val="00F72D6D"/>
    <w:rsid w:val="00F75731"/>
    <w:rsid w:val="00F8150A"/>
    <w:rsid w:val="00F8284B"/>
    <w:rsid w:val="00F82D4F"/>
    <w:rsid w:val="00F84B25"/>
    <w:rsid w:val="00F865CB"/>
    <w:rsid w:val="00F90678"/>
    <w:rsid w:val="00F92AA9"/>
    <w:rsid w:val="00F92F51"/>
    <w:rsid w:val="00F9419D"/>
    <w:rsid w:val="00F953DE"/>
    <w:rsid w:val="00F95D14"/>
    <w:rsid w:val="00FA1ADF"/>
    <w:rsid w:val="00FA4589"/>
    <w:rsid w:val="00FA68CF"/>
    <w:rsid w:val="00FA6A28"/>
    <w:rsid w:val="00FA78E1"/>
    <w:rsid w:val="00FB10C9"/>
    <w:rsid w:val="00FB27A4"/>
    <w:rsid w:val="00FB2A66"/>
    <w:rsid w:val="00FB5B31"/>
    <w:rsid w:val="00FB695A"/>
    <w:rsid w:val="00FB70BB"/>
    <w:rsid w:val="00FC0BAE"/>
    <w:rsid w:val="00FC0E29"/>
    <w:rsid w:val="00FC14D8"/>
    <w:rsid w:val="00FC29FA"/>
    <w:rsid w:val="00FC2E55"/>
    <w:rsid w:val="00FC4147"/>
    <w:rsid w:val="00FC5351"/>
    <w:rsid w:val="00FC6D4A"/>
    <w:rsid w:val="00FC75F8"/>
    <w:rsid w:val="00FD0604"/>
    <w:rsid w:val="00FD0F05"/>
    <w:rsid w:val="00FD0F92"/>
    <w:rsid w:val="00FD112A"/>
    <w:rsid w:val="00FD24E2"/>
    <w:rsid w:val="00FD30E8"/>
    <w:rsid w:val="00FD4B99"/>
    <w:rsid w:val="00FD5D77"/>
    <w:rsid w:val="00FE480E"/>
    <w:rsid w:val="00FE51F3"/>
    <w:rsid w:val="00FE5384"/>
    <w:rsid w:val="00FE6CC2"/>
    <w:rsid w:val="00FE6E9E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97B5"/>
  <w15:docId w15:val="{7F015F8A-F13C-4DA2-A3E5-402D419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D4B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C0AF4"/>
    <w:pPr>
      <w:keepNext/>
      <w:spacing w:before="240" w:after="60" w:line="36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9381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9381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81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938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38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D93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D93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381D"/>
  </w:style>
  <w:style w:type="paragraph" w:styleId="AltBilgi">
    <w:name w:val="footer"/>
    <w:basedOn w:val="Normal"/>
    <w:link w:val="AltBilgiChar"/>
    <w:uiPriority w:val="99"/>
    <w:unhideWhenUsed/>
    <w:rsid w:val="00D93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381D"/>
  </w:style>
  <w:style w:type="paragraph" w:customStyle="1" w:styleId="Balk10">
    <w:name w:val="Ba?l›k 1"/>
    <w:basedOn w:val="Normal"/>
    <w:rsid w:val="008D27DB"/>
    <w:pPr>
      <w:widowControl w:val="0"/>
      <w:spacing w:after="0" w:line="240" w:lineRule="auto"/>
    </w:pPr>
    <w:rPr>
      <w:rFonts w:ascii="Geneva" w:eastAsia="Times New Roman" w:hAnsi="Geneva" w:cs="Times New Roman"/>
      <w:b/>
      <w:caps/>
      <w:sz w:val="24"/>
      <w:szCs w:val="20"/>
      <w:lang w:val="en-AU" w:eastAsia="tr-TR"/>
    </w:rPr>
  </w:style>
  <w:style w:type="paragraph" w:customStyle="1" w:styleId="Paragraf">
    <w:name w:val="Paragraf"/>
    <w:basedOn w:val="Normal"/>
    <w:rsid w:val="008D27DB"/>
    <w:pPr>
      <w:widowControl w:val="0"/>
      <w:spacing w:after="0" w:line="360" w:lineRule="atLeast"/>
      <w:jc w:val="both"/>
    </w:pPr>
    <w:rPr>
      <w:rFonts w:ascii="Geneva" w:eastAsia="Times New Roman" w:hAnsi="Geneva" w:cs="Times New Roman"/>
      <w:sz w:val="24"/>
      <w:szCs w:val="20"/>
      <w:lang w:val="en-AU" w:eastAsia="tr-TR"/>
    </w:rPr>
  </w:style>
  <w:style w:type="paragraph" w:customStyle="1" w:styleId="Yayn1">
    <w:name w:val="Yay›n 1"/>
    <w:basedOn w:val="Paragraf"/>
    <w:rsid w:val="008D27DB"/>
    <w:pPr>
      <w:ind w:left="3960" w:hanging="3960"/>
    </w:pPr>
    <w:rPr>
      <w:b/>
      <w:sz w:val="18"/>
    </w:rPr>
  </w:style>
  <w:style w:type="paragraph" w:styleId="ListeParagraf">
    <w:name w:val="List Paragraph"/>
    <w:basedOn w:val="Normal"/>
    <w:qFormat/>
    <w:rsid w:val="008D27DB"/>
    <w:pPr>
      <w:ind w:left="720"/>
      <w:contextualSpacing/>
    </w:pPr>
  </w:style>
  <w:style w:type="table" w:customStyle="1" w:styleId="AkKlavuz1">
    <w:name w:val="Açık Kılavuz1"/>
    <w:basedOn w:val="NormalTablo"/>
    <w:uiPriority w:val="62"/>
    <w:rsid w:val="00FB27A4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Glgeleme-Vurgu3">
    <w:name w:val="Light Shading Accent 3"/>
    <w:basedOn w:val="NormalTablo"/>
    <w:uiPriority w:val="60"/>
    <w:rsid w:val="00FB27A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1">
    <w:name w:val="Light Shading Accent 1"/>
    <w:basedOn w:val="NormalTablo"/>
    <w:uiPriority w:val="60"/>
    <w:rsid w:val="00FB27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Glgeleme2-Vurgu1">
    <w:name w:val="Medium Shading 2 Accent 1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Liste-Vurgu1">
    <w:name w:val="Light List Accent 1"/>
    <w:basedOn w:val="NormalTablo"/>
    <w:uiPriority w:val="61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OrtaListe2-Vurgu5">
    <w:name w:val="Medium List 2 Accent 5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1">
    <w:name w:val="Medium Grid 3 Accent 1"/>
    <w:basedOn w:val="NormalTablo"/>
    <w:uiPriority w:val="69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1-Vurgu1">
    <w:name w:val="Medium Grid 1 Accent 1"/>
    <w:basedOn w:val="NormalTablo"/>
    <w:uiPriority w:val="67"/>
    <w:rsid w:val="00FB27A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nkliKlavuz">
    <w:name w:val="Colorful Grid"/>
    <w:basedOn w:val="NormalTablo"/>
    <w:uiPriority w:val="73"/>
    <w:rsid w:val="00FB27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Liste2">
    <w:name w:val="Medium List 2"/>
    <w:basedOn w:val="NormalTablo"/>
    <w:uiPriority w:val="66"/>
    <w:rsid w:val="00FB2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FB27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oyuListe-Vurgu1">
    <w:name w:val="Dark List Accent 1"/>
    <w:basedOn w:val="NormalTablo"/>
    <w:uiPriority w:val="70"/>
    <w:rsid w:val="00FB27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AkGlgeleme">
    <w:name w:val="Light Shading"/>
    <w:basedOn w:val="NormalTablo"/>
    <w:uiPriority w:val="60"/>
    <w:rsid w:val="005D7C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Liste2-Vurgu2">
    <w:name w:val="Medium List 2 Accent 2"/>
    <w:basedOn w:val="NormalTablo"/>
    <w:uiPriority w:val="66"/>
    <w:rsid w:val="005D7C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2">
    <w:name w:val="Medium Shading 2"/>
    <w:basedOn w:val="NormalTablo"/>
    <w:uiPriority w:val="64"/>
    <w:rsid w:val="005D7C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927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6C0AF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TabloKlavuzu">
    <w:name w:val="Table Grid"/>
    <w:basedOn w:val="NormalTablo"/>
    <w:uiPriority w:val="59"/>
    <w:rsid w:val="0022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D6058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GvdeAA">
    <w:name w:val="Gövde A A"/>
    <w:rsid w:val="00DB5C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NormalWeb">
    <w:name w:val="Normal (Web)"/>
    <w:basedOn w:val="Normal"/>
    <w:uiPriority w:val="99"/>
    <w:rsid w:val="009C3484"/>
    <w:pPr>
      <w:spacing w:before="60"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D5CCD"/>
    <w:rPr>
      <w:color w:val="0000FF"/>
      <w:u w:val="single"/>
    </w:rPr>
  </w:style>
  <w:style w:type="paragraph" w:customStyle="1" w:styleId="EMPTYCELLSTYLE">
    <w:name w:val="EMPTY_CELL_STYLE"/>
    <w:qFormat/>
    <w:rsid w:val="002D5CCD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val="en-US"/>
    </w:rPr>
  </w:style>
  <w:style w:type="paragraph" w:styleId="DzMetin">
    <w:name w:val="Plain Text"/>
    <w:basedOn w:val="Normal"/>
    <w:link w:val="DzMetinChar"/>
    <w:uiPriority w:val="99"/>
    <w:unhideWhenUsed/>
    <w:rsid w:val="00BF7A64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F7A64"/>
    <w:rPr>
      <w:rFonts w:ascii="Calibri" w:hAnsi="Calibri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8D4B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VarsaylanParagrafYazTipi"/>
    <w:rsid w:val="00633EC2"/>
  </w:style>
  <w:style w:type="character" w:styleId="Vurgu">
    <w:name w:val="Emphasis"/>
    <w:basedOn w:val="VarsaylanParagrafYazTipi"/>
    <w:qFormat/>
    <w:rsid w:val="00633EC2"/>
    <w:rPr>
      <w:i/>
      <w:iCs/>
    </w:rPr>
  </w:style>
  <w:style w:type="paragraph" w:customStyle="1" w:styleId="Standard">
    <w:name w:val="Standard"/>
    <w:rsid w:val="006465B3"/>
    <w:pPr>
      <w:suppressAutoHyphens/>
      <w:autoSpaceDN w:val="0"/>
      <w:spacing w:after="0" w:line="360" w:lineRule="auto"/>
      <w:textAlignment w:val="baseline"/>
    </w:pPr>
    <w:rPr>
      <w:rFonts w:ascii="Calibri" w:eastAsia="WenQuanYi Micro Hei" w:hAnsi="Calibri" w:cs="DejaVu Sans"/>
      <w:kern w:val="3"/>
      <w:lang w:eastAsia="zh-CN"/>
    </w:rPr>
  </w:style>
  <w:style w:type="character" w:customStyle="1" w:styleId="StrongEmphasis">
    <w:name w:val="Strong Emphasis"/>
    <w:rsid w:val="00C85F33"/>
    <w:rPr>
      <w:b/>
      <w:bCs/>
    </w:rPr>
  </w:style>
  <w:style w:type="numbering" w:customStyle="1" w:styleId="WWNum2">
    <w:name w:val="WWNum2"/>
    <w:basedOn w:val="ListeYok"/>
    <w:rsid w:val="004A0674"/>
    <w:pPr>
      <w:numPr>
        <w:numId w:val="19"/>
      </w:numPr>
    </w:pPr>
  </w:style>
  <w:style w:type="character" w:customStyle="1" w:styleId="Internetlink">
    <w:name w:val="Internet link"/>
    <w:rsid w:val="00BB734F"/>
    <w:rPr>
      <w:color w:val="000080"/>
      <w:u w:val="single"/>
    </w:rPr>
  </w:style>
  <w:style w:type="paragraph" w:customStyle="1" w:styleId="Textbody">
    <w:name w:val="Text body"/>
    <w:basedOn w:val="Standard"/>
    <w:rsid w:val="001102EE"/>
    <w:pPr>
      <w:spacing w:after="140" w:line="276" w:lineRule="auto"/>
    </w:pPr>
    <w:rPr>
      <w:rFonts w:eastAsia="Segoe UI" w:cs="Tahoma"/>
      <w:kern w:val="0"/>
    </w:rPr>
  </w:style>
  <w:style w:type="numbering" w:customStyle="1" w:styleId="WWNum1">
    <w:name w:val="WWNum1"/>
    <w:basedOn w:val="ListeYok"/>
    <w:rsid w:val="00D00183"/>
    <w:pPr>
      <w:numPr>
        <w:numId w:val="24"/>
      </w:numPr>
    </w:pPr>
  </w:style>
  <w:style w:type="numbering" w:customStyle="1" w:styleId="WWNum7">
    <w:name w:val="WWNum7"/>
    <w:basedOn w:val="ListeYok"/>
    <w:rsid w:val="00D00183"/>
    <w:pPr>
      <w:numPr>
        <w:numId w:val="25"/>
      </w:numPr>
    </w:pPr>
  </w:style>
  <w:style w:type="numbering" w:customStyle="1" w:styleId="WWNum3">
    <w:name w:val="WWNum3"/>
    <w:basedOn w:val="ListeYok"/>
    <w:rsid w:val="00F8150A"/>
    <w:pPr>
      <w:numPr>
        <w:numId w:val="27"/>
      </w:numPr>
    </w:pPr>
  </w:style>
  <w:style w:type="character" w:customStyle="1" w:styleId="ListLabel23">
    <w:name w:val="ListLabel 23"/>
    <w:rsid w:val="00C0541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ictp.it/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>Faaliyet Raporu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10B3F0-ED33-4B1A-8C93-3DB0D960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Feza Gürsey Fizik ve Matematik Uygulama ve Araştırma Merkezi</vt:lpstr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Feza Gürsey Fizik ve Matematik Uygulama ve Araştırma Merkezi</dc:title>
  <dc:subject>2022</dc:subject>
  <dc:creator>Gülşen Mutlu</dc:creator>
  <cp:lastModifiedBy>user</cp:lastModifiedBy>
  <cp:revision>354</cp:revision>
  <dcterms:created xsi:type="dcterms:W3CDTF">2017-01-30T06:56:00Z</dcterms:created>
  <dcterms:modified xsi:type="dcterms:W3CDTF">2022-12-22T11:48:00Z</dcterms:modified>
</cp:coreProperties>
</file>