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tr-TR"/>
        </w:rPr>
        <w:id w:val="10482548"/>
        <w:docPartObj>
          <w:docPartGallery w:val="Cover Pages"/>
          <w:docPartUnique/>
        </w:docPartObj>
      </w:sdtPr>
      <w:sdtEndPr>
        <w:rPr>
          <w:rFonts w:asciiTheme="majorHAnsi" w:eastAsiaTheme="majorEastAsia" w:hAnsiTheme="majorHAnsi" w:cstheme="majorBidi"/>
          <w:caps/>
        </w:rPr>
      </w:sdtEndPr>
      <w:sdtContent>
        <w:p w:rsidR="001F4183" w:rsidRDefault="00C67AEB">
          <w:pPr>
            <w:rPr>
              <w:lang w:val="tr-TR"/>
            </w:rPr>
          </w:pPr>
          <w:r>
            <w:rPr>
              <w:noProof/>
              <w:lang w:val="tr-TR"/>
            </w:rPr>
            <w:pict>
              <v:group id="_x0000_s1051" style="position:absolute;margin-left:-15.05pt;margin-top:-.35pt;width:238.05pt;height:841.85pt;z-index:251660288;mso-width-percent:400;mso-height-percent:1000;mso-position-horizontal-relative:page;mso-position-vertical-relative:page;mso-width-percent:400;mso-height-percent:1000" coordorigin="7329" coordsize="4911,15840" o:allowincell="f">
                <v:group id="_x0000_s1052"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53" style="position:absolute;left:7755;width:4505;height:15840;mso-height-percent:1000;mso-position-vertical:top;mso-position-vertical-relative:page;mso-height-percent:1000" fillcolor="#365f91 [2404]" stroked="f" strokecolor="#d8d8d8 [2732]">
                    <v:fill color2="#bfbfbf [2412]" rotate="t"/>
                  </v:rect>
                  <v:rect id="_x0000_s1054"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55"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55" inset="28.8pt,14.4pt,14.4pt,14.4pt">
                    <w:txbxContent>
                      <w:p w:rsidR="00295BBF" w:rsidRDefault="00295BBF">
                        <w:pPr>
                          <w:pStyle w:val="AralkYok"/>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72"/>
                            <w:szCs w:val="72"/>
                          </w:rPr>
                          <w:t>2011</w:t>
                        </w:r>
                      </w:p>
                    </w:txbxContent>
                  </v:textbox>
                </v:rect>
                <v:rect id="_x0000_s1056"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56" inset="28.8pt,14.4pt,14.4pt,14.4pt">
                    <w:txbxContent>
                      <w:p w:rsidR="00295BBF" w:rsidRDefault="00295BBF">
                        <w:pPr>
                          <w:pStyle w:val="AralkYok"/>
                          <w:spacing w:line="360" w:lineRule="auto"/>
                          <w:rPr>
                            <w:color w:val="FFFFFF" w:themeColor="background1"/>
                          </w:rPr>
                        </w:pPr>
                      </w:p>
                      <w:p w:rsidR="00295BBF" w:rsidRDefault="00295BBF">
                        <w:pPr>
                          <w:pStyle w:val="AralkYok"/>
                          <w:spacing w:line="360" w:lineRule="auto"/>
                          <w:rPr>
                            <w:color w:val="FFFFFF" w:themeColor="background1"/>
                          </w:rPr>
                        </w:pPr>
                      </w:p>
                      <w:p w:rsidR="00295BBF" w:rsidRDefault="00295BBF">
                        <w:pPr>
                          <w:pStyle w:val="AralkYok"/>
                          <w:spacing w:line="360" w:lineRule="auto"/>
                          <w:rPr>
                            <w:color w:val="FFFFFF" w:themeColor="background1"/>
                          </w:rPr>
                        </w:pPr>
                      </w:p>
                    </w:txbxContent>
                  </v:textbox>
                </v:rect>
                <w10:wrap anchorx="page" anchory="page"/>
              </v:group>
            </w:pict>
          </w:r>
        </w:p>
        <w:p w:rsidR="00AE1EEA" w:rsidRPr="00C27DB1" w:rsidRDefault="00C67AEB" w:rsidP="00C27DB1">
          <w:pPr>
            <w:rPr>
              <w:rFonts w:asciiTheme="majorHAnsi" w:eastAsiaTheme="majorEastAsia" w:hAnsiTheme="majorHAnsi" w:cstheme="majorBidi"/>
              <w:caps/>
              <w:lang w:val="tr-TR"/>
            </w:rPr>
          </w:pPr>
          <w:r w:rsidRPr="00C67AEB">
            <w:rPr>
              <w:noProof/>
              <w:lang w:val="tr-TR"/>
            </w:rPr>
            <w:pict>
              <v:rect id="_x0000_s1057" style="position:absolute;margin-left:0;margin-top:211.05pt;width:534.7pt;height:90.45pt;z-index:251662336;mso-width-percent:900;mso-top-percent:250;mso-position-horizontal:left;mso-position-horizontal-relative:page;mso-position-vertical-relative:page;mso-width-percent:900;mso-top-percent:250;v-text-anchor:middle" o:allowincell="f" fillcolor="#4f81bd [3204]" strokecolor="white [3212]" strokeweight="1pt">
                <v:fill color2="#365f91 [2404]"/>
                <v:shadow color="#d8d8d8 [2732]" offset="3pt,3pt" offset2="2pt,2pt"/>
                <v:textbox style="mso-next-textbox:#_x0000_s1057" inset="14.4pt,,14.4pt">
                  <w:txbxContent>
                    <w:sdt>
                      <w:sdtPr>
                        <w:rPr>
                          <w:rFonts w:asciiTheme="majorHAnsi" w:eastAsiaTheme="majorEastAsia" w:hAnsiTheme="majorHAnsi" w:cstheme="majorBidi"/>
                          <w:b/>
                          <w:color w:val="FFFFFF" w:themeColor="background1"/>
                          <w:sz w:val="48"/>
                          <w:szCs w:val="48"/>
                        </w:rPr>
                        <w:alias w:val="Başlık"/>
                        <w:id w:val="10482686"/>
                        <w:dataBinding w:prefixMappings="xmlns:ns0='http://schemas.openxmlformats.org/package/2006/metadata/core-properties' xmlns:ns1='http://purl.org/dc/elements/1.1/'" w:xpath="/ns0:coreProperties[1]/ns1:title[1]" w:storeItemID="{6C3C8BC8-F283-45AE-878A-BAB7291924A1}"/>
                        <w:text/>
                      </w:sdtPr>
                      <w:sdtContent>
                        <w:p w:rsidR="00295BBF" w:rsidRDefault="00295BBF" w:rsidP="00E038E6">
                          <w:pPr>
                            <w:pStyle w:val="AralkYok"/>
                            <w:shd w:val="clear" w:color="auto" w:fill="365F91" w:themeFill="accent1" w:themeFillShade="BF"/>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b/>
                              <w:color w:val="FFFFFF" w:themeColor="background1"/>
                              <w:sz w:val="48"/>
                              <w:szCs w:val="48"/>
                            </w:rPr>
                            <w:t xml:space="preserve">Yaşam Bilimleri ve Teknolojileri Uygulama ve Araştırma Merkezi </w:t>
                          </w:r>
                          <w:r w:rsidRPr="003F27FE">
                            <w:rPr>
                              <w:rFonts w:asciiTheme="majorHAnsi" w:eastAsiaTheme="majorEastAsia" w:hAnsiTheme="majorHAnsi" w:cstheme="majorBidi"/>
                              <w:b/>
                              <w:color w:val="FFFFFF" w:themeColor="background1"/>
                              <w:sz w:val="48"/>
                              <w:szCs w:val="48"/>
                            </w:rPr>
                            <w:t>Faaliyet Raporu</w:t>
                          </w:r>
                        </w:p>
                      </w:sdtContent>
                    </w:sdt>
                  </w:txbxContent>
                </v:textbox>
                <w10:wrap anchorx="page" anchory="page"/>
              </v:rect>
            </w:pict>
          </w:r>
          <w:r>
            <w:rPr>
              <w:rFonts w:asciiTheme="majorHAnsi" w:eastAsiaTheme="majorEastAsia" w:hAnsiTheme="majorHAnsi" w:cstheme="majorBidi"/>
              <w:caps/>
              <w:noProof/>
              <w:lang w:val="tr-TR" w:eastAsia="tr-TR"/>
            </w:rPr>
            <w:pict>
              <v:shapetype id="_x0000_t202" coordsize="21600,21600" o:spt="202" path="m,l,21600r21600,l21600,xe">
                <v:stroke joinstyle="miter"/>
                <v:path gradientshapeok="t" o:connecttype="rect"/>
              </v:shapetype>
              <v:shape id="_x0000_s1058" type="#_x0000_t202" style="position:absolute;margin-left:298.9pt;margin-top:502.2pt;width:191.25pt;height:159.75pt;z-index:251663360" stroked="f">
                <v:textbox style="mso-next-textbox:#_x0000_s1058">
                  <w:txbxContent>
                    <w:p w:rsidR="00295BBF" w:rsidRDefault="00295BBF">
                      <w:r>
                        <w:rPr>
                          <w:noProof/>
                          <w:lang w:val="tr-TR" w:eastAsia="zh-CN"/>
                        </w:rPr>
                        <w:drawing>
                          <wp:inline distT="0" distB="0" distL="0" distR="0">
                            <wp:extent cx="1905000" cy="1905000"/>
                            <wp:effectExtent l="19050" t="0" r="0" b="0"/>
                            <wp:docPr id="6" name="Resim 3" descr="C:\Documents and Settings\gulsen\Desktop\bogazi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gulsen\Desktop\bogazici.png"/>
                                    <pic:cNvPicPr>
                                      <a:picLocks noChangeAspect="1" noChangeArrowheads="1"/>
                                    </pic:cNvPicPr>
                                  </pic:nvPicPr>
                                  <pic:blipFill>
                                    <a:blip r:embed="rId10"/>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txbxContent>
                </v:textbox>
              </v:shape>
            </w:pict>
          </w:r>
          <w:r w:rsidR="001F4183">
            <w:rPr>
              <w:rFonts w:asciiTheme="majorHAnsi" w:eastAsiaTheme="majorEastAsia" w:hAnsiTheme="majorHAnsi" w:cstheme="majorBidi"/>
              <w:caps/>
              <w:lang w:val="tr-TR"/>
            </w:rPr>
            <w:br w:type="page"/>
          </w:r>
        </w:p>
      </w:sdtContent>
    </w:sdt>
    <w:p w:rsidR="00FA70C3" w:rsidRPr="00295BBF" w:rsidRDefault="00980AED" w:rsidP="00334E66">
      <w:pPr>
        <w:tabs>
          <w:tab w:val="left" w:pos="2835"/>
        </w:tabs>
        <w:spacing w:after="0" w:line="300" w:lineRule="exact"/>
        <w:contextualSpacing/>
        <w:rPr>
          <w:rFonts w:ascii="Cambria" w:eastAsia="Calibri" w:hAnsi="Cambria" w:cs="Times New Roman"/>
          <w:b/>
          <w:color w:val="808080"/>
          <w:sz w:val="28"/>
          <w:szCs w:val="28"/>
          <w:lang w:val="tr-TR"/>
        </w:rPr>
      </w:pPr>
      <w:r w:rsidRPr="00295BBF">
        <w:rPr>
          <w:rFonts w:asciiTheme="majorHAnsi" w:hAnsiTheme="majorHAnsi"/>
          <w:b/>
          <w:color w:val="808080"/>
          <w:sz w:val="28"/>
          <w:szCs w:val="28"/>
          <w:lang w:val="tr-TR"/>
        </w:rPr>
        <w:lastRenderedPageBreak/>
        <w:t>I-</w:t>
      </w:r>
      <w:r w:rsidR="00FA70C3" w:rsidRPr="00295BBF">
        <w:rPr>
          <w:rFonts w:ascii="Cambria" w:eastAsia="Calibri" w:hAnsi="Cambria" w:cs="Times New Roman"/>
          <w:b/>
          <w:color w:val="808080"/>
          <w:sz w:val="28"/>
          <w:szCs w:val="28"/>
          <w:lang w:val="tr-TR"/>
        </w:rPr>
        <w:t xml:space="preserve">MERKEZDE YÜRÜTÜLEN PROJELER </w:t>
      </w:r>
    </w:p>
    <w:p w:rsidR="00FA70C3" w:rsidRPr="00295BBF" w:rsidRDefault="00FA70C3" w:rsidP="00334E66">
      <w:pPr>
        <w:tabs>
          <w:tab w:val="left" w:pos="2835"/>
        </w:tabs>
        <w:spacing w:after="0" w:line="300" w:lineRule="exact"/>
        <w:contextualSpacing/>
        <w:rPr>
          <w:rFonts w:asciiTheme="majorHAnsi" w:eastAsia="Calibri" w:hAnsiTheme="majorHAnsi" w:cs="Times New Roman"/>
          <w:b/>
          <w:color w:val="808080"/>
          <w:lang w:val="tr-TR"/>
        </w:rPr>
      </w:pPr>
    </w:p>
    <w:p w:rsidR="00295BBF" w:rsidRDefault="00FA70C3" w:rsidP="00334E66">
      <w:pPr>
        <w:tabs>
          <w:tab w:val="left" w:pos="2835"/>
        </w:tabs>
        <w:autoSpaceDE w:val="0"/>
        <w:autoSpaceDN w:val="0"/>
        <w:adjustRightInd w:val="0"/>
        <w:spacing w:after="0" w:line="300" w:lineRule="exact"/>
        <w:ind w:left="708" w:hanging="708"/>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r>
      <w:r w:rsidRPr="00295BBF">
        <w:rPr>
          <w:rFonts w:asciiTheme="majorHAnsi" w:hAnsiTheme="majorHAnsi"/>
          <w:b/>
          <w:color w:val="365F91" w:themeColor="accent1" w:themeShade="BF"/>
          <w:lang w:val="tr-TR" w:eastAsia="ko-KR"/>
        </w:rPr>
        <w:t xml:space="preserve">: </w:t>
      </w:r>
      <w:r w:rsidR="00C17B97" w:rsidRPr="00295BBF">
        <w:rPr>
          <w:rFonts w:asciiTheme="majorHAnsi" w:hAnsiTheme="majorHAnsi"/>
          <w:b/>
          <w:color w:val="365F91" w:themeColor="accent1" w:themeShade="BF"/>
          <w:lang w:val="tr-TR" w:eastAsia="ko-KR"/>
        </w:rPr>
        <w:t>Kafein ve Rapamisinin Yaşam Kalitesi ve Süresi Üzerine</w:t>
      </w:r>
    </w:p>
    <w:p w:rsidR="00DA7681" w:rsidRPr="00295BBF" w:rsidRDefault="00295BBF" w:rsidP="00334E66">
      <w:pPr>
        <w:tabs>
          <w:tab w:val="left" w:pos="2835"/>
        </w:tabs>
        <w:autoSpaceDE w:val="0"/>
        <w:autoSpaceDN w:val="0"/>
        <w:adjustRightInd w:val="0"/>
        <w:spacing w:after="0" w:line="300" w:lineRule="exact"/>
        <w:ind w:left="708" w:hanging="708"/>
        <w:rPr>
          <w:rFonts w:asciiTheme="majorHAnsi" w:hAnsiTheme="majorHAnsi"/>
          <w:b/>
          <w:color w:val="365F91" w:themeColor="accent1" w:themeShade="BF"/>
          <w:lang w:val="tr-TR" w:eastAsia="ko-KR"/>
        </w:rPr>
      </w:pPr>
      <w:r>
        <w:rPr>
          <w:rFonts w:asciiTheme="majorHAnsi" w:hAnsiTheme="majorHAnsi"/>
          <w:b/>
          <w:color w:val="365F91" w:themeColor="accent1" w:themeShade="BF"/>
          <w:lang w:val="tr-TR" w:eastAsia="ko-KR"/>
        </w:rPr>
        <w:tab/>
      </w:r>
      <w:r>
        <w:rPr>
          <w:rFonts w:asciiTheme="majorHAnsi" w:hAnsiTheme="majorHAnsi"/>
          <w:b/>
          <w:color w:val="365F91" w:themeColor="accent1" w:themeShade="BF"/>
          <w:lang w:val="tr-TR" w:eastAsia="ko-KR"/>
        </w:rPr>
        <w:tab/>
        <w:t xml:space="preserve">  </w:t>
      </w:r>
      <w:r w:rsidR="00C17B97" w:rsidRPr="00295BBF">
        <w:rPr>
          <w:rFonts w:asciiTheme="majorHAnsi" w:hAnsiTheme="majorHAnsi"/>
          <w:b/>
          <w:color w:val="365F91" w:themeColor="accent1" w:themeShade="BF"/>
          <w:lang w:val="tr-TR" w:eastAsia="ko-KR"/>
        </w:rPr>
        <w:t>Etkilerinin Sistem Bazlı Bir Yaklaşım ile İncelenmesi</w:t>
      </w:r>
      <w:r w:rsidR="00DA7681" w:rsidRPr="00295BBF">
        <w:rPr>
          <w:rFonts w:asciiTheme="majorHAnsi" w:eastAsia="Calibri" w:hAnsiTheme="majorHAnsi" w:cs="InterstateLight"/>
          <w:b/>
          <w:color w:val="6E6F71"/>
          <w:lang w:val="tr-TR"/>
        </w:rPr>
        <w:t xml:space="preserve"> </w:t>
      </w:r>
    </w:p>
    <w:p w:rsidR="00FA70C3" w:rsidRPr="00295BBF" w:rsidRDefault="00FA70C3"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Cambria" w:eastAsia="Calibri" w:hAnsi="Cambria" w:cs="InterstateLight"/>
          <w:b/>
          <w:color w:val="6E6F71"/>
        </w:rPr>
        <w:t>Yürütücüsü</w:t>
      </w:r>
      <w:r w:rsidRPr="00295BBF">
        <w:rPr>
          <w:rFonts w:asciiTheme="majorHAnsi" w:eastAsia="Calibri" w:hAnsiTheme="majorHAnsi" w:cs="InterstateLight"/>
          <w:color w:val="6E6F71"/>
        </w:rPr>
        <w:tab/>
        <w:t xml:space="preserve">: </w:t>
      </w:r>
      <w:r w:rsidR="00C17B97" w:rsidRPr="00295BBF">
        <w:rPr>
          <w:rFonts w:asciiTheme="majorHAnsi" w:hAnsiTheme="majorHAnsi"/>
          <w:lang w:eastAsia="ko-KR"/>
        </w:rPr>
        <w:t>Betül Kırdar</w:t>
      </w:r>
    </w:p>
    <w:p w:rsidR="00FA70C3" w:rsidRPr="00295BBF" w:rsidRDefault="00FA70C3" w:rsidP="00334E66">
      <w:pPr>
        <w:tabs>
          <w:tab w:val="left" w:pos="2835"/>
        </w:tabs>
        <w:autoSpaceDE w:val="0"/>
        <w:autoSpaceDN w:val="0"/>
        <w:adjustRightInd w:val="0"/>
        <w:spacing w:after="0" w:line="300" w:lineRule="exact"/>
        <w:ind w:left="2835" w:hanging="2835"/>
        <w:rPr>
          <w:rFonts w:asciiTheme="majorHAnsi" w:eastAsia="Calibri" w:hAnsiTheme="majorHAnsi" w:cs="InterstateLight"/>
          <w:color w:val="6E6F71"/>
        </w:rPr>
      </w:pPr>
      <w:r w:rsidRPr="00295BBF">
        <w:rPr>
          <w:rFonts w:ascii="Cambria" w:eastAsia="Calibri" w:hAnsi="Cambria"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w:t>
      </w:r>
      <w:r w:rsidR="00C17B97" w:rsidRPr="00295BBF">
        <w:rPr>
          <w:rFonts w:asciiTheme="majorHAnsi" w:hAnsiTheme="majorHAnsi"/>
          <w:lang w:eastAsia="ko-KR"/>
        </w:rPr>
        <w:t>TÜBİTAK</w:t>
      </w:r>
    </w:p>
    <w:p w:rsidR="00FA70C3" w:rsidRPr="00295BBF" w:rsidRDefault="00FA70C3"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Cambria" w:eastAsia="Calibri" w:hAnsi="Cambria"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w:t>
      </w:r>
      <w:r w:rsidR="00686D14" w:rsidRPr="00295BBF">
        <w:rPr>
          <w:rFonts w:asciiTheme="majorHAnsi" w:hAnsiTheme="majorHAnsi"/>
          <w:lang w:eastAsia="ko-KR"/>
        </w:rPr>
        <w:t>1</w:t>
      </w:r>
      <w:r w:rsidR="00C17B97" w:rsidRPr="00295BBF">
        <w:rPr>
          <w:rFonts w:asciiTheme="majorHAnsi" w:hAnsiTheme="majorHAnsi"/>
          <w:lang w:eastAsia="ko-KR"/>
        </w:rPr>
        <w:t>1</w:t>
      </w:r>
    </w:p>
    <w:p w:rsidR="00FA70C3" w:rsidRPr="00295BBF" w:rsidRDefault="00FA70C3" w:rsidP="00334E66">
      <w:pPr>
        <w:tabs>
          <w:tab w:val="left" w:pos="2835"/>
        </w:tabs>
        <w:autoSpaceDE w:val="0"/>
        <w:autoSpaceDN w:val="0"/>
        <w:adjustRightInd w:val="0"/>
        <w:spacing w:after="0" w:line="300" w:lineRule="exact"/>
        <w:rPr>
          <w:rFonts w:asciiTheme="majorHAnsi" w:hAnsiTheme="majorHAnsi"/>
          <w:lang w:eastAsia="ko-KR"/>
        </w:rPr>
      </w:pPr>
      <w:r w:rsidRPr="00295BBF">
        <w:rPr>
          <w:rFonts w:ascii="Cambria" w:eastAsia="Calibri" w:hAnsi="Cambria" w:cs="InterstateLight"/>
          <w:b/>
          <w:color w:val="6E6F71"/>
        </w:rPr>
        <w:t>Durumu</w:t>
      </w:r>
      <w:r w:rsidRPr="00295BBF">
        <w:rPr>
          <w:rFonts w:asciiTheme="majorHAnsi" w:eastAsia="Calibri" w:hAnsiTheme="majorHAnsi" w:cs="Times New Roman"/>
          <w:lang w:eastAsia="ko-KR"/>
        </w:rPr>
        <w:tab/>
        <w:t xml:space="preserve">: </w:t>
      </w:r>
      <w:r w:rsidR="00F80A9D" w:rsidRPr="00295BBF">
        <w:rPr>
          <w:rFonts w:asciiTheme="majorHAnsi" w:eastAsia="Calibri" w:hAnsiTheme="majorHAnsi" w:cs="Times New Roman"/>
          <w:lang w:eastAsia="ko-KR"/>
        </w:rPr>
        <w:t>Yürürlükte</w:t>
      </w:r>
    </w:p>
    <w:p w:rsidR="00FA70C3" w:rsidRPr="00295BBF" w:rsidRDefault="00FA70C3" w:rsidP="00334E66">
      <w:pPr>
        <w:tabs>
          <w:tab w:val="left" w:pos="2835"/>
        </w:tabs>
        <w:spacing w:after="0" w:line="300" w:lineRule="exact"/>
        <w:contextualSpacing/>
        <w:rPr>
          <w:rFonts w:asciiTheme="majorHAnsi" w:eastAsia="Calibri" w:hAnsiTheme="majorHAnsi" w:cs="Times New Roman"/>
          <w:b/>
          <w:color w:val="808080"/>
        </w:rPr>
      </w:pPr>
    </w:p>
    <w:p w:rsidR="00157A52" w:rsidRPr="00295BBF" w:rsidRDefault="00157A52"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00C17B97" w:rsidRPr="00295BBF">
        <w:rPr>
          <w:rFonts w:asciiTheme="majorHAnsi" w:hAnsiTheme="majorHAnsi"/>
          <w:b/>
          <w:color w:val="365F91" w:themeColor="accent1" w:themeShade="BF"/>
          <w:lang w:eastAsia="ko-KR"/>
        </w:rPr>
        <w:t>Mayada İlaca Dirençlilik ve Genetik Etkileşimler</w:t>
      </w:r>
    </w:p>
    <w:p w:rsidR="00157A52" w:rsidRPr="00295BBF" w:rsidRDefault="00157A52"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color w:val="6E6F71"/>
        </w:rPr>
        <w:tab/>
        <w:t xml:space="preserve">: </w:t>
      </w:r>
      <w:r w:rsidR="00C17B97" w:rsidRPr="00295BBF">
        <w:rPr>
          <w:rFonts w:asciiTheme="majorHAnsi" w:hAnsiTheme="majorHAnsi"/>
          <w:lang w:eastAsia="ko-KR"/>
        </w:rPr>
        <w:t>Betül Kırdar</w:t>
      </w:r>
    </w:p>
    <w:p w:rsidR="00157A52" w:rsidRPr="00295BBF" w:rsidRDefault="00157A52" w:rsidP="00334E66">
      <w:pPr>
        <w:tabs>
          <w:tab w:val="left" w:pos="2835"/>
        </w:tabs>
        <w:autoSpaceDE w:val="0"/>
        <w:autoSpaceDN w:val="0"/>
        <w:adjustRightInd w:val="0"/>
        <w:spacing w:after="0" w:line="300" w:lineRule="exact"/>
        <w:ind w:left="2835" w:hanging="2835"/>
        <w:rPr>
          <w:rFonts w:asciiTheme="majorHAnsi" w:eastAsia="Calibri" w:hAnsiTheme="majorHAnsi" w:cs="InterstateLight"/>
          <w:color w:val="6E6F71"/>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w:t>
      </w:r>
      <w:r w:rsidR="00C17B97" w:rsidRPr="00295BBF">
        <w:rPr>
          <w:rFonts w:asciiTheme="majorHAnsi" w:hAnsiTheme="majorHAnsi"/>
          <w:lang w:eastAsia="ko-KR"/>
        </w:rPr>
        <w:t>BAP</w:t>
      </w:r>
      <w:r w:rsidRPr="00295BBF">
        <w:rPr>
          <w:rFonts w:asciiTheme="majorHAnsi" w:hAnsiTheme="majorHAnsi"/>
          <w:lang w:eastAsia="ko-KR"/>
        </w:rPr>
        <w:t xml:space="preserve"> </w:t>
      </w:r>
    </w:p>
    <w:p w:rsidR="00157A52" w:rsidRPr="00295BBF" w:rsidRDefault="00157A52"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2010</w:t>
      </w:r>
    </w:p>
    <w:p w:rsidR="00157A52" w:rsidRPr="00295BBF" w:rsidRDefault="00157A52" w:rsidP="00334E66">
      <w:pPr>
        <w:tabs>
          <w:tab w:val="left" w:pos="2835"/>
        </w:tabs>
        <w:autoSpaceDE w:val="0"/>
        <w:autoSpaceDN w:val="0"/>
        <w:adjustRightInd w:val="0"/>
        <w:spacing w:after="0" w:line="300" w:lineRule="exact"/>
        <w:rPr>
          <w:rFonts w:asciiTheme="majorHAnsi" w:hAnsiTheme="majorHAnsi"/>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F80A9D" w:rsidRPr="00295BBF">
        <w:rPr>
          <w:rFonts w:asciiTheme="majorHAnsi" w:eastAsia="Calibri" w:hAnsiTheme="majorHAnsi" w:cs="Times New Roman"/>
          <w:lang w:eastAsia="ko-KR"/>
        </w:rPr>
        <w:t>Sonuçlandı</w:t>
      </w:r>
    </w:p>
    <w:p w:rsidR="00157A52" w:rsidRPr="00295BBF" w:rsidRDefault="00157A52" w:rsidP="00334E66">
      <w:pPr>
        <w:tabs>
          <w:tab w:val="left" w:pos="2835"/>
        </w:tabs>
        <w:spacing w:after="0" w:line="300" w:lineRule="exact"/>
        <w:contextualSpacing/>
        <w:rPr>
          <w:rFonts w:asciiTheme="majorHAnsi" w:eastAsia="Calibri" w:hAnsiTheme="majorHAnsi" w:cs="Times New Roman"/>
          <w:b/>
          <w:color w:val="808080"/>
        </w:rPr>
      </w:pPr>
    </w:p>
    <w:p w:rsidR="00C17B97" w:rsidRPr="00295BBF" w:rsidRDefault="00E7433E" w:rsidP="00334E66">
      <w:pPr>
        <w:tabs>
          <w:tab w:val="left" w:pos="2835"/>
        </w:tabs>
        <w:autoSpaceDE w:val="0"/>
        <w:autoSpaceDN w:val="0"/>
        <w:adjustRightInd w:val="0"/>
        <w:spacing w:after="0" w:line="300" w:lineRule="exact"/>
        <w:ind w:left="709" w:hanging="709"/>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00C17B97" w:rsidRPr="00295BBF">
        <w:rPr>
          <w:rFonts w:asciiTheme="majorHAnsi" w:hAnsiTheme="majorHAnsi"/>
          <w:b/>
          <w:color w:val="365F91" w:themeColor="accent1" w:themeShade="BF"/>
          <w:lang w:eastAsia="ko-KR"/>
        </w:rPr>
        <w:t xml:space="preserve">Nişastadan Tek Aşamada Biyoetanol Üretiminin </w:t>
      </w:r>
    </w:p>
    <w:p w:rsidR="00E7433E" w:rsidRPr="00295BBF" w:rsidRDefault="00C17B97" w:rsidP="00334E66">
      <w:pPr>
        <w:tabs>
          <w:tab w:val="left" w:pos="2835"/>
        </w:tabs>
        <w:autoSpaceDE w:val="0"/>
        <w:autoSpaceDN w:val="0"/>
        <w:adjustRightInd w:val="0"/>
        <w:spacing w:after="0" w:line="300" w:lineRule="exact"/>
        <w:ind w:left="709" w:hanging="709"/>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 xml:space="preserve">                                                            </w:t>
      </w:r>
      <w:r w:rsidRPr="00295BBF">
        <w:rPr>
          <w:rFonts w:asciiTheme="majorHAnsi" w:hAnsiTheme="majorHAnsi"/>
          <w:b/>
          <w:color w:val="365F91" w:themeColor="accent1" w:themeShade="BF"/>
          <w:lang w:eastAsia="ko-KR"/>
        </w:rPr>
        <w:t xml:space="preserve"> İyileştirilmesi</w:t>
      </w:r>
    </w:p>
    <w:p w:rsidR="00E7433E" w:rsidRPr="00295BBF" w:rsidRDefault="00E7433E"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color w:val="6E6F71"/>
        </w:rPr>
        <w:tab/>
        <w:t xml:space="preserve">: </w:t>
      </w:r>
      <w:r w:rsidR="00C17B97" w:rsidRPr="00295BBF">
        <w:rPr>
          <w:rFonts w:asciiTheme="majorHAnsi" w:hAnsiTheme="majorHAnsi"/>
          <w:lang w:eastAsia="ko-KR"/>
        </w:rPr>
        <w:t>Betül Kırdar</w:t>
      </w:r>
    </w:p>
    <w:p w:rsidR="00E7433E" w:rsidRPr="00295BBF" w:rsidRDefault="00E7433E" w:rsidP="00334E66">
      <w:pPr>
        <w:tabs>
          <w:tab w:val="left" w:pos="2835"/>
        </w:tabs>
        <w:autoSpaceDE w:val="0"/>
        <w:autoSpaceDN w:val="0"/>
        <w:adjustRightInd w:val="0"/>
        <w:spacing w:after="0" w:line="300" w:lineRule="exact"/>
        <w:ind w:left="2835" w:hanging="2835"/>
        <w:rPr>
          <w:rFonts w:asciiTheme="majorHAnsi" w:eastAsia="Calibri" w:hAnsiTheme="majorHAnsi" w:cs="InterstateLight"/>
          <w:color w:val="6E6F71"/>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BAP </w:t>
      </w:r>
    </w:p>
    <w:p w:rsidR="00E7433E" w:rsidRPr="00295BBF" w:rsidRDefault="00E7433E"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201</w:t>
      </w:r>
      <w:r w:rsidR="00777964" w:rsidRPr="00295BBF">
        <w:rPr>
          <w:rFonts w:asciiTheme="majorHAnsi" w:hAnsiTheme="majorHAnsi"/>
          <w:lang w:eastAsia="ko-KR"/>
        </w:rPr>
        <w:t>1</w:t>
      </w:r>
    </w:p>
    <w:p w:rsidR="00E7433E" w:rsidRPr="00295BBF" w:rsidRDefault="00E7433E" w:rsidP="00334E66">
      <w:pPr>
        <w:tabs>
          <w:tab w:val="left" w:pos="2835"/>
        </w:tabs>
        <w:autoSpaceDE w:val="0"/>
        <w:autoSpaceDN w:val="0"/>
        <w:adjustRightInd w:val="0"/>
        <w:spacing w:after="0" w:line="300" w:lineRule="exact"/>
        <w:rPr>
          <w:rFonts w:asciiTheme="majorHAnsi" w:hAnsiTheme="majorHAnsi"/>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777964" w:rsidRPr="00295BBF">
        <w:rPr>
          <w:rFonts w:asciiTheme="majorHAnsi" w:eastAsia="Calibri" w:hAnsiTheme="majorHAnsi" w:cs="Times New Roman"/>
          <w:lang w:eastAsia="ko-KR"/>
        </w:rPr>
        <w:t>Yürürlükte</w:t>
      </w:r>
    </w:p>
    <w:p w:rsidR="000C6A7D" w:rsidRPr="00295BBF" w:rsidRDefault="000C6A7D" w:rsidP="00334E66">
      <w:pPr>
        <w:tabs>
          <w:tab w:val="left" w:pos="2835"/>
        </w:tabs>
        <w:spacing w:after="0" w:line="300" w:lineRule="exact"/>
        <w:contextualSpacing/>
        <w:rPr>
          <w:rFonts w:asciiTheme="majorHAnsi" w:eastAsia="Calibri" w:hAnsiTheme="majorHAnsi" w:cs="Times New Roman"/>
          <w:b/>
          <w:color w:val="808080"/>
        </w:rPr>
      </w:pPr>
    </w:p>
    <w:p w:rsidR="00C17B97" w:rsidRPr="00295BBF" w:rsidRDefault="000C6A7D" w:rsidP="00334E66">
      <w:pPr>
        <w:tabs>
          <w:tab w:val="left" w:pos="2835"/>
        </w:tabs>
        <w:autoSpaceDE w:val="0"/>
        <w:autoSpaceDN w:val="0"/>
        <w:adjustRightInd w:val="0"/>
        <w:spacing w:after="0" w:line="300" w:lineRule="exact"/>
        <w:ind w:left="708" w:hanging="708"/>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00C17B97" w:rsidRPr="00295BBF">
        <w:rPr>
          <w:rFonts w:asciiTheme="majorHAnsi" w:hAnsiTheme="majorHAnsi"/>
          <w:b/>
          <w:color w:val="365F91" w:themeColor="accent1" w:themeShade="BF"/>
          <w:lang w:eastAsia="ko-KR"/>
        </w:rPr>
        <w:t xml:space="preserve">Hastalıkların Mayada Sistem Bazlı Bir Yaklaşım İle  </w:t>
      </w:r>
    </w:p>
    <w:p w:rsidR="000C6A7D" w:rsidRPr="00295BBF" w:rsidRDefault="00C17B97" w:rsidP="00334E66">
      <w:pPr>
        <w:tabs>
          <w:tab w:val="left" w:pos="2835"/>
        </w:tabs>
        <w:autoSpaceDE w:val="0"/>
        <w:autoSpaceDN w:val="0"/>
        <w:adjustRightInd w:val="0"/>
        <w:spacing w:after="0" w:line="300" w:lineRule="exact"/>
        <w:ind w:left="708" w:hanging="708"/>
        <w:rPr>
          <w:rFonts w:asciiTheme="majorHAnsi" w:eastAsia="Calibri" w:hAnsiTheme="majorHAnsi" w:cs="InterstateLight"/>
          <w:b/>
          <w:color w:val="6E6F71"/>
        </w:rPr>
      </w:pPr>
      <w:r w:rsidRPr="00295BBF">
        <w:rPr>
          <w:rFonts w:asciiTheme="majorHAnsi" w:eastAsia="Calibri" w:hAnsiTheme="majorHAnsi" w:cs="InterstateLight"/>
          <w:b/>
          <w:color w:val="6E6F71"/>
        </w:rPr>
        <w:t xml:space="preserve">                                                             </w:t>
      </w:r>
      <w:r w:rsidRPr="00295BBF">
        <w:rPr>
          <w:rFonts w:asciiTheme="majorHAnsi" w:hAnsiTheme="majorHAnsi"/>
          <w:b/>
          <w:color w:val="365F91" w:themeColor="accent1" w:themeShade="BF"/>
          <w:lang w:eastAsia="ko-KR"/>
        </w:rPr>
        <w:t>İncelenmesi</w:t>
      </w:r>
    </w:p>
    <w:p w:rsidR="000C6A7D" w:rsidRPr="00295BBF" w:rsidRDefault="000C6A7D" w:rsidP="00334E66">
      <w:pPr>
        <w:tabs>
          <w:tab w:val="left" w:pos="2835"/>
        </w:tabs>
        <w:autoSpaceDE w:val="0"/>
        <w:autoSpaceDN w:val="0"/>
        <w:adjustRightInd w:val="0"/>
        <w:spacing w:after="0" w:line="300" w:lineRule="exact"/>
        <w:ind w:left="708" w:hanging="708"/>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00C17B97" w:rsidRPr="00295BBF">
        <w:rPr>
          <w:rFonts w:asciiTheme="majorHAnsi" w:hAnsiTheme="majorHAnsi"/>
          <w:lang w:eastAsia="ko-KR"/>
        </w:rPr>
        <w:t>Betül Kırdar</w:t>
      </w:r>
    </w:p>
    <w:p w:rsidR="000C6A7D" w:rsidRPr="00295BBF" w:rsidRDefault="000C6A7D" w:rsidP="00334E66">
      <w:pPr>
        <w:autoSpaceDE w:val="0"/>
        <w:autoSpaceDN w:val="0"/>
        <w:adjustRightInd w:val="0"/>
        <w:spacing w:after="0" w:line="300" w:lineRule="exact"/>
        <w:rPr>
          <w:rFonts w:asciiTheme="majorHAnsi" w:hAnsiTheme="majorHAnsi"/>
          <w:lang w:eastAsia="ko-K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w:t>
      </w:r>
      <w:r w:rsidR="00C17B97" w:rsidRPr="00295BBF">
        <w:rPr>
          <w:rFonts w:asciiTheme="majorHAnsi" w:hAnsiTheme="majorHAnsi"/>
          <w:lang w:eastAsia="ko-KR"/>
        </w:rPr>
        <w:t>BAP</w:t>
      </w:r>
    </w:p>
    <w:p w:rsidR="000C6A7D" w:rsidRPr="00295BBF" w:rsidRDefault="000C6A7D"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201</w:t>
      </w:r>
      <w:r w:rsidR="00C17B97" w:rsidRPr="00295BBF">
        <w:rPr>
          <w:rFonts w:asciiTheme="majorHAnsi" w:hAnsiTheme="majorHAnsi"/>
          <w:lang w:eastAsia="ko-KR"/>
        </w:rPr>
        <w:t>0</w:t>
      </w:r>
    </w:p>
    <w:p w:rsidR="000C6A7D" w:rsidRPr="00295BBF" w:rsidRDefault="000C6A7D" w:rsidP="00334E66">
      <w:pPr>
        <w:tabs>
          <w:tab w:val="left" w:pos="2835"/>
        </w:tabs>
        <w:autoSpaceDE w:val="0"/>
        <w:autoSpaceDN w:val="0"/>
        <w:adjustRightInd w:val="0"/>
        <w:spacing w:after="0" w:line="300" w:lineRule="exact"/>
        <w:rPr>
          <w:rFonts w:asciiTheme="majorHAnsi" w:hAnsiTheme="majorHAnsi"/>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FA4C1A" w:rsidRPr="00295BBF">
        <w:rPr>
          <w:rFonts w:asciiTheme="majorHAnsi" w:eastAsia="Calibri" w:hAnsiTheme="majorHAnsi" w:cs="Times New Roman"/>
          <w:lang w:eastAsia="ko-KR"/>
        </w:rPr>
        <w:t>Sonuçlandı</w:t>
      </w:r>
    </w:p>
    <w:p w:rsidR="000C6A7D" w:rsidRPr="00295BBF" w:rsidRDefault="000C6A7D" w:rsidP="00334E66">
      <w:pPr>
        <w:tabs>
          <w:tab w:val="left" w:pos="2835"/>
        </w:tabs>
        <w:spacing w:after="0" w:line="300" w:lineRule="exact"/>
        <w:contextualSpacing/>
        <w:rPr>
          <w:rFonts w:asciiTheme="majorHAnsi" w:eastAsia="Calibri" w:hAnsiTheme="majorHAnsi" w:cs="Times New Roman"/>
          <w:b/>
          <w:color w:val="808080"/>
        </w:rPr>
      </w:pPr>
    </w:p>
    <w:p w:rsidR="006A2D1A" w:rsidRPr="00295BBF" w:rsidRDefault="006A2D1A" w:rsidP="00334E66">
      <w:pPr>
        <w:tabs>
          <w:tab w:val="left" w:pos="2835"/>
        </w:tabs>
        <w:autoSpaceDE w:val="0"/>
        <w:autoSpaceDN w:val="0"/>
        <w:adjustRightInd w:val="0"/>
        <w:spacing w:after="0" w:line="300" w:lineRule="exact"/>
        <w:ind w:left="708" w:hanging="708"/>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00C17B97" w:rsidRPr="00295BBF">
        <w:rPr>
          <w:rFonts w:asciiTheme="majorHAnsi" w:hAnsiTheme="majorHAnsi"/>
          <w:b/>
          <w:color w:val="365F91" w:themeColor="accent1" w:themeShade="BF"/>
          <w:lang w:eastAsia="ko-KR"/>
        </w:rPr>
        <w:t>Hesapsal Biyoloji ve Biyo-İnformatik</w:t>
      </w:r>
    </w:p>
    <w:p w:rsidR="006A2D1A" w:rsidRPr="00295BBF" w:rsidRDefault="006A2D1A" w:rsidP="00334E66">
      <w:pPr>
        <w:tabs>
          <w:tab w:val="left" w:pos="2835"/>
        </w:tabs>
        <w:autoSpaceDE w:val="0"/>
        <w:autoSpaceDN w:val="0"/>
        <w:adjustRightInd w:val="0"/>
        <w:spacing w:after="0" w:line="300" w:lineRule="exact"/>
        <w:ind w:left="708" w:hanging="708"/>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00C17B97" w:rsidRPr="00295BBF">
        <w:rPr>
          <w:rFonts w:asciiTheme="majorHAnsi" w:hAnsiTheme="majorHAnsi"/>
          <w:lang w:eastAsia="ko-KR"/>
        </w:rPr>
        <w:t>Yaşambilim Araştırma Merkezi</w:t>
      </w:r>
    </w:p>
    <w:p w:rsidR="006A2D1A" w:rsidRPr="00295BBF" w:rsidRDefault="006A2D1A" w:rsidP="00334E66">
      <w:pPr>
        <w:autoSpaceDE w:val="0"/>
        <w:autoSpaceDN w:val="0"/>
        <w:adjustRightInd w:val="0"/>
        <w:spacing w:after="0" w:line="300" w:lineRule="exact"/>
        <w:rPr>
          <w:rFonts w:asciiTheme="majorHAnsi" w:hAnsiTheme="majorHAnsi"/>
          <w:lang w:eastAsia="ko-K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w:t>
      </w:r>
      <w:r w:rsidR="00C17B97" w:rsidRPr="00295BBF">
        <w:rPr>
          <w:rFonts w:asciiTheme="majorHAnsi" w:hAnsiTheme="majorHAnsi"/>
          <w:lang w:eastAsia="ko-KR"/>
        </w:rPr>
        <w:t>DPT</w:t>
      </w:r>
    </w:p>
    <w:p w:rsidR="006A2D1A" w:rsidRPr="00295BBF" w:rsidRDefault="006A2D1A"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w:t>
      </w:r>
      <w:r w:rsidR="00C17B97" w:rsidRPr="00295BBF">
        <w:rPr>
          <w:rFonts w:asciiTheme="majorHAnsi" w:hAnsiTheme="majorHAnsi"/>
          <w:lang w:eastAsia="ko-KR"/>
        </w:rPr>
        <w:t>09</w:t>
      </w:r>
    </w:p>
    <w:p w:rsidR="006A2D1A" w:rsidRPr="00295BBF" w:rsidRDefault="006A2D1A" w:rsidP="00334E66">
      <w:pPr>
        <w:tabs>
          <w:tab w:val="left" w:pos="2835"/>
        </w:tabs>
        <w:autoSpaceDE w:val="0"/>
        <w:autoSpaceDN w:val="0"/>
        <w:adjustRightInd w:val="0"/>
        <w:spacing w:after="0" w:line="300" w:lineRule="exact"/>
        <w:rPr>
          <w:rFonts w:asciiTheme="majorHAnsi" w:hAnsiTheme="majorHAnsi"/>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p>
    <w:p w:rsidR="00E7433E" w:rsidRPr="00295BBF" w:rsidRDefault="00E7433E" w:rsidP="00334E66">
      <w:pPr>
        <w:tabs>
          <w:tab w:val="left" w:pos="2835"/>
        </w:tabs>
        <w:spacing w:after="0" w:line="300" w:lineRule="exact"/>
        <w:contextualSpacing/>
        <w:rPr>
          <w:rFonts w:asciiTheme="majorHAnsi" w:eastAsia="Calibri" w:hAnsiTheme="majorHAnsi" w:cs="Times New Roman"/>
          <w:b/>
          <w:color w:val="808080"/>
        </w:rPr>
      </w:pPr>
    </w:p>
    <w:p w:rsidR="00C17B97" w:rsidRPr="00295BBF" w:rsidRDefault="009F1291"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00C17B97" w:rsidRPr="00295BBF">
        <w:rPr>
          <w:rFonts w:asciiTheme="majorHAnsi" w:hAnsiTheme="majorHAnsi"/>
          <w:b/>
          <w:color w:val="365F91" w:themeColor="accent1" w:themeShade="BF"/>
          <w:lang w:eastAsia="ko-KR"/>
        </w:rPr>
        <w:t xml:space="preserve">Biyolojik Makromoleküller Birbirleri ile Nasıl Etkileşim </w:t>
      </w:r>
    </w:p>
    <w:p w:rsidR="009F1291" w:rsidRPr="00295BBF" w:rsidRDefault="00C17B97"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w:t>
      </w:r>
      <w:proofErr w:type="gramStart"/>
      <w:r w:rsidRPr="00295BBF">
        <w:rPr>
          <w:rFonts w:asciiTheme="majorHAnsi" w:hAnsiTheme="majorHAnsi"/>
          <w:b/>
          <w:color w:val="365F91" w:themeColor="accent1" w:themeShade="BF"/>
          <w:lang w:eastAsia="ko-KR"/>
        </w:rPr>
        <w:t>Kurarlar?</w:t>
      </w:r>
      <w:proofErr w:type="gramEnd"/>
    </w:p>
    <w:p w:rsidR="009F1291" w:rsidRPr="00295BBF" w:rsidRDefault="009F1291"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00A53445" w:rsidRPr="00295BBF">
        <w:rPr>
          <w:rFonts w:asciiTheme="majorHAnsi" w:hAnsiTheme="majorHAnsi"/>
          <w:lang w:eastAsia="ko-KR"/>
        </w:rPr>
        <w:t>Türkan Haliloğlu</w:t>
      </w:r>
    </w:p>
    <w:p w:rsidR="009F1291" w:rsidRPr="00295BBF" w:rsidRDefault="009F1291"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w:t>
      </w:r>
      <w:r w:rsidR="00A53445" w:rsidRPr="00295BBF">
        <w:rPr>
          <w:rFonts w:asciiTheme="majorHAnsi" w:hAnsiTheme="majorHAnsi"/>
          <w:lang w:eastAsia="ko-KR"/>
        </w:rPr>
        <w:t>TÜBİTAK</w:t>
      </w:r>
    </w:p>
    <w:p w:rsidR="009F1291" w:rsidRPr="00295BBF" w:rsidRDefault="009F1291"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w:t>
      </w:r>
      <w:r w:rsidR="00A53445" w:rsidRPr="00295BBF">
        <w:rPr>
          <w:rFonts w:asciiTheme="majorHAnsi" w:hAnsiTheme="majorHAnsi"/>
          <w:lang w:val="tr-TR" w:eastAsia="ko-KR"/>
        </w:rPr>
        <w:t>0</w:t>
      </w:r>
    </w:p>
    <w:p w:rsidR="009F1291" w:rsidRPr="00295BBF" w:rsidRDefault="009F1291"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FA4C1A" w:rsidRPr="00295BBF">
        <w:rPr>
          <w:rFonts w:asciiTheme="majorHAnsi" w:eastAsia="Calibri" w:hAnsiTheme="majorHAnsi" w:cs="Times New Roman"/>
          <w:lang w:val="tr-TR" w:eastAsia="ko-KR"/>
        </w:rPr>
        <w:t>Yürürlükte</w:t>
      </w:r>
    </w:p>
    <w:p w:rsidR="00C27DB1" w:rsidRDefault="00C27DB1"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295BBF" w:rsidRDefault="00295BB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295BBF" w:rsidRDefault="00295BB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A53445" w:rsidRPr="00295BBF" w:rsidRDefault="00A53445"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lastRenderedPageBreak/>
        <w:t>Proje Adı</w:t>
      </w:r>
      <w:r w:rsidRPr="00295BBF">
        <w:rPr>
          <w:rFonts w:asciiTheme="majorHAnsi" w:eastAsia="Calibri" w:hAnsiTheme="majorHAnsi" w:cs="InterstateLight"/>
          <w:b/>
          <w:color w:val="6E6F71"/>
          <w:lang w:val="tr-TR"/>
        </w:rPr>
        <w:tab/>
        <w:t xml:space="preserve">: </w:t>
      </w:r>
      <w:r w:rsidRPr="00295BBF">
        <w:rPr>
          <w:rFonts w:asciiTheme="majorHAnsi" w:hAnsiTheme="majorHAnsi"/>
          <w:b/>
          <w:color w:val="365F91" w:themeColor="accent1" w:themeShade="BF"/>
          <w:lang w:val="tr-TR" w:eastAsia="ko-KR"/>
        </w:rPr>
        <w:t xml:space="preserve">Protein Esnekliği Üzerine Geliştirilecek Hibrit Algoritmalar </w:t>
      </w:r>
    </w:p>
    <w:p w:rsidR="00A53445" w:rsidRPr="00295BBF" w:rsidRDefault="00A53445"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w:t>
      </w:r>
      <w:proofErr w:type="gramStart"/>
      <w:r w:rsidRPr="00295BBF">
        <w:rPr>
          <w:rFonts w:asciiTheme="majorHAnsi" w:hAnsiTheme="majorHAnsi"/>
          <w:b/>
          <w:color w:val="365F91" w:themeColor="accent1" w:themeShade="BF"/>
          <w:lang w:val="tr-TR" w:eastAsia="ko-KR"/>
        </w:rPr>
        <w:t>ve</w:t>
      </w:r>
      <w:proofErr w:type="gramEnd"/>
      <w:r w:rsidRPr="00295BBF">
        <w:rPr>
          <w:rFonts w:asciiTheme="majorHAnsi" w:hAnsiTheme="majorHAnsi"/>
          <w:b/>
          <w:color w:val="365F91" w:themeColor="accent1" w:themeShade="BF"/>
          <w:lang w:val="tr-TR" w:eastAsia="ko-KR"/>
        </w:rPr>
        <w:t xml:space="preserve"> Uygulamalar</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Pr="00295BBF">
        <w:rPr>
          <w:rFonts w:asciiTheme="majorHAnsi" w:hAnsiTheme="majorHAnsi"/>
          <w:lang w:val="tr-TR" w:eastAsia="ko-KR"/>
        </w:rPr>
        <w:t>Pemra Doruker</w:t>
      </w:r>
    </w:p>
    <w:p w:rsidR="00A53445" w:rsidRPr="00295BBF" w:rsidRDefault="00A53445"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TÜBİTAK</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w:t>
      </w:r>
      <w:r w:rsidR="00EC65B7" w:rsidRPr="00295BBF">
        <w:rPr>
          <w:rFonts w:asciiTheme="majorHAnsi" w:hAnsiTheme="majorHAnsi"/>
          <w:lang w:eastAsia="ko-KR"/>
        </w:rPr>
        <w:t>09</w:t>
      </w:r>
    </w:p>
    <w:p w:rsidR="00A53445" w:rsidRPr="00295BBF" w:rsidRDefault="00A53445" w:rsidP="00334E66">
      <w:pPr>
        <w:tabs>
          <w:tab w:val="left" w:pos="2835"/>
        </w:tabs>
        <w:autoSpaceDE w:val="0"/>
        <w:autoSpaceDN w:val="0"/>
        <w:adjustRightInd w:val="0"/>
        <w:spacing w:after="0" w:line="300" w:lineRule="exact"/>
        <w:rPr>
          <w:rFonts w:asciiTheme="majorHAnsi" w:hAnsiTheme="majorHAnsi"/>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FA4C1A" w:rsidRPr="00295BBF">
        <w:rPr>
          <w:rFonts w:asciiTheme="majorHAnsi" w:eastAsia="Calibri" w:hAnsiTheme="majorHAnsi" w:cs="Times New Roman"/>
          <w:lang w:eastAsia="ko-KR"/>
        </w:rPr>
        <w:t>Yürürlükte</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B8672A" w:rsidRPr="00295BBF" w:rsidRDefault="00A53445"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00B8672A" w:rsidRPr="00295BBF">
        <w:rPr>
          <w:rFonts w:asciiTheme="majorHAnsi" w:hAnsiTheme="majorHAnsi"/>
          <w:b/>
          <w:color w:val="365F91" w:themeColor="accent1" w:themeShade="BF"/>
          <w:lang w:eastAsia="ko-KR"/>
        </w:rPr>
        <w:t xml:space="preserve">The Correlation </w:t>
      </w:r>
      <w:proofErr w:type="gramStart"/>
      <w:r w:rsidR="00B8672A" w:rsidRPr="00295BBF">
        <w:rPr>
          <w:rFonts w:asciiTheme="majorHAnsi" w:hAnsiTheme="majorHAnsi"/>
          <w:b/>
          <w:color w:val="365F91" w:themeColor="accent1" w:themeShade="BF"/>
          <w:lang w:eastAsia="ko-KR"/>
        </w:rPr>
        <w:t>Between</w:t>
      </w:r>
      <w:proofErr w:type="gramEnd"/>
      <w:r w:rsidR="00B8672A" w:rsidRPr="00295BBF">
        <w:rPr>
          <w:rFonts w:asciiTheme="majorHAnsi" w:hAnsiTheme="majorHAnsi"/>
          <w:b/>
          <w:color w:val="365F91" w:themeColor="accent1" w:themeShade="BF"/>
          <w:lang w:eastAsia="ko-KR"/>
        </w:rPr>
        <w:t xml:space="preserve"> Protein Dynamics and Discase-</w:t>
      </w:r>
    </w:p>
    <w:p w:rsidR="00A53445" w:rsidRPr="00295BBF" w:rsidRDefault="00B8672A"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Related Mutations</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Pr="00295BBF">
        <w:rPr>
          <w:rFonts w:asciiTheme="majorHAnsi" w:hAnsiTheme="majorHAnsi"/>
          <w:lang w:eastAsia="ko-KR"/>
        </w:rPr>
        <w:t>Türkan Haliloğlu</w:t>
      </w:r>
    </w:p>
    <w:p w:rsidR="00A53445" w:rsidRPr="00295BBF" w:rsidRDefault="00A53445"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w:t>
      </w:r>
      <w:r w:rsidR="00B8672A" w:rsidRPr="00295BBF">
        <w:rPr>
          <w:rFonts w:asciiTheme="majorHAnsi" w:hAnsiTheme="majorHAnsi"/>
          <w:lang w:eastAsia="ko-KR"/>
        </w:rPr>
        <w:t>BAP</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w:t>
      </w:r>
      <w:r w:rsidR="002307ED" w:rsidRPr="00295BBF">
        <w:rPr>
          <w:rFonts w:asciiTheme="majorHAnsi" w:hAnsiTheme="majorHAnsi"/>
          <w:lang w:val="tr-TR" w:eastAsia="ko-KR"/>
        </w:rPr>
        <w:t>11</w:t>
      </w:r>
    </w:p>
    <w:p w:rsidR="00A53445" w:rsidRPr="00295BBF" w:rsidRDefault="00A53445" w:rsidP="00334E66">
      <w:pPr>
        <w:tabs>
          <w:tab w:val="left" w:pos="2835"/>
        </w:tabs>
        <w:autoSpaceDE w:val="0"/>
        <w:autoSpaceDN w:val="0"/>
        <w:adjustRightInd w:val="0"/>
        <w:spacing w:after="0" w:line="300" w:lineRule="exact"/>
        <w:rPr>
          <w:rFonts w:asciiTheme="majorHAnsi" w:hAnsiTheme="majorHAnsi"/>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FA4C1A" w:rsidRPr="00295BBF">
        <w:rPr>
          <w:rFonts w:asciiTheme="majorHAnsi" w:eastAsia="Calibri" w:hAnsiTheme="majorHAnsi" w:cs="Times New Roman"/>
          <w:lang w:val="tr-TR" w:eastAsia="ko-KR"/>
        </w:rPr>
        <w:t>Yürürlükte</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A53445" w:rsidRPr="00295BBF" w:rsidRDefault="00A53445"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Pr="00295BBF">
        <w:rPr>
          <w:rFonts w:asciiTheme="majorHAnsi" w:hAnsiTheme="majorHAnsi"/>
          <w:b/>
          <w:color w:val="365F91" w:themeColor="accent1" w:themeShade="BF"/>
          <w:lang w:val="tr-TR" w:eastAsia="ko-KR"/>
        </w:rPr>
        <w:t xml:space="preserve">Biyolojik Makromoleküller Birbirleri ile Nasıl Etkileşim </w:t>
      </w:r>
    </w:p>
    <w:p w:rsidR="00A53445" w:rsidRPr="00295BBF" w:rsidRDefault="00A53445"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Kurarlar?</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Pr="00295BBF">
        <w:rPr>
          <w:rFonts w:asciiTheme="majorHAnsi" w:hAnsiTheme="majorHAnsi"/>
          <w:lang w:val="tr-TR" w:eastAsia="ko-KR"/>
        </w:rPr>
        <w:t>Türkan Haliloğlu</w:t>
      </w:r>
    </w:p>
    <w:p w:rsidR="00A53445" w:rsidRPr="00295BBF" w:rsidRDefault="00A53445"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w:t>
      </w:r>
      <w:r w:rsidR="002307ED" w:rsidRPr="00295BBF">
        <w:rPr>
          <w:rFonts w:asciiTheme="majorHAnsi" w:hAnsiTheme="majorHAnsi"/>
          <w:lang w:val="tr-TR" w:eastAsia="ko-KR"/>
        </w:rPr>
        <w:t>BAP</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w:t>
      </w:r>
      <w:r w:rsidR="002307ED" w:rsidRPr="00295BBF">
        <w:rPr>
          <w:rFonts w:asciiTheme="majorHAnsi" w:hAnsiTheme="majorHAnsi"/>
          <w:lang w:val="tr-TR" w:eastAsia="ko-KR"/>
        </w:rPr>
        <w:t>1</w:t>
      </w:r>
    </w:p>
    <w:p w:rsidR="00A53445" w:rsidRPr="00295BBF" w:rsidRDefault="00A53445" w:rsidP="00334E66">
      <w:pPr>
        <w:tabs>
          <w:tab w:val="left" w:pos="2835"/>
        </w:tabs>
        <w:autoSpaceDE w:val="0"/>
        <w:autoSpaceDN w:val="0"/>
        <w:adjustRightInd w:val="0"/>
        <w:spacing w:after="0" w:line="300" w:lineRule="exact"/>
        <w:rPr>
          <w:rFonts w:asciiTheme="majorHAnsi" w:hAnsiTheme="majorHAnsi"/>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9112C2" w:rsidRPr="00295BBF">
        <w:rPr>
          <w:rFonts w:asciiTheme="majorHAnsi" w:eastAsia="Calibri" w:hAnsiTheme="majorHAnsi" w:cs="Times New Roman"/>
          <w:lang w:val="tr-TR" w:eastAsia="ko-KR"/>
        </w:rPr>
        <w:t>Yürürlükte</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2307ED" w:rsidRPr="00295BBF" w:rsidRDefault="00A53445"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2307ED" w:rsidRPr="00295BBF">
        <w:rPr>
          <w:rFonts w:asciiTheme="majorHAnsi" w:hAnsiTheme="majorHAnsi"/>
          <w:b/>
          <w:color w:val="365F91" w:themeColor="accent1" w:themeShade="BF"/>
          <w:lang w:val="tr-TR" w:eastAsia="ko-KR"/>
        </w:rPr>
        <w:t xml:space="preserve">Peoteinlerin Konformasyonlar Arası Geçiş Yolizlerinin Kaba </w:t>
      </w:r>
    </w:p>
    <w:p w:rsidR="00A53445" w:rsidRPr="00295BBF" w:rsidRDefault="002307ED"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Ölçekli Yöntemlerle İncelenmesi</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2307ED" w:rsidRPr="00295BBF">
        <w:rPr>
          <w:rFonts w:asciiTheme="majorHAnsi" w:hAnsiTheme="majorHAnsi"/>
          <w:lang w:val="tr-TR" w:eastAsia="ko-KR"/>
        </w:rPr>
        <w:t>Pemra Doruker</w:t>
      </w:r>
    </w:p>
    <w:p w:rsidR="00A53445" w:rsidRPr="00295BBF" w:rsidRDefault="00A53445"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w:t>
      </w:r>
      <w:r w:rsidR="002307ED" w:rsidRPr="00295BBF">
        <w:rPr>
          <w:rFonts w:asciiTheme="majorHAnsi" w:hAnsiTheme="majorHAnsi"/>
          <w:lang w:val="tr-TR" w:eastAsia="ko-KR"/>
        </w:rPr>
        <w:t>BAP</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2010</w:t>
      </w:r>
    </w:p>
    <w:p w:rsidR="00A53445" w:rsidRPr="00295BBF" w:rsidRDefault="00A53445" w:rsidP="00334E66">
      <w:pPr>
        <w:tabs>
          <w:tab w:val="left" w:pos="2835"/>
        </w:tabs>
        <w:autoSpaceDE w:val="0"/>
        <w:autoSpaceDN w:val="0"/>
        <w:adjustRightInd w:val="0"/>
        <w:spacing w:after="0" w:line="300" w:lineRule="exact"/>
        <w:rPr>
          <w:rFonts w:asciiTheme="majorHAnsi" w:hAnsiTheme="majorHAnsi"/>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9112C2" w:rsidRPr="00295BBF">
        <w:rPr>
          <w:rFonts w:asciiTheme="majorHAnsi" w:eastAsia="Calibri" w:hAnsiTheme="majorHAnsi" w:cs="Times New Roman"/>
          <w:lang w:val="tr-TR" w:eastAsia="ko-KR"/>
        </w:rPr>
        <w:t>Yürürlükte</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545B63" w:rsidRPr="00295BBF" w:rsidRDefault="00A53445"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2307ED" w:rsidRPr="00295BBF">
        <w:rPr>
          <w:rFonts w:asciiTheme="majorHAnsi" w:hAnsiTheme="majorHAnsi"/>
          <w:b/>
          <w:color w:val="365F91" w:themeColor="accent1" w:themeShade="BF"/>
          <w:lang w:val="tr-TR" w:eastAsia="ko-KR"/>
        </w:rPr>
        <w:t xml:space="preserve">Hibrit Hesapsal Yöntemler </w:t>
      </w:r>
      <w:r w:rsidR="00545B63" w:rsidRPr="00295BBF">
        <w:rPr>
          <w:rFonts w:asciiTheme="majorHAnsi" w:hAnsiTheme="majorHAnsi"/>
          <w:b/>
          <w:color w:val="365F91" w:themeColor="accent1" w:themeShade="BF"/>
          <w:lang w:val="tr-TR" w:eastAsia="ko-KR"/>
        </w:rPr>
        <w:t xml:space="preserve">Kullanılarak Allosterik </w:t>
      </w:r>
    </w:p>
    <w:p w:rsidR="00A53445" w:rsidRPr="00295BBF" w:rsidRDefault="00545B63"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İletişim Mekanizmalarının Belirlenmesi</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Pr="00295BBF">
        <w:rPr>
          <w:rFonts w:asciiTheme="majorHAnsi" w:hAnsiTheme="majorHAnsi"/>
          <w:lang w:val="tr-TR" w:eastAsia="ko-KR"/>
        </w:rPr>
        <w:t>Türkan Haliloğlu</w:t>
      </w:r>
    </w:p>
    <w:p w:rsidR="00A53445" w:rsidRPr="00295BBF" w:rsidRDefault="00A53445"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w:t>
      </w:r>
      <w:r w:rsidR="00545B63" w:rsidRPr="00295BBF">
        <w:rPr>
          <w:rFonts w:asciiTheme="majorHAnsi" w:hAnsiTheme="majorHAnsi"/>
          <w:lang w:val="tr-TR" w:eastAsia="ko-KR"/>
        </w:rPr>
        <w:t>BAP</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2010</w:t>
      </w:r>
    </w:p>
    <w:p w:rsidR="00A53445" w:rsidRPr="00295BBF" w:rsidRDefault="00A53445" w:rsidP="00334E66">
      <w:pPr>
        <w:tabs>
          <w:tab w:val="left" w:pos="2835"/>
        </w:tabs>
        <w:autoSpaceDE w:val="0"/>
        <w:autoSpaceDN w:val="0"/>
        <w:adjustRightInd w:val="0"/>
        <w:spacing w:after="0" w:line="300" w:lineRule="exact"/>
        <w:rPr>
          <w:rFonts w:asciiTheme="majorHAnsi" w:hAnsiTheme="majorHAnsi"/>
          <w:lang w:val="de-DE" w:eastAsia="ko-KR"/>
        </w:rPr>
      </w:pPr>
      <w:r w:rsidRPr="00295BBF">
        <w:rPr>
          <w:rFonts w:asciiTheme="majorHAnsi" w:eastAsia="Calibri" w:hAnsiTheme="majorHAnsi" w:cs="InterstateLight"/>
          <w:b/>
          <w:color w:val="6E6F71"/>
          <w:lang w:val="de-DE"/>
        </w:rPr>
        <w:t>Durumu</w:t>
      </w:r>
      <w:r w:rsidRPr="00295BBF">
        <w:rPr>
          <w:rFonts w:asciiTheme="majorHAnsi" w:eastAsia="Calibri" w:hAnsiTheme="majorHAnsi" w:cs="Times New Roman"/>
          <w:lang w:val="de-DE" w:eastAsia="ko-KR"/>
        </w:rPr>
        <w:tab/>
        <w:t xml:space="preserve">: </w:t>
      </w:r>
      <w:r w:rsidR="009112C2" w:rsidRPr="00295BBF">
        <w:rPr>
          <w:rFonts w:asciiTheme="majorHAnsi" w:eastAsia="Calibri" w:hAnsiTheme="majorHAnsi" w:cs="Times New Roman"/>
          <w:lang w:val="de-DE" w:eastAsia="ko-KR"/>
        </w:rPr>
        <w:t>Sonuçlandı</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545B63" w:rsidRPr="00295BBF" w:rsidRDefault="00A53445" w:rsidP="00334E66">
      <w:pPr>
        <w:tabs>
          <w:tab w:val="left" w:pos="2835"/>
        </w:tabs>
        <w:autoSpaceDE w:val="0"/>
        <w:autoSpaceDN w:val="0"/>
        <w:adjustRightInd w:val="0"/>
        <w:spacing w:after="0" w:line="300" w:lineRule="exact"/>
        <w:rPr>
          <w:rFonts w:asciiTheme="majorHAnsi" w:hAnsiTheme="majorHAnsi"/>
          <w:b/>
          <w:color w:val="365F91" w:themeColor="accent1" w:themeShade="BF"/>
          <w:lang w:val="de-DE" w:eastAsia="ko-KR"/>
        </w:rPr>
      </w:pPr>
      <w:r w:rsidRPr="00295BBF">
        <w:rPr>
          <w:rFonts w:asciiTheme="majorHAnsi" w:eastAsia="Calibri" w:hAnsiTheme="majorHAnsi" w:cs="InterstateLight"/>
          <w:b/>
          <w:color w:val="6E6F71"/>
          <w:lang w:val="de-DE"/>
        </w:rPr>
        <w:t>Proje Adı</w:t>
      </w:r>
      <w:r w:rsidRPr="00295BBF">
        <w:rPr>
          <w:rFonts w:asciiTheme="majorHAnsi" w:eastAsia="Calibri" w:hAnsiTheme="majorHAnsi" w:cs="InterstateLight"/>
          <w:b/>
          <w:color w:val="6E6F71"/>
          <w:lang w:val="de-DE"/>
        </w:rPr>
        <w:tab/>
        <w:t xml:space="preserve">: </w:t>
      </w:r>
      <w:r w:rsidR="00545B63" w:rsidRPr="00295BBF">
        <w:rPr>
          <w:rFonts w:asciiTheme="majorHAnsi" w:hAnsiTheme="majorHAnsi"/>
          <w:b/>
          <w:color w:val="365F91" w:themeColor="accent1" w:themeShade="BF"/>
          <w:lang w:val="de-DE" w:eastAsia="ko-KR"/>
        </w:rPr>
        <w:t>Protein-Protein Etkileşimlerinin Arayüzlerinin</w:t>
      </w:r>
    </w:p>
    <w:p w:rsidR="00A53445" w:rsidRPr="00295BBF" w:rsidRDefault="00545B63" w:rsidP="00334E66">
      <w:pPr>
        <w:tabs>
          <w:tab w:val="left" w:pos="2835"/>
        </w:tabs>
        <w:autoSpaceDE w:val="0"/>
        <w:autoSpaceDN w:val="0"/>
        <w:adjustRightInd w:val="0"/>
        <w:spacing w:after="0" w:line="300" w:lineRule="exact"/>
        <w:rPr>
          <w:rFonts w:asciiTheme="majorHAnsi" w:hAnsiTheme="majorHAnsi"/>
          <w:b/>
          <w:color w:val="365F91" w:themeColor="accent1" w:themeShade="BF"/>
          <w:lang w:val="de-DE" w:eastAsia="ko-KR"/>
        </w:rPr>
      </w:pPr>
      <w:r w:rsidRPr="00295BBF">
        <w:rPr>
          <w:rFonts w:asciiTheme="majorHAnsi" w:hAnsiTheme="majorHAnsi"/>
          <w:b/>
          <w:color w:val="365F91" w:themeColor="accent1" w:themeShade="BF"/>
          <w:lang w:val="de-DE" w:eastAsia="ko-KR"/>
        </w:rPr>
        <w:t xml:space="preserve">                                                             Dinamik Karakterizasyonu</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de-DE"/>
        </w:rPr>
      </w:pPr>
      <w:r w:rsidRPr="00295BBF">
        <w:rPr>
          <w:rFonts w:asciiTheme="majorHAnsi" w:eastAsia="Calibri" w:hAnsiTheme="majorHAnsi" w:cs="InterstateLight"/>
          <w:b/>
          <w:color w:val="6E6F71"/>
          <w:lang w:val="de-DE"/>
        </w:rPr>
        <w:t>Yürütücüsü</w:t>
      </w:r>
      <w:r w:rsidRPr="00295BBF">
        <w:rPr>
          <w:rFonts w:asciiTheme="majorHAnsi" w:eastAsia="Calibri" w:hAnsiTheme="majorHAnsi" w:cs="InterstateLight"/>
          <w:b/>
          <w:color w:val="6E6F71"/>
          <w:lang w:val="de-DE"/>
        </w:rPr>
        <w:tab/>
        <w:t xml:space="preserve">: </w:t>
      </w:r>
      <w:r w:rsidRPr="00295BBF">
        <w:rPr>
          <w:rFonts w:asciiTheme="majorHAnsi" w:hAnsiTheme="majorHAnsi"/>
          <w:lang w:val="de-DE" w:eastAsia="ko-KR"/>
        </w:rPr>
        <w:t>Türkan Haliloğlu</w:t>
      </w:r>
    </w:p>
    <w:p w:rsidR="00A53445" w:rsidRPr="00295BBF" w:rsidRDefault="00A53445"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de-DE"/>
        </w:rPr>
        <w:t>Destekleyen Kuruluşlar</w:t>
      </w:r>
      <w:r w:rsidRPr="00295BBF">
        <w:rPr>
          <w:rFonts w:asciiTheme="majorHAnsi" w:eastAsia="Calibri" w:hAnsiTheme="majorHAnsi" w:cs="InterstateLight"/>
          <w:b/>
          <w:color w:val="6E6F71"/>
          <w:lang w:val="de-DE"/>
        </w:rPr>
        <w:tab/>
        <w:t>:</w:t>
      </w:r>
      <w:r w:rsidRPr="00295BBF">
        <w:rPr>
          <w:rFonts w:asciiTheme="majorHAnsi" w:hAnsiTheme="majorHAnsi"/>
          <w:lang w:val="de-DE" w:eastAsia="ko-KR"/>
        </w:rPr>
        <w:t xml:space="preserve"> </w:t>
      </w:r>
      <w:r w:rsidR="00545B63" w:rsidRPr="00295BBF">
        <w:rPr>
          <w:rFonts w:asciiTheme="majorHAnsi" w:hAnsiTheme="majorHAnsi"/>
          <w:lang w:val="de-DE" w:eastAsia="ko-KR"/>
        </w:rPr>
        <w:t>BAP</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w:t>
      </w:r>
      <w:r w:rsidR="00545B63" w:rsidRPr="00295BBF">
        <w:rPr>
          <w:rFonts w:asciiTheme="majorHAnsi" w:hAnsiTheme="majorHAnsi"/>
          <w:lang w:eastAsia="ko-KR"/>
        </w:rPr>
        <w:t>09</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9112C2" w:rsidRPr="00295BBF">
        <w:rPr>
          <w:rFonts w:asciiTheme="majorHAnsi" w:eastAsia="Calibri" w:hAnsiTheme="majorHAnsi" w:cs="Times New Roman"/>
          <w:lang w:eastAsia="ko-KR"/>
        </w:rPr>
        <w:t>Sonuçlandı</w:t>
      </w:r>
    </w:p>
    <w:p w:rsidR="00C42F22" w:rsidRDefault="00C42F22"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295BBF" w:rsidRDefault="00295BB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295BBF" w:rsidRDefault="00295BB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545B63" w:rsidRPr="00295BBF" w:rsidRDefault="00A53445"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lastRenderedPageBreak/>
        <w:t>Proje Adı</w:t>
      </w:r>
      <w:r w:rsidRPr="00295BBF">
        <w:rPr>
          <w:rFonts w:asciiTheme="majorHAnsi" w:eastAsia="Calibri" w:hAnsiTheme="majorHAnsi" w:cs="InterstateLight"/>
          <w:b/>
          <w:color w:val="6E6F71"/>
        </w:rPr>
        <w:tab/>
        <w:t xml:space="preserve">: </w:t>
      </w:r>
      <w:r w:rsidR="00545B63" w:rsidRPr="00295BBF">
        <w:rPr>
          <w:rFonts w:asciiTheme="majorHAnsi" w:hAnsiTheme="majorHAnsi"/>
          <w:b/>
          <w:color w:val="365F91" w:themeColor="accent1" w:themeShade="BF"/>
          <w:lang w:eastAsia="ko-KR"/>
        </w:rPr>
        <w:t>Study of the Functional Mechanism for Growth of B.</w:t>
      </w:r>
    </w:p>
    <w:p w:rsidR="00A53445" w:rsidRPr="00295BBF" w:rsidRDefault="00545B63"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Anthracis (Anthrax)</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00545B63" w:rsidRPr="00295BBF">
        <w:rPr>
          <w:rFonts w:asciiTheme="majorHAnsi" w:hAnsiTheme="majorHAnsi"/>
          <w:lang w:eastAsia="ko-KR"/>
        </w:rPr>
        <w:t>Yaşambilim Araştırma Merkezi</w:t>
      </w:r>
    </w:p>
    <w:p w:rsidR="00A53445" w:rsidRPr="00295BBF" w:rsidRDefault="00A53445"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w:t>
      </w:r>
      <w:r w:rsidR="00545B63" w:rsidRPr="00295BBF">
        <w:rPr>
          <w:rFonts w:asciiTheme="majorHAnsi" w:hAnsiTheme="majorHAnsi"/>
          <w:lang w:eastAsia="ko-KR"/>
        </w:rPr>
        <w:t>NATO</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201</w:t>
      </w:r>
      <w:r w:rsidR="00545B63" w:rsidRPr="00295BBF">
        <w:rPr>
          <w:rFonts w:asciiTheme="majorHAnsi" w:hAnsiTheme="majorHAnsi"/>
          <w:lang w:eastAsia="ko-KR"/>
        </w:rPr>
        <w:t>1</w:t>
      </w:r>
    </w:p>
    <w:p w:rsidR="00545B63" w:rsidRDefault="00A53445"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p>
    <w:p w:rsidR="00295BBF" w:rsidRPr="00295BBF" w:rsidRDefault="00295BB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545B63" w:rsidRPr="00295BBF" w:rsidRDefault="00545B63"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Pr="00295BBF">
        <w:rPr>
          <w:rFonts w:asciiTheme="majorHAnsi" w:hAnsiTheme="majorHAnsi"/>
          <w:b/>
          <w:color w:val="365F91" w:themeColor="accent1" w:themeShade="BF"/>
          <w:lang w:eastAsia="ko-KR"/>
        </w:rPr>
        <w:t>Motor Nöron Hastalıklarına Neden Olan Alsin ve Spartin</w:t>
      </w:r>
    </w:p>
    <w:p w:rsidR="00545B63" w:rsidRPr="00295BBF" w:rsidRDefault="00545B63"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Arasındaki Olası Etkileşimlerin Hücre Kültürü Modelinde</w:t>
      </w:r>
    </w:p>
    <w:p w:rsidR="00545B63" w:rsidRPr="00295BBF" w:rsidRDefault="00545B63"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Araştırılması</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Pr="00295BBF">
        <w:rPr>
          <w:rFonts w:asciiTheme="majorHAnsi" w:hAnsiTheme="majorHAnsi"/>
          <w:lang w:eastAsia="ko-KR"/>
        </w:rPr>
        <w:t>A. Nazlı Başak</w:t>
      </w:r>
    </w:p>
    <w:p w:rsidR="00545B63" w:rsidRPr="00295BBF" w:rsidRDefault="00545B63"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BAP</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D062C0" w:rsidRPr="00295BBF">
        <w:rPr>
          <w:rFonts w:asciiTheme="majorHAnsi" w:eastAsia="Calibri" w:hAnsiTheme="majorHAnsi" w:cs="Times New Roman"/>
          <w:lang w:val="tr-TR" w:eastAsia="ko-KR"/>
        </w:rPr>
        <w:t>Sonuçlandı</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545B63" w:rsidRPr="00295BBF" w:rsidRDefault="00545B63"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7C4748" w:rsidRPr="00295BBF">
        <w:rPr>
          <w:rFonts w:asciiTheme="majorHAnsi" w:hAnsiTheme="majorHAnsi"/>
          <w:b/>
          <w:color w:val="365F91" w:themeColor="accent1" w:themeShade="BF"/>
          <w:lang w:val="tr-TR" w:eastAsia="ko-KR"/>
        </w:rPr>
        <w:t>Sağlık Kuruluşları Kalite Standartları</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7C4748" w:rsidRPr="00295BBF">
        <w:rPr>
          <w:rFonts w:asciiTheme="majorHAnsi" w:hAnsiTheme="majorHAnsi"/>
          <w:lang w:val="tr-TR" w:eastAsia="ko-KR"/>
        </w:rPr>
        <w:t>Albert Güveniş</w:t>
      </w:r>
    </w:p>
    <w:p w:rsidR="00545B63" w:rsidRPr="00295BBF" w:rsidRDefault="00545B63"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w:t>
      </w:r>
      <w:r w:rsidR="007C4748" w:rsidRPr="00295BBF">
        <w:rPr>
          <w:rFonts w:asciiTheme="majorHAnsi" w:hAnsiTheme="majorHAnsi"/>
          <w:lang w:val="tr-TR" w:eastAsia="ko-KR"/>
        </w:rPr>
        <w:t>Üniversite-Endüstri İşbirliği</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w:t>
      </w:r>
      <w:r w:rsidR="007C4748" w:rsidRPr="00295BBF">
        <w:rPr>
          <w:rFonts w:asciiTheme="majorHAnsi" w:hAnsiTheme="majorHAnsi"/>
          <w:lang w:val="tr-TR" w:eastAsia="ko-KR"/>
        </w:rPr>
        <w:t>11</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D062C0" w:rsidRPr="00295BBF">
        <w:rPr>
          <w:rFonts w:asciiTheme="majorHAnsi" w:eastAsia="Calibri" w:hAnsiTheme="majorHAnsi" w:cs="Times New Roman"/>
          <w:lang w:val="tr-TR" w:eastAsia="ko-KR"/>
        </w:rPr>
        <w:t>Yürürlükte</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545B63" w:rsidRPr="00295BBF" w:rsidRDefault="00545B63"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7C4748" w:rsidRPr="00295BBF">
        <w:rPr>
          <w:rFonts w:asciiTheme="majorHAnsi" w:hAnsiTheme="majorHAnsi"/>
          <w:b/>
          <w:color w:val="365F91" w:themeColor="accent1" w:themeShade="BF"/>
          <w:lang w:val="tr-TR" w:eastAsia="ko-KR"/>
        </w:rPr>
        <w:t>Biyokonjugasyon İçin Yeni Polimerik Malzemeler</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7C4748" w:rsidRPr="00295BBF">
        <w:rPr>
          <w:rFonts w:asciiTheme="majorHAnsi" w:hAnsiTheme="majorHAnsi"/>
          <w:lang w:val="tr-TR" w:eastAsia="ko-KR"/>
        </w:rPr>
        <w:t>Amitav Sanyal</w:t>
      </w:r>
    </w:p>
    <w:p w:rsidR="00545B63" w:rsidRPr="00295BBF" w:rsidRDefault="00545B63"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w:t>
      </w:r>
      <w:r w:rsidR="007C4748" w:rsidRPr="00295BBF">
        <w:rPr>
          <w:rFonts w:asciiTheme="majorHAnsi" w:hAnsiTheme="majorHAnsi"/>
          <w:lang w:val="tr-TR" w:eastAsia="ko-KR"/>
        </w:rPr>
        <w:t>11</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D062C0" w:rsidRPr="00295BBF">
        <w:rPr>
          <w:rFonts w:asciiTheme="majorHAnsi" w:eastAsia="Calibri" w:hAnsiTheme="majorHAnsi" w:cs="Times New Roman"/>
          <w:lang w:val="tr-TR" w:eastAsia="ko-KR"/>
        </w:rPr>
        <w:t>Yürürlükte</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3C7FD7" w:rsidRPr="00295BBF" w:rsidRDefault="00545B63"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3C7FD7" w:rsidRPr="00295BBF">
        <w:rPr>
          <w:rFonts w:asciiTheme="majorHAnsi" w:hAnsiTheme="majorHAnsi"/>
          <w:b/>
          <w:color w:val="365F91" w:themeColor="accent1" w:themeShade="BF"/>
          <w:lang w:val="tr-TR" w:eastAsia="ko-KR"/>
        </w:rPr>
        <w:t xml:space="preserve">Biyobozunur Malzeme Hazırlanması İçin Atmosfer Kontrollü </w:t>
      </w:r>
    </w:p>
    <w:p w:rsidR="00545B63" w:rsidRPr="00295BBF" w:rsidRDefault="003C7FD7"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Kabin</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3C7FD7" w:rsidRPr="00295BBF">
        <w:rPr>
          <w:rFonts w:asciiTheme="majorHAnsi" w:hAnsiTheme="majorHAnsi"/>
          <w:lang w:val="tr-TR" w:eastAsia="ko-KR"/>
        </w:rPr>
        <w:t>Amitav Sanyal</w:t>
      </w:r>
    </w:p>
    <w:p w:rsidR="00545B63" w:rsidRPr="00295BBF" w:rsidRDefault="00545B63"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w:t>
      </w:r>
      <w:r w:rsidR="003C7FD7" w:rsidRPr="00295BBF">
        <w:rPr>
          <w:rFonts w:asciiTheme="majorHAnsi" w:hAnsiTheme="majorHAnsi"/>
          <w:lang w:val="tr-TR" w:eastAsia="ko-KR"/>
        </w:rPr>
        <w:t>11</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D062C0" w:rsidRPr="00295BBF">
        <w:rPr>
          <w:rFonts w:asciiTheme="majorHAnsi" w:eastAsia="Calibri" w:hAnsiTheme="majorHAnsi" w:cs="Times New Roman"/>
          <w:lang w:val="tr-TR" w:eastAsia="ko-KR"/>
        </w:rPr>
        <w:t>Yürürlükte</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3C7FD7" w:rsidRPr="00295BBF" w:rsidRDefault="00545B63"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3C7FD7" w:rsidRPr="00295BBF">
        <w:rPr>
          <w:rFonts w:asciiTheme="majorHAnsi" w:hAnsiTheme="majorHAnsi"/>
          <w:b/>
          <w:color w:val="365F91" w:themeColor="accent1" w:themeShade="BF"/>
          <w:lang w:val="tr-TR" w:eastAsia="ko-KR"/>
        </w:rPr>
        <w:t xml:space="preserve">MEMS-Tabanlı Ayarlanabilir Çoklu Bant </w:t>
      </w:r>
      <w:proofErr w:type="gramStart"/>
      <w:r w:rsidR="003C7FD7" w:rsidRPr="00295BBF">
        <w:rPr>
          <w:rFonts w:asciiTheme="majorHAnsi" w:hAnsiTheme="majorHAnsi"/>
          <w:b/>
          <w:color w:val="365F91" w:themeColor="accent1" w:themeShade="BF"/>
          <w:lang w:val="tr-TR" w:eastAsia="ko-KR"/>
        </w:rPr>
        <w:t>FIR</w:t>
      </w:r>
      <w:proofErr w:type="gramEnd"/>
      <w:r w:rsidR="003C7FD7" w:rsidRPr="00295BBF">
        <w:rPr>
          <w:rFonts w:asciiTheme="majorHAnsi" w:hAnsiTheme="majorHAnsi"/>
          <w:b/>
          <w:color w:val="365F91" w:themeColor="accent1" w:themeShade="BF"/>
          <w:lang w:val="tr-TR" w:eastAsia="ko-KR"/>
        </w:rPr>
        <w:t xml:space="preserve"> ve THz </w:t>
      </w:r>
    </w:p>
    <w:p w:rsidR="00545B63" w:rsidRPr="00295BBF" w:rsidRDefault="003C7FD7"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Algılayıcı</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3C7FD7" w:rsidRPr="00295BBF">
        <w:rPr>
          <w:rFonts w:asciiTheme="majorHAnsi" w:hAnsiTheme="majorHAnsi"/>
          <w:lang w:val="tr-TR" w:eastAsia="ko-KR"/>
        </w:rPr>
        <w:t>Arda Deniz Yalçınkaya</w:t>
      </w:r>
    </w:p>
    <w:p w:rsidR="00545B63" w:rsidRPr="00295BBF" w:rsidRDefault="00545B63"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w:t>
      </w:r>
      <w:r w:rsidR="003C7FD7" w:rsidRPr="00295BBF">
        <w:rPr>
          <w:rFonts w:asciiTheme="majorHAnsi" w:hAnsiTheme="majorHAnsi"/>
          <w:lang w:val="tr-TR" w:eastAsia="ko-KR"/>
        </w:rPr>
        <w:t>11</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D062C0" w:rsidRPr="00295BBF">
        <w:rPr>
          <w:rFonts w:asciiTheme="majorHAnsi" w:eastAsia="Calibri" w:hAnsiTheme="majorHAnsi" w:cs="Times New Roman"/>
          <w:lang w:val="tr-TR" w:eastAsia="ko-KR"/>
        </w:rPr>
        <w:t>Yürürlükte</w:t>
      </w:r>
    </w:p>
    <w:p w:rsidR="003C7FD7" w:rsidRDefault="003C7FD7"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295BBF" w:rsidRDefault="00295BB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295BBF" w:rsidRDefault="00295BB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295BBF" w:rsidRPr="00295BBF" w:rsidRDefault="00295BB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545B63" w:rsidRPr="00295BBF" w:rsidRDefault="00545B63"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lastRenderedPageBreak/>
        <w:t>Proje Adı</w:t>
      </w:r>
      <w:r w:rsidRPr="00295BBF">
        <w:rPr>
          <w:rFonts w:asciiTheme="majorHAnsi" w:eastAsia="Calibri" w:hAnsiTheme="majorHAnsi" w:cs="InterstateLight"/>
          <w:b/>
          <w:color w:val="6E6F71"/>
          <w:lang w:val="tr-TR"/>
        </w:rPr>
        <w:tab/>
        <w:t xml:space="preserve">: </w:t>
      </w:r>
      <w:r w:rsidR="003C7FD7" w:rsidRPr="00295BBF">
        <w:rPr>
          <w:rFonts w:asciiTheme="majorHAnsi" w:hAnsiTheme="majorHAnsi"/>
          <w:b/>
          <w:color w:val="365F91" w:themeColor="accent1" w:themeShade="BF"/>
          <w:lang w:val="tr-TR" w:eastAsia="ko-KR"/>
        </w:rPr>
        <w:t>Unzipped Geninin Fotoreseptör Farklılaşmasındaki İşlevi</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3C7FD7" w:rsidRPr="00295BBF">
        <w:rPr>
          <w:rFonts w:asciiTheme="majorHAnsi" w:hAnsiTheme="majorHAnsi"/>
          <w:lang w:val="tr-TR" w:eastAsia="ko-KR"/>
        </w:rPr>
        <w:t>Arzu Çelik Fuss</w:t>
      </w:r>
    </w:p>
    <w:p w:rsidR="00545B63" w:rsidRPr="00295BBF" w:rsidRDefault="00545B63"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w:t>
      </w:r>
      <w:r w:rsidR="003C7FD7" w:rsidRPr="00295BBF">
        <w:rPr>
          <w:rFonts w:asciiTheme="majorHAnsi" w:hAnsiTheme="majorHAnsi"/>
          <w:lang w:val="tr-TR" w:eastAsia="ko-KR"/>
        </w:rPr>
        <w:t>11</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D062C0" w:rsidRPr="00295BBF">
        <w:rPr>
          <w:rFonts w:asciiTheme="majorHAnsi" w:eastAsia="Calibri" w:hAnsiTheme="majorHAnsi" w:cs="Times New Roman"/>
          <w:lang w:val="tr-TR" w:eastAsia="ko-KR"/>
        </w:rPr>
        <w:t>Yürürlükte</w:t>
      </w:r>
    </w:p>
    <w:p w:rsidR="00545B63" w:rsidRPr="00295BBF" w:rsidRDefault="00545B63"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5F17FC" w:rsidRPr="00295BBF" w:rsidRDefault="005F17FC"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Pr="00295BBF">
        <w:rPr>
          <w:rFonts w:asciiTheme="majorHAnsi" w:hAnsiTheme="majorHAnsi"/>
          <w:b/>
          <w:color w:val="365F91" w:themeColor="accent1" w:themeShade="BF"/>
          <w:lang w:val="tr-TR" w:eastAsia="ko-KR"/>
        </w:rPr>
        <w:t>Fotoalmaç Hücre Yazgısını Belirleyen Faktörlerin</w:t>
      </w:r>
    </w:p>
    <w:p w:rsidR="005F17FC" w:rsidRPr="00295BBF" w:rsidRDefault="005F17FC"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İncelenmesi</w:t>
      </w:r>
    </w:p>
    <w:p w:rsidR="005F17FC" w:rsidRPr="00295BBF" w:rsidRDefault="005F17FC"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Pr="00295BBF">
        <w:rPr>
          <w:rFonts w:asciiTheme="majorHAnsi" w:hAnsiTheme="majorHAnsi"/>
          <w:lang w:val="tr-TR" w:eastAsia="ko-KR"/>
        </w:rPr>
        <w:t>Arzu Çelik Fuss</w:t>
      </w:r>
    </w:p>
    <w:p w:rsidR="005F17FC" w:rsidRPr="00295BBF" w:rsidRDefault="005F17FC"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TÜBİTAK</w:t>
      </w:r>
    </w:p>
    <w:p w:rsidR="005F17FC" w:rsidRPr="00295BBF" w:rsidRDefault="005F17FC"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5F17FC" w:rsidRPr="00295BBF" w:rsidRDefault="005F17FC"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D062C0" w:rsidRPr="00295BBF">
        <w:rPr>
          <w:rFonts w:asciiTheme="majorHAnsi" w:eastAsia="Calibri" w:hAnsiTheme="majorHAnsi" w:cs="Times New Roman"/>
          <w:lang w:val="tr-TR" w:eastAsia="ko-KR"/>
        </w:rPr>
        <w:t>Yürürlükte</w:t>
      </w:r>
    </w:p>
    <w:p w:rsidR="00A53445" w:rsidRPr="00295BBF" w:rsidRDefault="00A53445"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5F17FC" w:rsidRPr="00295BBF" w:rsidRDefault="005F17FC"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F93D2A" w:rsidRPr="00295BBF">
        <w:rPr>
          <w:rFonts w:asciiTheme="majorHAnsi" w:hAnsiTheme="majorHAnsi"/>
          <w:b/>
          <w:color w:val="365F91" w:themeColor="accent1" w:themeShade="BF"/>
          <w:lang w:val="tr-TR" w:eastAsia="ko-KR"/>
        </w:rPr>
        <w:t>fMRI Destekli Optik Tomografi Analiz Platformu</w:t>
      </w:r>
    </w:p>
    <w:p w:rsidR="005F17FC" w:rsidRPr="00295BBF" w:rsidRDefault="005F17FC"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F93D2A" w:rsidRPr="00295BBF">
        <w:rPr>
          <w:rFonts w:asciiTheme="majorHAnsi" w:hAnsiTheme="majorHAnsi"/>
          <w:lang w:val="tr-TR" w:eastAsia="ko-KR"/>
        </w:rPr>
        <w:t>Ata Akın</w:t>
      </w:r>
    </w:p>
    <w:p w:rsidR="005F17FC" w:rsidRPr="00295BBF" w:rsidRDefault="005F17FC"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5F17FC" w:rsidRPr="00295BBF" w:rsidRDefault="005F17FC"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2011</w:t>
      </w:r>
    </w:p>
    <w:p w:rsidR="005F17FC" w:rsidRPr="00295BBF" w:rsidRDefault="005F17FC"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D062C0" w:rsidRPr="00295BBF">
        <w:rPr>
          <w:rFonts w:asciiTheme="majorHAnsi" w:eastAsia="Calibri" w:hAnsiTheme="majorHAnsi" w:cs="Times New Roman"/>
          <w:lang w:eastAsia="ko-KR"/>
        </w:rPr>
        <w:t>Yürürlükte</w:t>
      </w:r>
    </w:p>
    <w:p w:rsidR="005F17FC" w:rsidRPr="00295BBF" w:rsidRDefault="005F17FC" w:rsidP="00954FBC">
      <w:pPr>
        <w:tabs>
          <w:tab w:val="left" w:pos="2835"/>
        </w:tabs>
        <w:autoSpaceDE w:val="0"/>
        <w:autoSpaceDN w:val="0"/>
        <w:adjustRightInd w:val="0"/>
        <w:spacing w:after="0" w:line="280" w:lineRule="exact"/>
        <w:rPr>
          <w:rFonts w:asciiTheme="majorHAnsi" w:eastAsia="Calibri" w:hAnsiTheme="majorHAnsi" w:cs="InterstateLight"/>
          <w:b/>
          <w:color w:val="6E6F71"/>
          <w:lang w:val="tr-TR"/>
        </w:rPr>
      </w:pPr>
    </w:p>
    <w:p w:rsidR="00F93D2A" w:rsidRPr="00295BBF" w:rsidRDefault="005F17FC" w:rsidP="00954FBC">
      <w:pPr>
        <w:tabs>
          <w:tab w:val="left" w:pos="2835"/>
        </w:tabs>
        <w:autoSpaceDE w:val="0"/>
        <w:autoSpaceDN w:val="0"/>
        <w:adjustRightInd w:val="0"/>
        <w:spacing w:after="0" w:line="28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00F93D2A" w:rsidRPr="00295BBF">
        <w:rPr>
          <w:rFonts w:asciiTheme="majorHAnsi" w:hAnsiTheme="majorHAnsi"/>
          <w:b/>
          <w:color w:val="365F91" w:themeColor="accent1" w:themeShade="BF"/>
          <w:lang w:eastAsia="ko-KR"/>
        </w:rPr>
        <w:t xml:space="preserve">Determination of the Inner Structure and Dynamics of </w:t>
      </w:r>
    </w:p>
    <w:p w:rsidR="005F17FC" w:rsidRPr="00295BBF" w:rsidRDefault="00F93D2A" w:rsidP="00954FBC">
      <w:pPr>
        <w:tabs>
          <w:tab w:val="left" w:pos="2835"/>
        </w:tabs>
        <w:autoSpaceDE w:val="0"/>
        <w:autoSpaceDN w:val="0"/>
        <w:adjustRightInd w:val="0"/>
        <w:spacing w:after="0" w:line="28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Materials by Static &amp; Dynamic Light Scattering</w:t>
      </w:r>
    </w:p>
    <w:p w:rsidR="005F17FC" w:rsidRPr="00295BBF" w:rsidRDefault="005F17FC" w:rsidP="00954FBC">
      <w:pPr>
        <w:tabs>
          <w:tab w:val="left" w:pos="2835"/>
        </w:tabs>
        <w:autoSpaceDE w:val="0"/>
        <w:autoSpaceDN w:val="0"/>
        <w:adjustRightInd w:val="0"/>
        <w:spacing w:after="0" w:line="28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00F93D2A" w:rsidRPr="00295BBF">
        <w:rPr>
          <w:rFonts w:asciiTheme="majorHAnsi" w:hAnsiTheme="majorHAnsi"/>
          <w:lang w:eastAsia="ko-KR"/>
        </w:rPr>
        <w:t>Ayşe Başak Kayıtmazer</w:t>
      </w:r>
    </w:p>
    <w:p w:rsidR="005F17FC" w:rsidRPr="00295BBF" w:rsidRDefault="005F17FC" w:rsidP="00954FBC">
      <w:pPr>
        <w:autoSpaceDE w:val="0"/>
        <w:autoSpaceDN w:val="0"/>
        <w:adjustRightInd w:val="0"/>
        <w:spacing w:after="0" w:line="28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BAP</w:t>
      </w:r>
    </w:p>
    <w:p w:rsidR="005F17FC" w:rsidRPr="00295BBF" w:rsidRDefault="005F17FC" w:rsidP="00954FBC">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5F17FC" w:rsidRPr="00295BBF" w:rsidRDefault="005F17FC" w:rsidP="00954FBC">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D062C0" w:rsidRPr="00295BBF">
        <w:rPr>
          <w:rFonts w:asciiTheme="majorHAnsi" w:eastAsia="Calibri" w:hAnsiTheme="majorHAnsi" w:cs="Times New Roman"/>
          <w:lang w:val="tr-TR" w:eastAsia="ko-KR"/>
        </w:rPr>
        <w:t>Yürürlükte</w:t>
      </w:r>
    </w:p>
    <w:p w:rsidR="005F17FC" w:rsidRPr="00295BBF" w:rsidRDefault="005F17FC" w:rsidP="00954FBC">
      <w:pPr>
        <w:tabs>
          <w:tab w:val="left" w:pos="2835"/>
        </w:tabs>
        <w:autoSpaceDE w:val="0"/>
        <w:autoSpaceDN w:val="0"/>
        <w:adjustRightInd w:val="0"/>
        <w:spacing w:after="0" w:line="280" w:lineRule="exact"/>
        <w:rPr>
          <w:rFonts w:asciiTheme="majorHAnsi" w:eastAsia="Calibri" w:hAnsiTheme="majorHAnsi" w:cs="InterstateLight"/>
          <w:b/>
          <w:color w:val="6E6F71"/>
          <w:lang w:val="tr-TR"/>
        </w:rPr>
      </w:pPr>
    </w:p>
    <w:p w:rsidR="005D46F6" w:rsidRPr="00295BBF" w:rsidRDefault="005F17FC" w:rsidP="00954FBC">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5D46F6" w:rsidRPr="00295BBF">
        <w:rPr>
          <w:rFonts w:asciiTheme="majorHAnsi" w:hAnsiTheme="majorHAnsi"/>
          <w:b/>
          <w:color w:val="365F91" w:themeColor="accent1" w:themeShade="BF"/>
          <w:lang w:val="tr-TR" w:eastAsia="ko-KR"/>
        </w:rPr>
        <w:t xml:space="preserve">CaReRa: Radyoloji VeritabanlarındaBenzer Vaka Arama </w:t>
      </w:r>
    </w:p>
    <w:p w:rsidR="005F17FC" w:rsidRPr="00295BBF" w:rsidRDefault="005D46F6" w:rsidP="00954FBC">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Motoru</w:t>
      </w:r>
    </w:p>
    <w:p w:rsidR="005F17FC" w:rsidRPr="00295BBF" w:rsidRDefault="005F17FC" w:rsidP="00954FBC">
      <w:pPr>
        <w:tabs>
          <w:tab w:val="left" w:pos="2835"/>
        </w:tabs>
        <w:autoSpaceDE w:val="0"/>
        <w:autoSpaceDN w:val="0"/>
        <w:adjustRightInd w:val="0"/>
        <w:spacing w:after="0" w:line="28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5D46F6" w:rsidRPr="00295BBF">
        <w:rPr>
          <w:rFonts w:asciiTheme="majorHAnsi" w:hAnsiTheme="majorHAnsi"/>
          <w:lang w:val="tr-TR" w:eastAsia="ko-KR"/>
        </w:rPr>
        <w:t>Burak Acar</w:t>
      </w:r>
    </w:p>
    <w:p w:rsidR="005F17FC" w:rsidRPr="00295BBF" w:rsidRDefault="005F17FC" w:rsidP="00954FBC">
      <w:pPr>
        <w:autoSpaceDE w:val="0"/>
        <w:autoSpaceDN w:val="0"/>
        <w:adjustRightInd w:val="0"/>
        <w:spacing w:after="0" w:line="28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w:t>
      </w:r>
      <w:r w:rsidR="005D46F6" w:rsidRPr="00295BBF">
        <w:rPr>
          <w:rFonts w:asciiTheme="majorHAnsi" w:hAnsiTheme="majorHAnsi"/>
          <w:lang w:val="tr-TR" w:eastAsia="ko-KR"/>
        </w:rPr>
        <w:t>TÜBİTAK</w:t>
      </w:r>
    </w:p>
    <w:p w:rsidR="005F17FC" w:rsidRPr="00295BBF" w:rsidRDefault="005F17FC" w:rsidP="00954FBC">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5F17FC" w:rsidRPr="00295BBF" w:rsidRDefault="005F17FC" w:rsidP="00954FBC">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D062C0" w:rsidRPr="00295BBF">
        <w:rPr>
          <w:rFonts w:asciiTheme="majorHAnsi" w:eastAsia="Calibri" w:hAnsiTheme="majorHAnsi" w:cs="Times New Roman"/>
          <w:lang w:val="tr-TR" w:eastAsia="ko-KR"/>
        </w:rPr>
        <w:t>Yürürlükte</w:t>
      </w:r>
    </w:p>
    <w:p w:rsidR="005F17FC" w:rsidRPr="00850DCC" w:rsidRDefault="005F17FC" w:rsidP="00954FBC">
      <w:pPr>
        <w:tabs>
          <w:tab w:val="left" w:pos="2835"/>
        </w:tabs>
        <w:autoSpaceDE w:val="0"/>
        <w:autoSpaceDN w:val="0"/>
        <w:adjustRightInd w:val="0"/>
        <w:spacing w:after="0" w:line="280" w:lineRule="exact"/>
        <w:rPr>
          <w:rFonts w:asciiTheme="majorHAnsi" w:eastAsia="Calibri" w:hAnsiTheme="majorHAnsi" w:cs="InterstateLight"/>
          <w:b/>
          <w:color w:val="6E6F71"/>
          <w:lang w:val="tr-TR"/>
        </w:rPr>
      </w:pPr>
    </w:p>
    <w:p w:rsidR="005F17FC" w:rsidRPr="00295BBF" w:rsidRDefault="005F17FC" w:rsidP="00954FBC">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5D46F6" w:rsidRPr="00295BBF">
        <w:rPr>
          <w:rFonts w:asciiTheme="majorHAnsi" w:hAnsiTheme="majorHAnsi"/>
          <w:b/>
          <w:color w:val="365F91" w:themeColor="accent1" w:themeShade="BF"/>
          <w:lang w:val="tr-TR" w:eastAsia="ko-KR"/>
        </w:rPr>
        <w:t>Dalga Boyu Ayarlanabilir Lazerli Fotoakustik Mikroskopi</w:t>
      </w:r>
    </w:p>
    <w:p w:rsidR="005F17FC" w:rsidRPr="00295BBF" w:rsidRDefault="005F17FC" w:rsidP="00954FBC">
      <w:pPr>
        <w:tabs>
          <w:tab w:val="left" w:pos="2835"/>
        </w:tabs>
        <w:autoSpaceDE w:val="0"/>
        <w:autoSpaceDN w:val="0"/>
        <w:adjustRightInd w:val="0"/>
        <w:spacing w:after="0" w:line="28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5D46F6" w:rsidRPr="00295BBF">
        <w:rPr>
          <w:rFonts w:asciiTheme="majorHAnsi" w:hAnsiTheme="majorHAnsi"/>
          <w:lang w:val="tr-TR" w:eastAsia="ko-KR"/>
        </w:rPr>
        <w:t>Burçin Ünlü</w:t>
      </w:r>
    </w:p>
    <w:p w:rsidR="005F17FC" w:rsidRPr="00295BBF" w:rsidRDefault="005F17FC" w:rsidP="00954FBC">
      <w:pPr>
        <w:autoSpaceDE w:val="0"/>
        <w:autoSpaceDN w:val="0"/>
        <w:adjustRightInd w:val="0"/>
        <w:spacing w:after="0" w:line="28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5F17FC" w:rsidRPr="00295BBF" w:rsidRDefault="005F17FC" w:rsidP="00954FBC">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5F17FC" w:rsidRPr="00295BBF" w:rsidRDefault="005F17FC" w:rsidP="00954FBC">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D062C0" w:rsidRPr="00295BBF">
        <w:rPr>
          <w:rFonts w:asciiTheme="majorHAnsi" w:eastAsia="Calibri" w:hAnsiTheme="majorHAnsi" w:cs="Times New Roman"/>
          <w:lang w:val="tr-TR" w:eastAsia="ko-KR"/>
        </w:rPr>
        <w:t>Yürürlükte</w:t>
      </w:r>
    </w:p>
    <w:p w:rsidR="005F17FC" w:rsidRPr="00850DCC" w:rsidRDefault="005F17FC" w:rsidP="00954FBC">
      <w:pPr>
        <w:tabs>
          <w:tab w:val="left" w:pos="2835"/>
        </w:tabs>
        <w:autoSpaceDE w:val="0"/>
        <w:autoSpaceDN w:val="0"/>
        <w:adjustRightInd w:val="0"/>
        <w:spacing w:after="0" w:line="280" w:lineRule="exact"/>
        <w:rPr>
          <w:rFonts w:asciiTheme="majorHAnsi" w:eastAsia="Calibri" w:hAnsiTheme="majorHAnsi" w:cs="InterstateLight"/>
          <w:b/>
          <w:color w:val="6E6F71"/>
          <w:lang w:val="tr-TR"/>
        </w:rPr>
      </w:pPr>
    </w:p>
    <w:p w:rsidR="005D46F6" w:rsidRPr="00295BBF" w:rsidRDefault="005F17FC" w:rsidP="00954FBC">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5D46F6" w:rsidRPr="00295BBF">
        <w:rPr>
          <w:rFonts w:asciiTheme="majorHAnsi" w:hAnsiTheme="majorHAnsi"/>
          <w:b/>
          <w:color w:val="365F91" w:themeColor="accent1" w:themeShade="BF"/>
          <w:lang w:val="tr-TR" w:eastAsia="ko-KR"/>
        </w:rPr>
        <w:t>Manyetik Rezonans Görüntüleme ile İnsan Kas Mekaniğinin</w:t>
      </w:r>
    </w:p>
    <w:p w:rsidR="005D46F6" w:rsidRPr="00295BBF" w:rsidRDefault="005D46F6" w:rsidP="00954FBC">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w:t>
      </w:r>
      <w:r w:rsidR="002621E3" w:rsidRPr="00295BBF">
        <w:rPr>
          <w:rFonts w:asciiTheme="majorHAnsi" w:hAnsiTheme="majorHAnsi"/>
          <w:b/>
          <w:color w:val="365F91" w:themeColor="accent1" w:themeShade="BF"/>
          <w:lang w:val="tr-TR" w:eastAsia="ko-KR"/>
        </w:rPr>
        <w:t xml:space="preserve">                               I</w:t>
      </w:r>
      <w:r w:rsidRPr="00295BBF">
        <w:rPr>
          <w:rFonts w:asciiTheme="majorHAnsi" w:hAnsiTheme="majorHAnsi"/>
          <w:b/>
          <w:color w:val="365F91" w:themeColor="accent1" w:themeShade="BF"/>
          <w:lang w:val="tr-TR" w:eastAsia="ko-KR"/>
        </w:rPr>
        <w:t xml:space="preserve">n Vivo Koşulda Analizi: Miyobağdokusal Kuvvet İletimi </w:t>
      </w:r>
    </w:p>
    <w:p w:rsidR="005F17FC" w:rsidRPr="00295BBF" w:rsidRDefault="005D46F6" w:rsidP="00954FBC">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Temelli Yenilikçi Yaklaşım Geliştirilmesi</w:t>
      </w:r>
    </w:p>
    <w:p w:rsidR="005F17FC" w:rsidRPr="00295BBF" w:rsidRDefault="005F17FC" w:rsidP="00954FBC">
      <w:pPr>
        <w:tabs>
          <w:tab w:val="left" w:pos="2835"/>
        </w:tabs>
        <w:autoSpaceDE w:val="0"/>
        <w:autoSpaceDN w:val="0"/>
        <w:adjustRightInd w:val="0"/>
        <w:spacing w:after="0" w:line="28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5D46F6" w:rsidRPr="00295BBF">
        <w:rPr>
          <w:rFonts w:asciiTheme="majorHAnsi" w:hAnsiTheme="majorHAnsi"/>
          <w:lang w:val="tr-TR" w:eastAsia="ko-KR"/>
        </w:rPr>
        <w:t>Can Ali Yücesoy</w:t>
      </w:r>
    </w:p>
    <w:p w:rsidR="005F17FC" w:rsidRPr="00295BBF" w:rsidRDefault="005F17FC" w:rsidP="00954FBC">
      <w:pPr>
        <w:autoSpaceDE w:val="0"/>
        <w:autoSpaceDN w:val="0"/>
        <w:adjustRightInd w:val="0"/>
        <w:spacing w:after="0" w:line="28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w:t>
      </w:r>
      <w:r w:rsidR="005D46F6" w:rsidRPr="00295BBF">
        <w:rPr>
          <w:rFonts w:asciiTheme="majorHAnsi" w:hAnsiTheme="majorHAnsi"/>
          <w:lang w:val="tr-TR" w:eastAsia="ko-KR"/>
        </w:rPr>
        <w:t>TÜBİTAK</w:t>
      </w:r>
    </w:p>
    <w:p w:rsidR="005F17FC" w:rsidRPr="00295BBF" w:rsidRDefault="005F17FC" w:rsidP="00954FBC">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5F17FC" w:rsidRPr="00295BBF" w:rsidRDefault="005F17FC" w:rsidP="00954FBC">
      <w:pPr>
        <w:tabs>
          <w:tab w:val="left" w:pos="2835"/>
        </w:tabs>
        <w:autoSpaceDE w:val="0"/>
        <w:autoSpaceDN w:val="0"/>
        <w:adjustRightInd w:val="0"/>
        <w:spacing w:after="0" w:line="28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D062C0" w:rsidRPr="00295BBF">
        <w:rPr>
          <w:rFonts w:asciiTheme="majorHAnsi" w:eastAsia="Calibri" w:hAnsiTheme="majorHAnsi" w:cs="Times New Roman"/>
          <w:lang w:eastAsia="ko-KR"/>
        </w:rPr>
        <w:t>Yürürlükte</w:t>
      </w:r>
    </w:p>
    <w:p w:rsidR="005F17FC" w:rsidRPr="00295BBF" w:rsidRDefault="005F17FC"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lastRenderedPageBreak/>
        <w:t>Proje Adı</w:t>
      </w:r>
      <w:r w:rsidRPr="00295BBF">
        <w:rPr>
          <w:rFonts w:asciiTheme="majorHAnsi" w:eastAsia="Calibri" w:hAnsiTheme="majorHAnsi" w:cs="InterstateLight"/>
          <w:b/>
          <w:color w:val="6E6F71"/>
        </w:rPr>
        <w:tab/>
        <w:t xml:space="preserve">: </w:t>
      </w:r>
      <w:r w:rsidR="005D46F6" w:rsidRPr="00295BBF">
        <w:rPr>
          <w:rFonts w:asciiTheme="majorHAnsi" w:hAnsiTheme="majorHAnsi"/>
          <w:b/>
          <w:color w:val="365F91" w:themeColor="accent1" w:themeShade="BF"/>
          <w:lang w:eastAsia="ko-KR"/>
        </w:rPr>
        <w:t>Partnership for Advanced Computing in Europe-II</w:t>
      </w:r>
    </w:p>
    <w:p w:rsidR="005F17FC" w:rsidRPr="00295BBF" w:rsidRDefault="005F17FC"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005D46F6" w:rsidRPr="00295BBF">
        <w:rPr>
          <w:rFonts w:asciiTheme="majorHAnsi" w:hAnsiTheme="majorHAnsi"/>
          <w:lang w:eastAsia="ko-KR"/>
        </w:rPr>
        <w:t>Can Özturan</w:t>
      </w:r>
    </w:p>
    <w:p w:rsidR="005F17FC" w:rsidRPr="00295BBF" w:rsidRDefault="005F17FC"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005D46F6" w:rsidRPr="00295BBF">
        <w:rPr>
          <w:rFonts w:asciiTheme="majorHAnsi" w:hAnsiTheme="majorHAnsi"/>
          <w:lang w:eastAsia="ko-KR"/>
        </w:rPr>
        <w:t xml:space="preserve"> Avrupa Birliği</w:t>
      </w:r>
    </w:p>
    <w:p w:rsidR="005F17FC" w:rsidRPr="00295BBF" w:rsidRDefault="005F17FC"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5F17FC" w:rsidRPr="00295BBF" w:rsidRDefault="005F17FC"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D062C0" w:rsidRPr="00295BBF">
        <w:rPr>
          <w:rFonts w:asciiTheme="majorHAnsi" w:eastAsia="Calibri" w:hAnsiTheme="majorHAnsi" w:cs="Times New Roman"/>
          <w:lang w:val="tr-TR" w:eastAsia="ko-KR"/>
        </w:rPr>
        <w:t>Yürürlükte</w:t>
      </w:r>
    </w:p>
    <w:p w:rsidR="005F17FC" w:rsidRPr="003F7AF6" w:rsidRDefault="005F17FC"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B93B49" w:rsidRPr="00295BBF" w:rsidRDefault="000B0BA7"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B93B49" w:rsidRPr="00295BBF">
        <w:rPr>
          <w:rFonts w:asciiTheme="majorHAnsi" w:hAnsiTheme="majorHAnsi"/>
          <w:b/>
          <w:color w:val="365F91" w:themeColor="accent1" w:themeShade="BF"/>
          <w:lang w:val="tr-TR" w:eastAsia="ko-KR"/>
        </w:rPr>
        <w:t>Kablosuz Gövde Alan Ağları ile Aktivite Tanıma ve Bağlam</w:t>
      </w:r>
    </w:p>
    <w:p w:rsidR="000B0BA7" w:rsidRPr="00295BBF" w:rsidRDefault="00B93B49"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Çıkarımı</w:t>
      </w:r>
    </w:p>
    <w:p w:rsidR="000B0BA7" w:rsidRPr="00295BBF" w:rsidRDefault="000B0BA7"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B93B49" w:rsidRPr="00295BBF">
        <w:rPr>
          <w:rFonts w:asciiTheme="majorHAnsi" w:hAnsiTheme="majorHAnsi"/>
          <w:lang w:val="tr-TR" w:eastAsia="ko-KR"/>
        </w:rPr>
        <w:t>Cem Ersoy</w:t>
      </w:r>
    </w:p>
    <w:p w:rsidR="000B0BA7" w:rsidRPr="00295BBF" w:rsidRDefault="000B0BA7"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0B0BA7" w:rsidRPr="00295BBF" w:rsidRDefault="000B0BA7"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0B0BA7" w:rsidRPr="00295BBF" w:rsidRDefault="000B0BA7"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D062C0" w:rsidRPr="00295BBF">
        <w:rPr>
          <w:rFonts w:asciiTheme="majorHAnsi" w:eastAsia="Calibri" w:hAnsiTheme="majorHAnsi" w:cs="Times New Roman"/>
          <w:lang w:val="tr-TR" w:eastAsia="ko-KR"/>
        </w:rPr>
        <w:t>Yürürlükte</w:t>
      </w:r>
    </w:p>
    <w:p w:rsidR="00D062C0" w:rsidRPr="003F7AF6" w:rsidRDefault="00D062C0"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B93B49" w:rsidRPr="00295BBF" w:rsidRDefault="000B0BA7"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B93B49" w:rsidRPr="00295BBF">
        <w:rPr>
          <w:rFonts w:asciiTheme="majorHAnsi" w:hAnsiTheme="majorHAnsi"/>
          <w:b/>
          <w:color w:val="365F91" w:themeColor="accent1" w:themeShade="BF"/>
          <w:lang w:val="tr-TR" w:eastAsia="ko-KR"/>
        </w:rPr>
        <w:t>Aktif Öğrenme ile Kablosuz Algılayıcı Ağlar Kullanarak İnsan</w:t>
      </w:r>
    </w:p>
    <w:p w:rsidR="000B0BA7" w:rsidRPr="00295BBF" w:rsidRDefault="00B93B49"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w:t>
      </w:r>
      <w:r w:rsidR="00C42F22" w:rsidRPr="00295BBF">
        <w:rPr>
          <w:rFonts w:asciiTheme="majorHAnsi" w:hAnsiTheme="majorHAnsi"/>
          <w:b/>
          <w:color w:val="365F91" w:themeColor="accent1" w:themeShade="BF"/>
          <w:lang w:val="tr-TR" w:eastAsia="ko-KR"/>
        </w:rPr>
        <w:t xml:space="preserve">                    Aktivitesi </w:t>
      </w:r>
      <w:r w:rsidRPr="00295BBF">
        <w:rPr>
          <w:rFonts w:asciiTheme="majorHAnsi" w:hAnsiTheme="majorHAnsi"/>
          <w:b/>
          <w:color w:val="365F91" w:themeColor="accent1" w:themeShade="BF"/>
          <w:lang w:val="tr-TR" w:eastAsia="ko-KR"/>
        </w:rPr>
        <w:t>Sınıflandırma</w:t>
      </w:r>
    </w:p>
    <w:p w:rsidR="000B0BA7" w:rsidRPr="00295BBF" w:rsidRDefault="000B0BA7"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B93B49" w:rsidRPr="00295BBF">
        <w:rPr>
          <w:rFonts w:asciiTheme="majorHAnsi" w:hAnsiTheme="majorHAnsi"/>
          <w:lang w:val="tr-TR" w:eastAsia="ko-KR"/>
        </w:rPr>
        <w:t>Cem Ersoy</w:t>
      </w:r>
    </w:p>
    <w:p w:rsidR="000B0BA7" w:rsidRPr="00295BBF" w:rsidRDefault="000B0BA7"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0B0BA7" w:rsidRPr="00295BBF" w:rsidRDefault="000B0BA7"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2011</w:t>
      </w:r>
    </w:p>
    <w:p w:rsidR="000B0BA7" w:rsidRPr="00295BBF" w:rsidRDefault="000B0BA7"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D062C0" w:rsidRPr="00295BBF">
        <w:rPr>
          <w:rFonts w:asciiTheme="majorHAnsi" w:eastAsia="Calibri" w:hAnsiTheme="majorHAnsi" w:cs="Times New Roman"/>
          <w:lang w:eastAsia="ko-KR"/>
        </w:rPr>
        <w:t>Yürürlükte</w:t>
      </w:r>
    </w:p>
    <w:p w:rsidR="000B0BA7" w:rsidRPr="003F7AF6" w:rsidRDefault="000B0BA7"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B93B49" w:rsidRPr="00295BBF" w:rsidRDefault="000B0BA7"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00B93B49" w:rsidRPr="00295BBF">
        <w:rPr>
          <w:rFonts w:asciiTheme="majorHAnsi" w:hAnsiTheme="majorHAnsi"/>
          <w:b/>
          <w:color w:val="365F91" w:themeColor="accent1" w:themeShade="BF"/>
          <w:lang w:eastAsia="ko-KR"/>
        </w:rPr>
        <w:t>Functional Characterizations of LRRc37 and Morpheus Gene</w:t>
      </w:r>
    </w:p>
    <w:p w:rsidR="000B0BA7" w:rsidRPr="00295BBF" w:rsidRDefault="00B93B49"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Families in Human</w:t>
      </w:r>
    </w:p>
    <w:p w:rsidR="000B0BA7" w:rsidRPr="00295BBF" w:rsidRDefault="000B0BA7"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00B93B49" w:rsidRPr="00295BBF">
        <w:rPr>
          <w:rFonts w:asciiTheme="majorHAnsi" w:hAnsiTheme="majorHAnsi"/>
          <w:lang w:eastAsia="ko-KR"/>
        </w:rPr>
        <w:t>Cemalettin Bekpen</w:t>
      </w:r>
    </w:p>
    <w:p w:rsidR="000B0BA7" w:rsidRPr="00295BBF" w:rsidRDefault="000B0BA7"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BAP</w:t>
      </w:r>
    </w:p>
    <w:p w:rsidR="000B0BA7" w:rsidRPr="00295BBF" w:rsidRDefault="000B0BA7"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2011</w:t>
      </w:r>
    </w:p>
    <w:p w:rsidR="000B0BA7" w:rsidRPr="00295BBF" w:rsidRDefault="000B0BA7" w:rsidP="00334E66">
      <w:pPr>
        <w:tabs>
          <w:tab w:val="left" w:pos="2835"/>
        </w:tabs>
        <w:autoSpaceDE w:val="0"/>
        <w:autoSpaceDN w:val="0"/>
        <w:adjustRightInd w:val="0"/>
        <w:spacing w:after="0" w:line="300" w:lineRule="exact"/>
        <w:rPr>
          <w:rFonts w:asciiTheme="majorHAnsi" w:eastAsia="Calibri" w:hAnsiTheme="majorHAnsi" w:cs="Times New Roman"/>
          <w:lang w:val="de-DE" w:eastAsia="ko-KR"/>
        </w:rPr>
      </w:pPr>
      <w:r w:rsidRPr="00295BBF">
        <w:rPr>
          <w:rFonts w:asciiTheme="majorHAnsi" w:eastAsia="Calibri" w:hAnsiTheme="majorHAnsi" w:cs="InterstateLight"/>
          <w:b/>
          <w:color w:val="6E6F71"/>
          <w:lang w:val="de-DE"/>
        </w:rPr>
        <w:t>Durumu</w:t>
      </w:r>
      <w:r w:rsidRPr="00295BBF">
        <w:rPr>
          <w:rFonts w:asciiTheme="majorHAnsi" w:eastAsia="Calibri" w:hAnsiTheme="majorHAnsi" w:cs="Times New Roman"/>
          <w:lang w:val="de-DE" w:eastAsia="ko-KR"/>
        </w:rPr>
        <w:tab/>
        <w:t xml:space="preserve">: </w:t>
      </w:r>
      <w:r w:rsidR="00D062C0" w:rsidRPr="00295BBF">
        <w:rPr>
          <w:rFonts w:asciiTheme="majorHAnsi" w:eastAsia="Calibri" w:hAnsiTheme="majorHAnsi" w:cs="Times New Roman"/>
          <w:lang w:val="de-DE" w:eastAsia="ko-KR"/>
        </w:rPr>
        <w:t>Yürürlükte</w:t>
      </w:r>
    </w:p>
    <w:p w:rsidR="000B0BA7" w:rsidRPr="003F7AF6" w:rsidRDefault="000B0BA7"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0B0BA7" w:rsidRPr="00295BBF" w:rsidRDefault="000B0BA7" w:rsidP="00334E66">
      <w:pPr>
        <w:tabs>
          <w:tab w:val="left" w:pos="2835"/>
        </w:tabs>
        <w:autoSpaceDE w:val="0"/>
        <w:autoSpaceDN w:val="0"/>
        <w:adjustRightInd w:val="0"/>
        <w:spacing w:after="0" w:line="300" w:lineRule="exact"/>
        <w:rPr>
          <w:rFonts w:asciiTheme="majorHAnsi" w:hAnsiTheme="majorHAnsi"/>
          <w:b/>
          <w:color w:val="365F91" w:themeColor="accent1" w:themeShade="BF"/>
          <w:lang w:val="de-DE" w:eastAsia="ko-KR"/>
        </w:rPr>
      </w:pPr>
      <w:r w:rsidRPr="00295BBF">
        <w:rPr>
          <w:rFonts w:asciiTheme="majorHAnsi" w:eastAsia="Calibri" w:hAnsiTheme="majorHAnsi" w:cs="InterstateLight"/>
          <w:b/>
          <w:color w:val="6E6F71"/>
          <w:lang w:val="de-DE"/>
        </w:rPr>
        <w:t>Proje Adı</w:t>
      </w:r>
      <w:r w:rsidRPr="00295BBF">
        <w:rPr>
          <w:rFonts w:asciiTheme="majorHAnsi" w:eastAsia="Calibri" w:hAnsiTheme="majorHAnsi" w:cs="InterstateLight"/>
          <w:b/>
          <w:color w:val="6E6F71"/>
          <w:lang w:val="de-DE"/>
        </w:rPr>
        <w:tab/>
        <w:t xml:space="preserve">: </w:t>
      </w:r>
      <w:r w:rsidR="00B93B49" w:rsidRPr="00295BBF">
        <w:rPr>
          <w:rFonts w:asciiTheme="majorHAnsi" w:hAnsiTheme="majorHAnsi"/>
          <w:b/>
          <w:color w:val="365F91" w:themeColor="accent1" w:themeShade="BF"/>
          <w:lang w:val="de-DE" w:eastAsia="ko-KR"/>
        </w:rPr>
        <w:t>Türkiye Genom Projesi</w:t>
      </w:r>
    </w:p>
    <w:p w:rsidR="00B93B49" w:rsidRPr="00295BBF" w:rsidRDefault="000B0BA7"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de-DE"/>
        </w:rPr>
      </w:pPr>
      <w:r w:rsidRPr="00295BBF">
        <w:rPr>
          <w:rFonts w:asciiTheme="majorHAnsi" w:eastAsia="Calibri" w:hAnsiTheme="majorHAnsi" w:cs="InterstateLight"/>
          <w:b/>
          <w:color w:val="6E6F71"/>
          <w:lang w:val="de-DE"/>
        </w:rPr>
        <w:t>Yürütücüsü</w:t>
      </w:r>
      <w:r w:rsidRPr="00295BBF">
        <w:rPr>
          <w:rFonts w:asciiTheme="majorHAnsi" w:eastAsia="Calibri" w:hAnsiTheme="majorHAnsi" w:cs="InterstateLight"/>
          <w:b/>
          <w:color w:val="6E6F71"/>
          <w:lang w:val="de-DE"/>
        </w:rPr>
        <w:tab/>
        <w:t xml:space="preserve">: </w:t>
      </w:r>
      <w:r w:rsidR="00B93B49" w:rsidRPr="00295BBF">
        <w:rPr>
          <w:rFonts w:asciiTheme="majorHAnsi" w:hAnsiTheme="majorHAnsi"/>
          <w:lang w:val="de-DE" w:eastAsia="ko-KR"/>
        </w:rPr>
        <w:t>Cemalettin Bekpen</w:t>
      </w:r>
      <w:r w:rsidR="00B93B49" w:rsidRPr="00295BBF">
        <w:rPr>
          <w:rFonts w:asciiTheme="majorHAnsi" w:eastAsia="Calibri" w:hAnsiTheme="majorHAnsi" w:cs="InterstateLight"/>
          <w:b/>
          <w:color w:val="6E6F71"/>
          <w:lang w:val="de-DE"/>
        </w:rPr>
        <w:t xml:space="preserve"> </w:t>
      </w:r>
      <w:r w:rsidR="00B93B49" w:rsidRPr="00295BBF">
        <w:rPr>
          <w:rFonts w:asciiTheme="majorHAnsi" w:hAnsiTheme="majorHAnsi"/>
          <w:lang w:val="de-DE" w:eastAsia="ko-KR"/>
        </w:rPr>
        <w:t>, Nesrin Özören</w:t>
      </w:r>
    </w:p>
    <w:p w:rsidR="000B0BA7" w:rsidRPr="00295BBF" w:rsidRDefault="000B0BA7" w:rsidP="00334E66">
      <w:pPr>
        <w:tabs>
          <w:tab w:val="left" w:pos="2835"/>
        </w:tabs>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de-DE"/>
        </w:rPr>
        <w:t>Destekleyen Kuruluşlar</w:t>
      </w:r>
      <w:r w:rsidRPr="00295BBF">
        <w:rPr>
          <w:rFonts w:asciiTheme="majorHAnsi" w:eastAsia="Calibri" w:hAnsiTheme="majorHAnsi" w:cs="InterstateLight"/>
          <w:b/>
          <w:color w:val="6E6F71"/>
          <w:lang w:val="de-DE"/>
        </w:rPr>
        <w:tab/>
        <w:t>:</w:t>
      </w:r>
      <w:r w:rsidRPr="00295BBF">
        <w:rPr>
          <w:rFonts w:asciiTheme="majorHAnsi" w:hAnsiTheme="majorHAnsi"/>
          <w:lang w:val="de-DE" w:eastAsia="ko-KR"/>
        </w:rPr>
        <w:t xml:space="preserve"> BAP</w:t>
      </w:r>
    </w:p>
    <w:p w:rsidR="000B0BA7" w:rsidRPr="00295BBF" w:rsidRDefault="000B0BA7"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0B0BA7" w:rsidRPr="00295BBF" w:rsidRDefault="000B0BA7"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D062C0" w:rsidRPr="00295BBF">
        <w:rPr>
          <w:rFonts w:asciiTheme="majorHAnsi" w:eastAsia="Calibri" w:hAnsiTheme="majorHAnsi" w:cs="Times New Roman"/>
          <w:lang w:val="tr-TR" w:eastAsia="ko-KR"/>
        </w:rPr>
        <w:t>Yürürlükte</w:t>
      </w:r>
    </w:p>
    <w:p w:rsidR="000B0BA7" w:rsidRPr="003F7AF6" w:rsidRDefault="000B0BA7"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0B0BA7" w:rsidRPr="00295BBF" w:rsidRDefault="000B0BA7" w:rsidP="006059CB">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C221F7" w:rsidRPr="00295BBF">
        <w:rPr>
          <w:rFonts w:asciiTheme="majorHAnsi" w:hAnsiTheme="majorHAnsi"/>
          <w:b/>
          <w:color w:val="365F91" w:themeColor="accent1" w:themeShade="BF"/>
          <w:lang w:val="tr-TR" w:eastAsia="ko-KR"/>
        </w:rPr>
        <w:t>Çift Enerjili Direk X-Işını Rontgeni Sistemi Geliştirilmesi</w:t>
      </w:r>
    </w:p>
    <w:p w:rsidR="000B0BA7" w:rsidRPr="00295BBF" w:rsidRDefault="000B0BA7" w:rsidP="006059CB">
      <w:pPr>
        <w:tabs>
          <w:tab w:val="left" w:pos="2835"/>
        </w:tabs>
        <w:autoSpaceDE w:val="0"/>
        <w:autoSpaceDN w:val="0"/>
        <w:adjustRightInd w:val="0"/>
        <w:spacing w:after="0" w:line="28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C221F7" w:rsidRPr="00295BBF">
        <w:rPr>
          <w:rFonts w:asciiTheme="majorHAnsi" w:hAnsiTheme="majorHAnsi"/>
          <w:lang w:val="tr-TR" w:eastAsia="ko-KR"/>
        </w:rPr>
        <w:t>Cengizhan Öztürk</w:t>
      </w:r>
    </w:p>
    <w:p w:rsidR="000B0BA7" w:rsidRPr="00295BBF" w:rsidRDefault="000B0BA7" w:rsidP="006059CB">
      <w:pPr>
        <w:autoSpaceDE w:val="0"/>
        <w:autoSpaceDN w:val="0"/>
        <w:adjustRightInd w:val="0"/>
        <w:spacing w:after="0" w:line="28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0B0BA7" w:rsidRPr="00295BBF" w:rsidRDefault="000B0BA7" w:rsidP="006059CB">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0B0BA7" w:rsidRPr="00295BBF" w:rsidRDefault="000B0BA7" w:rsidP="006059CB">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49406C" w:rsidRPr="00295BBF">
        <w:rPr>
          <w:rFonts w:asciiTheme="majorHAnsi" w:eastAsia="Calibri" w:hAnsiTheme="majorHAnsi" w:cs="Times New Roman"/>
          <w:lang w:val="tr-TR" w:eastAsia="ko-KR"/>
        </w:rPr>
        <w:t>Yürürlükte</w:t>
      </w:r>
    </w:p>
    <w:p w:rsidR="00E1793D" w:rsidRPr="003F7AF6" w:rsidRDefault="00E1793D" w:rsidP="006059CB">
      <w:pPr>
        <w:tabs>
          <w:tab w:val="left" w:pos="2835"/>
        </w:tabs>
        <w:autoSpaceDE w:val="0"/>
        <w:autoSpaceDN w:val="0"/>
        <w:adjustRightInd w:val="0"/>
        <w:spacing w:after="0" w:line="280" w:lineRule="exact"/>
        <w:rPr>
          <w:rFonts w:asciiTheme="majorHAnsi" w:eastAsia="Calibri" w:hAnsiTheme="majorHAnsi" w:cs="InterstateLight"/>
          <w:b/>
          <w:color w:val="6E6F71"/>
          <w:lang w:val="tr-TR"/>
        </w:rPr>
      </w:pPr>
    </w:p>
    <w:p w:rsidR="00C221F7" w:rsidRPr="00295BBF" w:rsidRDefault="000B0BA7" w:rsidP="006059CB">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C221F7" w:rsidRPr="00295BBF">
        <w:rPr>
          <w:rFonts w:asciiTheme="majorHAnsi" w:hAnsiTheme="majorHAnsi"/>
          <w:b/>
          <w:color w:val="365F91" w:themeColor="accent1" w:themeShade="BF"/>
          <w:lang w:val="tr-TR" w:eastAsia="ko-KR"/>
        </w:rPr>
        <w:t>Hidrolize Dayanıklı Yeni ‘Self-Etching’ Mine-Dentin</w:t>
      </w:r>
    </w:p>
    <w:p w:rsidR="000B0BA7" w:rsidRPr="00295BBF" w:rsidRDefault="00C221F7" w:rsidP="006059CB">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Adezivlerin Tasarımı</w:t>
      </w:r>
    </w:p>
    <w:p w:rsidR="000B0BA7" w:rsidRPr="00295BBF" w:rsidRDefault="000B0BA7" w:rsidP="006059CB">
      <w:pPr>
        <w:tabs>
          <w:tab w:val="left" w:pos="2835"/>
        </w:tabs>
        <w:autoSpaceDE w:val="0"/>
        <w:autoSpaceDN w:val="0"/>
        <w:adjustRightInd w:val="0"/>
        <w:spacing w:after="0" w:line="28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C221F7" w:rsidRPr="00295BBF">
        <w:rPr>
          <w:rFonts w:asciiTheme="majorHAnsi" w:hAnsiTheme="majorHAnsi"/>
          <w:lang w:val="tr-TR" w:eastAsia="ko-KR"/>
        </w:rPr>
        <w:t>Duygu Semiz Avcı</w:t>
      </w:r>
    </w:p>
    <w:p w:rsidR="000B0BA7" w:rsidRPr="00295BBF" w:rsidRDefault="000B0BA7" w:rsidP="006059CB">
      <w:pPr>
        <w:autoSpaceDE w:val="0"/>
        <w:autoSpaceDN w:val="0"/>
        <w:adjustRightInd w:val="0"/>
        <w:spacing w:after="0" w:line="28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0B0BA7" w:rsidRPr="00295BBF" w:rsidRDefault="000B0BA7" w:rsidP="006059CB">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0B0BA7" w:rsidRPr="00295BBF" w:rsidRDefault="000B0BA7" w:rsidP="006059CB">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49406C" w:rsidRPr="00295BBF">
        <w:rPr>
          <w:rFonts w:asciiTheme="majorHAnsi" w:eastAsia="Calibri" w:hAnsiTheme="majorHAnsi" w:cs="Times New Roman"/>
          <w:lang w:val="tr-TR" w:eastAsia="ko-KR"/>
        </w:rPr>
        <w:t>Yürürlükte</w:t>
      </w:r>
    </w:p>
    <w:p w:rsidR="00A2376F" w:rsidRPr="00295BBF"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lastRenderedPageBreak/>
        <w:t>Proje Adı</w:t>
      </w:r>
      <w:r w:rsidRPr="00295BBF">
        <w:rPr>
          <w:rFonts w:asciiTheme="majorHAnsi" w:eastAsia="Calibri" w:hAnsiTheme="majorHAnsi" w:cs="InterstateLight"/>
          <w:b/>
          <w:color w:val="6E6F71"/>
          <w:lang w:val="tr-TR"/>
        </w:rPr>
        <w:tab/>
        <w:t xml:space="preserve">: </w:t>
      </w:r>
      <w:r w:rsidRPr="00295BBF">
        <w:rPr>
          <w:rFonts w:asciiTheme="majorHAnsi" w:hAnsiTheme="majorHAnsi"/>
          <w:b/>
          <w:color w:val="365F91" w:themeColor="accent1" w:themeShade="BF"/>
          <w:lang w:val="tr-TR" w:eastAsia="ko-KR"/>
        </w:rPr>
        <w:t xml:space="preserve">DRG Doku Kültüründe FGF1 ve Reseptörlerinin </w:t>
      </w:r>
    </w:p>
    <w:p w:rsidR="00A2376F" w:rsidRPr="00295BBF"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Etkisizleştirilmesi</w:t>
      </w:r>
    </w:p>
    <w:p w:rsidR="003536AD" w:rsidRPr="00295BBF"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3536AD" w:rsidRPr="00295BBF">
        <w:rPr>
          <w:rFonts w:asciiTheme="majorHAnsi" w:hAnsiTheme="majorHAnsi"/>
          <w:lang w:val="tr-TR" w:eastAsia="ko-KR"/>
        </w:rPr>
        <w:t>Esra Battaloğlu</w:t>
      </w:r>
      <w:r w:rsidR="003536AD" w:rsidRPr="00295BBF">
        <w:rPr>
          <w:rFonts w:asciiTheme="majorHAnsi" w:eastAsia="Calibri" w:hAnsiTheme="majorHAnsi" w:cs="InterstateLight"/>
          <w:b/>
          <w:color w:val="6E6F71"/>
          <w:lang w:val="tr-TR"/>
        </w:rPr>
        <w:t xml:space="preserve"> </w:t>
      </w:r>
    </w:p>
    <w:p w:rsidR="00A2376F" w:rsidRPr="00295BBF" w:rsidRDefault="00A2376F" w:rsidP="00334E66">
      <w:pPr>
        <w:tabs>
          <w:tab w:val="left" w:pos="2835"/>
        </w:tabs>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A2376F" w:rsidRPr="003F7AF6"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3F7AF6">
        <w:rPr>
          <w:rFonts w:asciiTheme="majorHAnsi" w:eastAsia="Calibri" w:hAnsiTheme="majorHAnsi" w:cs="InterstateLight"/>
          <w:b/>
          <w:color w:val="6E6F71"/>
          <w:lang w:val="tr-TR"/>
        </w:rPr>
        <w:t>Başlangıç Yılı</w:t>
      </w:r>
      <w:r w:rsidRPr="003F7AF6">
        <w:rPr>
          <w:rFonts w:asciiTheme="majorHAnsi" w:eastAsia="Calibri" w:hAnsiTheme="majorHAnsi" w:cs="InterstateLight"/>
          <w:color w:val="6E6F71"/>
          <w:lang w:val="tr-TR"/>
        </w:rPr>
        <w:tab/>
        <w:t xml:space="preserve">: </w:t>
      </w:r>
      <w:r w:rsidRPr="003F7AF6">
        <w:rPr>
          <w:rFonts w:asciiTheme="majorHAnsi" w:hAnsiTheme="majorHAnsi"/>
          <w:lang w:val="tr-TR" w:eastAsia="ko-KR"/>
        </w:rPr>
        <w:t>2011</w:t>
      </w:r>
    </w:p>
    <w:p w:rsidR="00A2376F" w:rsidRPr="003F7AF6"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3F7AF6">
        <w:rPr>
          <w:rFonts w:asciiTheme="majorHAnsi" w:eastAsia="Calibri" w:hAnsiTheme="majorHAnsi" w:cs="InterstateLight"/>
          <w:b/>
          <w:color w:val="6E6F71"/>
          <w:lang w:val="tr-TR"/>
        </w:rPr>
        <w:t>Durumu</w:t>
      </w:r>
      <w:r w:rsidRPr="003F7AF6">
        <w:rPr>
          <w:rFonts w:asciiTheme="majorHAnsi" w:eastAsia="Calibri" w:hAnsiTheme="majorHAnsi" w:cs="Times New Roman"/>
          <w:lang w:val="tr-TR" w:eastAsia="ko-KR"/>
        </w:rPr>
        <w:tab/>
        <w:t xml:space="preserve">: </w:t>
      </w:r>
      <w:r w:rsidR="003536AD" w:rsidRPr="003F7AF6">
        <w:rPr>
          <w:rFonts w:asciiTheme="majorHAnsi" w:hAnsiTheme="majorHAnsi"/>
          <w:lang w:val="tr-TR" w:eastAsia="ko-KR"/>
        </w:rPr>
        <w:t>Yürürlükte</w:t>
      </w:r>
    </w:p>
    <w:p w:rsidR="00A2376F" w:rsidRPr="003F7AF6"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A2376F" w:rsidRPr="003F7AF6"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3F7AF6">
        <w:rPr>
          <w:rFonts w:asciiTheme="majorHAnsi" w:eastAsia="Calibri" w:hAnsiTheme="majorHAnsi" w:cs="InterstateLight"/>
          <w:b/>
          <w:color w:val="6E6F71"/>
          <w:lang w:val="tr-TR"/>
        </w:rPr>
        <w:t>Proje Adı</w:t>
      </w:r>
      <w:r w:rsidRPr="003F7AF6">
        <w:rPr>
          <w:rFonts w:asciiTheme="majorHAnsi" w:eastAsia="Calibri" w:hAnsiTheme="majorHAnsi" w:cs="InterstateLight"/>
          <w:b/>
          <w:color w:val="6E6F71"/>
          <w:lang w:val="tr-TR"/>
        </w:rPr>
        <w:tab/>
        <w:t xml:space="preserve">: </w:t>
      </w:r>
      <w:r w:rsidR="00CC1CDB" w:rsidRPr="003F7AF6">
        <w:rPr>
          <w:rFonts w:asciiTheme="majorHAnsi" w:hAnsiTheme="majorHAnsi"/>
          <w:b/>
          <w:color w:val="365F91" w:themeColor="accent1" w:themeShade="BF"/>
          <w:lang w:val="tr-TR" w:eastAsia="ko-KR"/>
        </w:rPr>
        <w:t xml:space="preserve">Otomozal Çekinik </w:t>
      </w:r>
      <w:r w:rsidRPr="003F7AF6">
        <w:rPr>
          <w:rFonts w:asciiTheme="majorHAnsi" w:hAnsiTheme="majorHAnsi"/>
          <w:b/>
          <w:color w:val="365F91" w:themeColor="accent1" w:themeShade="BF"/>
          <w:lang w:val="tr-TR" w:eastAsia="ko-KR"/>
        </w:rPr>
        <w:t xml:space="preserve">Herediter </w:t>
      </w:r>
      <w:proofErr w:type="gramStart"/>
      <w:r w:rsidRPr="003F7AF6">
        <w:rPr>
          <w:rFonts w:asciiTheme="majorHAnsi" w:hAnsiTheme="majorHAnsi"/>
          <w:b/>
          <w:color w:val="365F91" w:themeColor="accent1" w:themeShade="BF"/>
          <w:lang w:val="tr-TR" w:eastAsia="ko-KR"/>
        </w:rPr>
        <w:t>Spastik  Papararezi</w:t>
      </w:r>
      <w:proofErr w:type="gramEnd"/>
      <w:r w:rsidRPr="003F7AF6">
        <w:rPr>
          <w:rFonts w:asciiTheme="majorHAnsi" w:hAnsiTheme="majorHAnsi"/>
          <w:b/>
          <w:color w:val="365F91" w:themeColor="accent1" w:themeShade="BF"/>
          <w:lang w:val="tr-TR" w:eastAsia="ko-KR"/>
        </w:rPr>
        <w:t xml:space="preserve"> Ailelerinde</w:t>
      </w:r>
    </w:p>
    <w:p w:rsidR="00A2376F" w:rsidRPr="00295BBF"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val="de-DE" w:eastAsia="ko-KR"/>
        </w:rPr>
      </w:pPr>
      <w:r w:rsidRPr="003F7AF6">
        <w:rPr>
          <w:rFonts w:asciiTheme="majorHAnsi" w:hAnsiTheme="majorHAnsi"/>
          <w:b/>
          <w:color w:val="365F91" w:themeColor="accent1" w:themeShade="BF"/>
          <w:lang w:val="tr-TR" w:eastAsia="ko-KR"/>
        </w:rPr>
        <w:t xml:space="preserve">                                                             </w:t>
      </w:r>
      <w:r w:rsidRPr="00295BBF">
        <w:rPr>
          <w:rFonts w:asciiTheme="majorHAnsi" w:hAnsiTheme="majorHAnsi"/>
          <w:b/>
          <w:color w:val="365F91" w:themeColor="accent1" w:themeShade="BF"/>
          <w:lang w:val="de-DE" w:eastAsia="ko-KR"/>
        </w:rPr>
        <w:t>Mutasyon Analizi</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de-DE"/>
        </w:rPr>
      </w:pPr>
      <w:r w:rsidRPr="00295BBF">
        <w:rPr>
          <w:rFonts w:asciiTheme="majorHAnsi" w:eastAsia="Calibri" w:hAnsiTheme="majorHAnsi" w:cs="InterstateLight"/>
          <w:b/>
          <w:color w:val="6E6F71"/>
          <w:lang w:val="de-DE"/>
        </w:rPr>
        <w:t>Yürütücüsü</w:t>
      </w:r>
      <w:r w:rsidRPr="00295BBF">
        <w:rPr>
          <w:rFonts w:asciiTheme="majorHAnsi" w:eastAsia="Calibri" w:hAnsiTheme="majorHAnsi" w:cs="InterstateLight"/>
          <w:b/>
          <w:color w:val="6E6F71"/>
          <w:lang w:val="de-DE"/>
        </w:rPr>
        <w:tab/>
        <w:t xml:space="preserve">: </w:t>
      </w:r>
      <w:r w:rsidRPr="00295BBF">
        <w:rPr>
          <w:rFonts w:asciiTheme="majorHAnsi" w:hAnsiTheme="majorHAnsi"/>
          <w:lang w:val="de-DE" w:eastAsia="ko-KR"/>
        </w:rPr>
        <w:t>Esra Battaloğlu</w:t>
      </w:r>
    </w:p>
    <w:p w:rsidR="00A2376F" w:rsidRPr="00295BBF" w:rsidRDefault="00A2376F"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de-DE"/>
        </w:rPr>
        <w:t>Destekleyen Kuruluşlar</w:t>
      </w:r>
      <w:r w:rsidRPr="00295BBF">
        <w:rPr>
          <w:rFonts w:asciiTheme="majorHAnsi" w:eastAsia="Calibri" w:hAnsiTheme="majorHAnsi" w:cs="InterstateLight"/>
          <w:b/>
          <w:color w:val="6E6F71"/>
          <w:lang w:val="de-DE"/>
        </w:rPr>
        <w:tab/>
        <w:t>:</w:t>
      </w:r>
      <w:r w:rsidRPr="00295BBF">
        <w:rPr>
          <w:rFonts w:asciiTheme="majorHAnsi" w:hAnsiTheme="majorHAnsi"/>
          <w:lang w:val="de-DE" w:eastAsia="ko-KR"/>
        </w:rPr>
        <w:t xml:space="preserve"> BAP</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3536AD" w:rsidRPr="00295BBF">
        <w:rPr>
          <w:rFonts w:asciiTheme="majorHAnsi" w:hAnsiTheme="majorHAnsi"/>
          <w:lang w:val="tr-TR" w:eastAsia="ko-KR"/>
        </w:rPr>
        <w:t>Yürürlükte</w:t>
      </w:r>
    </w:p>
    <w:p w:rsidR="00A2376F" w:rsidRPr="003F7AF6"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A2376F" w:rsidRPr="00295BBF"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Pr="00295BBF">
        <w:rPr>
          <w:rFonts w:asciiTheme="majorHAnsi" w:hAnsiTheme="majorHAnsi"/>
          <w:b/>
          <w:color w:val="365F91" w:themeColor="accent1" w:themeShade="BF"/>
          <w:lang w:val="tr-TR" w:eastAsia="ko-KR"/>
        </w:rPr>
        <w:t xml:space="preserve">Kaos Tabanlı Gerçek Rastgele Sayı Üreteci (TRNG) </w:t>
      </w:r>
    </w:p>
    <w:p w:rsidR="00A2376F" w:rsidRPr="00295BBF"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Tümdevresi Tasarımı</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Pr="00295BBF">
        <w:rPr>
          <w:rFonts w:asciiTheme="majorHAnsi" w:hAnsiTheme="majorHAnsi"/>
          <w:lang w:val="tr-TR" w:eastAsia="ko-KR"/>
        </w:rPr>
        <w:t>Günhan Dündar</w:t>
      </w:r>
    </w:p>
    <w:p w:rsidR="00A2376F" w:rsidRPr="00295BBF" w:rsidRDefault="00A2376F"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3536AD"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3536AD" w:rsidRPr="00295BBF">
        <w:rPr>
          <w:rFonts w:asciiTheme="majorHAnsi" w:hAnsiTheme="majorHAnsi"/>
          <w:lang w:val="tr-TR" w:eastAsia="ko-KR"/>
        </w:rPr>
        <w:t>Yürürlükte</w:t>
      </w:r>
    </w:p>
    <w:p w:rsidR="00A2376F" w:rsidRPr="003F7AF6"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A2376F" w:rsidRPr="00295BBF"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Pr="00295BBF">
        <w:rPr>
          <w:rFonts w:asciiTheme="majorHAnsi" w:hAnsiTheme="majorHAnsi"/>
          <w:b/>
          <w:color w:val="365F91" w:themeColor="accent1" w:themeShade="BF"/>
          <w:lang w:val="tr-TR" w:eastAsia="ko-KR"/>
        </w:rPr>
        <w:t xml:space="preserve">Çoklu Robot Sistemleri İçin Farklı Algılama Kipleri ve </w:t>
      </w:r>
    </w:p>
    <w:p w:rsidR="00A2376F" w:rsidRPr="00295BBF"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İletişim ile Paylaşım</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Pr="00295BBF">
        <w:rPr>
          <w:rFonts w:asciiTheme="majorHAnsi" w:hAnsiTheme="majorHAnsi"/>
          <w:lang w:val="tr-TR" w:eastAsia="ko-KR"/>
        </w:rPr>
        <w:t>H. Işıl Bozma Aydın</w:t>
      </w:r>
    </w:p>
    <w:p w:rsidR="00A2376F" w:rsidRPr="00295BBF" w:rsidRDefault="00A2376F"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3536AD" w:rsidRPr="00295BBF">
        <w:rPr>
          <w:rFonts w:asciiTheme="majorHAnsi" w:eastAsia="Calibri" w:hAnsiTheme="majorHAnsi" w:cs="Times New Roman"/>
          <w:lang w:eastAsia="ko-KR"/>
        </w:rPr>
        <w:t>Yürürlükte</w:t>
      </w:r>
    </w:p>
    <w:p w:rsidR="00A2376F" w:rsidRPr="003F7AF6"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A2376F" w:rsidRPr="00295BBF"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Pr="00295BBF">
        <w:rPr>
          <w:rFonts w:asciiTheme="majorHAnsi" w:hAnsiTheme="majorHAnsi"/>
          <w:b/>
          <w:color w:val="365F91" w:themeColor="accent1" w:themeShade="BF"/>
          <w:lang w:eastAsia="ko-KR"/>
        </w:rPr>
        <w:t xml:space="preserve">Ultra-Stable Molecular Force Spectroscopy with </w:t>
      </w:r>
    </w:p>
    <w:p w:rsidR="00A2376F" w:rsidRPr="00295BBF"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Micromachined Transducers</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Pr="00295BBF">
        <w:rPr>
          <w:rFonts w:asciiTheme="majorHAnsi" w:hAnsiTheme="majorHAnsi"/>
          <w:lang w:eastAsia="ko-KR"/>
        </w:rPr>
        <w:t>Hamdi Torun</w:t>
      </w:r>
    </w:p>
    <w:p w:rsidR="00A2376F" w:rsidRPr="00295BBF" w:rsidRDefault="00A2376F"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Avrupa Birliği</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w:t>
      </w:r>
      <w:r w:rsidR="003536AD" w:rsidRPr="00295BBF">
        <w:rPr>
          <w:rFonts w:asciiTheme="majorHAnsi" w:hAnsiTheme="majorHAnsi"/>
          <w:lang w:val="tr-TR" w:eastAsia="ko-KR"/>
        </w:rPr>
        <w:t>0</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3536AD" w:rsidRPr="00295BBF">
        <w:rPr>
          <w:rFonts w:asciiTheme="majorHAnsi" w:eastAsia="Calibri" w:hAnsiTheme="majorHAnsi" w:cs="Times New Roman"/>
          <w:lang w:val="tr-TR" w:eastAsia="ko-KR"/>
        </w:rPr>
        <w:t>Yürürlükte</w:t>
      </w:r>
    </w:p>
    <w:p w:rsidR="00A2376F" w:rsidRPr="003F7AF6"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9C0E2D" w:rsidRPr="00295BBF"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Pr="00295BBF">
        <w:rPr>
          <w:rFonts w:asciiTheme="majorHAnsi" w:hAnsiTheme="majorHAnsi"/>
          <w:b/>
          <w:color w:val="365F91" w:themeColor="accent1" w:themeShade="BF"/>
          <w:lang w:val="tr-TR" w:eastAsia="ko-KR"/>
        </w:rPr>
        <w:t xml:space="preserve">Nadir Epilepsi Sendromları Genetiği: GEFS+ Fenotipi </w:t>
      </w:r>
    </w:p>
    <w:p w:rsidR="009C0E2D" w:rsidRPr="00295BBF" w:rsidRDefault="009C0E2D"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w:t>
      </w:r>
      <w:r w:rsidR="00A2376F" w:rsidRPr="00295BBF">
        <w:rPr>
          <w:rFonts w:asciiTheme="majorHAnsi" w:hAnsiTheme="majorHAnsi"/>
          <w:b/>
          <w:color w:val="365F91" w:themeColor="accent1" w:themeShade="BF"/>
          <w:lang w:val="tr-TR" w:eastAsia="ko-KR"/>
        </w:rPr>
        <w:t xml:space="preserve">Görülen Büyük Bir Ailede Yeni Yatkınlık Bölgeleri İçin </w:t>
      </w:r>
    </w:p>
    <w:p w:rsidR="00A2376F" w:rsidRPr="00295BBF" w:rsidRDefault="009C0E2D"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Genom Bazında Bağların Taraması</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9C0E2D" w:rsidRPr="00295BBF">
        <w:rPr>
          <w:rFonts w:asciiTheme="majorHAnsi" w:hAnsiTheme="majorHAnsi"/>
          <w:lang w:val="tr-TR" w:eastAsia="ko-KR"/>
        </w:rPr>
        <w:t>Hande Çağlayan</w:t>
      </w:r>
    </w:p>
    <w:p w:rsidR="00A2376F" w:rsidRPr="00295BBF" w:rsidRDefault="00A2376F"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w:t>
      </w:r>
      <w:r w:rsidR="009C0E2D" w:rsidRPr="00295BBF">
        <w:rPr>
          <w:rFonts w:asciiTheme="majorHAnsi" w:hAnsiTheme="majorHAnsi"/>
          <w:lang w:val="tr-TR" w:eastAsia="ko-KR"/>
        </w:rPr>
        <w:t>TÜBİTAK</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015CDA"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de-DE" w:eastAsia="ko-KR"/>
        </w:rPr>
      </w:pPr>
      <w:r w:rsidRPr="00295BBF">
        <w:rPr>
          <w:rFonts w:asciiTheme="majorHAnsi" w:eastAsia="Calibri" w:hAnsiTheme="majorHAnsi" w:cs="InterstateLight"/>
          <w:b/>
          <w:color w:val="6E6F71"/>
          <w:lang w:val="de-DE"/>
        </w:rPr>
        <w:t>Durumu</w:t>
      </w:r>
      <w:r w:rsidRPr="00295BBF">
        <w:rPr>
          <w:rFonts w:asciiTheme="majorHAnsi" w:eastAsia="Calibri" w:hAnsiTheme="majorHAnsi" w:cs="Times New Roman"/>
          <w:lang w:val="de-DE" w:eastAsia="ko-KR"/>
        </w:rPr>
        <w:tab/>
        <w:t xml:space="preserve">: </w:t>
      </w:r>
      <w:r w:rsidR="00015CDA" w:rsidRPr="00295BBF">
        <w:rPr>
          <w:rFonts w:asciiTheme="majorHAnsi" w:eastAsia="Calibri" w:hAnsiTheme="majorHAnsi" w:cs="Times New Roman"/>
          <w:lang w:val="de-DE" w:eastAsia="ko-KR"/>
        </w:rPr>
        <w:t>Yürürlükte</w:t>
      </w:r>
    </w:p>
    <w:p w:rsidR="00587B6D" w:rsidRDefault="00587B6D"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FC4AB4" w:rsidRDefault="00FC4AB4"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CE0978" w:rsidRPr="00295BBF"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val="de-DE" w:eastAsia="ko-KR"/>
        </w:rPr>
      </w:pPr>
      <w:r w:rsidRPr="00295BBF">
        <w:rPr>
          <w:rFonts w:asciiTheme="majorHAnsi" w:eastAsia="Calibri" w:hAnsiTheme="majorHAnsi" w:cs="InterstateLight"/>
          <w:b/>
          <w:color w:val="6E6F71"/>
          <w:lang w:val="de-DE"/>
        </w:rPr>
        <w:lastRenderedPageBreak/>
        <w:t>Proje Adı</w:t>
      </w:r>
      <w:r w:rsidRPr="00295BBF">
        <w:rPr>
          <w:rFonts w:asciiTheme="majorHAnsi" w:eastAsia="Calibri" w:hAnsiTheme="majorHAnsi" w:cs="InterstateLight"/>
          <w:b/>
          <w:color w:val="6E6F71"/>
          <w:lang w:val="de-DE"/>
        </w:rPr>
        <w:tab/>
        <w:t xml:space="preserve">: </w:t>
      </w:r>
      <w:r w:rsidR="00CE0978" w:rsidRPr="00295BBF">
        <w:rPr>
          <w:rFonts w:asciiTheme="majorHAnsi" w:hAnsiTheme="majorHAnsi"/>
          <w:b/>
          <w:color w:val="365F91" w:themeColor="accent1" w:themeShade="BF"/>
          <w:lang w:val="de-DE" w:eastAsia="ko-KR"/>
        </w:rPr>
        <w:t xml:space="preserve">Memelilerden Parazitlere Genetik Yöntemlerler Türlerin </w:t>
      </w:r>
    </w:p>
    <w:p w:rsidR="00A2376F" w:rsidRPr="00295BBF" w:rsidRDefault="00CE0978" w:rsidP="00334E66">
      <w:pPr>
        <w:tabs>
          <w:tab w:val="left" w:pos="2835"/>
        </w:tabs>
        <w:autoSpaceDE w:val="0"/>
        <w:autoSpaceDN w:val="0"/>
        <w:adjustRightInd w:val="0"/>
        <w:spacing w:after="0" w:line="300" w:lineRule="exact"/>
        <w:rPr>
          <w:rFonts w:asciiTheme="majorHAnsi" w:hAnsiTheme="majorHAnsi"/>
          <w:b/>
          <w:color w:val="365F91" w:themeColor="accent1" w:themeShade="BF"/>
          <w:lang w:val="de-DE" w:eastAsia="ko-KR"/>
        </w:rPr>
      </w:pPr>
      <w:r w:rsidRPr="00295BBF">
        <w:rPr>
          <w:rFonts w:asciiTheme="majorHAnsi" w:hAnsiTheme="majorHAnsi"/>
          <w:b/>
          <w:color w:val="365F91" w:themeColor="accent1" w:themeShade="BF"/>
          <w:lang w:val="de-DE" w:eastAsia="ko-KR"/>
        </w:rPr>
        <w:t xml:space="preserve">                                                             Evrimlerinin İncelenmesi</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de-DE"/>
        </w:rPr>
      </w:pPr>
      <w:r w:rsidRPr="00295BBF">
        <w:rPr>
          <w:rFonts w:asciiTheme="majorHAnsi" w:eastAsia="Calibri" w:hAnsiTheme="majorHAnsi" w:cs="InterstateLight"/>
          <w:b/>
          <w:color w:val="6E6F71"/>
          <w:lang w:val="de-DE"/>
        </w:rPr>
        <w:t>Yürütücüsü</w:t>
      </w:r>
      <w:r w:rsidRPr="00295BBF">
        <w:rPr>
          <w:rFonts w:asciiTheme="majorHAnsi" w:eastAsia="Calibri" w:hAnsiTheme="majorHAnsi" w:cs="InterstateLight"/>
          <w:b/>
          <w:color w:val="6E6F71"/>
          <w:lang w:val="de-DE"/>
        </w:rPr>
        <w:tab/>
        <w:t xml:space="preserve">: </w:t>
      </w:r>
      <w:r w:rsidR="00CE0978" w:rsidRPr="00295BBF">
        <w:rPr>
          <w:rFonts w:asciiTheme="majorHAnsi" w:hAnsiTheme="majorHAnsi"/>
          <w:lang w:val="de-DE" w:eastAsia="ko-KR"/>
        </w:rPr>
        <w:t>İbrahim Raşit Bilgin</w:t>
      </w:r>
    </w:p>
    <w:p w:rsidR="00A2376F" w:rsidRPr="00295BBF" w:rsidRDefault="00A2376F"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de-DE"/>
        </w:rPr>
        <w:t>Destekleyen Kuruluşlar</w:t>
      </w:r>
      <w:r w:rsidRPr="00295BBF">
        <w:rPr>
          <w:rFonts w:asciiTheme="majorHAnsi" w:eastAsia="Calibri" w:hAnsiTheme="majorHAnsi" w:cs="InterstateLight"/>
          <w:b/>
          <w:color w:val="6E6F71"/>
          <w:lang w:val="de-DE"/>
        </w:rPr>
        <w:tab/>
        <w:t>:</w:t>
      </w:r>
      <w:r w:rsidRPr="00295BBF">
        <w:rPr>
          <w:rFonts w:asciiTheme="majorHAnsi" w:hAnsiTheme="majorHAnsi"/>
          <w:lang w:val="de-DE" w:eastAsia="ko-KR"/>
        </w:rPr>
        <w:t xml:space="preserve"> BAP</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de-DE" w:eastAsia="ko-KR"/>
        </w:rPr>
      </w:pPr>
      <w:r w:rsidRPr="00295BBF">
        <w:rPr>
          <w:rFonts w:asciiTheme="majorHAnsi" w:eastAsia="Calibri" w:hAnsiTheme="majorHAnsi" w:cs="InterstateLight"/>
          <w:b/>
          <w:color w:val="6E6F71"/>
          <w:lang w:val="de-DE"/>
        </w:rPr>
        <w:t>Başlangıç Yılı</w:t>
      </w:r>
      <w:r w:rsidRPr="00295BBF">
        <w:rPr>
          <w:rFonts w:asciiTheme="majorHAnsi" w:eastAsia="Calibri" w:hAnsiTheme="majorHAnsi" w:cs="InterstateLight"/>
          <w:color w:val="6E6F71"/>
          <w:lang w:val="de-DE"/>
        </w:rPr>
        <w:tab/>
        <w:t xml:space="preserve">: </w:t>
      </w:r>
      <w:r w:rsidRPr="00295BBF">
        <w:rPr>
          <w:rFonts w:asciiTheme="majorHAnsi" w:hAnsiTheme="majorHAnsi"/>
          <w:lang w:val="de-DE" w:eastAsia="ko-KR"/>
        </w:rPr>
        <w:t>2011</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de-DE" w:eastAsia="ko-KR"/>
        </w:rPr>
      </w:pPr>
      <w:r w:rsidRPr="00295BBF">
        <w:rPr>
          <w:rFonts w:asciiTheme="majorHAnsi" w:eastAsia="Calibri" w:hAnsiTheme="majorHAnsi" w:cs="InterstateLight"/>
          <w:b/>
          <w:color w:val="6E6F71"/>
          <w:lang w:val="de-DE"/>
        </w:rPr>
        <w:t>Durumu</w:t>
      </w:r>
      <w:r w:rsidRPr="00295BBF">
        <w:rPr>
          <w:rFonts w:asciiTheme="majorHAnsi" w:eastAsia="Calibri" w:hAnsiTheme="majorHAnsi" w:cs="Times New Roman"/>
          <w:lang w:val="de-DE" w:eastAsia="ko-KR"/>
        </w:rPr>
        <w:tab/>
        <w:t xml:space="preserve">: </w:t>
      </w:r>
      <w:r w:rsidR="00015CDA" w:rsidRPr="00295BBF">
        <w:rPr>
          <w:rFonts w:asciiTheme="majorHAnsi" w:eastAsia="Calibri" w:hAnsiTheme="majorHAnsi" w:cs="Times New Roman"/>
          <w:lang w:val="de-DE" w:eastAsia="ko-KR"/>
        </w:rPr>
        <w:t>Yürürlükte</w:t>
      </w:r>
    </w:p>
    <w:p w:rsidR="00A2376F" w:rsidRPr="00AE46E6"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25536F" w:rsidRPr="00295BBF"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val="de-DE" w:eastAsia="ko-KR"/>
        </w:rPr>
      </w:pPr>
      <w:r w:rsidRPr="00295BBF">
        <w:rPr>
          <w:rFonts w:asciiTheme="majorHAnsi" w:eastAsia="Calibri" w:hAnsiTheme="majorHAnsi" w:cs="InterstateLight"/>
          <w:b/>
          <w:color w:val="6E6F71"/>
          <w:lang w:val="de-DE"/>
        </w:rPr>
        <w:t>Proje Adı</w:t>
      </w:r>
      <w:r w:rsidRPr="00295BBF">
        <w:rPr>
          <w:rFonts w:asciiTheme="majorHAnsi" w:eastAsia="Calibri" w:hAnsiTheme="majorHAnsi" w:cs="InterstateLight"/>
          <w:b/>
          <w:color w:val="6E6F71"/>
          <w:lang w:val="de-DE"/>
        </w:rPr>
        <w:tab/>
        <w:t xml:space="preserve">: </w:t>
      </w:r>
      <w:r w:rsidR="00CE0978" w:rsidRPr="00295BBF">
        <w:rPr>
          <w:rFonts w:asciiTheme="majorHAnsi" w:hAnsiTheme="majorHAnsi"/>
          <w:b/>
          <w:color w:val="365F91" w:themeColor="accent1" w:themeShade="BF"/>
          <w:lang w:val="de-DE" w:eastAsia="ko-KR"/>
        </w:rPr>
        <w:t>İnsan Böbrek Hasar Molekülü</w:t>
      </w:r>
      <w:r w:rsidR="0025536F" w:rsidRPr="00295BBF">
        <w:rPr>
          <w:rFonts w:asciiTheme="majorHAnsi" w:hAnsiTheme="majorHAnsi"/>
          <w:b/>
          <w:color w:val="365F91" w:themeColor="accent1" w:themeShade="BF"/>
          <w:lang w:val="de-DE" w:eastAsia="ko-KR"/>
        </w:rPr>
        <w:t xml:space="preserve">-1 (Kim-1) Geninin Promotor </w:t>
      </w:r>
    </w:p>
    <w:p w:rsidR="00A2376F" w:rsidRPr="00295BBF" w:rsidRDefault="0025536F" w:rsidP="00334E66">
      <w:pPr>
        <w:tabs>
          <w:tab w:val="left" w:pos="2835"/>
        </w:tabs>
        <w:autoSpaceDE w:val="0"/>
        <w:autoSpaceDN w:val="0"/>
        <w:adjustRightInd w:val="0"/>
        <w:spacing w:after="0" w:line="300" w:lineRule="exact"/>
        <w:rPr>
          <w:rFonts w:asciiTheme="majorHAnsi" w:hAnsiTheme="majorHAnsi"/>
          <w:b/>
          <w:color w:val="365F91" w:themeColor="accent1" w:themeShade="BF"/>
          <w:lang w:val="de-DE" w:eastAsia="ko-KR"/>
        </w:rPr>
      </w:pPr>
      <w:r w:rsidRPr="00295BBF">
        <w:rPr>
          <w:rFonts w:asciiTheme="majorHAnsi" w:hAnsiTheme="majorHAnsi"/>
          <w:b/>
          <w:color w:val="365F91" w:themeColor="accent1" w:themeShade="BF"/>
          <w:lang w:val="de-DE" w:eastAsia="ko-KR"/>
        </w:rPr>
        <w:t xml:space="preserve">                                                             Bölgesinin Belirlenmesi ve Karakterizasyonu</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de-DE"/>
        </w:rPr>
      </w:pPr>
      <w:r w:rsidRPr="00295BBF">
        <w:rPr>
          <w:rFonts w:asciiTheme="majorHAnsi" w:eastAsia="Calibri" w:hAnsiTheme="majorHAnsi" w:cs="InterstateLight"/>
          <w:b/>
          <w:color w:val="6E6F71"/>
          <w:lang w:val="de-DE"/>
        </w:rPr>
        <w:t>Yürütücüsü</w:t>
      </w:r>
      <w:r w:rsidRPr="00295BBF">
        <w:rPr>
          <w:rFonts w:asciiTheme="majorHAnsi" w:eastAsia="Calibri" w:hAnsiTheme="majorHAnsi" w:cs="InterstateLight"/>
          <w:b/>
          <w:color w:val="6E6F71"/>
          <w:lang w:val="de-DE"/>
        </w:rPr>
        <w:tab/>
        <w:t xml:space="preserve">: </w:t>
      </w:r>
      <w:r w:rsidR="0025536F" w:rsidRPr="00295BBF">
        <w:rPr>
          <w:rFonts w:asciiTheme="majorHAnsi" w:hAnsiTheme="majorHAnsi"/>
          <w:lang w:val="de-DE" w:eastAsia="ko-KR"/>
        </w:rPr>
        <w:t>İbrahim Yaman</w:t>
      </w:r>
    </w:p>
    <w:p w:rsidR="00A2376F" w:rsidRPr="00295BBF" w:rsidRDefault="00A2376F"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de-DE"/>
        </w:rPr>
        <w:t>Destekleyen Kuruluşlar</w:t>
      </w:r>
      <w:r w:rsidRPr="00295BBF">
        <w:rPr>
          <w:rFonts w:asciiTheme="majorHAnsi" w:eastAsia="Calibri" w:hAnsiTheme="majorHAnsi" w:cs="InterstateLight"/>
          <w:b/>
          <w:color w:val="6E6F71"/>
          <w:lang w:val="de-DE"/>
        </w:rPr>
        <w:tab/>
        <w:t>:</w:t>
      </w:r>
      <w:r w:rsidRPr="00295BBF">
        <w:rPr>
          <w:rFonts w:asciiTheme="majorHAnsi" w:hAnsiTheme="majorHAnsi"/>
          <w:lang w:val="de-DE" w:eastAsia="ko-KR"/>
        </w:rPr>
        <w:t xml:space="preserve"> </w:t>
      </w:r>
      <w:r w:rsidR="0025536F" w:rsidRPr="00295BBF">
        <w:rPr>
          <w:rFonts w:asciiTheme="majorHAnsi" w:hAnsiTheme="majorHAnsi"/>
          <w:lang w:val="de-DE" w:eastAsia="ko-KR"/>
        </w:rPr>
        <w:t>TÜBİTAK</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de-DE" w:eastAsia="ko-KR"/>
        </w:rPr>
      </w:pPr>
      <w:r w:rsidRPr="00295BBF">
        <w:rPr>
          <w:rFonts w:asciiTheme="majorHAnsi" w:eastAsia="Calibri" w:hAnsiTheme="majorHAnsi" w:cs="InterstateLight"/>
          <w:b/>
          <w:color w:val="6E6F71"/>
          <w:lang w:val="de-DE"/>
        </w:rPr>
        <w:t>Başlangıç Yılı</w:t>
      </w:r>
      <w:r w:rsidRPr="00295BBF">
        <w:rPr>
          <w:rFonts w:asciiTheme="majorHAnsi" w:eastAsia="Calibri" w:hAnsiTheme="majorHAnsi" w:cs="InterstateLight"/>
          <w:color w:val="6E6F71"/>
          <w:lang w:val="de-DE"/>
        </w:rPr>
        <w:tab/>
        <w:t xml:space="preserve">: </w:t>
      </w:r>
      <w:r w:rsidRPr="00295BBF">
        <w:rPr>
          <w:rFonts w:asciiTheme="majorHAnsi" w:hAnsiTheme="majorHAnsi"/>
          <w:lang w:val="de-DE" w:eastAsia="ko-KR"/>
        </w:rPr>
        <w:t>2011</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de-DE" w:eastAsia="ko-KR"/>
        </w:rPr>
      </w:pPr>
      <w:r w:rsidRPr="00295BBF">
        <w:rPr>
          <w:rFonts w:asciiTheme="majorHAnsi" w:eastAsia="Calibri" w:hAnsiTheme="majorHAnsi" w:cs="InterstateLight"/>
          <w:b/>
          <w:color w:val="6E6F71"/>
          <w:lang w:val="de-DE"/>
        </w:rPr>
        <w:t>Durumu</w:t>
      </w:r>
      <w:r w:rsidRPr="00295BBF">
        <w:rPr>
          <w:rFonts w:asciiTheme="majorHAnsi" w:eastAsia="Calibri" w:hAnsiTheme="majorHAnsi" w:cs="Times New Roman"/>
          <w:lang w:val="de-DE" w:eastAsia="ko-KR"/>
        </w:rPr>
        <w:tab/>
        <w:t xml:space="preserve">: </w:t>
      </w:r>
      <w:r w:rsidR="002D6F55" w:rsidRPr="00295BBF">
        <w:rPr>
          <w:rFonts w:asciiTheme="majorHAnsi" w:eastAsia="Calibri" w:hAnsiTheme="majorHAnsi" w:cs="Times New Roman"/>
          <w:lang w:val="de-DE" w:eastAsia="ko-KR"/>
        </w:rPr>
        <w:t>Yürürlükte</w:t>
      </w:r>
    </w:p>
    <w:p w:rsidR="00A2376F" w:rsidRPr="00AE46E6"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502C26" w:rsidRPr="00295BBF"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val="de-DE" w:eastAsia="ko-KR"/>
        </w:rPr>
      </w:pPr>
      <w:r w:rsidRPr="00295BBF">
        <w:rPr>
          <w:rFonts w:asciiTheme="majorHAnsi" w:eastAsia="Calibri" w:hAnsiTheme="majorHAnsi" w:cs="InterstateLight"/>
          <w:b/>
          <w:color w:val="6E6F71"/>
          <w:lang w:val="de-DE"/>
        </w:rPr>
        <w:t>Proje Adı</w:t>
      </w:r>
      <w:r w:rsidRPr="00295BBF">
        <w:rPr>
          <w:rFonts w:asciiTheme="majorHAnsi" w:eastAsia="Calibri" w:hAnsiTheme="majorHAnsi" w:cs="InterstateLight"/>
          <w:b/>
          <w:color w:val="6E6F71"/>
          <w:lang w:val="de-DE"/>
        </w:rPr>
        <w:tab/>
        <w:t xml:space="preserve">: </w:t>
      </w:r>
      <w:r w:rsidR="00502C26" w:rsidRPr="00295BBF">
        <w:rPr>
          <w:rFonts w:asciiTheme="majorHAnsi" w:hAnsiTheme="majorHAnsi"/>
          <w:b/>
          <w:color w:val="365F91" w:themeColor="accent1" w:themeShade="BF"/>
          <w:lang w:val="de-DE" w:eastAsia="ko-KR"/>
        </w:rPr>
        <w:t xml:space="preserve">Mayada Yaşlanma Mekanizmasının (Kronolojik Yaşam </w:t>
      </w:r>
    </w:p>
    <w:p w:rsidR="00A2376F" w:rsidRPr="00295BBF" w:rsidRDefault="00502C26" w:rsidP="00334E66">
      <w:pPr>
        <w:tabs>
          <w:tab w:val="left" w:pos="2835"/>
        </w:tabs>
        <w:autoSpaceDE w:val="0"/>
        <w:autoSpaceDN w:val="0"/>
        <w:adjustRightInd w:val="0"/>
        <w:spacing w:after="0" w:line="300" w:lineRule="exact"/>
        <w:rPr>
          <w:rFonts w:asciiTheme="majorHAnsi" w:hAnsiTheme="majorHAnsi"/>
          <w:b/>
          <w:color w:val="365F91" w:themeColor="accent1" w:themeShade="BF"/>
          <w:lang w:val="de-DE" w:eastAsia="ko-KR"/>
        </w:rPr>
      </w:pPr>
      <w:r w:rsidRPr="00295BBF">
        <w:rPr>
          <w:rFonts w:asciiTheme="majorHAnsi" w:hAnsiTheme="majorHAnsi"/>
          <w:b/>
          <w:color w:val="365F91" w:themeColor="accent1" w:themeShade="BF"/>
          <w:lang w:val="de-DE" w:eastAsia="ko-KR"/>
        </w:rPr>
        <w:t xml:space="preserve">                                                             Süresinin) Sistem Biyolojisi Yaklaşımıyla İncelenmesi</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de-DE"/>
        </w:rPr>
      </w:pPr>
      <w:r w:rsidRPr="00295BBF">
        <w:rPr>
          <w:rFonts w:asciiTheme="majorHAnsi" w:eastAsia="Calibri" w:hAnsiTheme="majorHAnsi" w:cs="InterstateLight"/>
          <w:b/>
          <w:color w:val="6E6F71"/>
          <w:lang w:val="de-DE"/>
        </w:rPr>
        <w:t>Yürütücüsü</w:t>
      </w:r>
      <w:r w:rsidRPr="00295BBF">
        <w:rPr>
          <w:rFonts w:asciiTheme="majorHAnsi" w:eastAsia="Calibri" w:hAnsiTheme="majorHAnsi" w:cs="InterstateLight"/>
          <w:b/>
          <w:color w:val="6E6F71"/>
          <w:lang w:val="de-DE"/>
        </w:rPr>
        <w:tab/>
        <w:t xml:space="preserve">: </w:t>
      </w:r>
      <w:r w:rsidR="00502C26" w:rsidRPr="00295BBF">
        <w:rPr>
          <w:rFonts w:asciiTheme="majorHAnsi" w:hAnsiTheme="majorHAnsi"/>
          <w:lang w:val="de-DE" w:eastAsia="ko-KR"/>
        </w:rPr>
        <w:t>Kutlu Ülgen</w:t>
      </w:r>
    </w:p>
    <w:p w:rsidR="00A2376F" w:rsidRPr="00295BBF" w:rsidRDefault="00A2376F"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de-DE"/>
        </w:rPr>
        <w:t>Destekleyen Kuruluşlar</w:t>
      </w:r>
      <w:r w:rsidRPr="00295BBF">
        <w:rPr>
          <w:rFonts w:asciiTheme="majorHAnsi" w:eastAsia="Calibri" w:hAnsiTheme="majorHAnsi" w:cs="InterstateLight"/>
          <w:b/>
          <w:color w:val="6E6F71"/>
          <w:lang w:val="de-DE"/>
        </w:rPr>
        <w:tab/>
        <w:t>:</w:t>
      </w:r>
      <w:r w:rsidRPr="00295BBF">
        <w:rPr>
          <w:rFonts w:asciiTheme="majorHAnsi" w:hAnsiTheme="majorHAnsi"/>
          <w:lang w:val="de-DE" w:eastAsia="ko-KR"/>
        </w:rPr>
        <w:t xml:space="preserve"> </w:t>
      </w:r>
      <w:r w:rsidR="00502C26" w:rsidRPr="00295BBF">
        <w:rPr>
          <w:rFonts w:asciiTheme="majorHAnsi" w:hAnsiTheme="majorHAnsi"/>
          <w:lang w:val="de-DE" w:eastAsia="ko-KR"/>
        </w:rPr>
        <w:t>TÜBİTAK</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de-DE" w:eastAsia="ko-KR"/>
        </w:rPr>
      </w:pPr>
      <w:r w:rsidRPr="00295BBF">
        <w:rPr>
          <w:rFonts w:asciiTheme="majorHAnsi" w:eastAsia="Calibri" w:hAnsiTheme="majorHAnsi" w:cs="InterstateLight"/>
          <w:b/>
          <w:color w:val="6E6F71"/>
          <w:lang w:val="de-DE"/>
        </w:rPr>
        <w:t>Başlangıç Yılı</w:t>
      </w:r>
      <w:r w:rsidRPr="00295BBF">
        <w:rPr>
          <w:rFonts w:asciiTheme="majorHAnsi" w:eastAsia="Calibri" w:hAnsiTheme="majorHAnsi" w:cs="InterstateLight"/>
          <w:color w:val="6E6F71"/>
          <w:lang w:val="de-DE"/>
        </w:rPr>
        <w:tab/>
        <w:t xml:space="preserve">: </w:t>
      </w:r>
      <w:r w:rsidRPr="00295BBF">
        <w:rPr>
          <w:rFonts w:asciiTheme="majorHAnsi" w:hAnsiTheme="majorHAnsi"/>
          <w:lang w:val="de-DE" w:eastAsia="ko-KR"/>
        </w:rPr>
        <w:t>2011</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de-DE" w:eastAsia="ko-KR"/>
        </w:rPr>
      </w:pPr>
      <w:r w:rsidRPr="00295BBF">
        <w:rPr>
          <w:rFonts w:asciiTheme="majorHAnsi" w:eastAsia="Calibri" w:hAnsiTheme="majorHAnsi" w:cs="InterstateLight"/>
          <w:b/>
          <w:color w:val="6E6F71"/>
          <w:lang w:val="de-DE"/>
        </w:rPr>
        <w:t>Durumu</w:t>
      </w:r>
      <w:r w:rsidRPr="00295BBF">
        <w:rPr>
          <w:rFonts w:asciiTheme="majorHAnsi" w:eastAsia="Calibri" w:hAnsiTheme="majorHAnsi" w:cs="Times New Roman"/>
          <w:lang w:val="de-DE" w:eastAsia="ko-KR"/>
        </w:rPr>
        <w:tab/>
        <w:t xml:space="preserve">: </w:t>
      </w:r>
      <w:r w:rsidR="002D6F55" w:rsidRPr="00295BBF">
        <w:rPr>
          <w:rFonts w:asciiTheme="majorHAnsi" w:eastAsia="Calibri" w:hAnsiTheme="majorHAnsi" w:cs="Times New Roman"/>
          <w:lang w:val="de-DE" w:eastAsia="ko-KR"/>
        </w:rPr>
        <w:t>Yürürlükte</w:t>
      </w:r>
    </w:p>
    <w:p w:rsidR="00A2376F" w:rsidRPr="00AE46E6"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502C26" w:rsidRPr="00295BBF"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val="de-DE" w:eastAsia="ko-KR"/>
        </w:rPr>
      </w:pPr>
      <w:r w:rsidRPr="00295BBF">
        <w:rPr>
          <w:rFonts w:asciiTheme="majorHAnsi" w:eastAsia="Calibri" w:hAnsiTheme="majorHAnsi" w:cs="InterstateLight"/>
          <w:b/>
          <w:color w:val="6E6F71"/>
          <w:lang w:val="de-DE"/>
        </w:rPr>
        <w:t>Proje Adı</w:t>
      </w:r>
      <w:r w:rsidRPr="00295BBF">
        <w:rPr>
          <w:rFonts w:asciiTheme="majorHAnsi" w:eastAsia="Calibri" w:hAnsiTheme="majorHAnsi" w:cs="InterstateLight"/>
          <w:b/>
          <w:color w:val="6E6F71"/>
          <w:lang w:val="de-DE"/>
        </w:rPr>
        <w:tab/>
        <w:t xml:space="preserve">: </w:t>
      </w:r>
      <w:r w:rsidR="00502C26" w:rsidRPr="00295BBF">
        <w:rPr>
          <w:rFonts w:asciiTheme="majorHAnsi" w:hAnsiTheme="majorHAnsi"/>
          <w:b/>
          <w:color w:val="365F91" w:themeColor="accent1" w:themeShade="BF"/>
          <w:lang w:val="de-DE" w:eastAsia="ko-KR"/>
        </w:rPr>
        <w:t xml:space="preserve">Akt2 Proteinini İnhibe Eden İlaç Etken Maddelerinin </w:t>
      </w:r>
    </w:p>
    <w:p w:rsidR="00A2376F" w:rsidRPr="00295BBF" w:rsidRDefault="00502C26" w:rsidP="00334E66">
      <w:pPr>
        <w:tabs>
          <w:tab w:val="left" w:pos="2835"/>
        </w:tabs>
        <w:autoSpaceDE w:val="0"/>
        <w:autoSpaceDN w:val="0"/>
        <w:adjustRightInd w:val="0"/>
        <w:spacing w:after="0" w:line="300" w:lineRule="exact"/>
        <w:rPr>
          <w:rFonts w:asciiTheme="majorHAnsi" w:hAnsiTheme="majorHAnsi"/>
          <w:b/>
          <w:color w:val="365F91" w:themeColor="accent1" w:themeShade="BF"/>
          <w:lang w:val="de-DE" w:eastAsia="ko-KR"/>
        </w:rPr>
      </w:pPr>
      <w:r w:rsidRPr="00295BBF">
        <w:rPr>
          <w:rFonts w:asciiTheme="majorHAnsi" w:hAnsiTheme="majorHAnsi"/>
          <w:b/>
          <w:color w:val="365F91" w:themeColor="accent1" w:themeShade="BF"/>
          <w:lang w:val="de-DE" w:eastAsia="ko-KR"/>
        </w:rPr>
        <w:t xml:space="preserve">                                                            Belirlenmesi</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de-DE"/>
        </w:rPr>
      </w:pPr>
      <w:r w:rsidRPr="00295BBF">
        <w:rPr>
          <w:rFonts w:asciiTheme="majorHAnsi" w:eastAsia="Calibri" w:hAnsiTheme="majorHAnsi" w:cs="InterstateLight"/>
          <w:b/>
          <w:color w:val="6E6F71"/>
          <w:lang w:val="de-DE"/>
        </w:rPr>
        <w:t>Yürütücüsü</w:t>
      </w:r>
      <w:r w:rsidRPr="00295BBF">
        <w:rPr>
          <w:rFonts w:asciiTheme="majorHAnsi" w:eastAsia="Calibri" w:hAnsiTheme="majorHAnsi" w:cs="InterstateLight"/>
          <w:b/>
          <w:color w:val="6E6F71"/>
          <w:lang w:val="de-DE"/>
        </w:rPr>
        <w:tab/>
        <w:t xml:space="preserve">: </w:t>
      </w:r>
      <w:r w:rsidR="00502C26" w:rsidRPr="00295BBF">
        <w:rPr>
          <w:rFonts w:asciiTheme="majorHAnsi" w:hAnsiTheme="majorHAnsi"/>
          <w:lang w:val="de-DE" w:eastAsia="ko-KR"/>
        </w:rPr>
        <w:t>Kutlu Ülgen</w:t>
      </w:r>
    </w:p>
    <w:p w:rsidR="00A2376F" w:rsidRPr="00295BBF" w:rsidRDefault="00A2376F"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de-DE"/>
        </w:rPr>
        <w:t>Destekleyen Kuruluşlar</w:t>
      </w:r>
      <w:r w:rsidRPr="00295BBF">
        <w:rPr>
          <w:rFonts w:asciiTheme="majorHAnsi" w:eastAsia="Calibri" w:hAnsiTheme="majorHAnsi" w:cs="InterstateLight"/>
          <w:b/>
          <w:color w:val="6E6F71"/>
          <w:lang w:val="de-DE"/>
        </w:rPr>
        <w:tab/>
        <w:t>:</w:t>
      </w:r>
      <w:r w:rsidRPr="00295BBF">
        <w:rPr>
          <w:rFonts w:asciiTheme="majorHAnsi" w:hAnsiTheme="majorHAnsi"/>
          <w:lang w:val="de-DE" w:eastAsia="ko-KR"/>
        </w:rPr>
        <w:t xml:space="preserve"> </w:t>
      </w:r>
      <w:r w:rsidR="00502C26" w:rsidRPr="00295BBF">
        <w:rPr>
          <w:rFonts w:asciiTheme="majorHAnsi" w:hAnsiTheme="majorHAnsi"/>
          <w:lang w:val="de-DE" w:eastAsia="ko-KR"/>
        </w:rPr>
        <w:t>TÜBİTAK</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F62D33" w:rsidRPr="00295BBF">
        <w:rPr>
          <w:rFonts w:asciiTheme="majorHAnsi" w:eastAsia="Calibri" w:hAnsiTheme="majorHAnsi" w:cs="Times New Roman"/>
          <w:lang w:val="tr-TR" w:eastAsia="ko-KR"/>
        </w:rPr>
        <w:t>Yürürlükte</w:t>
      </w:r>
    </w:p>
    <w:p w:rsidR="00A2376F" w:rsidRPr="00AE46E6"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502C26" w:rsidRPr="00295BBF" w:rsidRDefault="00A2376F"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502C26" w:rsidRPr="00295BBF">
        <w:rPr>
          <w:rFonts w:asciiTheme="majorHAnsi" w:hAnsiTheme="majorHAnsi"/>
          <w:b/>
          <w:color w:val="365F91" w:themeColor="accent1" w:themeShade="BF"/>
          <w:lang w:val="tr-TR" w:eastAsia="ko-KR"/>
        </w:rPr>
        <w:t>Oyu</w:t>
      </w:r>
      <w:r w:rsidR="00B90F81" w:rsidRPr="00295BBF">
        <w:rPr>
          <w:rFonts w:asciiTheme="majorHAnsi" w:hAnsiTheme="majorHAnsi"/>
          <w:b/>
          <w:color w:val="365F91" w:themeColor="accent1" w:themeShade="BF"/>
          <w:lang w:val="tr-TR" w:eastAsia="ko-KR"/>
        </w:rPr>
        <w:t xml:space="preserve">n Teknolojilerinden Yararlanan </w:t>
      </w:r>
      <w:r w:rsidR="00502C26" w:rsidRPr="00295BBF">
        <w:rPr>
          <w:rFonts w:asciiTheme="majorHAnsi" w:hAnsiTheme="majorHAnsi"/>
          <w:b/>
          <w:color w:val="365F91" w:themeColor="accent1" w:themeShade="BF"/>
          <w:lang w:val="tr-TR" w:eastAsia="ko-KR"/>
        </w:rPr>
        <w:t xml:space="preserve">Çevresel </w:t>
      </w:r>
      <w:proofErr w:type="gramStart"/>
      <w:r w:rsidR="00502C26" w:rsidRPr="00295BBF">
        <w:rPr>
          <w:rFonts w:asciiTheme="majorHAnsi" w:hAnsiTheme="majorHAnsi"/>
          <w:b/>
          <w:color w:val="365F91" w:themeColor="accent1" w:themeShade="BF"/>
          <w:lang w:val="tr-TR" w:eastAsia="ko-KR"/>
        </w:rPr>
        <w:t>Zeka</w:t>
      </w:r>
      <w:proofErr w:type="gramEnd"/>
    </w:p>
    <w:p w:rsidR="00A2376F" w:rsidRPr="00295BBF" w:rsidRDefault="00502C26"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Uygulamaları ile Yaşlı ve Engellilerin</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502C26" w:rsidRPr="00295BBF">
        <w:rPr>
          <w:rFonts w:asciiTheme="majorHAnsi" w:hAnsiTheme="majorHAnsi"/>
          <w:lang w:val="tr-TR" w:eastAsia="ko-KR"/>
        </w:rPr>
        <w:t>Lale Akarun</w:t>
      </w:r>
    </w:p>
    <w:p w:rsidR="00A2376F" w:rsidRPr="00295BBF" w:rsidRDefault="00A2376F"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A2376F" w:rsidRPr="00295BBF" w:rsidRDefault="00A2376F"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F62D33" w:rsidRPr="00295BBF">
        <w:rPr>
          <w:rFonts w:asciiTheme="majorHAnsi" w:eastAsia="Calibri" w:hAnsiTheme="majorHAnsi" w:cs="Times New Roman"/>
          <w:lang w:eastAsia="ko-KR"/>
        </w:rPr>
        <w:t>Yürürlükte</w:t>
      </w:r>
    </w:p>
    <w:p w:rsidR="00587B6D" w:rsidRPr="00AE46E6" w:rsidRDefault="00587B6D"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502C26" w:rsidRPr="00295BBF" w:rsidRDefault="00502C26"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Pr="00295BBF">
        <w:rPr>
          <w:rFonts w:asciiTheme="majorHAnsi" w:hAnsiTheme="majorHAnsi"/>
          <w:b/>
          <w:color w:val="365F91" w:themeColor="accent1" w:themeShade="BF"/>
          <w:lang w:eastAsia="ko-KR"/>
        </w:rPr>
        <w:t xml:space="preserve">DOT/MRI Dual-Modality Cancer Imaging Using a </w:t>
      </w:r>
    </w:p>
    <w:p w:rsidR="00502C26" w:rsidRPr="00295BBF" w:rsidRDefault="00502C26"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Bifunctional Contrast Agent</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0073766B" w:rsidRPr="00295BBF">
        <w:rPr>
          <w:rFonts w:asciiTheme="majorHAnsi" w:hAnsiTheme="majorHAnsi"/>
          <w:lang w:eastAsia="ko-KR"/>
        </w:rPr>
        <w:t>Burçin Ünlü</w:t>
      </w:r>
    </w:p>
    <w:p w:rsidR="00502C26" w:rsidRPr="00295BBF" w:rsidRDefault="00502C26"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w:t>
      </w:r>
      <w:r w:rsidR="0073766B" w:rsidRPr="00295BBF">
        <w:rPr>
          <w:rFonts w:asciiTheme="majorHAnsi" w:hAnsiTheme="majorHAnsi"/>
          <w:lang w:eastAsia="ko-KR"/>
        </w:rPr>
        <w:t>BAP</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2011</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F11782" w:rsidRPr="00295BBF">
        <w:rPr>
          <w:rFonts w:asciiTheme="majorHAnsi" w:eastAsia="Calibri" w:hAnsiTheme="majorHAnsi" w:cs="Times New Roman"/>
          <w:lang w:eastAsia="ko-KR"/>
        </w:rPr>
        <w:t>Yürürlükte</w:t>
      </w:r>
    </w:p>
    <w:p w:rsidR="0073766B" w:rsidRDefault="0073766B"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7D5279" w:rsidRDefault="007D5279"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7D5279" w:rsidRPr="00AE46E6" w:rsidRDefault="007D5279"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p>
    <w:p w:rsidR="00502C26" w:rsidRPr="007D5279" w:rsidRDefault="00502C26" w:rsidP="00334E66">
      <w:pPr>
        <w:tabs>
          <w:tab w:val="left" w:pos="2835"/>
        </w:tabs>
        <w:autoSpaceDE w:val="0"/>
        <w:autoSpaceDN w:val="0"/>
        <w:adjustRightInd w:val="0"/>
        <w:spacing w:after="0" w:line="300" w:lineRule="exact"/>
        <w:rPr>
          <w:rFonts w:asciiTheme="majorHAnsi" w:hAnsiTheme="majorHAnsi"/>
          <w:b/>
          <w:color w:val="365F91" w:themeColor="accent1" w:themeShade="BF"/>
          <w:lang w:val="de-DE" w:eastAsia="ko-KR"/>
        </w:rPr>
      </w:pPr>
      <w:r w:rsidRPr="007D5279">
        <w:rPr>
          <w:rFonts w:asciiTheme="majorHAnsi" w:eastAsia="Calibri" w:hAnsiTheme="majorHAnsi" w:cs="InterstateLight"/>
          <w:b/>
          <w:color w:val="6E6F71"/>
          <w:lang w:val="de-DE"/>
        </w:rPr>
        <w:lastRenderedPageBreak/>
        <w:t>Proje Adı</w:t>
      </w:r>
      <w:r w:rsidRPr="007D5279">
        <w:rPr>
          <w:rFonts w:asciiTheme="majorHAnsi" w:eastAsia="Calibri" w:hAnsiTheme="majorHAnsi" w:cs="InterstateLight"/>
          <w:b/>
          <w:color w:val="6E6F71"/>
          <w:lang w:val="de-DE"/>
        </w:rPr>
        <w:tab/>
        <w:t xml:space="preserve">: </w:t>
      </w:r>
      <w:r w:rsidR="0073766B" w:rsidRPr="007D5279">
        <w:rPr>
          <w:rFonts w:asciiTheme="majorHAnsi" w:hAnsiTheme="majorHAnsi"/>
          <w:b/>
          <w:color w:val="365F91" w:themeColor="accent1" w:themeShade="BF"/>
          <w:lang w:val="de-DE" w:eastAsia="ko-KR"/>
        </w:rPr>
        <w:t>Lazerle Diş Minesi Pürüzlendirmesi</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0073766B" w:rsidRPr="00295BBF">
        <w:rPr>
          <w:rFonts w:asciiTheme="majorHAnsi" w:hAnsiTheme="majorHAnsi"/>
          <w:lang w:eastAsia="ko-KR"/>
        </w:rPr>
        <w:t>Murat Gülsoy</w:t>
      </w:r>
    </w:p>
    <w:p w:rsidR="00502C26" w:rsidRPr="00295BBF" w:rsidRDefault="00502C26"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w:t>
      </w:r>
      <w:r w:rsidR="0073766B" w:rsidRPr="00295BBF">
        <w:rPr>
          <w:rFonts w:asciiTheme="majorHAnsi" w:hAnsiTheme="majorHAnsi"/>
          <w:lang w:eastAsia="ko-KR"/>
        </w:rPr>
        <w:t>BAP</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2011</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F11782" w:rsidRPr="00295BBF">
        <w:rPr>
          <w:rFonts w:asciiTheme="majorHAnsi" w:eastAsia="Calibri" w:hAnsiTheme="majorHAnsi" w:cs="Times New Roman"/>
          <w:lang w:eastAsia="ko-KR"/>
        </w:rPr>
        <w:t>Yürürlükte</w:t>
      </w:r>
    </w:p>
    <w:p w:rsidR="00502C26" w:rsidRPr="00295BBF" w:rsidRDefault="00502C26" w:rsidP="00334E66">
      <w:pPr>
        <w:tabs>
          <w:tab w:val="left" w:pos="2835"/>
        </w:tabs>
        <w:spacing w:after="0" w:line="300" w:lineRule="exact"/>
        <w:contextualSpacing/>
        <w:rPr>
          <w:rFonts w:asciiTheme="majorHAnsi" w:eastAsia="Calibri" w:hAnsiTheme="majorHAnsi" w:cs="Times New Roman"/>
          <w:b/>
          <w:color w:val="808080"/>
        </w:rPr>
      </w:pPr>
    </w:p>
    <w:p w:rsidR="00502C26" w:rsidRPr="00295BBF" w:rsidRDefault="00502C26"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0073766B" w:rsidRPr="00295BBF">
        <w:rPr>
          <w:rFonts w:asciiTheme="majorHAnsi" w:hAnsiTheme="majorHAnsi"/>
          <w:b/>
          <w:color w:val="365F91" w:themeColor="accent1" w:themeShade="BF"/>
          <w:lang w:eastAsia="ko-KR"/>
        </w:rPr>
        <w:t>Yeni Bi</w:t>
      </w:r>
      <w:r w:rsidR="009843E0" w:rsidRPr="00295BBF">
        <w:rPr>
          <w:rFonts w:asciiTheme="majorHAnsi" w:hAnsiTheme="majorHAnsi"/>
          <w:b/>
          <w:color w:val="365F91" w:themeColor="accent1" w:themeShade="BF"/>
          <w:lang w:eastAsia="ko-KR"/>
        </w:rPr>
        <w:t xml:space="preserve">r Fotodinamik Lazer Uygulaması </w:t>
      </w:r>
      <w:proofErr w:type="gramStart"/>
      <w:r w:rsidR="009843E0" w:rsidRPr="00295BBF">
        <w:rPr>
          <w:rFonts w:asciiTheme="majorHAnsi" w:hAnsiTheme="majorHAnsi"/>
          <w:b/>
          <w:color w:val="365F91" w:themeColor="accent1" w:themeShade="BF"/>
          <w:lang w:eastAsia="ko-KR"/>
        </w:rPr>
        <w:t>I</w:t>
      </w:r>
      <w:r w:rsidR="0073766B" w:rsidRPr="00295BBF">
        <w:rPr>
          <w:rFonts w:asciiTheme="majorHAnsi" w:hAnsiTheme="majorHAnsi"/>
          <w:b/>
          <w:color w:val="365F91" w:themeColor="accent1" w:themeShade="BF"/>
          <w:lang w:eastAsia="ko-KR"/>
        </w:rPr>
        <w:t>n</w:t>
      </w:r>
      <w:proofErr w:type="gramEnd"/>
      <w:r w:rsidR="0073766B" w:rsidRPr="00295BBF">
        <w:rPr>
          <w:rFonts w:asciiTheme="majorHAnsi" w:hAnsiTheme="majorHAnsi"/>
          <w:b/>
          <w:color w:val="365F91" w:themeColor="accent1" w:themeShade="BF"/>
          <w:lang w:eastAsia="ko-KR"/>
        </w:rPr>
        <w:t xml:space="preserve"> Viro Araştırması</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0073766B" w:rsidRPr="00295BBF">
        <w:rPr>
          <w:rFonts w:asciiTheme="majorHAnsi" w:hAnsiTheme="majorHAnsi"/>
          <w:lang w:eastAsia="ko-KR"/>
        </w:rPr>
        <w:t>Murat Gülsoy</w:t>
      </w:r>
    </w:p>
    <w:p w:rsidR="00502C26" w:rsidRPr="00295BBF" w:rsidRDefault="00502C26"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w:t>
      </w:r>
      <w:r w:rsidR="0073766B" w:rsidRPr="00295BBF">
        <w:rPr>
          <w:rFonts w:asciiTheme="majorHAnsi" w:hAnsiTheme="majorHAnsi"/>
          <w:lang w:eastAsia="ko-KR"/>
        </w:rPr>
        <w:t>BAP</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2011</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F11782" w:rsidRPr="00295BBF">
        <w:rPr>
          <w:rFonts w:asciiTheme="majorHAnsi" w:eastAsia="Calibri" w:hAnsiTheme="majorHAnsi" w:cs="Times New Roman"/>
          <w:lang w:eastAsia="ko-KR"/>
        </w:rPr>
        <w:t>Sonuçlandı</w:t>
      </w:r>
    </w:p>
    <w:p w:rsidR="00502C26" w:rsidRPr="00295BBF" w:rsidRDefault="00502C26" w:rsidP="00334E66">
      <w:pPr>
        <w:tabs>
          <w:tab w:val="left" w:pos="2835"/>
        </w:tabs>
        <w:spacing w:after="0" w:line="300" w:lineRule="exact"/>
        <w:contextualSpacing/>
        <w:rPr>
          <w:rFonts w:asciiTheme="majorHAnsi" w:eastAsia="Calibri" w:hAnsiTheme="majorHAnsi" w:cs="Times New Roman"/>
          <w:b/>
          <w:color w:val="808080"/>
        </w:rPr>
      </w:pPr>
    </w:p>
    <w:p w:rsidR="0073766B" w:rsidRPr="00295BBF" w:rsidRDefault="00502C26"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0073766B" w:rsidRPr="00295BBF">
        <w:rPr>
          <w:rFonts w:asciiTheme="majorHAnsi" w:hAnsiTheme="majorHAnsi"/>
          <w:b/>
          <w:color w:val="365F91" w:themeColor="accent1" w:themeShade="BF"/>
          <w:lang w:eastAsia="ko-KR"/>
        </w:rPr>
        <w:t>İnsan Jinekolojik Do</w:t>
      </w:r>
      <w:r w:rsidR="002F3761" w:rsidRPr="00295BBF">
        <w:rPr>
          <w:rFonts w:asciiTheme="majorHAnsi" w:hAnsiTheme="majorHAnsi"/>
          <w:b/>
          <w:color w:val="365F91" w:themeColor="accent1" w:themeShade="BF"/>
          <w:lang w:eastAsia="ko-KR"/>
        </w:rPr>
        <w:t xml:space="preserve">kularının Optik Özelliklerinin </w:t>
      </w:r>
      <w:proofErr w:type="gramStart"/>
      <w:r w:rsidR="002F3761" w:rsidRPr="00295BBF">
        <w:rPr>
          <w:rFonts w:asciiTheme="majorHAnsi" w:hAnsiTheme="majorHAnsi"/>
          <w:b/>
          <w:color w:val="365F91" w:themeColor="accent1" w:themeShade="BF"/>
          <w:lang w:eastAsia="ko-KR"/>
        </w:rPr>
        <w:t>I</w:t>
      </w:r>
      <w:r w:rsidR="0073766B" w:rsidRPr="00295BBF">
        <w:rPr>
          <w:rFonts w:asciiTheme="majorHAnsi" w:hAnsiTheme="majorHAnsi"/>
          <w:b/>
          <w:color w:val="365F91" w:themeColor="accent1" w:themeShade="BF"/>
          <w:lang w:eastAsia="ko-KR"/>
        </w:rPr>
        <w:t>n</w:t>
      </w:r>
      <w:proofErr w:type="gramEnd"/>
      <w:r w:rsidR="0073766B" w:rsidRPr="00295BBF">
        <w:rPr>
          <w:rFonts w:asciiTheme="majorHAnsi" w:hAnsiTheme="majorHAnsi"/>
          <w:b/>
          <w:color w:val="365F91" w:themeColor="accent1" w:themeShade="BF"/>
          <w:lang w:eastAsia="ko-KR"/>
        </w:rPr>
        <w:t xml:space="preserve"> Viro İle </w:t>
      </w:r>
    </w:p>
    <w:p w:rsidR="00502C26" w:rsidRPr="00295BBF" w:rsidRDefault="0073766B"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Ölçümü</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0073766B" w:rsidRPr="00295BBF">
        <w:rPr>
          <w:rFonts w:asciiTheme="majorHAnsi" w:hAnsiTheme="majorHAnsi"/>
          <w:lang w:eastAsia="ko-KR"/>
        </w:rPr>
        <w:t>Murat Gülsoy</w:t>
      </w:r>
    </w:p>
    <w:p w:rsidR="00502C26" w:rsidRPr="00295BBF" w:rsidRDefault="00502C26"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TÜBİTAK</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F11782" w:rsidRPr="00295BBF">
        <w:rPr>
          <w:rFonts w:asciiTheme="majorHAnsi" w:eastAsia="Calibri" w:hAnsiTheme="majorHAnsi" w:cs="Times New Roman"/>
          <w:lang w:val="tr-TR" w:eastAsia="ko-KR"/>
        </w:rPr>
        <w:t>Yürürlükte</w:t>
      </w:r>
    </w:p>
    <w:p w:rsidR="00502C26" w:rsidRPr="00295BBF" w:rsidRDefault="00502C26" w:rsidP="00334E66">
      <w:pPr>
        <w:tabs>
          <w:tab w:val="left" w:pos="2835"/>
        </w:tabs>
        <w:spacing w:after="0" w:line="300" w:lineRule="exact"/>
        <w:contextualSpacing/>
        <w:rPr>
          <w:rFonts w:asciiTheme="majorHAnsi" w:eastAsia="Calibri" w:hAnsiTheme="majorHAnsi" w:cs="Times New Roman"/>
          <w:b/>
          <w:color w:val="808080"/>
          <w:lang w:val="tr-TR"/>
        </w:rPr>
      </w:pPr>
    </w:p>
    <w:p w:rsidR="0073766B" w:rsidRPr="00295BBF" w:rsidRDefault="00502C26" w:rsidP="00334E66">
      <w:pPr>
        <w:tabs>
          <w:tab w:val="left" w:pos="2835"/>
        </w:tabs>
        <w:autoSpaceDE w:val="0"/>
        <w:autoSpaceDN w:val="0"/>
        <w:adjustRightInd w:val="0"/>
        <w:spacing w:after="0" w:line="300" w:lineRule="exact"/>
        <w:rPr>
          <w:rFonts w:asciiTheme="majorHAnsi" w:hAnsiTheme="majorHAnsi"/>
          <w:b/>
          <w:color w:val="365F91" w:themeColor="accent1" w:themeShade="BF"/>
          <w:lang w:val="de-DE"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73766B" w:rsidRPr="00295BBF">
        <w:rPr>
          <w:rFonts w:asciiTheme="majorHAnsi" w:hAnsiTheme="majorHAnsi"/>
          <w:b/>
          <w:color w:val="365F91" w:themeColor="accent1" w:themeShade="BF"/>
          <w:lang w:val="tr-TR" w:eastAsia="ko-KR"/>
        </w:rPr>
        <w:t xml:space="preserve">Taze Fasülyede (Phaseolus Vulgaris 1.) </w:t>
      </w:r>
      <w:r w:rsidR="0073766B" w:rsidRPr="00295BBF">
        <w:rPr>
          <w:rFonts w:asciiTheme="majorHAnsi" w:hAnsiTheme="majorHAnsi"/>
          <w:b/>
          <w:color w:val="365F91" w:themeColor="accent1" w:themeShade="BF"/>
          <w:lang w:val="de-DE" w:eastAsia="ko-KR"/>
        </w:rPr>
        <w:t xml:space="preserve">Tuz Stresi Altında </w:t>
      </w:r>
    </w:p>
    <w:p w:rsidR="00502C26" w:rsidRPr="00295BBF" w:rsidRDefault="0073766B" w:rsidP="00334E66">
      <w:pPr>
        <w:tabs>
          <w:tab w:val="left" w:pos="2835"/>
        </w:tabs>
        <w:autoSpaceDE w:val="0"/>
        <w:autoSpaceDN w:val="0"/>
        <w:adjustRightInd w:val="0"/>
        <w:spacing w:after="0" w:line="300" w:lineRule="exact"/>
        <w:rPr>
          <w:rFonts w:asciiTheme="majorHAnsi" w:hAnsiTheme="majorHAnsi"/>
          <w:b/>
          <w:color w:val="365F91" w:themeColor="accent1" w:themeShade="BF"/>
          <w:lang w:val="de-DE" w:eastAsia="ko-KR"/>
        </w:rPr>
      </w:pPr>
      <w:r w:rsidRPr="00295BBF">
        <w:rPr>
          <w:rFonts w:asciiTheme="majorHAnsi" w:hAnsiTheme="majorHAnsi"/>
          <w:b/>
          <w:color w:val="365F91" w:themeColor="accent1" w:themeShade="BF"/>
          <w:lang w:val="de-DE" w:eastAsia="ko-KR"/>
        </w:rPr>
        <w:t xml:space="preserve">                                                             ABA Etkileşen Proteinlerin Tanımlanması</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de-DE"/>
        </w:rPr>
      </w:pPr>
      <w:r w:rsidRPr="00295BBF">
        <w:rPr>
          <w:rFonts w:asciiTheme="majorHAnsi" w:eastAsia="Calibri" w:hAnsiTheme="majorHAnsi" w:cs="InterstateLight"/>
          <w:b/>
          <w:color w:val="6E6F71"/>
          <w:lang w:val="de-DE"/>
        </w:rPr>
        <w:t>Yürütücüsü</w:t>
      </w:r>
      <w:r w:rsidRPr="00295BBF">
        <w:rPr>
          <w:rFonts w:asciiTheme="majorHAnsi" w:eastAsia="Calibri" w:hAnsiTheme="majorHAnsi" w:cs="InterstateLight"/>
          <w:b/>
          <w:color w:val="6E6F71"/>
          <w:lang w:val="de-DE"/>
        </w:rPr>
        <w:tab/>
        <w:t xml:space="preserve">: </w:t>
      </w:r>
      <w:r w:rsidR="0073766B" w:rsidRPr="00295BBF">
        <w:rPr>
          <w:rFonts w:asciiTheme="majorHAnsi" w:hAnsiTheme="majorHAnsi"/>
          <w:lang w:val="de-DE" w:eastAsia="ko-KR"/>
        </w:rPr>
        <w:t>Müge Sayar</w:t>
      </w:r>
    </w:p>
    <w:p w:rsidR="00502C26" w:rsidRPr="00295BBF" w:rsidRDefault="00502C26"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de-DE"/>
        </w:rPr>
        <w:t>Destekleyen Kuruluşlar</w:t>
      </w:r>
      <w:r w:rsidRPr="00295BBF">
        <w:rPr>
          <w:rFonts w:asciiTheme="majorHAnsi" w:eastAsia="Calibri" w:hAnsiTheme="majorHAnsi" w:cs="InterstateLight"/>
          <w:b/>
          <w:color w:val="6E6F71"/>
          <w:lang w:val="de-DE"/>
        </w:rPr>
        <w:tab/>
        <w:t>:</w:t>
      </w:r>
      <w:r w:rsidRPr="00295BBF">
        <w:rPr>
          <w:rFonts w:asciiTheme="majorHAnsi" w:hAnsiTheme="majorHAnsi"/>
          <w:lang w:val="de-DE" w:eastAsia="ko-KR"/>
        </w:rPr>
        <w:t xml:space="preserve"> TÜBİTAK</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2011</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F11782" w:rsidRPr="00295BBF">
        <w:rPr>
          <w:rFonts w:asciiTheme="majorHAnsi" w:eastAsia="Calibri" w:hAnsiTheme="majorHAnsi" w:cs="Times New Roman"/>
          <w:lang w:eastAsia="ko-KR"/>
        </w:rPr>
        <w:t>Yürürlükte</w:t>
      </w:r>
    </w:p>
    <w:p w:rsidR="00502C26" w:rsidRPr="00295BBF" w:rsidRDefault="00502C26" w:rsidP="00334E66">
      <w:pPr>
        <w:tabs>
          <w:tab w:val="left" w:pos="2835"/>
        </w:tabs>
        <w:spacing w:after="0" w:line="300" w:lineRule="exact"/>
        <w:contextualSpacing/>
        <w:rPr>
          <w:rFonts w:asciiTheme="majorHAnsi" w:eastAsia="Calibri" w:hAnsiTheme="majorHAnsi" w:cs="Times New Roman"/>
          <w:b/>
          <w:color w:val="808080"/>
        </w:rPr>
      </w:pPr>
    </w:p>
    <w:p w:rsidR="009400A4" w:rsidRPr="00295BBF" w:rsidRDefault="00502C26"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009400A4" w:rsidRPr="00295BBF">
        <w:rPr>
          <w:rFonts w:asciiTheme="majorHAnsi" w:hAnsiTheme="majorHAnsi"/>
          <w:b/>
          <w:color w:val="365F91" w:themeColor="accent1" w:themeShade="BF"/>
          <w:lang w:eastAsia="ko-KR"/>
        </w:rPr>
        <w:t>Anthracnose Resistance Gene Genotyping of Certification-</w:t>
      </w:r>
    </w:p>
    <w:p w:rsidR="009400A4" w:rsidRPr="00295BBF" w:rsidRDefault="009400A4"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Candidate Pure-Lines and BCI Hybrid Lines in Common Bean</w:t>
      </w:r>
    </w:p>
    <w:p w:rsidR="00502C26" w:rsidRPr="00295BBF" w:rsidRDefault="009400A4"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Breeding</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009400A4" w:rsidRPr="00295BBF">
        <w:rPr>
          <w:rFonts w:asciiTheme="majorHAnsi" w:hAnsiTheme="majorHAnsi"/>
          <w:lang w:eastAsia="ko-KR"/>
        </w:rPr>
        <w:t>Müge Sayar</w:t>
      </w:r>
    </w:p>
    <w:p w:rsidR="00502C26" w:rsidRPr="00295BBF" w:rsidRDefault="00502C26"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w:t>
      </w:r>
      <w:r w:rsidR="009400A4" w:rsidRPr="00295BBF">
        <w:rPr>
          <w:rFonts w:asciiTheme="majorHAnsi" w:hAnsiTheme="majorHAnsi"/>
          <w:lang w:eastAsia="ko-KR"/>
        </w:rPr>
        <w:t>BAP, Diğer</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2011</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7B662B" w:rsidRPr="00295BBF">
        <w:rPr>
          <w:rFonts w:asciiTheme="majorHAnsi" w:eastAsia="Calibri" w:hAnsiTheme="majorHAnsi" w:cs="Times New Roman"/>
          <w:lang w:eastAsia="ko-KR"/>
        </w:rPr>
        <w:t>Yürürlükte</w:t>
      </w:r>
    </w:p>
    <w:p w:rsidR="00587B6D" w:rsidRPr="00295BBF" w:rsidRDefault="00587B6D" w:rsidP="00334E66">
      <w:pPr>
        <w:tabs>
          <w:tab w:val="left" w:pos="2835"/>
        </w:tabs>
        <w:spacing w:after="0" w:line="300" w:lineRule="exact"/>
        <w:contextualSpacing/>
        <w:rPr>
          <w:rFonts w:asciiTheme="majorHAnsi" w:eastAsia="Calibri" w:hAnsiTheme="majorHAnsi" w:cs="Times New Roman"/>
          <w:b/>
          <w:color w:val="808080"/>
        </w:rPr>
      </w:pPr>
    </w:p>
    <w:p w:rsidR="00821A56" w:rsidRPr="00295BBF" w:rsidRDefault="00502C26"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00AB6044" w:rsidRPr="00295BBF">
        <w:rPr>
          <w:rFonts w:asciiTheme="majorHAnsi" w:hAnsiTheme="majorHAnsi"/>
          <w:b/>
          <w:color w:val="365F91" w:themeColor="accent1" w:themeShade="BF"/>
          <w:lang w:eastAsia="ko-KR"/>
        </w:rPr>
        <w:t xml:space="preserve">Dissecting the Genome-Wide Action of Interferon Regulatory </w:t>
      </w:r>
    </w:p>
    <w:p w:rsidR="00502C26" w:rsidRPr="00295BBF" w:rsidRDefault="00821A56"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w:t>
      </w:r>
      <w:r w:rsidR="00AB6044" w:rsidRPr="00295BBF">
        <w:rPr>
          <w:rFonts w:asciiTheme="majorHAnsi" w:hAnsiTheme="majorHAnsi"/>
          <w:b/>
          <w:color w:val="365F91" w:themeColor="accent1" w:themeShade="BF"/>
          <w:lang w:eastAsia="ko-KR"/>
        </w:rPr>
        <w:t xml:space="preserve">Factor 4 (IRF4) in Melanoma </w:t>
      </w:r>
      <w:proofErr w:type="gramStart"/>
      <w:r w:rsidR="00AB6044" w:rsidRPr="00295BBF">
        <w:rPr>
          <w:rFonts w:asciiTheme="majorHAnsi" w:hAnsiTheme="majorHAnsi"/>
          <w:b/>
          <w:color w:val="365F91" w:themeColor="accent1" w:themeShade="BF"/>
          <w:lang w:eastAsia="ko-KR"/>
        </w:rPr>
        <w:t>( OncoGeneRegulation</w:t>
      </w:r>
      <w:proofErr w:type="gramEnd"/>
      <w:r w:rsidR="00AB6044" w:rsidRPr="00295BBF">
        <w:rPr>
          <w:rFonts w:asciiTheme="majorHAnsi" w:hAnsiTheme="majorHAnsi"/>
          <w:b/>
          <w:color w:val="365F91" w:themeColor="accent1" w:themeShade="BF"/>
          <w:lang w:eastAsia="ko-KR"/>
        </w:rPr>
        <w:t>)</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00821A56" w:rsidRPr="00295BBF">
        <w:rPr>
          <w:rFonts w:asciiTheme="majorHAnsi" w:hAnsiTheme="majorHAnsi"/>
          <w:lang w:eastAsia="ko-KR"/>
        </w:rPr>
        <w:t>Tolga Emre</w:t>
      </w:r>
    </w:p>
    <w:p w:rsidR="00502C26" w:rsidRPr="00295BBF" w:rsidRDefault="00502C26"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w:t>
      </w:r>
      <w:r w:rsidR="00821A56" w:rsidRPr="00295BBF">
        <w:rPr>
          <w:rFonts w:asciiTheme="majorHAnsi" w:hAnsiTheme="majorHAnsi"/>
          <w:lang w:eastAsia="ko-KR"/>
        </w:rPr>
        <w:t>Avrupa Birliği</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826532" w:rsidRPr="00295BBF">
        <w:rPr>
          <w:rFonts w:asciiTheme="majorHAnsi" w:eastAsia="Calibri" w:hAnsiTheme="majorHAnsi" w:cs="Times New Roman"/>
          <w:lang w:val="tr-TR" w:eastAsia="ko-KR"/>
        </w:rPr>
        <w:t>Yürürlükte</w:t>
      </w:r>
    </w:p>
    <w:p w:rsidR="00502C26" w:rsidRPr="00295BBF" w:rsidRDefault="00502C26" w:rsidP="00334E66">
      <w:pPr>
        <w:tabs>
          <w:tab w:val="left" w:pos="2835"/>
        </w:tabs>
        <w:spacing w:after="0" w:line="300" w:lineRule="exact"/>
        <w:contextualSpacing/>
        <w:rPr>
          <w:rFonts w:asciiTheme="majorHAnsi" w:eastAsia="Calibri" w:hAnsiTheme="majorHAnsi" w:cs="Times New Roman"/>
          <w:b/>
          <w:color w:val="808080"/>
          <w:lang w:val="tr-TR"/>
        </w:rPr>
      </w:pPr>
    </w:p>
    <w:p w:rsidR="00694405" w:rsidRPr="00295BBF" w:rsidRDefault="00502C26"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694405" w:rsidRPr="00295BBF">
        <w:rPr>
          <w:rFonts w:asciiTheme="majorHAnsi" w:hAnsiTheme="majorHAnsi"/>
          <w:b/>
          <w:color w:val="365F91" w:themeColor="accent1" w:themeShade="BF"/>
          <w:lang w:val="tr-TR" w:eastAsia="ko-KR"/>
        </w:rPr>
        <w:t xml:space="preserve">NLRP3 Inflamazom Kompleksinin Birleşim/Ayrışım </w:t>
      </w:r>
    </w:p>
    <w:p w:rsidR="00502C26" w:rsidRPr="00295BBF" w:rsidRDefault="00694405"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Moleküler Mekanizmalarının Belirlenmesi</w:t>
      </w:r>
    </w:p>
    <w:p w:rsidR="00694405" w:rsidRPr="00295BBF" w:rsidRDefault="00502C26"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694405" w:rsidRPr="00295BBF">
        <w:rPr>
          <w:rFonts w:asciiTheme="majorHAnsi" w:hAnsiTheme="majorHAnsi"/>
          <w:lang w:val="tr-TR" w:eastAsia="ko-KR"/>
        </w:rPr>
        <w:t>Nesrin Özören</w:t>
      </w:r>
    </w:p>
    <w:p w:rsidR="00502C26" w:rsidRPr="00295BBF" w:rsidRDefault="00502C26"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lastRenderedPageBreak/>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w:t>
      </w:r>
      <w:r w:rsidR="00694405" w:rsidRPr="00295BBF">
        <w:rPr>
          <w:rFonts w:asciiTheme="majorHAnsi" w:hAnsiTheme="majorHAnsi"/>
          <w:lang w:val="tr-TR" w:eastAsia="ko-KR"/>
        </w:rPr>
        <w:t>BAP</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502C26" w:rsidRDefault="00502C26"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E0705B" w:rsidRPr="00295BBF">
        <w:rPr>
          <w:rFonts w:asciiTheme="majorHAnsi" w:eastAsia="Calibri" w:hAnsiTheme="majorHAnsi" w:cs="Times New Roman"/>
          <w:lang w:eastAsia="ko-KR"/>
        </w:rPr>
        <w:t>Yürürlükte</w:t>
      </w:r>
    </w:p>
    <w:p w:rsidR="007D5279" w:rsidRPr="007D5279" w:rsidRDefault="007D5279" w:rsidP="007D5279">
      <w:pPr>
        <w:tabs>
          <w:tab w:val="left" w:pos="2835"/>
        </w:tabs>
        <w:spacing w:after="0" w:line="300" w:lineRule="exact"/>
        <w:contextualSpacing/>
        <w:rPr>
          <w:rFonts w:asciiTheme="majorHAnsi" w:eastAsia="Calibri" w:hAnsiTheme="majorHAnsi" w:cs="Times New Roman"/>
          <w:b/>
          <w:color w:val="808080"/>
          <w:lang w:val="tr-TR"/>
        </w:rPr>
      </w:pPr>
    </w:p>
    <w:p w:rsidR="00AC7DBE" w:rsidRPr="00295BBF" w:rsidRDefault="00502C26"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00A55439" w:rsidRPr="00295BBF">
        <w:rPr>
          <w:rFonts w:asciiTheme="majorHAnsi" w:hAnsiTheme="majorHAnsi"/>
          <w:b/>
          <w:color w:val="365F91" w:themeColor="accent1" w:themeShade="BF"/>
          <w:lang w:eastAsia="ko-KR"/>
        </w:rPr>
        <w:t xml:space="preserve">Time-Domain Measurements of Phase Change Memory </w:t>
      </w:r>
    </w:p>
    <w:p w:rsidR="00AC7DBE" w:rsidRPr="00295BBF" w:rsidRDefault="00AC7DBE"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w:t>
      </w:r>
      <w:r w:rsidR="00A55439" w:rsidRPr="00295BBF">
        <w:rPr>
          <w:rFonts w:asciiTheme="majorHAnsi" w:hAnsiTheme="majorHAnsi"/>
          <w:b/>
          <w:color w:val="365F91" w:themeColor="accent1" w:themeShade="BF"/>
          <w:lang w:eastAsia="ko-KR"/>
        </w:rPr>
        <w:t xml:space="preserve">Switching Characteristics and Investigation of the </w:t>
      </w:r>
      <w:r w:rsidRPr="00295BBF">
        <w:rPr>
          <w:rFonts w:asciiTheme="majorHAnsi" w:hAnsiTheme="majorHAnsi"/>
          <w:b/>
          <w:color w:val="365F91" w:themeColor="accent1" w:themeShade="BF"/>
          <w:lang w:eastAsia="ko-KR"/>
        </w:rPr>
        <w:t xml:space="preserve">Drift </w:t>
      </w:r>
    </w:p>
    <w:p w:rsidR="00AC7DBE" w:rsidRPr="00295BBF" w:rsidRDefault="00AC7DBE"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w:t>
      </w:r>
      <w:r w:rsidR="002F3761" w:rsidRPr="00295BBF">
        <w:rPr>
          <w:rFonts w:asciiTheme="majorHAnsi" w:hAnsiTheme="majorHAnsi"/>
          <w:b/>
          <w:color w:val="365F91" w:themeColor="accent1" w:themeShade="BF"/>
          <w:lang w:eastAsia="ko-KR"/>
        </w:rPr>
        <w:t xml:space="preserve">              Mechanisms for the</w:t>
      </w:r>
      <w:r w:rsidRPr="00295BBF">
        <w:rPr>
          <w:rFonts w:asciiTheme="majorHAnsi" w:hAnsiTheme="majorHAnsi"/>
          <w:b/>
          <w:color w:val="365F91" w:themeColor="accent1" w:themeShade="BF"/>
          <w:lang w:eastAsia="ko-KR"/>
        </w:rPr>
        <w:t xml:space="preserve"> Threshold Voltage and Reset Resistance</w:t>
      </w:r>
    </w:p>
    <w:p w:rsidR="00502C26" w:rsidRPr="00295BBF" w:rsidRDefault="00AC7DBE"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Values (PCM)</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00AC7DBE" w:rsidRPr="00295BBF">
        <w:rPr>
          <w:rFonts w:asciiTheme="majorHAnsi" w:hAnsiTheme="majorHAnsi"/>
          <w:lang w:eastAsia="ko-KR"/>
        </w:rPr>
        <w:t>Özhan Özatay</w:t>
      </w:r>
    </w:p>
    <w:p w:rsidR="00502C26" w:rsidRPr="00295BBF" w:rsidRDefault="00502C26"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w:t>
      </w:r>
      <w:r w:rsidR="00AC7DBE" w:rsidRPr="00295BBF">
        <w:rPr>
          <w:rFonts w:asciiTheme="majorHAnsi" w:hAnsiTheme="majorHAnsi"/>
          <w:lang w:eastAsia="ko-KR"/>
        </w:rPr>
        <w:t>Avrupa Birliği</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E0705B" w:rsidRPr="00295BBF">
        <w:rPr>
          <w:rFonts w:asciiTheme="majorHAnsi" w:eastAsia="Calibri" w:hAnsiTheme="majorHAnsi" w:cs="Times New Roman"/>
          <w:lang w:val="tr-TR" w:eastAsia="ko-KR"/>
        </w:rPr>
        <w:t>Yürürlükte</w:t>
      </w:r>
    </w:p>
    <w:p w:rsidR="00502C26" w:rsidRPr="00295BBF" w:rsidRDefault="00502C26" w:rsidP="00334E66">
      <w:pPr>
        <w:tabs>
          <w:tab w:val="left" w:pos="2835"/>
        </w:tabs>
        <w:spacing w:after="0" w:line="300" w:lineRule="exact"/>
        <w:contextualSpacing/>
        <w:rPr>
          <w:rFonts w:asciiTheme="majorHAnsi" w:eastAsia="Calibri" w:hAnsiTheme="majorHAnsi" w:cs="Times New Roman"/>
          <w:b/>
          <w:color w:val="808080"/>
          <w:lang w:val="tr-TR"/>
        </w:rPr>
      </w:pPr>
    </w:p>
    <w:p w:rsidR="00727CBD" w:rsidRPr="00295BBF" w:rsidRDefault="00502C26"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727CBD" w:rsidRPr="00295BBF">
        <w:rPr>
          <w:rFonts w:asciiTheme="majorHAnsi" w:hAnsiTheme="majorHAnsi"/>
          <w:b/>
          <w:color w:val="365F91" w:themeColor="accent1" w:themeShade="BF"/>
          <w:lang w:val="tr-TR" w:eastAsia="ko-KR"/>
        </w:rPr>
        <w:t xml:space="preserve">Dendron-Polimer-Dendron Yapılardan Elde Edilen </w:t>
      </w:r>
    </w:p>
    <w:p w:rsidR="00502C26" w:rsidRPr="00295BBF" w:rsidRDefault="00727CBD"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Fonksiyonelleştirilebilen Hidrojeller</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727CBD" w:rsidRPr="00295BBF">
        <w:rPr>
          <w:rFonts w:asciiTheme="majorHAnsi" w:hAnsiTheme="majorHAnsi"/>
          <w:lang w:val="tr-TR" w:eastAsia="ko-KR"/>
        </w:rPr>
        <w:t>Rana Sanyal</w:t>
      </w:r>
    </w:p>
    <w:p w:rsidR="00502C26" w:rsidRPr="00295BBF" w:rsidRDefault="00502C26"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w:t>
      </w:r>
      <w:r w:rsidR="00727CBD" w:rsidRPr="00295BBF">
        <w:rPr>
          <w:rFonts w:asciiTheme="majorHAnsi" w:hAnsiTheme="majorHAnsi"/>
          <w:lang w:val="tr-TR" w:eastAsia="ko-KR"/>
        </w:rPr>
        <w:t>BAP</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502C26" w:rsidRPr="00295BBF" w:rsidRDefault="00502C26"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3231D4" w:rsidRPr="00295BBF">
        <w:rPr>
          <w:rFonts w:asciiTheme="majorHAnsi" w:eastAsia="Calibri" w:hAnsiTheme="majorHAnsi" w:cs="Times New Roman"/>
          <w:lang w:val="tr-TR" w:eastAsia="ko-KR"/>
        </w:rPr>
        <w:t>Yürürlükte</w:t>
      </w:r>
    </w:p>
    <w:p w:rsidR="00502C26" w:rsidRPr="00295BBF" w:rsidRDefault="00502C26" w:rsidP="00334E66">
      <w:pPr>
        <w:tabs>
          <w:tab w:val="left" w:pos="2835"/>
        </w:tabs>
        <w:spacing w:after="0" w:line="300" w:lineRule="exact"/>
        <w:contextualSpacing/>
        <w:rPr>
          <w:rFonts w:asciiTheme="majorHAnsi" w:eastAsia="Calibri" w:hAnsiTheme="majorHAnsi" w:cs="Times New Roman"/>
          <w:b/>
          <w:color w:val="808080"/>
          <w:lang w:val="tr-TR"/>
        </w:rPr>
      </w:pPr>
    </w:p>
    <w:p w:rsidR="00727CBD" w:rsidRPr="00295BBF" w:rsidRDefault="00727CBD"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Pr="00295BBF">
        <w:rPr>
          <w:rFonts w:asciiTheme="majorHAnsi" w:hAnsiTheme="majorHAnsi"/>
          <w:b/>
          <w:color w:val="365F91" w:themeColor="accent1" w:themeShade="BF"/>
          <w:lang w:val="tr-TR" w:eastAsia="ko-KR"/>
        </w:rPr>
        <w:t xml:space="preserve">LL-37/siRNA Kompleksinin Hücre İçi Lokalizasyonunun </w:t>
      </w:r>
    </w:p>
    <w:p w:rsidR="00727CBD" w:rsidRPr="00295BBF" w:rsidRDefault="00727CBD"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Belirlenmesi</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Pr="00295BBF">
        <w:rPr>
          <w:rFonts w:asciiTheme="majorHAnsi" w:hAnsiTheme="majorHAnsi"/>
          <w:lang w:val="tr-TR" w:eastAsia="ko-KR"/>
        </w:rPr>
        <w:t>Şahru Yüksel</w:t>
      </w:r>
    </w:p>
    <w:p w:rsidR="00727CBD" w:rsidRPr="00295BBF" w:rsidRDefault="00727CBD"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3231D4" w:rsidRPr="00295BBF">
        <w:rPr>
          <w:rFonts w:asciiTheme="majorHAnsi" w:eastAsia="Calibri" w:hAnsiTheme="majorHAnsi" w:cs="Times New Roman"/>
          <w:lang w:val="tr-TR" w:eastAsia="ko-KR"/>
        </w:rPr>
        <w:t>Yürürlükte</w:t>
      </w:r>
    </w:p>
    <w:p w:rsidR="00502C26" w:rsidRPr="00295BBF" w:rsidRDefault="00502C26" w:rsidP="00334E66">
      <w:pPr>
        <w:tabs>
          <w:tab w:val="left" w:pos="2835"/>
        </w:tabs>
        <w:spacing w:after="0" w:line="300" w:lineRule="exact"/>
        <w:contextualSpacing/>
        <w:rPr>
          <w:rFonts w:asciiTheme="majorHAnsi" w:eastAsia="Calibri" w:hAnsiTheme="majorHAnsi" w:cs="Times New Roman"/>
          <w:b/>
          <w:color w:val="808080"/>
          <w:lang w:val="tr-TR"/>
        </w:rPr>
      </w:pPr>
    </w:p>
    <w:p w:rsidR="00727CBD" w:rsidRPr="00295BBF" w:rsidRDefault="00727CBD"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Pr="00295BBF">
        <w:rPr>
          <w:rFonts w:asciiTheme="majorHAnsi" w:hAnsiTheme="majorHAnsi"/>
          <w:b/>
          <w:color w:val="365F91" w:themeColor="accent1" w:themeShade="BF"/>
          <w:lang w:val="tr-TR" w:eastAsia="ko-KR"/>
        </w:rPr>
        <w:t>LED Tabanlı Kablosuz Mikrosistem Tasarım ve Üretimi</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Pr="00295BBF">
        <w:rPr>
          <w:rFonts w:asciiTheme="majorHAnsi" w:hAnsiTheme="majorHAnsi"/>
          <w:lang w:val="tr-TR" w:eastAsia="ko-KR"/>
        </w:rPr>
        <w:t>Şenol Mutlu</w:t>
      </w:r>
    </w:p>
    <w:p w:rsidR="00727CBD" w:rsidRPr="00295BBF" w:rsidRDefault="00727CBD"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3231D4" w:rsidRPr="00295BBF">
        <w:rPr>
          <w:rFonts w:asciiTheme="majorHAnsi" w:eastAsia="Calibri" w:hAnsiTheme="majorHAnsi" w:cs="Times New Roman"/>
          <w:lang w:val="tr-TR" w:eastAsia="ko-KR"/>
        </w:rPr>
        <w:t>Sonuçlandı</w:t>
      </w:r>
    </w:p>
    <w:p w:rsidR="00D3255C" w:rsidRPr="00295BBF" w:rsidRDefault="00D3255C" w:rsidP="00334E66">
      <w:pPr>
        <w:tabs>
          <w:tab w:val="left" w:pos="2835"/>
        </w:tabs>
        <w:spacing w:after="0" w:line="300" w:lineRule="exact"/>
        <w:contextualSpacing/>
        <w:rPr>
          <w:rFonts w:asciiTheme="majorHAnsi" w:eastAsia="Calibri" w:hAnsiTheme="majorHAnsi" w:cs="Times New Roman"/>
          <w:b/>
          <w:color w:val="808080"/>
          <w:lang w:val="tr-TR"/>
        </w:rPr>
      </w:pPr>
    </w:p>
    <w:p w:rsidR="00727CBD" w:rsidRPr="00295BBF" w:rsidRDefault="00727CBD"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Pr="00295BBF">
        <w:rPr>
          <w:rFonts w:asciiTheme="majorHAnsi" w:hAnsiTheme="majorHAnsi"/>
          <w:b/>
          <w:color w:val="365F91" w:themeColor="accent1" w:themeShade="BF"/>
          <w:lang w:val="tr-TR" w:eastAsia="ko-KR"/>
        </w:rPr>
        <w:t xml:space="preserve">Optik Güç İle Çalışan Optik İletişim Yapan Pilsiz ve Kablosuz </w:t>
      </w:r>
    </w:p>
    <w:p w:rsidR="00727CBD" w:rsidRPr="00295BBF" w:rsidRDefault="00727CBD"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Mikrosistem Gerçekleştirilmesi</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Pr="00295BBF">
        <w:rPr>
          <w:rFonts w:asciiTheme="majorHAnsi" w:hAnsiTheme="majorHAnsi"/>
          <w:lang w:val="tr-TR" w:eastAsia="ko-KR"/>
        </w:rPr>
        <w:t>Şenol Mutlu</w:t>
      </w:r>
    </w:p>
    <w:p w:rsidR="00727CBD" w:rsidRPr="00295BBF" w:rsidRDefault="00727CBD"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2011</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3231D4" w:rsidRPr="00295BBF">
        <w:rPr>
          <w:rFonts w:asciiTheme="majorHAnsi" w:eastAsia="Calibri" w:hAnsiTheme="majorHAnsi" w:cs="Times New Roman"/>
          <w:lang w:eastAsia="ko-KR"/>
        </w:rPr>
        <w:t>Yürürlükte</w:t>
      </w:r>
    </w:p>
    <w:p w:rsidR="00727CBD" w:rsidRPr="00295BBF" w:rsidRDefault="00727CBD" w:rsidP="00334E66">
      <w:pPr>
        <w:tabs>
          <w:tab w:val="left" w:pos="2835"/>
        </w:tabs>
        <w:spacing w:after="0" w:line="300" w:lineRule="exact"/>
        <w:contextualSpacing/>
        <w:rPr>
          <w:rFonts w:asciiTheme="majorHAnsi" w:eastAsia="Calibri" w:hAnsiTheme="majorHAnsi" w:cs="Times New Roman"/>
          <w:b/>
          <w:color w:val="808080"/>
        </w:rPr>
      </w:pPr>
    </w:p>
    <w:p w:rsidR="00727CBD" w:rsidRPr="00295BBF" w:rsidRDefault="00727CBD"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Pr="00295BBF">
        <w:rPr>
          <w:rFonts w:asciiTheme="majorHAnsi" w:hAnsiTheme="majorHAnsi"/>
          <w:b/>
          <w:color w:val="365F91" w:themeColor="accent1" w:themeShade="BF"/>
          <w:lang w:eastAsia="ko-KR"/>
        </w:rPr>
        <w:t xml:space="preserve">Construction of Gene Delivery Vectors and Their Validation </w:t>
      </w:r>
    </w:p>
    <w:p w:rsidR="00727CBD" w:rsidRPr="00295BBF" w:rsidRDefault="00727CBD"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w:t>
      </w:r>
      <w:proofErr w:type="gramStart"/>
      <w:r w:rsidRPr="00295BBF">
        <w:rPr>
          <w:rFonts w:asciiTheme="majorHAnsi" w:hAnsiTheme="majorHAnsi"/>
          <w:b/>
          <w:color w:val="365F91" w:themeColor="accent1" w:themeShade="BF"/>
          <w:lang w:eastAsia="ko-KR"/>
        </w:rPr>
        <w:t>in</w:t>
      </w:r>
      <w:proofErr w:type="gramEnd"/>
      <w:r w:rsidRPr="00295BBF">
        <w:rPr>
          <w:rFonts w:asciiTheme="majorHAnsi" w:hAnsiTheme="majorHAnsi"/>
          <w:b/>
          <w:color w:val="365F91" w:themeColor="accent1" w:themeShade="BF"/>
          <w:lang w:eastAsia="ko-KR"/>
        </w:rPr>
        <w:t xml:space="preserve"> Cell Lines for the Investigation of Transcriptional </w:t>
      </w:r>
    </w:p>
    <w:p w:rsidR="00727CBD" w:rsidRPr="00295BBF" w:rsidRDefault="00727CBD"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Regulators in Cancer Cells</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Pr="00295BBF">
        <w:rPr>
          <w:rFonts w:asciiTheme="majorHAnsi" w:hAnsiTheme="majorHAnsi"/>
          <w:lang w:eastAsia="ko-KR"/>
        </w:rPr>
        <w:t>Tolga Emre</w:t>
      </w:r>
    </w:p>
    <w:p w:rsidR="00727CBD" w:rsidRPr="00295BBF" w:rsidRDefault="00727CBD"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lastRenderedPageBreak/>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BAP</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Başlangıç Yılı</w:t>
      </w:r>
      <w:r w:rsidRPr="00295BBF">
        <w:rPr>
          <w:rFonts w:asciiTheme="majorHAnsi" w:eastAsia="Calibri" w:hAnsiTheme="majorHAnsi" w:cs="InterstateLight"/>
          <w:color w:val="6E6F71"/>
        </w:rPr>
        <w:tab/>
        <w:t xml:space="preserve">: </w:t>
      </w:r>
      <w:r w:rsidRPr="00295BBF">
        <w:rPr>
          <w:rFonts w:asciiTheme="majorHAnsi" w:hAnsiTheme="majorHAnsi"/>
          <w:lang w:eastAsia="ko-KR"/>
        </w:rPr>
        <w:t>2011</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Times New Roman"/>
          <w:lang w:eastAsia="ko-KR"/>
        </w:rPr>
      </w:pPr>
      <w:r w:rsidRPr="00295BBF">
        <w:rPr>
          <w:rFonts w:asciiTheme="majorHAnsi" w:eastAsia="Calibri" w:hAnsiTheme="majorHAnsi" w:cs="InterstateLight"/>
          <w:b/>
          <w:color w:val="6E6F71"/>
        </w:rPr>
        <w:t>Durumu</w:t>
      </w:r>
      <w:r w:rsidRPr="00295BBF">
        <w:rPr>
          <w:rFonts w:asciiTheme="majorHAnsi" w:eastAsia="Calibri" w:hAnsiTheme="majorHAnsi" w:cs="Times New Roman"/>
          <w:lang w:eastAsia="ko-KR"/>
        </w:rPr>
        <w:tab/>
        <w:t xml:space="preserve">: </w:t>
      </w:r>
      <w:r w:rsidR="003231D4" w:rsidRPr="00295BBF">
        <w:rPr>
          <w:rFonts w:asciiTheme="majorHAnsi" w:eastAsia="Calibri" w:hAnsiTheme="majorHAnsi" w:cs="Times New Roman"/>
          <w:lang w:eastAsia="ko-KR"/>
        </w:rPr>
        <w:t>S</w:t>
      </w:r>
      <w:r w:rsidR="00B90F81" w:rsidRPr="00295BBF">
        <w:rPr>
          <w:rFonts w:asciiTheme="majorHAnsi" w:eastAsia="Calibri" w:hAnsiTheme="majorHAnsi" w:cs="Times New Roman"/>
          <w:lang w:eastAsia="ko-KR"/>
        </w:rPr>
        <w:t>o</w:t>
      </w:r>
      <w:r w:rsidR="003231D4" w:rsidRPr="00295BBF">
        <w:rPr>
          <w:rFonts w:asciiTheme="majorHAnsi" w:eastAsia="Calibri" w:hAnsiTheme="majorHAnsi" w:cs="Times New Roman"/>
          <w:lang w:eastAsia="ko-KR"/>
        </w:rPr>
        <w:t>nuçlandı</w:t>
      </w:r>
    </w:p>
    <w:p w:rsidR="00727CBD" w:rsidRPr="00295BBF" w:rsidRDefault="00727CBD" w:rsidP="00334E66">
      <w:pPr>
        <w:tabs>
          <w:tab w:val="left" w:pos="2835"/>
        </w:tabs>
        <w:spacing w:after="0" w:line="300" w:lineRule="exact"/>
        <w:contextualSpacing/>
        <w:rPr>
          <w:rFonts w:asciiTheme="majorHAnsi" w:eastAsia="Calibri" w:hAnsiTheme="majorHAnsi" w:cs="Times New Roman"/>
          <w:b/>
          <w:color w:val="808080"/>
        </w:rPr>
      </w:pPr>
    </w:p>
    <w:p w:rsidR="00727CBD" w:rsidRPr="00295BBF" w:rsidRDefault="00727CBD"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eastAsia="Calibri" w:hAnsiTheme="majorHAnsi" w:cs="InterstateLight"/>
          <w:b/>
          <w:color w:val="6E6F71"/>
        </w:rPr>
        <w:t>Proje Adı</w:t>
      </w:r>
      <w:r w:rsidRPr="00295BBF">
        <w:rPr>
          <w:rFonts w:asciiTheme="majorHAnsi" w:eastAsia="Calibri" w:hAnsiTheme="majorHAnsi" w:cs="InterstateLight"/>
          <w:b/>
          <w:color w:val="6E6F71"/>
        </w:rPr>
        <w:tab/>
        <w:t xml:space="preserve">: </w:t>
      </w:r>
      <w:r w:rsidRPr="00295BBF">
        <w:rPr>
          <w:rFonts w:asciiTheme="majorHAnsi" w:hAnsiTheme="majorHAnsi"/>
          <w:b/>
          <w:color w:val="365F91" w:themeColor="accent1" w:themeShade="BF"/>
          <w:lang w:eastAsia="ko-KR"/>
        </w:rPr>
        <w:t xml:space="preserve">Role of Biotransformation on the Dynamics of Antimicrobial </w:t>
      </w:r>
    </w:p>
    <w:p w:rsidR="00727CBD" w:rsidRPr="00295BBF" w:rsidRDefault="00727CBD"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295BBF">
        <w:rPr>
          <w:rFonts w:asciiTheme="majorHAnsi" w:hAnsiTheme="majorHAnsi"/>
          <w:b/>
          <w:color w:val="365F91" w:themeColor="accent1" w:themeShade="BF"/>
          <w:lang w:eastAsia="ko-KR"/>
        </w:rPr>
        <w:t xml:space="preserve">                                                             Resistance (ROBODAR)</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InterstateLight"/>
          <w:b/>
          <w:color w:val="6E6F71"/>
        </w:rPr>
      </w:pPr>
      <w:r w:rsidRPr="00295BBF">
        <w:rPr>
          <w:rFonts w:asciiTheme="majorHAnsi" w:eastAsia="Calibri" w:hAnsiTheme="majorHAnsi" w:cs="InterstateLight"/>
          <w:b/>
          <w:color w:val="6E6F71"/>
        </w:rPr>
        <w:t>Yürütücüsü</w:t>
      </w:r>
      <w:r w:rsidRPr="00295BBF">
        <w:rPr>
          <w:rFonts w:asciiTheme="majorHAnsi" w:eastAsia="Calibri" w:hAnsiTheme="majorHAnsi" w:cs="InterstateLight"/>
          <w:b/>
          <w:color w:val="6E6F71"/>
        </w:rPr>
        <w:tab/>
        <w:t xml:space="preserve">: </w:t>
      </w:r>
      <w:r w:rsidR="008F2D55" w:rsidRPr="00295BBF">
        <w:rPr>
          <w:rFonts w:asciiTheme="majorHAnsi" w:hAnsiTheme="majorHAnsi"/>
          <w:lang w:eastAsia="ko-KR"/>
        </w:rPr>
        <w:t>Ulaş Tezel</w:t>
      </w:r>
    </w:p>
    <w:p w:rsidR="00727CBD" w:rsidRPr="00295BBF" w:rsidRDefault="00727CBD"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rPr>
        <w:t>Destekleyen Kuruluşlar</w:t>
      </w:r>
      <w:r w:rsidRPr="00295BBF">
        <w:rPr>
          <w:rFonts w:asciiTheme="majorHAnsi" w:eastAsia="Calibri" w:hAnsiTheme="majorHAnsi" w:cs="InterstateLight"/>
          <w:b/>
          <w:color w:val="6E6F71"/>
        </w:rPr>
        <w:tab/>
        <w:t>:</w:t>
      </w:r>
      <w:r w:rsidRPr="00295BBF">
        <w:rPr>
          <w:rFonts w:asciiTheme="majorHAnsi" w:hAnsiTheme="majorHAnsi"/>
          <w:lang w:eastAsia="ko-KR"/>
        </w:rPr>
        <w:t xml:space="preserve"> </w:t>
      </w:r>
      <w:r w:rsidR="008F2D55" w:rsidRPr="00295BBF">
        <w:rPr>
          <w:rFonts w:asciiTheme="majorHAnsi" w:hAnsiTheme="majorHAnsi"/>
          <w:lang w:eastAsia="ko-KR"/>
        </w:rPr>
        <w:t>Avrupa Birliği</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3231D4" w:rsidRPr="00295BBF">
        <w:rPr>
          <w:rFonts w:asciiTheme="majorHAnsi" w:eastAsia="Calibri" w:hAnsiTheme="majorHAnsi" w:cs="Times New Roman"/>
          <w:lang w:val="tr-TR" w:eastAsia="ko-KR"/>
        </w:rPr>
        <w:t>Yürürlükte</w:t>
      </w:r>
    </w:p>
    <w:p w:rsidR="00727CBD" w:rsidRPr="00295BBF" w:rsidRDefault="00727CBD" w:rsidP="00334E66">
      <w:pPr>
        <w:tabs>
          <w:tab w:val="left" w:pos="2835"/>
        </w:tabs>
        <w:spacing w:after="0" w:line="300" w:lineRule="exact"/>
        <w:contextualSpacing/>
        <w:rPr>
          <w:rFonts w:asciiTheme="majorHAnsi" w:eastAsia="Calibri" w:hAnsiTheme="majorHAnsi" w:cs="Times New Roman"/>
          <w:b/>
          <w:color w:val="808080"/>
          <w:lang w:val="tr-TR"/>
        </w:rPr>
      </w:pPr>
    </w:p>
    <w:p w:rsidR="00EA0FE8" w:rsidRPr="00295BBF" w:rsidRDefault="00727CBD"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EA0FE8" w:rsidRPr="00295BBF">
        <w:rPr>
          <w:rFonts w:asciiTheme="majorHAnsi" w:hAnsiTheme="majorHAnsi"/>
          <w:b/>
          <w:color w:val="365F91" w:themeColor="accent1" w:themeShade="BF"/>
          <w:lang w:val="tr-TR" w:eastAsia="ko-KR"/>
        </w:rPr>
        <w:t xml:space="preserve">Kontrollü Serbest Radikal Polimerizasyon Tepkimelerinin </w:t>
      </w:r>
    </w:p>
    <w:p w:rsidR="00727CBD" w:rsidRPr="00295BBF" w:rsidRDefault="00EA0FE8"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Modellenmesi</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EA0FE8" w:rsidRPr="00295BBF">
        <w:rPr>
          <w:rFonts w:asciiTheme="majorHAnsi" w:hAnsiTheme="majorHAnsi"/>
          <w:lang w:val="tr-TR" w:eastAsia="ko-KR"/>
        </w:rPr>
        <w:t>Viktorya Aviyente</w:t>
      </w:r>
    </w:p>
    <w:p w:rsidR="00727CBD" w:rsidRPr="00295BBF" w:rsidRDefault="00727CBD"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727CBD" w:rsidRPr="00295BBF" w:rsidRDefault="00727CBD"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3231D4" w:rsidRPr="00295BBF">
        <w:rPr>
          <w:rFonts w:asciiTheme="majorHAnsi" w:eastAsia="Calibri" w:hAnsiTheme="majorHAnsi" w:cs="Times New Roman"/>
          <w:lang w:val="tr-TR" w:eastAsia="ko-KR"/>
        </w:rPr>
        <w:t>Yürürlükte</w:t>
      </w:r>
    </w:p>
    <w:p w:rsidR="00727CBD" w:rsidRPr="00295BBF" w:rsidRDefault="00727CBD" w:rsidP="00334E66">
      <w:pPr>
        <w:tabs>
          <w:tab w:val="left" w:pos="2835"/>
        </w:tabs>
        <w:spacing w:after="0" w:line="300" w:lineRule="exact"/>
        <w:contextualSpacing/>
        <w:rPr>
          <w:rFonts w:asciiTheme="majorHAnsi" w:eastAsia="Calibri" w:hAnsiTheme="majorHAnsi" w:cs="Times New Roman"/>
          <w:b/>
          <w:color w:val="808080"/>
          <w:lang w:val="tr-TR"/>
        </w:rPr>
      </w:pPr>
    </w:p>
    <w:p w:rsidR="00EA0FE8" w:rsidRPr="00295BBF" w:rsidRDefault="00EA0FE8"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Pr="00295BBF">
        <w:rPr>
          <w:rFonts w:asciiTheme="majorHAnsi" w:hAnsiTheme="majorHAnsi"/>
          <w:b/>
          <w:color w:val="365F91" w:themeColor="accent1" w:themeShade="BF"/>
          <w:lang w:val="tr-TR" w:eastAsia="ko-KR"/>
        </w:rPr>
        <w:t>Eunicellin İskeletinin Enantiyoseçici Sentezinin Bilgisayar</w:t>
      </w:r>
    </w:p>
    <w:p w:rsidR="00EA0FE8" w:rsidRPr="00295BBF" w:rsidRDefault="00EA0FE8"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Destekli Tasarımı</w:t>
      </w:r>
    </w:p>
    <w:p w:rsidR="00EA0FE8" w:rsidRPr="00295BBF" w:rsidRDefault="00EA0FE8"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Pr="00295BBF">
        <w:rPr>
          <w:rFonts w:asciiTheme="majorHAnsi" w:hAnsiTheme="majorHAnsi"/>
          <w:lang w:val="tr-TR" w:eastAsia="ko-KR"/>
        </w:rPr>
        <w:t>Viktorya Aviyente</w:t>
      </w:r>
    </w:p>
    <w:p w:rsidR="00EA0FE8" w:rsidRPr="00295BBF" w:rsidRDefault="00EA0FE8"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w:t>
      </w:r>
      <w:r w:rsidR="00EC6893" w:rsidRPr="00295BBF">
        <w:rPr>
          <w:rFonts w:asciiTheme="majorHAnsi" w:hAnsiTheme="majorHAnsi"/>
          <w:lang w:val="tr-TR" w:eastAsia="ko-KR"/>
        </w:rPr>
        <w:t>TÜBİTAK</w:t>
      </w:r>
    </w:p>
    <w:p w:rsidR="00EA0FE8" w:rsidRPr="00295BBF" w:rsidRDefault="00EA0FE8"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EA0FE8" w:rsidRPr="00295BBF" w:rsidRDefault="00EA0FE8"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3231D4" w:rsidRPr="00295BBF">
        <w:rPr>
          <w:rFonts w:asciiTheme="majorHAnsi" w:eastAsia="Calibri" w:hAnsiTheme="majorHAnsi" w:cs="Times New Roman"/>
          <w:lang w:val="tr-TR" w:eastAsia="ko-KR"/>
        </w:rPr>
        <w:t>Yürürlükte</w:t>
      </w:r>
    </w:p>
    <w:p w:rsidR="00EA0FE8" w:rsidRPr="00295BBF" w:rsidRDefault="00EA0FE8" w:rsidP="007D5279">
      <w:pPr>
        <w:tabs>
          <w:tab w:val="left" w:pos="2835"/>
        </w:tabs>
        <w:spacing w:after="0" w:line="280" w:lineRule="exact"/>
        <w:contextualSpacing/>
        <w:rPr>
          <w:rFonts w:asciiTheme="majorHAnsi" w:eastAsia="Calibri" w:hAnsiTheme="majorHAnsi" w:cs="Times New Roman"/>
          <w:b/>
          <w:color w:val="808080"/>
          <w:lang w:val="tr-TR"/>
        </w:rPr>
      </w:pPr>
    </w:p>
    <w:p w:rsidR="00EC6893" w:rsidRPr="00295BBF" w:rsidRDefault="00EA0FE8" w:rsidP="007D5279">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EC6893" w:rsidRPr="00295BBF">
        <w:rPr>
          <w:rFonts w:asciiTheme="majorHAnsi" w:hAnsiTheme="majorHAnsi"/>
          <w:b/>
          <w:color w:val="365F91" w:themeColor="accent1" w:themeShade="BF"/>
          <w:lang w:val="tr-TR" w:eastAsia="ko-KR"/>
        </w:rPr>
        <w:t>Farklı Antikoagülanların Hematokrit Seviyeleri %20-%60</w:t>
      </w:r>
    </w:p>
    <w:p w:rsidR="00EC6893" w:rsidRPr="00295BBF" w:rsidRDefault="00EC6893" w:rsidP="007D5279">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Arasında Değişen Eritrosit Süspansiyonlarının Elektritiksel </w:t>
      </w:r>
    </w:p>
    <w:p w:rsidR="00EA0FE8" w:rsidRPr="00295BBF" w:rsidRDefault="00EC6893" w:rsidP="007D5279">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Özellikleri Üzerindeki Etkileri</w:t>
      </w:r>
    </w:p>
    <w:p w:rsidR="00EA0FE8" w:rsidRPr="00295BBF" w:rsidRDefault="00EA0FE8" w:rsidP="007D5279">
      <w:pPr>
        <w:tabs>
          <w:tab w:val="left" w:pos="2835"/>
        </w:tabs>
        <w:autoSpaceDE w:val="0"/>
        <w:autoSpaceDN w:val="0"/>
        <w:adjustRightInd w:val="0"/>
        <w:spacing w:after="0" w:line="280" w:lineRule="exact"/>
        <w:rPr>
          <w:rFonts w:asciiTheme="majorHAnsi" w:eastAsia="Calibri" w:hAnsiTheme="majorHAnsi" w:cs="InterstateLight"/>
          <w:b/>
          <w:color w:val="6E6F71"/>
          <w:lang w:val="de-DE"/>
        </w:rPr>
      </w:pPr>
      <w:r w:rsidRPr="00295BBF">
        <w:rPr>
          <w:rFonts w:asciiTheme="majorHAnsi" w:eastAsia="Calibri" w:hAnsiTheme="majorHAnsi" w:cs="InterstateLight"/>
          <w:b/>
          <w:color w:val="6E6F71"/>
          <w:lang w:val="de-DE"/>
        </w:rPr>
        <w:t>Yürütücüsü</w:t>
      </w:r>
      <w:r w:rsidRPr="00295BBF">
        <w:rPr>
          <w:rFonts w:asciiTheme="majorHAnsi" w:eastAsia="Calibri" w:hAnsiTheme="majorHAnsi" w:cs="InterstateLight"/>
          <w:b/>
          <w:color w:val="6E6F71"/>
          <w:lang w:val="de-DE"/>
        </w:rPr>
        <w:tab/>
        <w:t xml:space="preserve">: </w:t>
      </w:r>
      <w:r w:rsidR="00EC6893" w:rsidRPr="00295BBF">
        <w:rPr>
          <w:rFonts w:asciiTheme="majorHAnsi" w:hAnsiTheme="majorHAnsi"/>
          <w:lang w:val="de-DE" w:eastAsia="ko-KR"/>
        </w:rPr>
        <w:t>Yekta Ülgen</w:t>
      </w:r>
    </w:p>
    <w:p w:rsidR="00EA0FE8" w:rsidRPr="00295BBF" w:rsidRDefault="00EA0FE8" w:rsidP="007D5279">
      <w:pPr>
        <w:autoSpaceDE w:val="0"/>
        <w:autoSpaceDN w:val="0"/>
        <w:adjustRightInd w:val="0"/>
        <w:spacing w:after="0" w:line="280" w:lineRule="exact"/>
        <w:rPr>
          <w:rFonts w:asciiTheme="majorHAnsi" w:hAnsiTheme="majorHAnsi" w:cs="TimesNewRomanPSMT"/>
          <w:lang w:val="tr-TR"/>
        </w:rPr>
      </w:pPr>
      <w:r w:rsidRPr="00295BBF">
        <w:rPr>
          <w:rFonts w:asciiTheme="majorHAnsi" w:eastAsia="Calibri" w:hAnsiTheme="majorHAnsi" w:cs="InterstateLight"/>
          <w:b/>
          <w:color w:val="6E6F71"/>
          <w:lang w:val="de-DE"/>
        </w:rPr>
        <w:t>Destekleyen Kuruluşlar</w:t>
      </w:r>
      <w:r w:rsidRPr="00295BBF">
        <w:rPr>
          <w:rFonts w:asciiTheme="majorHAnsi" w:eastAsia="Calibri" w:hAnsiTheme="majorHAnsi" w:cs="InterstateLight"/>
          <w:b/>
          <w:color w:val="6E6F71"/>
          <w:lang w:val="de-DE"/>
        </w:rPr>
        <w:tab/>
        <w:t>:</w:t>
      </w:r>
      <w:r w:rsidRPr="00295BBF">
        <w:rPr>
          <w:rFonts w:asciiTheme="majorHAnsi" w:hAnsiTheme="majorHAnsi"/>
          <w:lang w:val="de-DE" w:eastAsia="ko-KR"/>
        </w:rPr>
        <w:t xml:space="preserve"> </w:t>
      </w:r>
      <w:r w:rsidR="00EC6893" w:rsidRPr="00295BBF">
        <w:rPr>
          <w:rFonts w:asciiTheme="majorHAnsi" w:hAnsiTheme="majorHAnsi"/>
          <w:lang w:val="de-DE" w:eastAsia="ko-KR"/>
        </w:rPr>
        <w:t>BAP</w:t>
      </w:r>
    </w:p>
    <w:p w:rsidR="00EA0FE8" w:rsidRPr="00295BBF" w:rsidRDefault="00EA0FE8" w:rsidP="007D5279">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EA0FE8" w:rsidRPr="00295BBF" w:rsidRDefault="00EA0FE8" w:rsidP="007D5279">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3231D4" w:rsidRPr="00295BBF">
        <w:rPr>
          <w:rFonts w:asciiTheme="majorHAnsi" w:eastAsia="Calibri" w:hAnsiTheme="majorHAnsi" w:cs="Times New Roman"/>
          <w:lang w:val="tr-TR" w:eastAsia="ko-KR"/>
        </w:rPr>
        <w:t>Yürürlükte</w:t>
      </w:r>
    </w:p>
    <w:p w:rsidR="00EA0FE8" w:rsidRPr="00295BBF" w:rsidRDefault="00EA0FE8" w:rsidP="007D5279">
      <w:pPr>
        <w:tabs>
          <w:tab w:val="left" w:pos="2835"/>
        </w:tabs>
        <w:spacing w:after="0" w:line="280" w:lineRule="exact"/>
        <w:contextualSpacing/>
        <w:rPr>
          <w:rFonts w:asciiTheme="majorHAnsi" w:eastAsia="Calibri" w:hAnsiTheme="majorHAnsi" w:cs="Times New Roman"/>
          <w:b/>
          <w:color w:val="808080"/>
          <w:lang w:val="tr-TR"/>
        </w:rPr>
      </w:pPr>
    </w:p>
    <w:p w:rsidR="0004015D" w:rsidRPr="00295BBF" w:rsidRDefault="00EA0FE8" w:rsidP="007D5279">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0004015D" w:rsidRPr="00295BBF">
        <w:rPr>
          <w:rFonts w:asciiTheme="majorHAnsi" w:hAnsiTheme="majorHAnsi"/>
          <w:b/>
          <w:color w:val="365F91" w:themeColor="accent1" w:themeShade="BF"/>
          <w:lang w:val="tr-TR" w:eastAsia="ko-KR"/>
        </w:rPr>
        <w:t xml:space="preserve">3T MRG Cihazı İle Uyumlu Ultra Düşük Gürültülü </w:t>
      </w:r>
    </w:p>
    <w:p w:rsidR="00EA0FE8" w:rsidRPr="00295BBF" w:rsidRDefault="0004015D" w:rsidP="007D5279">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Kuvvetlendiriciler </w:t>
      </w:r>
    </w:p>
    <w:p w:rsidR="00EA0FE8" w:rsidRPr="00295BBF" w:rsidRDefault="00EA0FE8" w:rsidP="007D5279">
      <w:pPr>
        <w:tabs>
          <w:tab w:val="left" w:pos="2835"/>
        </w:tabs>
        <w:autoSpaceDE w:val="0"/>
        <w:autoSpaceDN w:val="0"/>
        <w:adjustRightInd w:val="0"/>
        <w:spacing w:after="0" w:line="28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0004015D" w:rsidRPr="00295BBF">
        <w:rPr>
          <w:rFonts w:asciiTheme="majorHAnsi" w:hAnsiTheme="majorHAnsi"/>
          <w:lang w:val="tr-TR" w:eastAsia="ko-KR"/>
        </w:rPr>
        <w:t>Arda Deniz Yalçınkaya</w:t>
      </w:r>
    </w:p>
    <w:p w:rsidR="00EA0FE8" w:rsidRPr="00295BBF" w:rsidRDefault="00EA0FE8" w:rsidP="007D5279">
      <w:pPr>
        <w:autoSpaceDE w:val="0"/>
        <w:autoSpaceDN w:val="0"/>
        <w:adjustRightInd w:val="0"/>
        <w:spacing w:after="0" w:line="28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BAP</w:t>
      </w:r>
    </w:p>
    <w:p w:rsidR="00EA0FE8" w:rsidRPr="00295BBF" w:rsidRDefault="00EA0FE8" w:rsidP="007D5279">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w:t>
      </w:r>
      <w:r w:rsidR="003231D4" w:rsidRPr="00295BBF">
        <w:rPr>
          <w:rFonts w:asciiTheme="majorHAnsi" w:hAnsiTheme="majorHAnsi"/>
          <w:lang w:val="tr-TR" w:eastAsia="ko-KR"/>
        </w:rPr>
        <w:t>10</w:t>
      </w:r>
    </w:p>
    <w:p w:rsidR="00EA0FE8" w:rsidRPr="00295BBF" w:rsidRDefault="00EA0FE8" w:rsidP="007D5279">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3231D4" w:rsidRPr="00295BBF">
        <w:rPr>
          <w:rFonts w:asciiTheme="majorHAnsi" w:eastAsia="Calibri" w:hAnsiTheme="majorHAnsi" w:cs="Times New Roman"/>
          <w:lang w:val="tr-TR" w:eastAsia="ko-KR"/>
        </w:rPr>
        <w:t>Sonuçlandı</w:t>
      </w:r>
    </w:p>
    <w:p w:rsidR="00EA0FE8" w:rsidRPr="00295BBF" w:rsidRDefault="00EA0FE8" w:rsidP="007D5279">
      <w:pPr>
        <w:tabs>
          <w:tab w:val="left" w:pos="2835"/>
        </w:tabs>
        <w:spacing w:after="0" w:line="280" w:lineRule="exact"/>
        <w:contextualSpacing/>
        <w:rPr>
          <w:rFonts w:asciiTheme="majorHAnsi" w:eastAsia="Calibri" w:hAnsiTheme="majorHAnsi" w:cs="Times New Roman"/>
          <w:b/>
          <w:color w:val="808080"/>
          <w:lang w:val="tr-TR"/>
        </w:rPr>
      </w:pPr>
    </w:p>
    <w:p w:rsidR="0004015D" w:rsidRPr="00295BBF" w:rsidRDefault="0004015D" w:rsidP="007D5279">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t>Proje Adı</w:t>
      </w:r>
      <w:r w:rsidRPr="00295BBF">
        <w:rPr>
          <w:rFonts w:asciiTheme="majorHAnsi" w:eastAsia="Calibri" w:hAnsiTheme="majorHAnsi" w:cs="InterstateLight"/>
          <w:b/>
          <w:color w:val="6E6F71"/>
          <w:lang w:val="tr-TR"/>
        </w:rPr>
        <w:tab/>
        <w:t xml:space="preserve">: </w:t>
      </w:r>
      <w:r w:rsidRPr="00295BBF">
        <w:rPr>
          <w:rFonts w:asciiTheme="majorHAnsi" w:hAnsiTheme="majorHAnsi"/>
          <w:b/>
          <w:color w:val="365F91" w:themeColor="accent1" w:themeShade="BF"/>
          <w:lang w:val="tr-TR" w:eastAsia="ko-KR"/>
        </w:rPr>
        <w:t xml:space="preserve">Girişimsel MRG’de Kateterin Yerinin Otomatik Olarak </w:t>
      </w:r>
    </w:p>
    <w:p w:rsidR="0004015D" w:rsidRPr="00295BBF" w:rsidRDefault="0004015D" w:rsidP="007D5279">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Belirlenebilmesi İçin Optoelektronik Sistem </w:t>
      </w:r>
    </w:p>
    <w:p w:rsidR="0004015D" w:rsidRPr="00295BBF" w:rsidRDefault="0004015D" w:rsidP="007D5279">
      <w:pPr>
        <w:tabs>
          <w:tab w:val="left" w:pos="2835"/>
        </w:tabs>
        <w:autoSpaceDE w:val="0"/>
        <w:autoSpaceDN w:val="0"/>
        <w:adjustRightInd w:val="0"/>
        <w:spacing w:after="0" w:line="28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Pr="00295BBF">
        <w:rPr>
          <w:rFonts w:asciiTheme="majorHAnsi" w:hAnsiTheme="majorHAnsi"/>
          <w:lang w:val="tr-TR" w:eastAsia="ko-KR"/>
        </w:rPr>
        <w:t>Arda Deniz Yalçınkaya</w:t>
      </w:r>
    </w:p>
    <w:p w:rsidR="0004015D" w:rsidRPr="00295BBF" w:rsidRDefault="0004015D" w:rsidP="007D5279">
      <w:pPr>
        <w:autoSpaceDE w:val="0"/>
        <w:autoSpaceDN w:val="0"/>
        <w:adjustRightInd w:val="0"/>
        <w:spacing w:after="0" w:line="28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TÜBİTAK</w:t>
      </w:r>
    </w:p>
    <w:p w:rsidR="0004015D" w:rsidRPr="00295BBF" w:rsidRDefault="0004015D" w:rsidP="007D5279">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2008</w:t>
      </w:r>
    </w:p>
    <w:p w:rsidR="0004015D" w:rsidRPr="00295BBF" w:rsidRDefault="0004015D" w:rsidP="007D5279">
      <w:pPr>
        <w:tabs>
          <w:tab w:val="left" w:pos="2835"/>
        </w:tabs>
        <w:autoSpaceDE w:val="0"/>
        <w:autoSpaceDN w:val="0"/>
        <w:adjustRightInd w:val="0"/>
        <w:spacing w:after="0" w:line="28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65385B" w:rsidRPr="00295BBF">
        <w:rPr>
          <w:rFonts w:asciiTheme="majorHAnsi" w:eastAsia="Calibri" w:hAnsiTheme="majorHAnsi" w:cs="Times New Roman"/>
          <w:lang w:val="tr-TR" w:eastAsia="ko-KR"/>
        </w:rPr>
        <w:t>Sonuçlandı</w:t>
      </w:r>
    </w:p>
    <w:p w:rsidR="0004015D" w:rsidRPr="00295BBF" w:rsidRDefault="0004015D"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eastAsia="Calibri" w:hAnsiTheme="majorHAnsi" w:cs="InterstateLight"/>
          <w:b/>
          <w:color w:val="6E6F71"/>
          <w:lang w:val="tr-TR"/>
        </w:rPr>
        <w:lastRenderedPageBreak/>
        <w:t>Proje Adı</w:t>
      </w:r>
      <w:r w:rsidRPr="00295BBF">
        <w:rPr>
          <w:rFonts w:asciiTheme="majorHAnsi" w:eastAsia="Calibri" w:hAnsiTheme="majorHAnsi" w:cs="InterstateLight"/>
          <w:b/>
          <w:color w:val="6E6F71"/>
          <w:lang w:val="tr-TR"/>
        </w:rPr>
        <w:tab/>
        <w:t xml:space="preserve">: </w:t>
      </w:r>
      <w:r w:rsidRPr="00295BBF">
        <w:rPr>
          <w:rFonts w:asciiTheme="majorHAnsi" w:hAnsiTheme="majorHAnsi"/>
          <w:b/>
          <w:color w:val="365F91" w:themeColor="accent1" w:themeShade="BF"/>
          <w:lang w:val="tr-TR" w:eastAsia="ko-KR"/>
        </w:rPr>
        <w:t xml:space="preserve">Elektromanyetik MEMS Tabanlı Girişimsel MRG İle Uyumlu </w:t>
      </w:r>
    </w:p>
    <w:p w:rsidR="0004015D" w:rsidRPr="00295BBF" w:rsidRDefault="0004015D"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Tamamen Optik İletişimli Gerçek Zamanlı Konum Algılayan</w:t>
      </w:r>
    </w:p>
    <w:p w:rsidR="0004015D" w:rsidRPr="00295BBF" w:rsidRDefault="0004015D"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Theme="majorHAnsi" w:hAnsiTheme="majorHAnsi"/>
          <w:b/>
          <w:color w:val="365F91" w:themeColor="accent1" w:themeShade="BF"/>
          <w:lang w:val="tr-TR" w:eastAsia="ko-KR"/>
        </w:rPr>
        <w:t xml:space="preserve">                                                             Mikrosistem Geliştirilmesi </w:t>
      </w:r>
    </w:p>
    <w:p w:rsidR="0004015D" w:rsidRPr="00295BBF" w:rsidRDefault="0004015D" w:rsidP="00334E66">
      <w:pPr>
        <w:tabs>
          <w:tab w:val="left" w:pos="2835"/>
        </w:tabs>
        <w:autoSpaceDE w:val="0"/>
        <w:autoSpaceDN w:val="0"/>
        <w:adjustRightInd w:val="0"/>
        <w:spacing w:after="0" w:line="300" w:lineRule="exact"/>
        <w:rPr>
          <w:rFonts w:asciiTheme="majorHAnsi" w:eastAsia="Calibri" w:hAnsiTheme="majorHAnsi" w:cs="InterstateLight"/>
          <w:b/>
          <w:color w:val="6E6F71"/>
          <w:lang w:val="tr-TR"/>
        </w:rPr>
      </w:pPr>
      <w:r w:rsidRPr="00295BBF">
        <w:rPr>
          <w:rFonts w:asciiTheme="majorHAnsi" w:eastAsia="Calibri" w:hAnsiTheme="majorHAnsi" w:cs="InterstateLight"/>
          <w:b/>
          <w:color w:val="6E6F71"/>
          <w:lang w:val="tr-TR"/>
        </w:rPr>
        <w:t>Yürütücüsü</w:t>
      </w:r>
      <w:r w:rsidRPr="00295BBF">
        <w:rPr>
          <w:rFonts w:asciiTheme="majorHAnsi" w:eastAsia="Calibri" w:hAnsiTheme="majorHAnsi" w:cs="InterstateLight"/>
          <w:b/>
          <w:color w:val="6E6F71"/>
          <w:lang w:val="tr-TR"/>
        </w:rPr>
        <w:tab/>
        <w:t xml:space="preserve">: </w:t>
      </w:r>
      <w:r w:rsidRPr="00295BBF">
        <w:rPr>
          <w:rFonts w:asciiTheme="majorHAnsi" w:hAnsiTheme="majorHAnsi"/>
          <w:lang w:val="tr-TR" w:eastAsia="ko-KR"/>
        </w:rPr>
        <w:t>Arda Deniz Yalçınkaya</w:t>
      </w:r>
    </w:p>
    <w:p w:rsidR="0004015D" w:rsidRPr="00295BBF" w:rsidRDefault="0004015D" w:rsidP="00334E66">
      <w:pPr>
        <w:autoSpaceDE w:val="0"/>
        <w:autoSpaceDN w:val="0"/>
        <w:adjustRightInd w:val="0"/>
        <w:spacing w:after="0" w:line="300" w:lineRule="exact"/>
        <w:rPr>
          <w:rFonts w:asciiTheme="majorHAnsi" w:hAnsiTheme="majorHAnsi" w:cs="TimesNewRomanPSMT"/>
          <w:lang w:val="tr-TR"/>
        </w:rPr>
      </w:pPr>
      <w:r w:rsidRPr="00295BBF">
        <w:rPr>
          <w:rFonts w:asciiTheme="majorHAnsi" w:eastAsia="Calibri" w:hAnsiTheme="majorHAnsi" w:cs="InterstateLight"/>
          <w:b/>
          <w:color w:val="6E6F71"/>
          <w:lang w:val="tr-TR"/>
        </w:rPr>
        <w:t>Destekleyen Kuruluşlar</w:t>
      </w:r>
      <w:r w:rsidRPr="00295BBF">
        <w:rPr>
          <w:rFonts w:asciiTheme="majorHAnsi" w:eastAsia="Calibri" w:hAnsiTheme="majorHAnsi" w:cs="InterstateLight"/>
          <w:b/>
          <w:color w:val="6E6F71"/>
          <w:lang w:val="tr-TR"/>
        </w:rPr>
        <w:tab/>
        <w:t>:</w:t>
      </w:r>
      <w:r w:rsidRPr="00295BBF">
        <w:rPr>
          <w:rFonts w:asciiTheme="majorHAnsi" w:hAnsiTheme="majorHAnsi"/>
          <w:lang w:val="tr-TR" w:eastAsia="ko-KR"/>
        </w:rPr>
        <w:t xml:space="preserve"> TÜBİTAK</w:t>
      </w:r>
    </w:p>
    <w:p w:rsidR="0004015D" w:rsidRPr="00295BBF" w:rsidRDefault="0004015D"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Başlangıç Yılı</w:t>
      </w:r>
      <w:r w:rsidRPr="00295BBF">
        <w:rPr>
          <w:rFonts w:asciiTheme="majorHAnsi" w:eastAsia="Calibri" w:hAnsiTheme="majorHAnsi" w:cs="InterstateLight"/>
          <w:color w:val="6E6F71"/>
          <w:lang w:val="tr-TR"/>
        </w:rPr>
        <w:tab/>
        <w:t xml:space="preserve">: </w:t>
      </w:r>
      <w:r w:rsidRPr="00295BBF">
        <w:rPr>
          <w:rFonts w:asciiTheme="majorHAnsi" w:hAnsiTheme="majorHAnsi"/>
          <w:lang w:val="tr-TR" w:eastAsia="ko-KR"/>
        </w:rPr>
        <w:t>2011</w:t>
      </w:r>
    </w:p>
    <w:p w:rsidR="0004015D" w:rsidRPr="00295BBF" w:rsidRDefault="0004015D" w:rsidP="00334E66">
      <w:pPr>
        <w:tabs>
          <w:tab w:val="left" w:pos="2835"/>
        </w:tabs>
        <w:autoSpaceDE w:val="0"/>
        <w:autoSpaceDN w:val="0"/>
        <w:adjustRightInd w:val="0"/>
        <w:spacing w:after="0" w:line="300" w:lineRule="exact"/>
        <w:rPr>
          <w:rFonts w:asciiTheme="majorHAnsi" w:eastAsia="Calibri" w:hAnsiTheme="majorHAnsi" w:cs="Times New Roman"/>
          <w:lang w:val="tr-TR" w:eastAsia="ko-KR"/>
        </w:rPr>
      </w:pPr>
      <w:r w:rsidRPr="00295BBF">
        <w:rPr>
          <w:rFonts w:asciiTheme="majorHAnsi" w:eastAsia="Calibri" w:hAnsiTheme="majorHAnsi" w:cs="InterstateLight"/>
          <w:b/>
          <w:color w:val="6E6F71"/>
          <w:lang w:val="tr-TR"/>
        </w:rPr>
        <w:t>Durumu</w:t>
      </w:r>
      <w:r w:rsidRPr="00295BBF">
        <w:rPr>
          <w:rFonts w:asciiTheme="majorHAnsi" w:eastAsia="Calibri" w:hAnsiTheme="majorHAnsi" w:cs="Times New Roman"/>
          <w:lang w:val="tr-TR" w:eastAsia="ko-KR"/>
        </w:rPr>
        <w:tab/>
        <w:t xml:space="preserve">: </w:t>
      </w:r>
      <w:r w:rsidR="0065385B" w:rsidRPr="00295BBF">
        <w:rPr>
          <w:rFonts w:asciiTheme="majorHAnsi" w:eastAsia="Calibri" w:hAnsiTheme="majorHAnsi" w:cs="Times New Roman"/>
          <w:lang w:val="tr-TR" w:eastAsia="ko-KR"/>
        </w:rPr>
        <w:t>Yürürlükte</w:t>
      </w:r>
    </w:p>
    <w:p w:rsidR="00E1793D" w:rsidRPr="00295BBF" w:rsidRDefault="00E1793D" w:rsidP="00D971EB">
      <w:pPr>
        <w:tabs>
          <w:tab w:val="left" w:pos="2835"/>
        </w:tabs>
        <w:spacing w:after="0" w:line="340" w:lineRule="atLeast"/>
        <w:contextualSpacing/>
        <w:rPr>
          <w:rFonts w:ascii="Cambria" w:eastAsia="Calibri" w:hAnsi="Cambria" w:cs="Times New Roman"/>
          <w:b/>
          <w:color w:val="808080"/>
          <w:sz w:val="28"/>
          <w:szCs w:val="28"/>
          <w:lang w:val="tr-TR"/>
        </w:rPr>
      </w:pPr>
    </w:p>
    <w:p w:rsidR="0046568C" w:rsidRPr="00295BBF" w:rsidRDefault="008C0E67" w:rsidP="00D971EB">
      <w:pPr>
        <w:tabs>
          <w:tab w:val="left" w:pos="2835"/>
        </w:tabs>
        <w:spacing w:after="0" w:line="340" w:lineRule="atLeast"/>
        <w:contextualSpacing/>
        <w:rPr>
          <w:rFonts w:asciiTheme="majorHAnsi" w:hAnsiTheme="majorHAnsi"/>
          <w:b/>
          <w:color w:val="808080"/>
          <w:sz w:val="28"/>
          <w:szCs w:val="28"/>
          <w:lang w:val="tr-TR"/>
        </w:rPr>
      </w:pPr>
      <w:r w:rsidRPr="00295BBF">
        <w:rPr>
          <w:rFonts w:ascii="Cambria" w:eastAsia="Calibri" w:hAnsi="Cambria" w:cs="Times New Roman"/>
          <w:b/>
          <w:color w:val="808080"/>
          <w:sz w:val="28"/>
          <w:szCs w:val="28"/>
          <w:lang w:val="tr-TR"/>
        </w:rPr>
        <w:t xml:space="preserve">II-MERKEZ </w:t>
      </w:r>
      <w:r w:rsidR="0046568C" w:rsidRPr="00295BBF">
        <w:rPr>
          <w:rFonts w:ascii="Cambria" w:eastAsia="Calibri" w:hAnsi="Cambria" w:cs="Times New Roman"/>
          <w:b/>
          <w:color w:val="808080"/>
          <w:sz w:val="28"/>
          <w:szCs w:val="28"/>
          <w:lang w:val="tr-TR"/>
        </w:rPr>
        <w:t>TARAFINDAN DÜZENLENEN BİLİMSEL TOPLANTILAR</w:t>
      </w:r>
    </w:p>
    <w:p w:rsidR="0046568C" w:rsidRPr="00334E66" w:rsidRDefault="0046568C" w:rsidP="00334E66">
      <w:pPr>
        <w:tabs>
          <w:tab w:val="left" w:pos="2835"/>
        </w:tabs>
        <w:spacing w:after="0" w:line="340" w:lineRule="atLeast"/>
        <w:contextualSpacing/>
        <w:rPr>
          <w:rFonts w:ascii="Cambria" w:eastAsia="Calibri" w:hAnsi="Cambria" w:cs="Times New Roman"/>
          <w:b/>
          <w:color w:val="808080"/>
          <w:sz w:val="28"/>
          <w:szCs w:val="28"/>
          <w:lang w:val="tr-TR"/>
        </w:rPr>
      </w:pPr>
    </w:p>
    <w:p w:rsidR="00492CEA" w:rsidRPr="00295BBF" w:rsidRDefault="0046568C" w:rsidP="0007143A">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295BBF">
        <w:rPr>
          <w:rFonts w:ascii="Cambria" w:eastAsia="Calibri" w:hAnsi="Cambria" w:cs="InterstateLight"/>
          <w:b/>
          <w:color w:val="6E6F71"/>
          <w:lang w:val="tr-TR"/>
        </w:rPr>
        <w:t>Toplantının Adı</w:t>
      </w:r>
      <w:r w:rsidRPr="00295BBF">
        <w:rPr>
          <w:rFonts w:ascii="Cambria" w:eastAsia="Calibri" w:hAnsi="Cambria" w:cs="InterstateLight"/>
          <w:b/>
          <w:color w:val="6E6F71"/>
          <w:lang w:val="tr-TR"/>
        </w:rPr>
        <w:tab/>
        <w:t xml:space="preserve">: </w:t>
      </w:r>
      <w:r w:rsidR="00DB3CD1" w:rsidRPr="00295BBF">
        <w:rPr>
          <w:rFonts w:asciiTheme="majorHAnsi" w:hAnsiTheme="majorHAnsi"/>
          <w:b/>
          <w:color w:val="365F91" w:themeColor="accent1" w:themeShade="BF"/>
          <w:lang w:val="tr-TR" w:eastAsia="ko-KR"/>
        </w:rPr>
        <w:t>Hızlı-Çoklu Ölçme Platformları ve Sistem Biyolojisi</w:t>
      </w:r>
    </w:p>
    <w:p w:rsidR="009B50D1" w:rsidRPr="00295BBF" w:rsidRDefault="009B50D1" w:rsidP="0007143A">
      <w:pPr>
        <w:tabs>
          <w:tab w:val="left" w:pos="2835"/>
        </w:tabs>
        <w:autoSpaceDE w:val="0"/>
        <w:autoSpaceDN w:val="0"/>
        <w:adjustRightInd w:val="0"/>
        <w:spacing w:after="0" w:line="280" w:lineRule="exact"/>
        <w:rPr>
          <w:rFonts w:ascii="Cambria" w:eastAsia="Calibri" w:hAnsi="Cambria" w:cs="InterstateLight"/>
          <w:b/>
          <w:color w:val="6E6F71"/>
          <w:lang w:val="tr-TR"/>
        </w:rPr>
      </w:pPr>
      <w:r w:rsidRPr="00295BBF">
        <w:rPr>
          <w:rFonts w:ascii="Cambria" w:eastAsia="Calibri" w:hAnsi="Cambria" w:cs="InterstateLight"/>
          <w:b/>
          <w:color w:val="6E6F71"/>
          <w:lang w:val="tr-TR"/>
        </w:rPr>
        <w:t>Düzenleyen Merkez Üyesi</w:t>
      </w:r>
      <w:r w:rsidRPr="00295BBF">
        <w:rPr>
          <w:rFonts w:ascii="Cambria" w:eastAsia="Calibri" w:hAnsi="Cambria" w:cs="InterstateLight"/>
          <w:b/>
          <w:color w:val="6E6F71"/>
          <w:lang w:val="tr-TR"/>
        </w:rPr>
        <w:tab/>
        <w:t>:</w:t>
      </w:r>
      <w:r w:rsidR="00C91C0A" w:rsidRPr="00295BBF">
        <w:rPr>
          <w:rFonts w:ascii="Cambria" w:eastAsia="Calibri" w:hAnsi="Cambria" w:cs="InterstateLight"/>
          <w:b/>
          <w:color w:val="6E6F71"/>
          <w:lang w:val="tr-TR"/>
        </w:rPr>
        <w:t xml:space="preserve"> </w:t>
      </w:r>
      <w:r w:rsidR="006B5750" w:rsidRPr="00295BBF">
        <w:rPr>
          <w:rFonts w:ascii="Cambria" w:eastAsia="Calibri" w:hAnsi="Cambria" w:cs="Times New Roman"/>
          <w:lang w:val="tr-TR" w:eastAsia="ko-KR"/>
        </w:rPr>
        <w:t>Betül Kırdar</w:t>
      </w:r>
    </w:p>
    <w:p w:rsidR="0046568C" w:rsidRPr="00295BBF" w:rsidRDefault="0046568C" w:rsidP="0007143A">
      <w:pPr>
        <w:tabs>
          <w:tab w:val="left" w:pos="2835"/>
        </w:tabs>
        <w:autoSpaceDE w:val="0"/>
        <w:autoSpaceDN w:val="0"/>
        <w:adjustRightInd w:val="0"/>
        <w:spacing w:after="0" w:line="280" w:lineRule="exact"/>
        <w:rPr>
          <w:rFonts w:ascii="Calibri" w:eastAsia="Calibri" w:hAnsi="Calibri" w:cs="InterstateLight"/>
          <w:color w:val="6E6F71"/>
          <w:lang w:val="tr-TR"/>
        </w:rPr>
      </w:pPr>
      <w:r w:rsidRPr="00295BBF">
        <w:rPr>
          <w:rFonts w:ascii="Cambria" w:eastAsia="Calibri" w:hAnsi="Cambria" w:cs="InterstateLight"/>
          <w:b/>
          <w:color w:val="6E6F71"/>
          <w:lang w:val="tr-TR"/>
        </w:rPr>
        <w:t>Tarih</w:t>
      </w:r>
      <w:r w:rsidRPr="00295BBF">
        <w:rPr>
          <w:rFonts w:ascii="Calibri" w:eastAsia="Calibri" w:hAnsi="Calibri" w:cs="InterstateLight"/>
          <w:color w:val="6E6F71"/>
          <w:lang w:val="tr-TR"/>
        </w:rPr>
        <w:tab/>
        <w:t xml:space="preserve">: </w:t>
      </w:r>
      <w:r w:rsidR="00CC1CDB" w:rsidRPr="00295BBF">
        <w:rPr>
          <w:rFonts w:asciiTheme="majorHAnsi" w:hAnsiTheme="majorHAnsi"/>
          <w:lang w:val="tr-TR" w:eastAsia="ko-KR"/>
        </w:rPr>
        <w:t>24 Ocak</w:t>
      </w:r>
      <w:r w:rsidR="006A286F" w:rsidRPr="00295BBF">
        <w:rPr>
          <w:rFonts w:asciiTheme="majorHAnsi" w:hAnsiTheme="majorHAnsi"/>
          <w:lang w:val="tr-TR" w:eastAsia="ko-KR"/>
        </w:rPr>
        <w:t xml:space="preserve"> 2011</w:t>
      </w:r>
    </w:p>
    <w:p w:rsidR="0046568C" w:rsidRPr="00295BBF" w:rsidRDefault="0046568C" w:rsidP="0007143A">
      <w:pPr>
        <w:tabs>
          <w:tab w:val="left" w:pos="2835"/>
        </w:tabs>
        <w:autoSpaceDE w:val="0"/>
        <w:autoSpaceDN w:val="0"/>
        <w:adjustRightInd w:val="0"/>
        <w:spacing w:after="0" w:line="280" w:lineRule="exact"/>
        <w:rPr>
          <w:rFonts w:ascii="Calibri" w:eastAsia="Calibri" w:hAnsi="Calibri" w:cs="InterstateLight"/>
          <w:color w:val="6E6F71"/>
          <w:lang w:val="tr-TR"/>
        </w:rPr>
      </w:pPr>
      <w:r w:rsidRPr="00295BBF">
        <w:rPr>
          <w:rFonts w:ascii="Cambria" w:eastAsia="Calibri" w:hAnsi="Cambria" w:cs="InterstateLight"/>
          <w:b/>
          <w:color w:val="6E6F71"/>
          <w:lang w:val="tr-TR"/>
        </w:rPr>
        <w:t>Düzenlendiği Yer</w:t>
      </w:r>
      <w:r w:rsidRPr="00295BBF">
        <w:rPr>
          <w:rFonts w:ascii="Calibri" w:eastAsia="Calibri" w:hAnsi="Calibri" w:cs="InterstateLight"/>
          <w:color w:val="6E6F71"/>
          <w:lang w:val="tr-TR"/>
        </w:rPr>
        <w:t xml:space="preserve"> </w:t>
      </w:r>
      <w:r w:rsidRPr="00295BBF">
        <w:rPr>
          <w:rFonts w:ascii="Calibri" w:eastAsia="Calibri" w:hAnsi="Calibri" w:cs="InterstateLight"/>
          <w:color w:val="6E6F71"/>
          <w:lang w:val="tr-TR"/>
        </w:rPr>
        <w:tab/>
        <w:t>:</w:t>
      </w:r>
      <w:r w:rsidR="00E1381A" w:rsidRPr="00295BBF">
        <w:rPr>
          <w:rFonts w:cs="InterstateLight"/>
          <w:color w:val="6E6F71"/>
          <w:lang w:val="tr-TR"/>
        </w:rPr>
        <w:t xml:space="preserve"> </w:t>
      </w:r>
      <w:r w:rsidR="00E43A41" w:rsidRPr="00295BBF">
        <w:rPr>
          <w:rFonts w:ascii="Cambria" w:eastAsia="Calibri" w:hAnsi="Cambria" w:cs="Times New Roman"/>
          <w:lang w:val="tr-TR" w:eastAsia="ko-KR"/>
        </w:rPr>
        <w:t>Boğaziçi Üniversitesi</w:t>
      </w:r>
    </w:p>
    <w:p w:rsidR="0046568C" w:rsidRPr="00295BBF" w:rsidRDefault="0046568C" w:rsidP="0007143A">
      <w:pPr>
        <w:tabs>
          <w:tab w:val="left" w:pos="2835"/>
        </w:tabs>
        <w:autoSpaceDE w:val="0"/>
        <w:autoSpaceDN w:val="0"/>
        <w:adjustRightInd w:val="0"/>
        <w:spacing w:after="0" w:line="280" w:lineRule="exact"/>
        <w:rPr>
          <w:rFonts w:ascii="Calibri" w:eastAsia="Calibri" w:hAnsi="Calibri" w:cs="InterstateLight"/>
          <w:color w:val="6E6F71"/>
          <w:lang w:val="tr-TR"/>
        </w:rPr>
      </w:pPr>
      <w:r w:rsidRPr="00295BBF">
        <w:rPr>
          <w:rFonts w:ascii="Cambria" w:eastAsia="Calibri" w:hAnsi="Cambria" w:cs="InterstateLight"/>
          <w:b/>
          <w:color w:val="6E6F71"/>
          <w:lang w:val="tr-TR"/>
        </w:rPr>
        <w:t>Katılımcı Sayısı</w:t>
      </w:r>
      <w:r w:rsidR="006A286F" w:rsidRPr="00295BBF">
        <w:rPr>
          <w:rFonts w:cs="InterstateLight"/>
          <w:color w:val="6E6F71"/>
          <w:lang w:val="tr-TR"/>
        </w:rPr>
        <w:t xml:space="preserve"> </w:t>
      </w:r>
      <w:r w:rsidR="006A286F" w:rsidRPr="00295BBF">
        <w:rPr>
          <w:rFonts w:cs="InterstateLight"/>
          <w:color w:val="6E6F71"/>
          <w:lang w:val="tr-TR"/>
        </w:rPr>
        <w:tab/>
        <w:t xml:space="preserve"> :</w:t>
      </w:r>
      <w:r w:rsidR="006B5750" w:rsidRPr="00295BBF">
        <w:rPr>
          <w:rFonts w:asciiTheme="majorHAnsi" w:hAnsiTheme="majorHAnsi"/>
          <w:lang w:val="tr-TR" w:eastAsia="ko-KR"/>
        </w:rPr>
        <w:t>11</w:t>
      </w:r>
    </w:p>
    <w:p w:rsidR="00A86811" w:rsidRPr="00334E66" w:rsidRDefault="00A86811" w:rsidP="0007143A">
      <w:pPr>
        <w:tabs>
          <w:tab w:val="left" w:pos="2835"/>
        </w:tabs>
        <w:spacing w:after="0" w:line="280" w:lineRule="exact"/>
        <w:contextualSpacing/>
        <w:rPr>
          <w:rFonts w:asciiTheme="majorHAnsi" w:eastAsia="Calibri" w:hAnsiTheme="majorHAnsi" w:cs="Times New Roman"/>
          <w:b/>
          <w:color w:val="808080"/>
          <w:lang w:val="tr-TR"/>
        </w:rPr>
      </w:pPr>
    </w:p>
    <w:p w:rsidR="002626B6" w:rsidRPr="00295BBF" w:rsidRDefault="00A86811" w:rsidP="00334E66">
      <w:pPr>
        <w:tabs>
          <w:tab w:val="left" w:pos="2835"/>
        </w:tabs>
        <w:autoSpaceDE w:val="0"/>
        <w:autoSpaceDN w:val="0"/>
        <w:adjustRightInd w:val="0"/>
        <w:spacing w:after="0" w:line="300" w:lineRule="exact"/>
        <w:rPr>
          <w:rFonts w:asciiTheme="majorHAnsi" w:hAnsiTheme="majorHAnsi"/>
          <w:b/>
          <w:color w:val="365F91" w:themeColor="accent1" w:themeShade="BF"/>
          <w:lang w:val="tr-TR" w:eastAsia="ko-KR"/>
        </w:rPr>
      </w:pPr>
      <w:r w:rsidRPr="00295BBF">
        <w:rPr>
          <w:rFonts w:ascii="Cambria" w:eastAsia="Calibri" w:hAnsi="Cambria" w:cs="InterstateLight"/>
          <w:b/>
          <w:color w:val="6E6F71"/>
          <w:lang w:val="tr-TR"/>
        </w:rPr>
        <w:t>Toplantının Adı</w:t>
      </w:r>
      <w:r w:rsidRPr="00295BBF">
        <w:rPr>
          <w:rFonts w:ascii="Cambria" w:eastAsia="Calibri" w:hAnsi="Cambria" w:cs="InterstateLight"/>
          <w:b/>
          <w:color w:val="6E6F71"/>
          <w:lang w:val="tr-TR"/>
        </w:rPr>
        <w:tab/>
        <w:t xml:space="preserve">: </w:t>
      </w:r>
      <w:r w:rsidR="002626B6" w:rsidRPr="00295BBF">
        <w:rPr>
          <w:rFonts w:asciiTheme="majorHAnsi" w:hAnsiTheme="majorHAnsi"/>
          <w:b/>
          <w:color w:val="365F91" w:themeColor="accent1" w:themeShade="BF"/>
          <w:lang w:val="tr-TR" w:eastAsia="ko-KR"/>
        </w:rPr>
        <w:t>HADDOCK: Informat</w:t>
      </w:r>
      <w:r w:rsidR="000B7532" w:rsidRPr="00295BBF">
        <w:rPr>
          <w:rFonts w:asciiTheme="majorHAnsi" w:hAnsiTheme="majorHAnsi"/>
          <w:b/>
          <w:color w:val="365F91" w:themeColor="accent1" w:themeShade="BF"/>
          <w:lang w:val="tr-TR" w:eastAsia="ko-KR"/>
        </w:rPr>
        <w:t>ion Driven Modelling of Biyomo</w:t>
      </w:r>
      <w:r w:rsidR="002626B6" w:rsidRPr="00295BBF">
        <w:rPr>
          <w:rFonts w:asciiTheme="majorHAnsi" w:hAnsiTheme="majorHAnsi"/>
          <w:b/>
          <w:color w:val="365F91" w:themeColor="accent1" w:themeShade="BF"/>
          <w:lang w:val="tr-TR" w:eastAsia="ko-KR"/>
        </w:rPr>
        <w:t xml:space="preserve">lecular </w:t>
      </w:r>
    </w:p>
    <w:p w:rsidR="00A86811" w:rsidRDefault="002626B6" w:rsidP="00334E66">
      <w:pPr>
        <w:tabs>
          <w:tab w:val="left" w:pos="2835"/>
        </w:tabs>
        <w:autoSpaceDE w:val="0"/>
        <w:autoSpaceDN w:val="0"/>
        <w:adjustRightInd w:val="0"/>
        <w:spacing w:after="0" w:line="300" w:lineRule="exact"/>
        <w:rPr>
          <w:rFonts w:ascii="Cambria" w:eastAsia="Calibri" w:hAnsi="Cambria" w:cs="InterstateLight"/>
          <w:b/>
          <w:color w:val="6E6F71"/>
        </w:rPr>
      </w:pPr>
      <w:r w:rsidRPr="00295BBF">
        <w:rPr>
          <w:rFonts w:asciiTheme="majorHAnsi" w:hAnsiTheme="majorHAnsi"/>
          <w:b/>
          <w:color w:val="365F91" w:themeColor="accent1" w:themeShade="BF"/>
          <w:lang w:val="tr-TR" w:eastAsia="ko-KR"/>
        </w:rPr>
        <w:t xml:space="preserve">                                                             </w:t>
      </w:r>
      <w:r>
        <w:rPr>
          <w:rFonts w:asciiTheme="majorHAnsi" w:hAnsiTheme="majorHAnsi"/>
          <w:b/>
          <w:color w:val="365F91" w:themeColor="accent1" w:themeShade="BF"/>
          <w:lang w:eastAsia="ko-KR"/>
        </w:rPr>
        <w:t>Complexes: Challenges and Perspectives Workshop</w:t>
      </w:r>
    </w:p>
    <w:p w:rsidR="00A86811" w:rsidRPr="00DB158C" w:rsidRDefault="00A86811" w:rsidP="00334E66">
      <w:pPr>
        <w:tabs>
          <w:tab w:val="left" w:pos="2835"/>
        </w:tabs>
        <w:autoSpaceDE w:val="0"/>
        <w:autoSpaceDN w:val="0"/>
        <w:adjustRightInd w:val="0"/>
        <w:spacing w:after="0" w:line="300" w:lineRule="exact"/>
        <w:rPr>
          <w:rFonts w:ascii="Cambria" w:eastAsia="Calibri" w:hAnsi="Cambria" w:cs="InterstateLight"/>
          <w:b/>
          <w:color w:val="6E6F71"/>
        </w:rPr>
      </w:pPr>
      <w:r w:rsidRPr="00DB158C">
        <w:rPr>
          <w:rFonts w:ascii="Cambria" w:eastAsia="Calibri" w:hAnsi="Cambria" w:cs="InterstateLight"/>
          <w:b/>
          <w:color w:val="6E6F71"/>
        </w:rPr>
        <w:t>Düzenleyen Merkez Üyesi</w:t>
      </w:r>
      <w:r w:rsidRPr="00DB158C">
        <w:rPr>
          <w:rFonts w:ascii="Cambria" w:eastAsia="Calibri" w:hAnsi="Cambria" w:cs="InterstateLight"/>
          <w:b/>
          <w:color w:val="6E6F71"/>
        </w:rPr>
        <w:tab/>
        <w:t>:</w:t>
      </w:r>
      <w:r>
        <w:rPr>
          <w:rFonts w:ascii="Cambria" w:eastAsia="Calibri" w:hAnsi="Cambria" w:cs="InterstateLight"/>
          <w:b/>
          <w:color w:val="6E6F71"/>
        </w:rPr>
        <w:t xml:space="preserve"> </w:t>
      </w:r>
      <w:r w:rsidR="002626B6">
        <w:rPr>
          <w:rFonts w:ascii="Cambria" w:eastAsia="Calibri" w:hAnsi="Cambria" w:cs="Times New Roman"/>
          <w:lang w:eastAsia="ko-KR"/>
        </w:rPr>
        <w:t>Türkan Haliloğlu</w:t>
      </w:r>
    </w:p>
    <w:p w:rsidR="00A86811" w:rsidRPr="00F31155" w:rsidRDefault="00A86811" w:rsidP="00334E66">
      <w:pPr>
        <w:tabs>
          <w:tab w:val="left" w:pos="2835"/>
        </w:tabs>
        <w:autoSpaceDE w:val="0"/>
        <w:autoSpaceDN w:val="0"/>
        <w:adjustRightInd w:val="0"/>
        <w:spacing w:after="0" w:line="300" w:lineRule="exact"/>
        <w:rPr>
          <w:rFonts w:ascii="Calibri" w:eastAsia="Calibri" w:hAnsi="Calibri" w:cs="InterstateLight"/>
          <w:color w:val="6E6F71"/>
        </w:rPr>
      </w:pPr>
      <w:r w:rsidRPr="009145EA">
        <w:rPr>
          <w:rFonts w:ascii="Cambria" w:eastAsia="Calibri" w:hAnsi="Cambria" w:cs="InterstateLight"/>
          <w:b/>
          <w:color w:val="6E6F71"/>
        </w:rPr>
        <w:t>Tarih</w:t>
      </w:r>
      <w:r>
        <w:rPr>
          <w:rFonts w:ascii="Calibri" w:eastAsia="Calibri" w:hAnsi="Calibri" w:cs="InterstateLight"/>
          <w:color w:val="6E6F71"/>
        </w:rPr>
        <w:tab/>
      </w:r>
      <w:r w:rsidRPr="00F31155">
        <w:rPr>
          <w:rFonts w:ascii="Calibri" w:eastAsia="Calibri" w:hAnsi="Calibri" w:cs="InterstateLight"/>
          <w:color w:val="6E6F71"/>
        </w:rPr>
        <w:t xml:space="preserve">: </w:t>
      </w:r>
      <w:r w:rsidR="002626B6">
        <w:rPr>
          <w:rFonts w:asciiTheme="majorHAnsi" w:hAnsiTheme="majorHAnsi"/>
          <w:lang w:eastAsia="ko-KR"/>
        </w:rPr>
        <w:t>20-22 Haziran</w:t>
      </w:r>
      <w:r w:rsidRPr="006A286F">
        <w:rPr>
          <w:rFonts w:asciiTheme="majorHAnsi" w:hAnsiTheme="majorHAnsi"/>
          <w:lang w:eastAsia="ko-KR"/>
        </w:rPr>
        <w:t xml:space="preserve"> 2011</w:t>
      </w:r>
    </w:p>
    <w:p w:rsidR="00A86811" w:rsidRDefault="00A86811" w:rsidP="00334E66">
      <w:pPr>
        <w:tabs>
          <w:tab w:val="left" w:pos="2835"/>
        </w:tabs>
        <w:autoSpaceDE w:val="0"/>
        <w:autoSpaceDN w:val="0"/>
        <w:adjustRightInd w:val="0"/>
        <w:spacing w:after="0" w:line="300" w:lineRule="exact"/>
        <w:rPr>
          <w:rFonts w:ascii="Calibri" w:eastAsia="Calibri" w:hAnsi="Calibri" w:cs="InterstateLight"/>
          <w:color w:val="6E6F71"/>
        </w:rPr>
      </w:pPr>
      <w:r w:rsidRPr="009145EA">
        <w:rPr>
          <w:rFonts w:ascii="Cambria" w:eastAsia="Calibri" w:hAnsi="Cambria" w:cs="InterstateLight"/>
          <w:b/>
          <w:color w:val="6E6F71"/>
        </w:rPr>
        <w:t>Düzenlendiği Yer</w:t>
      </w:r>
      <w:r w:rsidRPr="008E16CE">
        <w:rPr>
          <w:rFonts w:ascii="Calibri" w:eastAsia="Calibri" w:hAnsi="Calibri" w:cs="InterstateLight"/>
          <w:color w:val="6E6F71"/>
        </w:rPr>
        <w:t xml:space="preserve"> </w:t>
      </w:r>
      <w:r>
        <w:rPr>
          <w:rFonts w:ascii="Calibri" w:eastAsia="Calibri" w:hAnsi="Calibri" w:cs="InterstateLight"/>
          <w:color w:val="6E6F71"/>
        </w:rPr>
        <w:tab/>
      </w:r>
      <w:r w:rsidRPr="008E16CE">
        <w:rPr>
          <w:rFonts w:ascii="Calibri" w:eastAsia="Calibri" w:hAnsi="Calibri" w:cs="InterstateLight"/>
          <w:color w:val="6E6F71"/>
        </w:rPr>
        <w:t>:</w:t>
      </w:r>
      <w:r>
        <w:rPr>
          <w:rFonts w:cs="InterstateLight"/>
          <w:color w:val="6E6F71"/>
        </w:rPr>
        <w:t xml:space="preserve"> </w:t>
      </w:r>
      <w:r w:rsidR="002626B6">
        <w:rPr>
          <w:rFonts w:ascii="Cambria" w:eastAsia="Calibri" w:hAnsi="Cambria" w:cs="Times New Roman"/>
          <w:lang w:eastAsia="ko-KR"/>
        </w:rPr>
        <w:t>Boğaziçi Üniversitesi</w:t>
      </w:r>
    </w:p>
    <w:p w:rsidR="00A86811" w:rsidRDefault="00A86811" w:rsidP="00334E66">
      <w:pPr>
        <w:tabs>
          <w:tab w:val="left" w:pos="2835"/>
        </w:tabs>
        <w:autoSpaceDE w:val="0"/>
        <w:autoSpaceDN w:val="0"/>
        <w:adjustRightInd w:val="0"/>
        <w:spacing w:after="0" w:line="300" w:lineRule="exact"/>
        <w:rPr>
          <w:rFonts w:ascii="Calibri" w:eastAsia="Calibri" w:hAnsi="Calibri" w:cs="InterstateLight"/>
          <w:color w:val="6E6F71"/>
        </w:rPr>
      </w:pPr>
      <w:r w:rsidRPr="009145EA">
        <w:rPr>
          <w:rFonts w:ascii="Cambria" w:eastAsia="Calibri" w:hAnsi="Cambria" w:cs="InterstateLight"/>
          <w:b/>
          <w:color w:val="6E6F71"/>
        </w:rPr>
        <w:t>Katılımcı Sayısı</w:t>
      </w:r>
      <w:r>
        <w:rPr>
          <w:rFonts w:cs="InterstateLight"/>
          <w:color w:val="6E6F71"/>
        </w:rPr>
        <w:t xml:space="preserve"> </w:t>
      </w:r>
      <w:r>
        <w:rPr>
          <w:rFonts w:cs="InterstateLight"/>
          <w:color w:val="6E6F71"/>
        </w:rPr>
        <w:tab/>
        <w:t xml:space="preserve"> </w:t>
      </w:r>
      <w:proofErr w:type="gramStart"/>
      <w:r>
        <w:rPr>
          <w:rFonts w:cs="InterstateLight"/>
          <w:color w:val="6E6F71"/>
        </w:rPr>
        <w:t>:</w:t>
      </w:r>
      <w:r w:rsidR="002626B6">
        <w:rPr>
          <w:rFonts w:asciiTheme="majorHAnsi" w:hAnsiTheme="majorHAnsi"/>
          <w:lang w:eastAsia="ko-KR"/>
        </w:rPr>
        <w:t>60</w:t>
      </w:r>
      <w:proofErr w:type="gramEnd"/>
    </w:p>
    <w:p w:rsidR="00A86811" w:rsidRPr="00334E66" w:rsidRDefault="00A86811" w:rsidP="0007143A">
      <w:pPr>
        <w:tabs>
          <w:tab w:val="left" w:pos="2835"/>
        </w:tabs>
        <w:spacing w:after="0" w:line="280" w:lineRule="exact"/>
        <w:contextualSpacing/>
        <w:rPr>
          <w:rFonts w:asciiTheme="majorHAnsi" w:eastAsia="Calibri" w:hAnsiTheme="majorHAnsi" w:cs="Times New Roman"/>
          <w:b/>
          <w:color w:val="808080"/>
          <w:lang w:val="tr-TR"/>
        </w:rPr>
      </w:pPr>
    </w:p>
    <w:p w:rsidR="00FD7180" w:rsidRPr="00FD7180" w:rsidRDefault="00FD7180" w:rsidP="0007143A">
      <w:pPr>
        <w:tabs>
          <w:tab w:val="left" w:pos="2835"/>
        </w:tabs>
        <w:autoSpaceDE w:val="0"/>
        <w:autoSpaceDN w:val="0"/>
        <w:adjustRightInd w:val="0"/>
        <w:spacing w:after="0" w:line="280" w:lineRule="exact"/>
        <w:rPr>
          <w:rFonts w:asciiTheme="majorHAnsi" w:hAnsiTheme="majorHAnsi"/>
          <w:b/>
          <w:color w:val="365F91" w:themeColor="accent1" w:themeShade="BF"/>
          <w:lang w:eastAsia="ko-KR"/>
        </w:rPr>
      </w:pPr>
      <w:r w:rsidRPr="009145EA">
        <w:rPr>
          <w:rFonts w:ascii="Cambria" w:eastAsia="Calibri" w:hAnsi="Cambria" w:cs="InterstateLight"/>
          <w:b/>
          <w:color w:val="6E6F71"/>
        </w:rPr>
        <w:t>Toplantının Adı</w:t>
      </w:r>
      <w:r w:rsidRPr="009B50D1">
        <w:rPr>
          <w:rFonts w:ascii="Cambria" w:eastAsia="Calibri" w:hAnsi="Cambria" w:cs="InterstateLight"/>
          <w:b/>
          <w:color w:val="6E6F71"/>
        </w:rPr>
        <w:tab/>
        <w:t xml:space="preserve">: </w:t>
      </w:r>
      <w:r w:rsidR="002626B6">
        <w:rPr>
          <w:rFonts w:asciiTheme="majorHAnsi" w:hAnsiTheme="majorHAnsi"/>
          <w:b/>
          <w:color w:val="365F91" w:themeColor="accent1" w:themeShade="BF"/>
          <w:lang w:eastAsia="ko-KR"/>
        </w:rPr>
        <w:t>İnovita Yürütme Kurulu Toplantıları</w:t>
      </w:r>
    </w:p>
    <w:p w:rsidR="00FD7180" w:rsidRPr="00DB158C" w:rsidRDefault="00FD7180" w:rsidP="0007143A">
      <w:pPr>
        <w:tabs>
          <w:tab w:val="left" w:pos="2835"/>
        </w:tabs>
        <w:autoSpaceDE w:val="0"/>
        <w:autoSpaceDN w:val="0"/>
        <w:adjustRightInd w:val="0"/>
        <w:spacing w:after="0" w:line="280" w:lineRule="exact"/>
        <w:rPr>
          <w:rFonts w:ascii="Cambria" w:eastAsia="Calibri" w:hAnsi="Cambria" w:cs="InterstateLight"/>
          <w:b/>
          <w:color w:val="6E6F71"/>
        </w:rPr>
      </w:pPr>
      <w:r w:rsidRPr="00DB158C">
        <w:rPr>
          <w:rFonts w:ascii="Cambria" w:eastAsia="Calibri" w:hAnsi="Cambria" w:cs="InterstateLight"/>
          <w:b/>
          <w:color w:val="6E6F71"/>
        </w:rPr>
        <w:t>Düzenleyen Merkez Üyesi</w:t>
      </w:r>
      <w:r w:rsidRPr="00DB158C">
        <w:rPr>
          <w:rFonts w:ascii="Cambria" w:eastAsia="Calibri" w:hAnsi="Cambria" w:cs="InterstateLight"/>
          <w:b/>
          <w:color w:val="6E6F71"/>
        </w:rPr>
        <w:tab/>
        <w:t>:</w:t>
      </w:r>
      <w:r>
        <w:rPr>
          <w:rFonts w:ascii="Cambria" w:eastAsia="Calibri" w:hAnsi="Cambria" w:cs="InterstateLight"/>
          <w:b/>
          <w:color w:val="6E6F71"/>
        </w:rPr>
        <w:t xml:space="preserve"> </w:t>
      </w:r>
      <w:r w:rsidR="002626B6">
        <w:rPr>
          <w:rFonts w:ascii="Cambria" w:eastAsia="Calibri" w:hAnsi="Cambria" w:cs="Times New Roman"/>
          <w:lang w:eastAsia="ko-KR"/>
        </w:rPr>
        <w:t>Cengizhan Öztürk</w:t>
      </w:r>
    </w:p>
    <w:p w:rsidR="00FD7180" w:rsidRPr="00F31155" w:rsidRDefault="00FD7180" w:rsidP="0007143A">
      <w:pPr>
        <w:tabs>
          <w:tab w:val="left" w:pos="2835"/>
        </w:tabs>
        <w:autoSpaceDE w:val="0"/>
        <w:autoSpaceDN w:val="0"/>
        <w:adjustRightInd w:val="0"/>
        <w:spacing w:after="0" w:line="280" w:lineRule="exact"/>
        <w:rPr>
          <w:rFonts w:ascii="Calibri" w:eastAsia="Calibri" w:hAnsi="Calibri" w:cs="InterstateLight"/>
          <w:color w:val="6E6F71"/>
        </w:rPr>
      </w:pPr>
      <w:r w:rsidRPr="009145EA">
        <w:rPr>
          <w:rFonts w:ascii="Cambria" w:eastAsia="Calibri" w:hAnsi="Cambria" w:cs="InterstateLight"/>
          <w:b/>
          <w:color w:val="6E6F71"/>
        </w:rPr>
        <w:t>Tarih</w:t>
      </w:r>
      <w:r>
        <w:rPr>
          <w:rFonts w:ascii="Calibri" w:eastAsia="Calibri" w:hAnsi="Calibri" w:cs="InterstateLight"/>
          <w:color w:val="6E6F71"/>
        </w:rPr>
        <w:tab/>
      </w:r>
      <w:r w:rsidRPr="00F31155">
        <w:rPr>
          <w:rFonts w:ascii="Calibri" w:eastAsia="Calibri" w:hAnsi="Calibri" w:cs="InterstateLight"/>
          <w:color w:val="6E6F71"/>
        </w:rPr>
        <w:t xml:space="preserve">: </w:t>
      </w:r>
      <w:r w:rsidR="002626B6">
        <w:rPr>
          <w:rFonts w:asciiTheme="majorHAnsi" w:hAnsiTheme="majorHAnsi"/>
          <w:lang w:eastAsia="ko-KR"/>
        </w:rPr>
        <w:t>13</w:t>
      </w:r>
      <w:r>
        <w:rPr>
          <w:rFonts w:asciiTheme="majorHAnsi" w:hAnsiTheme="majorHAnsi"/>
          <w:lang w:eastAsia="ko-KR"/>
        </w:rPr>
        <w:t xml:space="preserve"> Aralık</w:t>
      </w:r>
      <w:r w:rsidR="002626B6">
        <w:rPr>
          <w:rFonts w:asciiTheme="majorHAnsi" w:hAnsiTheme="majorHAnsi"/>
          <w:lang w:eastAsia="ko-KR"/>
        </w:rPr>
        <w:t>-25 Ağustos</w:t>
      </w:r>
      <w:r w:rsidRPr="006A286F">
        <w:rPr>
          <w:rFonts w:asciiTheme="majorHAnsi" w:hAnsiTheme="majorHAnsi"/>
          <w:lang w:eastAsia="ko-KR"/>
        </w:rPr>
        <w:t xml:space="preserve"> 2011</w:t>
      </w:r>
    </w:p>
    <w:p w:rsidR="00FD7180" w:rsidRDefault="00FD7180" w:rsidP="0007143A">
      <w:pPr>
        <w:tabs>
          <w:tab w:val="left" w:pos="2835"/>
        </w:tabs>
        <w:autoSpaceDE w:val="0"/>
        <w:autoSpaceDN w:val="0"/>
        <w:adjustRightInd w:val="0"/>
        <w:spacing w:after="0" w:line="280" w:lineRule="exact"/>
        <w:rPr>
          <w:rFonts w:ascii="Calibri" w:eastAsia="Calibri" w:hAnsi="Calibri" w:cs="InterstateLight"/>
          <w:color w:val="6E6F71"/>
        </w:rPr>
      </w:pPr>
      <w:r w:rsidRPr="009145EA">
        <w:rPr>
          <w:rFonts w:ascii="Cambria" w:eastAsia="Calibri" w:hAnsi="Cambria" w:cs="InterstateLight"/>
          <w:b/>
          <w:color w:val="6E6F71"/>
        </w:rPr>
        <w:t>Düzenlendiği Yer</w:t>
      </w:r>
      <w:r w:rsidRPr="008E16CE">
        <w:rPr>
          <w:rFonts w:ascii="Calibri" w:eastAsia="Calibri" w:hAnsi="Calibri" w:cs="InterstateLight"/>
          <w:color w:val="6E6F71"/>
        </w:rPr>
        <w:t xml:space="preserve"> </w:t>
      </w:r>
      <w:r>
        <w:rPr>
          <w:rFonts w:ascii="Calibri" w:eastAsia="Calibri" w:hAnsi="Calibri" w:cs="InterstateLight"/>
          <w:color w:val="6E6F71"/>
        </w:rPr>
        <w:tab/>
      </w:r>
      <w:r w:rsidRPr="008E16CE">
        <w:rPr>
          <w:rFonts w:ascii="Calibri" w:eastAsia="Calibri" w:hAnsi="Calibri" w:cs="InterstateLight"/>
          <w:color w:val="6E6F71"/>
        </w:rPr>
        <w:t>:</w:t>
      </w:r>
      <w:r>
        <w:rPr>
          <w:rFonts w:cs="InterstateLight"/>
          <w:color w:val="6E6F71"/>
        </w:rPr>
        <w:t xml:space="preserve"> </w:t>
      </w:r>
      <w:r>
        <w:rPr>
          <w:rFonts w:ascii="Cambria" w:eastAsia="Calibri" w:hAnsi="Cambria" w:cs="Times New Roman"/>
          <w:lang w:eastAsia="ko-KR"/>
        </w:rPr>
        <w:t>Boğaziçi Üniversitesi</w:t>
      </w:r>
    </w:p>
    <w:p w:rsidR="00FD7180" w:rsidRDefault="00FD7180" w:rsidP="0007143A">
      <w:pPr>
        <w:tabs>
          <w:tab w:val="left" w:pos="2835"/>
        </w:tabs>
        <w:autoSpaceDE w:val="0"/>
        <w:autoSpaceDN w:val="0"/>
        <w:adjustRightInd w:val="0"/>
        <w:spacing w:after="0" w:line="280" w:lineRule="exact"/>
        <w:rPr>
          <w:rFonts w:ascii="Calibri" w:eastAsia="Calibri" w:hAnsi="Calibri" w:cs="InterstateLight"/>
          <w:color w:val="6E6F71"/>
        </w:rPr>
      </w:pPr>
      <w:r w:rsidRPr="009145EA">
        <w:rPr>
          <w:rFonts w:ascii="Cambria" w:eastAsia="Calibri" w:hAnsi="Cambria" w:cs="InterstateLight"/>
          <w:b/>
          <w:color w:val="6E6F71"/>
        </w:rPr>
        <w:t>Katılımcı Sayısı</w:t>
      </w:r>
      <w:r>
        <w:rPr>
          <w:rFonts w:cs="InterstateLight"/>
          <w:color w:val="6E6F71"/>
        </w:rPr>
        <w:t xml:space="preserve"> </w:t>
      </w:r>
      <w:r>
        <w:rPr>
          <w:rFonts w:cs="InterstateLight"/>
          <w:color w:val="6E6F71"/>
        </w:rPr>
        <w:tab/>
        <w:t xml:space="preserve"> : </w:t>
      </w:r>
      <w:r w:rsidR="002626B6">
        <w:rPr>
          <w:rFonts w:asciiTheme="majorHAnsi" w:hAnsiTheme="majorHAnsi"/>
          <w:lang w:eastAsia="ko-KR"/>
        </w:rPr>
        <w:t>8</w:t>
      </w:r>
    </w:p>
    <w:p w:rsidR="00587B6D" w:rsidRPr="00334E66" w:rsidRDefault="00587B6D" w:rsidP="0007143A">
      <w:pPr>
        <w:tabs>
          <w:tab w:val="left" w:pos="2835"/>
        </w:tabs>
        <w:spacing w:after="0" w:line="280" w:lineRule="exact"/>
        <w:contextualSpacing/>
        <w:rPr>
          <w:rFonts w:asciiTheme="majorHAnsi" w:eastAsia="Calibri" w:hAnsiTheme="majorHAnsi" w:cs="Times New Roman"/>
          <w:b/>
          <w:color w:val="808080"/>
          <w:lang w:val="tr-TR"/>
        </w:rPr>
      </w:pPr>
    </w:p>
    <w:p w:rsidR="007D745E" w:rsidRPr="00D06786" w:rsidRDefault="007D745E" w:rsidP="0007143A">
      <w:pPr>
        <w:tabs>
          <w:tab w:val="left" w:pos="2835"/>
        </w:tabs>
        <w:autoSpaceDE w:val="0"/>
        <w:autoSpaceDN w:val="0"/>
        <w:adjustRightInd w:val="0"/>
        <w:spacing w:after="0" w:line="280" w:lineRule="exact"/>
        <w:rPr>
          <w:rFonts w:asciiTheme="majorHAnsi" w:hAnsiTheme="majorHAnsi"/>
          <w:b/>
          <w:color w:val="365F91" w:themeColor="accent1" w:themeShade="BF"/>
          <w:lang w:eastAsia="ko-KR"/>
        </w:rPr>
      </w:pPr>
      <w:r w:rsidRPr="009145EA">
        <w:rPr>
          <w:rFonts w:ascii="Cambria" w:eastAsia="Calibri" w:hAnsi="Cambria" w:cs="InterstateLight"/>
          <w:b/>
          <w:color w:val="6E6F71"/>
        </w:rPr>
        <w:t>Toplantının Adı</w:t>
      </w:r>
      <w:r w:rsidRPr="009B50D1">
        <w:rPr>
          <w:rFonts w:ascii="Cambria" w:eastAsia="Calibri" w:hAnsi="Cambria" w:cs="InterstateLight"/>
          <w:b/>
          <w:color w:val="6E6F71"/>
        </w:rPr>
        <w:tab/>
        <w:t xml:space="preserve">: </w:t>
      </w:r>
      <w:r w:rsidR="002626B6">
        <w:rPr>
          <w:rFonts w:asciiTheme="majorHAnsi" w:hAnsiTheme="majorHAnsi"/>
          <w:b/>
          <w:color w:val="365F91" w:themeColor="accent1" w:themeShade="BF"/>
          <w:lang w:eastAsia="ko-KR"/>
        </w:rPr>
        <w:t>Düzenli Patent Toplantısı</w:t>
      </w:r>
    </w:p>
    <w:p w:rsidR="007D745E" w:rsidRPr="00DB158C" w:rsidRDefault="007D745E" w:rsidP="0007143A">
      <w:pPr>
        <w:tabs>
          <w:tab w:val="left" w:pos="2835"/>
        </w:tabs>
        <w:autoSpaceDE w:val="0"/>
        <w:autoSpaceDN w:val="0"/>
        <w:adjustRightInd w:val="0"/>
        <w:spacing w:after="0" w:line="280" w:lineRule="exact"/>
        <w:rPr>
          <w:rFonts w:ascii="Cambria" w:eastAsia="Calibri" w:hAnsi="Cambria" w:cs="InterstateLight"/>
          <w:b/>
          <w:color w:val="6E6F71"/>
        </w:rPr>
      </w:pPr>
      <w:r w:rsidRPr="00DB158C">
        <w:rPr>
          <w:rFonts w:ascii="Cambria" w:eastAsia="Calibri" w:hAnsi="Cambria" w:cs="InterstateLight"/>
          <w:b/>
          <w:color w:val="6E6F71"/>
        </w:rPr>
        <w:t>Düzenleyen Merkez Üyesi</w:t>
      </w:r>
      <w:r w:rsidRPr="00DB158C">
        <w:rPr>
          <w:rFonts w:ascii="Cambria" w:eastAsia="Calibri" w:hAnsi="Cambria" w:cs="InterstateLight"/>
          <w:b/>
          <w:color w:val="6E6F71"/>
        </w:rPr>
        <w:tab/>
        <w:t>:</w:t>
      </w:r>
      <w:r>
        <w:rPr>
          <w:rFonts w:ascii="Cambria" w:eastAsia="Calibri" w:hAnsi="Cambria" w:cs="InterstateLight"/>
          <w:b/>
          <w:color w:val="6E6F71"/>
        </w:rPr>
        <w:t xml:space="preserve"> </w:t>
      </w:r>
      <w:r w:rsidR="00C17764">
        <w:rPr>
          <w:rFonts w:ascii="Cambria" w:eastAsia="Calibri" w:hAnsi="Cambria" w:cs="Times New Roman"/>
          <w:lang w:eastAsia="ko-KR"/>
        </w:rPr>
        <w:t>Cengizhan Öztürk</w:t>
      </w:r>
    </w:p>
    <w:p w:rsidR="007D745E" w:rsidRPr="00F31155" w:rsidRDefault="007D745E" w:rsidP="0007143A">
      <w:pPr>
        <w:tabs>
          <w:tab w:val="left" w:pos="2835"/>
        </w:tabs>
        <w:autoSpaceDE w:val="0"/>
        <w:autoSpaceDN w:val="0"/>
        <w:adjustRightInd w:val="0"/>
        <w:spacing w:after="0" w:line="280" w:lineRule="exact"/>
        <w:rPr>
          <w:rFonts w:ascii="Calibri" w:eastAsia="Calibri" w:hAnsi="Calibri" w:cs="InterstateLight"/>
          <w:color w:val="6E6F71"/>
        </w:rPr>
      </w:pPr>
      <w:r w:rsidRPr="009145EA">
        <w:rPr>
          <w:rFonts w:ascii="Cambria" w:eastAsia="Calibri" w:hAnsi="Cambria" w:cs="InterstateLight"/>
          <w:b/>
          <w:color w:val="6E6F71"/>
        </w:rPr>
        <w:t>Tarih</w:t>
      </w:r>
      <w:r>
        <w:rPr>
          <w:rFonts w:ascii="Calibri" w:eastAsia="Calibri" w:hAnsi="Calibri" w:cs="InterstateLight"/>
          <w:color w:val="6E6F71"/>
        </w:rPr>
        <w:tab/>
      </w:r>
      <w:r w:rsidRPr="00F31155">
        <w:rPr>
          <w:rFonts w:ascii="Calibri" w:eastAsia="Calibri" w:hAnsi="Calibri" w:cs="InterstateLight"/>
          <w:color w:val="6E6F71"/>
        </w:rPr>
        <w:t xml:space="preserve">: </w:t>
      </w:r>
      <w:r w:rsidR="00C17764">
        <w:rPr>
          <w:rFonts w:asciiTheme="majorHAnsi" w:hAnsiTheme="majorHAnsi"/>
          <w:lang w:eastAsia="ko-KR"/>
        </w:rPr>
        <w:t>16</w:t>
      </w:r>
      <w:r>
        <w:rPr>
          <w:rFonts w:asciiTheme="majorHAnsi" w:hAnsiTheme="majorHAnsi"/>
          <w:lang w:eastAsia="ko-KR"/>
        </w:rPr>
        <w:t xml:space="preserve"> Aralık</w:t>
      </w:r>
      <w:r w:rsidRPr="006A286F">
        <w:rPr>
          <w:rFonts w:asciiTheme="majorHAnsi" w:hAnsiTheme="majorHAnsi"/>
          <w:lang w:eastAsia="ko-KR"/>
        </w:rPr>
        <w:t xml:space="preserve"> 2011</w:t>
      </w:r>
    </w:p>
    <w:p w:rsidR="007D745E" w:rsidRDefault="007D745E" w:rsidP="0007143A">
      <w:pPr>
        <w:tabs>
          <w:tab w:val="left" w:pos="2835"/>
        </w:tabs>
        <w:autoSpaceDE w:val="0"/>
        <w:autoSpaceDN w:val="0"/>
        <w:adjustRightInd w:val="0"/>
        <w:spacing w:after="0" w:line="280" w:lineRule="exact"/>
        <w:rPr>
          <w:rFonts w:ascii="Calibri" w:eastAsia="Calibri" w:hAnsi="Calibri" w:cs="InterstateLight"/>
          <w:color w:val="6E6F71"/>
        </w:rPr>
      </w:pPr>
      <w:r w:rsidRPr="009145EA">
        <w:rPr>
          <w:rFonts w:ascii="Cambria" w:eastAsia="Calibri" w:hAnsi="Cambria" w:cs="InterstateLight"/>
          <w:b/>
          <w:color w:val="6E6F71"/>
        </w:rPr>
        <w:t>Düzenlendiği Yer</w:t>
      </w:r>
      <w:r w:rsidRPr="008E16CE">
        <w:rPr>
          <w:rFonts w:ascii="Calibri" w:eastAsia="Calibri" w:hAnsi="Calibri" w:cs="InterstateLight"/>
          <w:color w:val="6E6F71"/>
        </w:rPr>
        <w:t xml:space="preserve"> </w:t>
      </w:r>
      <w:r>
        <w:rPr>
          <w:rFonts w:ascii="Calibri" w:eastAsia="Calibri" w:hAnsi="Calibri" w:cs="InterstateLight"/>
          <w:color w:val="6E6F71"/>
        </w:rPr>
        <w:tab/>
      </w:r>
      <w:r w:rsidRPr="008E16CE">
        <w:rPr>
          <w:rFonts w:ascii="Calibri" w:eastAsia="Calibri" w:hAnsi="Calibri" w:cs="InterstateLight"/>
          <w:color w:val="6E6F71"/>
        </w:rPr>
        <w:t>:</w:t>
      </w:r>
      <w:r>
        <w:rPr>
          <w:rFonts w:cs="InterstateLight"/>
          <w:color w:val="6E6F71"/>
        </w:rPr>
        <w:t xml:space="preserve"> </w:t>
      </w:r>
      <w:r>
        <w:rPr>
          <w:rFonts w:ascii="Cambria" w:eastAsia="Calibri" w:hAnsi="Cambria" w:cs="Times New Roman"/>
          <w:lang w:eastAsia="ko-KR"/>
        </w:rPr>
        <w:t>Boğaziçi Üniversitesi</w:t>
      </w:r>
    </w:p>
    <w:p w:rsidR="007D745E" w:rsidRDefault="007D745E" w:rsidP="0007143A">
      <w:pPr>
        <w:tabs>
          <w:tab w:val="left" w:pos="2835"/>
        </w:tabs>
        <w:autoSpaceDE w:val="0"/>
        <w:autoSpaceDN w:val="0"/>
        <w:adjustRightInd w:val="0"/>
        <w:spacing w:after="0" w:line="280" w:lineRule="exact"/>
        <w:rPr>
          <w:rFonts w:ascii="Calibri" w:eastAsia="Calibri" w:hAnsi="Calibri" w:cs="InterstateLight"/>
          <w:color w:val="6E6F71"/>
        </w:rPr>
      </w:pPr>
      <w:r w:rsidRPr="009145EA">
        <w:rPr>
          <w:rFonts w:ascii="Cambria" w:eastAsia="Calibri" w:hAnsi="Cambria" w:cs="InterstateLight"/>
          <w:b/>
          <w:color w:val="6E6F71"/>
        </w:rPr>
        <w:t>Katılımcı Sayısı</w:t>
      </w:r>
      <w:r>
        <w:rPr>
          <w:rFonts w:cs="InterstateLight"/>
          <w:color w:val="6E6F71"/>
        </w:rPr>
        <w:t xml:space="preserve"> </w:t>
      </w:r>
      <w:r>
        <w:rPr>
          <w:rFonts w:cs="InterstateLight"/>
          <w:color w:val="6E6F71"/>
        </w:rPr>
        <w:tab/>
        <w:t xml:space="preserve"> : </w:t>
      </w:r>
      <w:r w:rsidR="00C17764">
        <w:rPr>
          <w:rFonts w:asciiTheme="majorHAnsi" w:hAnsiTheme="majorHAnsi"/>
          <w:lang w:eastAsia="ko-KR"/>
        </w:rPr>
        <w:t>1</w:t>
      </w:r>
      <w:r w:rsidR="0046283F">
        <w:rPr>
          <w:rFonts w:asciiTheme="majorHAnsi" w:hAnsiTheme="majorHAnsi"/>
          <w:lang w:eastAsia="ko-KR"/>
        </w:rPr>
        <w:t>0</w:t>
      </w:r>
    </w:p>
    <w:p w:rsidR="00DB4F49" w:rsidRPr="00334E66" w:rsidRDefault="00DB4F49" w:rsidP="0007143A">
      <w:pPr>
        <w:tabs>
          <w:tab w:val="left" w:pos="2835"/>
        </w:tabs>
        <w:spacing w:after="0" w:line="280" w:lineRule="exact"/>
        <w:contextualSpacing/>
        <w:rPr>
          <w:rFonts w:asciiTheme="majorHAnsi" w:eastAsia="Calibri" w:hAnsiTheme="majorHAnsi" w:cs="Times New Roman"/>
          <w:b/>
          <w:color w:val="808080"/>
          <w:lang w:val="tr-TR"/>
        </w:rPr>
      </w:pPr>
    </w:p>
    <w:p w:rsidR="00C17764" w:rsidRPr="00D06786" w:rsidRDefault="00C17764" w:rsidP="0007143A">
      <w:pPr>
        <w:tabs>
          <w:tab w:val="left" w:pos="2835"/>
        </w:tabs>
        <w:autoSpaceDE w:val="0"/>
        <w:autoSpaceDN w:val="0"/>
        <w:adjustRightInd w:val="0"/>
        <w:spacing w:after="0" w:line="280" w:lineRule="exact"/>
        <w:rPr>
          <w:rFonts w:asciiTheme="majorHAnsi" w:hAnsiTheme="majorHAnsi"/>
          <w:b/>
          <w:color w:val="365F91" w:themeColor="accent1" w:themeShade="BF"/>
          <w:lang w:eastAsia="ko-KR"/>
        </w:rPr>
      </w:pPr>
      <w:r w:rsidRPr="009145EA">
        <w:rPr>
          <w:rFonts w:ascii="Cambria" w:eastAsia="Calibri" w:hAnsi="Cambria" w:cs="InterstateLight"/>
          <w:b/>
          <w:color w:val="6E6F71"/>
        </w:rPr>
        <w:t>Toplantının Adı</w:t>
      </w:r>
      <w:r w:rsidRPr="009B50D1">
        <w:rPr>
          <w:rFonts w:ascii="Cambria" w:eastAsia="Calibri" w:hAnsi="Cambria" w:cs="InterstateLight"/>
          <w:b/>
          <w:color w:val="6E6F71"/>
        </w:rPr>
        <w:tab/>
        <w:t xml:space="preserve">: </w:t>
      </w:r>
      <w:r>
        <w:rPr>
          <w:rFonts w:asciiTheme="majorHAnsi" w:hAnsiTheme="majorHAnsi"/>
          <w:b/>
          <w:color w:val="365F91" w:themeColor="accent1" w:themeShade="BF"/>
          <w:lang w:eastAsia="ko-KR"/>
        </w:rPr>
        <w:t>Tıbbi Cihaz Çalışma Grubu Toplantısı</w:t>
      </w:r>
    </w:p>
    <w:p w:rsidR="00C17764" w:rsidRPr="00DB158C" w:rsidRDefault="00C17764" w:rsidP="0007143A">
      <w:pPr>
        <w:tabs>
          <w:tab w:val="left" w:pos="2835"/>
        </w:tabs>
        <w:autoSpaceDE w:val="0"/>
        <w:autoSpaceDN w:val="0"/>
        <w:adjustRightInd w:val="0"/>
        <w:spacing w:after="0" w:line="280" w:lineRule="exact"/>
        <w:rPr>
          <w:rFonts w:ascii="Cambria" w:eastAsia="Calibri" w:hAnsi="Cambria" w:cs="InterstateLight"/>
          <w:b/>
          <w:color w:val="6E6F71"/>
        </w:rPr>
      </w:pPr>
      <w:r w:rsidRPr="00DB158C">
        <w:rPr>
          <w:rFonts w:ascii="Cambria" w:eastAsia="Calibri" w:hAnsi="Cambria" w:cs="InterstateLight"/>
          <w:b/>
          <w:color w:val="6E6F71"/>
        </w:rPr>
        <w:t>Düzenleyen Merkez Üyesi</w:t>
      </w:r>
      <w:r w:rsidRPr="00DB158C">
        <w:rPr>
          <w:rFonts w:ascii="Cambria" w:eastAsia="Calibri" w:hAnsi="Cambria" w:cs="InterstateLight"/>
          <w:b/>
          <w:color w:val="6E6F71"/>
        </w:rPr>
        <w:tab/>
        <w:t>:</w:t>
      </w:r>
      <w:r>
        <w:rPr>
          <w:rFonts w:ascii="Cambria" w:eastAsia="Calibri" w:hAnsi="Cambria" w:cs="InterstateLight"/>
          <w:b/>
          <w:color w:val="6E6F71"/>
        </w:rPr>
        <w:t xml:space="preserve"> </w:t>
      </w:r>
      <w:r>
        <w:rPr>
          <w:rFonts w:ascii="Cambria" w:eastAsia="Calibri" w:hAnsi="Cambria" w:cs="Times New Roman"/>
          <w:lang w:eastAsia="ko-KR"/>
        </w:rPr>
        <w:t>Cengizhan Öztürk</w:t>
      </w:r>
    </w:p>
    <w:p w:rsidR="00C17764" w:rsidRPr="00F31155" w:rsidRDefault="00C17764" w:rsidP="0007143A">
      <w:pPr>
        <w:tabs>
          <w:tab w:val="left" w:pos="2835"/>
        </w:tabs>
        <w:autoSpaceDE w:val="0"/>
        <w:autoSpaceDN w:val="0"/>
        <w:adjustRightInd w:val="0"/>
        <w:spacing w:after="0" w:line="280" w:lineRule="exact"/>
        <w:rPr>
          <w:rFonts w:ascii="Calibri" w:eastAsia="Calibri" w:hAnsi="Calibri" w:cs="InterstateLight"/>
          <w:color w:val="6E6F71"/>
        </w:rPr>
      </w:pPr>
      <w:r w:rsidRPr="009145EA">
        <w:rPr>
          <w:rFonts w:ascii="Cambria" w:eastAsia="Calibri" w:hAnsi="Cambria" w:cs="InterstateLight"/>
          <w:b/>
          <w:color w:val="6E6F71"/>
        </w:rPr>
        <w:t>Tarih</w:t>
      </w:r>
      <w:r>
        <w:rPr>
          <w:rFonts w:ascii="Calibri" w:eastAsia="Calibri" w:hAnsi="Calibri" w:cs="InterstateLight"/>
          <w:color w:val="6E6F71"/>
        </w:rPr>
        <w:tab/>
      </w:r>
      <w:r w:rsidRPr="00F31155">
        <w:rPr>
          <w:rFonts w:ascii="Calibri" w:eastAsia="Calibri" w:hAnsi="Calibri" w:cs="InterstateLight"/>
          <w:color w:val="6E6F71"/>
        </w:rPr>
        <w:t xml:space="preserve">: </w:t>
      </w:r>
      <w:r>
        <w:rPr>
          <w:rFonts w:asciiTheme="majorHAnsi" w:hAnsiTheme="majorHAnsi"/>
          <w:lang w:eastAsia="ko-KR"/>
        </w:rPr>
        <w:t>16 Aralık</w:t>
      </w:r>
      <w:r w:rsidRPr="006A286F">
        <w:rPr>
          <w:rFonts w:asciiTheme="majorHAnsi" w:hAnsiTheme="majorHAnsi"/>
          <w:lang w:eastAsia="ko-KR"/>
        </w:rPr>
        <w:t xml:space="preserve"> 2011</w:t>
      </w:r>
    </w:p>
    <w:p w:rsidR="00C17764" w:rsidRDefault="00C17764" w:rsidP="0007143A">
      <w:pPr>
        <w:tabs>
          <w:tab w:val="left" w:pos="2835"/>
        </w:tabs>
        <w:autoSpaceDE w:val="0"/>
        <w:autoSpaceDN w:val="0"/>
        <w:adjustRightInd w:val="0"/>
        <w:spacing w:after="0" w:line="280" w:lineRule="exact"/>
        <w:rPr>
          <w:rFonts w:ascii="Calibri" w:eastAsia="Calibri" w:hAnsi="Calibri" w:cs="InterstateLight"/>
          <w:color w:val="6E6F71"/>
        </w:rPr>
      </w:pPr>
      <w:r w:rsidRPr="009145EA">
        <w:rPr>
          <w:rFonts w:ascii="Cambria" w:eastAsia="Calibri" w:hAnsi="Cambria" w:cs="InterstateLight"/>
          <w:b/>
          <w:color w:val="6E6F71"/>
        </w:rPr>
        <w:t>Düzenlendiği Yer</w:t>
      </w:r>
      <w:r w:rsidRPr="008E16CE">
        <w:rPr>
          <w:rFonts w:ascii="Calibri" w:eastAsia="Calibri" w:hAnsi="Calibri" w:cs="InterstateLight"/>
          <w:color w:val="6E6F71"/>
        </w:rPr>
        <w:t xml:space="preserve"> </w:t>
      </w:r>
      <w:r>
        <w:rPr>
          <w:rFonts w:ascii="Calibri" w:eastAsia="Calibri" w:hAnsi="Calibri" w:cs="InterstateLight"/>
          <w:color w:val="6E6F71"/>
        </w:rPr>
        <w:tab/>
      </w:r>
      <w:r w:rsidRPr="008E16CE">
        <w:rPr>
          <w:rFonts w:ascii="Calibri" w:eastAsia="Calibri" w:hAnsi="Calibri" w:cs="InterstateLight"/>
          <w:color w:val="6E6F71"/>
        </w:rPr>
        <w:t>:</w:t>
      </w:r>
      <w:r>
        <w:rPr>
          <w:rFonts w:cs="InterstateLight"/>
          <w:color w:val="6E6F71"/>
        </w:rPr>
        <w:t xml:space="preserve"> </w:t>
      </w:r>
      <w:r>
        <w:rPr>
          <w:rFonts w:ascii="Cambria" w:eastAsia="Calibri" w:hAnsi="Cambria" w:cs="Times New Roman"/>
          <w:lang w:eastAsia="ko-KR"/>
        </w:rPr>
        <w:t>Boğaziçi Üniversitesi</w:t>
      </w:r>
    </w:p>
    <w:p w:rsidR="00C17764" w:rsidRDefault="00C17764" w:rsidP="0007143A">
      <w:pPr>
        <w:tabs>
          <w:tab w:val="left" w:pos="2835"/>
        </w:tabs>
        <w:autoSpaceDE w:val="0"/>
        <w:autoSpaceDN w:val="0"/>
        <w:adjustRightInd w:val="0"/>
        <w:spacing w:after="0" w:line="280" w:lineRule="exact"/>
        <w:rPr>
          <w:rFonts w:asciiTheme="majorHAnsi" w:hAnsiTheme="majorHAnsi"/>
          <w:lang w:eastAsia="ko-KR"/>
        </w:rPr>
      </w:pPr>
      <w:r w:rsidRPr="009145EA">
        <w:rPr>
          <w:rFonts w:ascii="Cambria" w:eastAsia="Calibri" w:hAnsi="Cambria" w:cs="InterstateLight"/>
          <w:b/>
          <w:color w:val="6E6F71"/>
        </w:rPr>
        <w:t>Katılımcı Sayısı</w:t>
      </w:r>
      <w:r>
        <w:rPr>
          <w:rFonts w:cs="InterstateLight"/>
          <w:color w:val="6E6F71"/>
        </w:rPr>
        <w:t xml:space="preserve"> </w:t>
      </w:r>
      <w:r>
        <w:rPr>
          <w:rFonts w:cs="InterstateLight"/>
          <w:color w:val="6E6F71"/>
        </w:rPr>
        <w:tab/>
        <w:t xml:space="preserve"> </w:t>
      </w:r>
      <w:proofErr w:type="gramStart"/>
      <w:r>
        <w:rPr>
          <w:rFonts w:cs="InterstateLight"/>
          <w:color w:val="6E6F71"/>
        </w:rPr>
        <w:t>:</w:t>
      </w:r>
      <w:r>
        <w:rPr>
          <w:rFonts w:asciiTheme="majorHAnsi" w:hAnsiTheme="majorHAnsi"/>
          <w:lang w:eastAsia="ko-KR"/>
        </w:rPr>
        <w:t>30</w:t>
      </w:r>
      <w:proofErr w:type="gramEnd"/>
    </w:p>
    <w:p w:rsidR="00D3255C" w:rsidRDefault="00D3255C" w:rsidP="0007143A">
      <w:pPr>
        <w:tabs>
          <w:tab w:val="left" w:pos="2835"/>
        </w:tabs>
        <w:spacing w:after="0" w:line="280" w:lineRule="exact"/>
        <w:contextualSpacing/>
        <w:rPr>
          <w:rFonts w:asciiTheme="majorHAnsi" w:eastAsia="Calibri" w:hAnsiTheme="majorHAnsi" w:cs="Times New Roman"/>
          <w:b/>
          <w:color w:val="808080"/>
          <w:lang w:val="tr-TR"/>
        </w:rPr>
      </w:pPr>
    </w:p>
    <w:p w:rsidR="00C17764" w:rsidRPr="00334E66" w:rsidRDefault="00C17764" w:rsidP="0007143A">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334E66">
        <w:rPr>
          <w:rFonts w:ascii="Cambria" w:eastAsia="Calibri" w:hAnsi="Cambria" w:cs="InterstateLight"/>
          <w:b/>
          <w:color w:val="6E6F71"/>
          <w:lang w:val="tr-TR"/>
        </w:rPr>
        <w:t>Toplantının Adı</w:t>
      </w:r>
      <w:r w:rsidRPr="00334E66">
        <w:rPr>
          <w:rFonts w:ascii="Cambria" w:eastAsia="Calibri" w:hAnsi="Cambria" w:cs="InterstateLight"/>
          <w:b/>
          <w:color w:val="6E6F71"/>
          <w:lang w:val="tr-TR"/>
        </w:rPr>
        <w:tab/>
        <w:t xml:space="preserve">: </w:t>
      </w:r>
      <w:r w:rsidRPr="00334E66">
        <w:rPr>
          <w:rFonts w:asciiTheme="majorHAnsi" w:hAnsiTheme="majorHAnsi"/>
          <w:b/>
          <w:color w:val="365F91" w:themeColor="accent1" w:themeShade="BF"/>
          <w:lang w:val="tr-TR" w:eastAsia="ko-KR"/>
        </w:rPr>
        <w:t>İl Sağlık Müdürlüğü- İnovita Ortak Toplantısı</w:t>
      </w:r>
    </w:p>
    <w:p w:rsidR="00C17764" w:rsidRPr="00DB158C" w:rsidRDefault="00C17764" w:rsidP="0007143A">
      <w:pPr>
        <w:tabs>
          <w:tab w:val="left" w:pos="2835"/>
        </w:tabs>
        <w:autoSpaceDE w:val="0"/>
        <w:autoSpaceDN w:val="0"/>
        <w:adjustRightInd w:val="0"/>
        <w:spacing w:after="0" w:line="280" w:lineRule="exact"/>
        <w:rPr>
          <w:rFonts w:ascii="Cambria" w:eastAsia="Calibri" w:hAnsi="Cambria" w:cs="InterstateLight"/>
          <w:b/>
          <w:color w:val="6E6F71"/>
        </w:rPr>
      </w:pPr>
      <w:r w:rsidRPr="00DB158C">
        <w:rPr>
          <w:rFonts w:ascii="Cambria" w:eastAsia="Calibri" w:hAnsi="Cambria" w:cs="InterstateLight"/>
          <w:b/>
          <w:color w:val="6E6F71"/>
        </w:rPr>
        <w:t>Düzenleyen Merkez Üyesi</w:t>
      </w:r>
      <w:r w:rsidRPr="00DB158C">
        <w:rPr>
          <w:rFonts w:ascii="Cambria" w:eastAsia="Calibri" w:hAnsi="Cambria" w:cs="InterstateLight"/>
          <w:b/>
          <w:color w:val="6E6F71"/>
        </w:rPr>
        <w:tab/>
        <w:t>:</w:t>
      </w:r>
      <w:r>
        <w:rPr>
          <w:rFonts w:ascii="Cambria" w:eastAsia="Calibri" w:hAnsi="Cambria" w:cs="InterstateLight"/>
          <w:b/>
          <w:color w:val="6E6F71"/>
        </w:rPr>
        <w:t xml:space="preserve"> </w:t>
      </w:r>
      <w:r>
        <w:rPr>
          <w:rFonts w:ascii="Cambria" w:eastAsia="Calibri" w:hAnsi="Cambria" w:cs="Times New Roman"/>
          <w:lang w:eastAsia="ko-KR"/>
        </w:rPr>
        <w:t>Cengizhan Öztürk</w:t>
      </w:r>
    </w:p>
    <w:p w:rsidR="00C17764" w:rsidRPr="00F31155" w:rsidRDefault="00C17764" w:rsidP="0007143A">
      <w:pPr>
        <w:tabs>
          <w:tab w:val="left" w:pos="2835"/>
        </w:tabs>
        <w:autoSpaceDE w:val="0"/>
        <w:autoSpaceDN w:val="0"/>
        <w:adjustRightInd w:val="0"/>
        <w:spacing w:after="0" w:line="280" w:lineRule="exact"/>
        <w:rPr>
          <w:rFonts w:ascii="Calibri" w:eastAsia="Calibri" w:hAnsi="Calibri" w:cs="InterstateLight"/>
          <w:color w:val="6E6F71"/>
        </w:rPr>
      </w:pPr>
      <w:r w:rsidRPr="009145EA">
        <w:rPr>
          <w:rFonts w:ascii="Cambria" w:eastAsia="Calibri" w:hAnsi="Cambria" w:cs="InterstateLight"/>
          <w:b/>
          <w:color w:val="6E6F71"/>
        </w:rPr>
        <w:t>Tarih</w:t>
      </w:r>
      <w:r>
        <w:rPr>
          <w:rFonts w:ascii="Calibri" w:eastAsia="Calibri" w:hAnsi="Calibri" w:cs="InterstateLight"/>
          <w:color w:val="6E6F71"/>
        </w:rPr>
        <w:tab/>
      </w:r>
      <w:r w:rsidRPr="00F31155">
        <w:rPr>
          <w:rFonts w:ascii="Calibri" w:eastAsia="Calibri" w:hAnsi="Calibri" w:cs="InterstateLight"/>
          <w:color w:val="6E6F71"/>
        </w:rPr>
        <w:t xml:space="preserve">: </w:t>
      </w:r>
      <w:r>
        <w:rPr>
          <w:rFonts w:asciiTheme="majorHAnsi" w:hAnsiTheme="majorHAnsi"/>
          <w:lang w:eastAsia="ko-KR"/>
        </w:rPr>
        <w:t>21 Kasım</w:t>
      </w:r>
      <w:r w:rsidRPr="006A286F">
        <w:rPr>
          <w:rFonts w:asciiTheme="majorHAnsi" w:hAnsiTheme="majorHAnsi"/>
          <w:lang w:eastAsia="ko-KR"/>
        </w:rPr>
        <w:t xml:space="preserve"> 2011</w:t>
      </w:r>
    </w:p>
    <w:p w:rsidR="00C17764" w:rsidRDefault="00C17764" w:rsidP="0007143A">
      <w:pPr>
        <w:tabs>
          <w:tab w:val="left" w:pos="2835"/>
        </w:tabs>
        <w:autoSpaceDE w:val="0"/>
        <w:autoSpaceDN w:val="0"/>
        <w:adjustRightInd w:val="0"/>
        <w:spacing w:after="0" w:line="280" w:lineRule="exact"/>
        <w:rPr>
          <w:rFonts w:ascii="Calibri" w:eastAsia="Calibri" w:hAnsi="Calibri" w:cs="InterstateLight"/>
          <w:color w:val="6E6F71"/>
        </w:rPr>
      </w:pPr>
      <w:r w:rsidRPr="009145EA">
        <w:rPr>
          <w:rFonts w:ascii="Cambria" w:eastAsia="Calibri" w:hAnsi="Cambria" w:cs="InterstateLight"/>
          <w:b/>
          <w:color w:val="6E6F71"/>
        </w:rPr>
        <w:t>Düzenlendiği Yer</w:t>
      </w:r>
      <w:r w:rsidRPr="008E16CE">
        <w:rPr>
          <w:rFonts w:ascii="Calibri" w:eastAsia="Calibri" w:hAnsi="Calibri" w:cs="InterstateLight"/>
          <w:color w:val="6E6F71"/>
        </w:rPr>
        <w:t xml:space="preserve"> </w:t>
      </w:r>
      <w:r>
        <w:rPr>
          <w:rFonts w:ascii="Calibri" w:eastAsia="Calibri" w:hAnsi="Calibri" w:cs="InterstateLight"/>
          <w:color w:val="6E6F71"/>
        </w:rPr>
        <w:tab/>
      </w:r>
      <w:r w:rsidRPr="008E16CE">
        <w:rPr>
          <w:rFonts w:ascii="Calibri" w:eastAsia="Calibri" w:hAnsi="Calibri" w:cs="InterstateLight"/>
          <w:color w:val="6E6F71"/>
        </w:rPr>
        <w:t>:</w:t>
      </w:r>
      <w:r>
        <w:rPr>
          <w:rFonts w:cs="InterstateLight"/>
          <w:color w:val="6E6F71"/>
        </w:rPr>
        <w:t xml:space="preserve"> </w:t>
      </w:r>
      <w:r>
        <w:rPr>
          <w:rFonts w:ascii="Cambria" w:eastAsia="Calibri" w:hAnsi="Cambria" w:cs="Times New Roman"/>
          <w:lang w:eastAsia="ko-KR"/>
        </w:rPr>
        <w:t>Boğaziçi Üniversitesi</w:t>
      </w:r>
    </w:p>
    <w:p w:rsidR="00C17764" w:rsidRDefault="00C17764" w:rsidP="0007143A">
      <w:pPr>
        <w:tabs>
          <w:tab w:val="left" w:pos="2835"/>
        </w:tabs>
        <w:autoSpaceDE w:val="0"/>
        <w:autoSpaceDN w:val="0"/>
        <w:adjustRightInd w:val="0"/>
        <w:spacing w:after="0" w:line="280" w:lineRule="exact"/>
        <w:rPr>
          <w:rFonts w:ascii="Calibri" w:eastAsia="Calibri" w:hAnsi="Calibri" w:cs="InterstateLight"/>
          <w:color w:val="6E6F71"/>
        </w:rPr>
      </w:pPr>
      <w:r w:rsidRPr="009145EA">
        <w:rPr>
          <w:rFonts w:ascii="Cambria" w:eastAsia="Calibri" w:hAnsi="Cambria" w:cs="InterstateLight"/>
          <w:b/>
          <w:color w:val="6E6F71"/>
        </w:rPr>
        <w:t>Katılımcı Sayısı</w:t>
      </w:r>
      <w:r>
        <w:rPr>
          <w:rFonts w:cs="InterstateLight"/>
          <w:color w:val="6E6F71"/>
        </w:rPr>
        <w:t xml:space="preserve"> </w:t>
      </w:r>
      <w:r>
        <w:rPr>
          <w:rFonts w:cs="InterstateLight"/>
          <w:color w:val="6E6F71"/>
        </w:rPr>
        <w:tab/>
        <w:t xml:space="preserve"> : </w:t>
      </w:r>
      <w:r>
        <w:rPr>
          <w:rFonts w:asciiTheme="majorHAnsi" w:hAnsiTheme="majorHAnsi"/>
          <w:lang w:eastAsia="ko-KR"/>
        </w:rPr>
        <w:t>5</w:t>
      </w:r>
    </w:p>
    <w:p w:rsidR="00C17764" w:rsidRPr="00D06786" w:rsidRDefault="00C17764"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9145EA">
        <w:rPr>
          <w:rFonts w:ascii="Cambria" w:eastAsia="Calibri" w:hAnsi="Cambria" w:cs="InterstateLight"/>
          <w:b/>
          <w:color w:val="6E6F71"/>
        </w:rPr>
        <w:lastRenderedPageBreak/>
        <w:t>Toplantının Adı</w:t>
      </w:r>
      <w:r w:rsidRPr="009B50D1">
        <w:rPr>
          <w:rFonts w:ascii="Cambria" w:eastAsia="Calibri" w:hAnsi="Cambria" w:cs="InterstateLight"/>
          <w:b/>
          <w:color w:val="6E6F71"/>
        </w:rPr>
        <w:tab/>
        <w:t xml:space="preserve">: </w:t>
      </w:r>
      <w:r w:rsidR="00B77829">
        <w:rPr>
          <w:rFonts w:asciiTheme="majorHAnsi" w:hAnsiTheme="majorHAnsi"/>
          <w:b/>
          <w:color w:val="365F91" w:themeColor="accent1" w:themeShade="BF"/>
          <w:lang w:eastAsia="ko-KR"/>
        </w:rPr>
        <w:t>İNOVİTA</w:t>
      </w:r>
      <w:r>
        <w:rPr>
          <w:rFonts w:asciiTheme="majorHAnsi" w:hAnsiTheme="majorHAnsi"/>
          <w:b/>
          <w:color w:val="365F91" w:themeColor="accent1" w:themeShade="BF"/>
          <w:lang w:eastAsia="ko-KR"/>
        </w:rPr>
        <w:t xml:space="preserve"> ve İSO Üniversite – Sanayi İşbirliği Toplantısı</w:t>
      </w:r>
    </w:p>
    <w:p w:rsidR="00C17764" w:rsidRPr="00DB158C" w:rsidRDefault="00C17764" w:rsidP="00334E66">
      <w:pPr>
        <w:tabs>
          <w:tab w:val="left" w:pos="2835"/>
        </w:tabs>
        <w:autoSpaceDE w:val="0"/>
        <w:autoSpaceDN w:val="0"/>
        <w:adjustRightInd w:val="0"/>
        <w:spacing w:after="0" w:line="300" w:lineRule="exact"/>
        <w:rPr>
          <w:rFonts w:ascii="Cambria" w:eastAsia="Calibri" w:hAnsi="Cambria" w:cs="InterstateLight"/>
          <w:b/>
          <w:color w:val="6E6F71"/>
        </w:rPr>
      </w:pPr>
      <w:r w:rsidRPr="00DB158C">
        <w:rPr>
          <w:rFonts w:ascii="Cambria" w:eastAsia="Calibri" w:hAnsi="Cambria" w:cs="InterstateLight"/>
          <w:b/>
          <w:color w:val="6E6F71"/>
        </w:rPr>
        <w:t>Düzenleyen Merkez Üyesi</w:t>
      </w:r>
      <w:r w:rsidRPr="00DB158C">
        <w:rPr>
          <w:rFonts w:ascii="Cambria" w:eastAsia="Calibri" w:hAnsi="Cambria" w:cs="InterstateLight"/>
          <w:b/>
          <w:color w:val="6E6F71"/>
        </w:rPr>
        <w:tab/>
        <w:t>:</w:t>
      </w:r>
      <w:r>
        <w:rPr>
          <w:rFonts w:ascii="Cambria" w:eastAsia="Calibri" w:hAnsi="Cambria" w:cs="InterstateLight"/>
          <w:b/>
          <w:color w:val="6E6F71"/>
        </w:rPr>
        <w:t xml:space="preserve"> </w:t>
      </w:r>
      <w:r>
        <w:rPr>
          <w:rFonts w:ascii="Cambria" w:eastAsia="Calibri" w:hAnsi="Cambria" w:cs="Times New Roman"/>
          <w:lang w:eastAsia="ko-KR"/>
        </w:rPr>
        <w:t>Cengizhan Öztürk</w:t>
      </w:r>
    </w:p>
    <w:p w:rsidR="00C17764" w:rsidRPr="00F31155" w:rsidRDefault="00C17764" w:rsidP="00334E66">
      <w:pPr>
        <w:tabs>
          <w:tab w:val="left" w:pos="2835"/>
        </w:tabs>
        <w:autoSpaceDE w:val="0"/>
        <w:autoSpaceDN w:val="0"/>
        <w:adjustRightInd w:val="0"/>
        <w:spacing w:after="0" w:line="300" w:lineRule="exact"/>
        <w:rPr>
          <w:rFonts w:ascii="Calibri" w:eastAsia="Calibri" w:hAnsi="Calibri" w:cs="InterstateLight"/>
          <w:color w:val="6E6F71"/>
        </w:rPr>
      </w:pPr>
      <w:r w:rsidRPr="009145EA">
        <w:rPr>
          <w:rFonts w:ascii="Cambria" w:eastAsia="Calibri" w:hAnsi="Cambria" w:cs="InterstateLight"/>
          <w:b/>
          <w:color w:val="6E6F71"/>
        </w:rPr>
        <w:t>Tarih</w:t>
      </w:r>
      <w:r>
        <w:rPr>
          <w:rFonts w:ascii="Calibri" w:eastAsia="Calibri" w:hAnsi="Calibri" w:cs="InterstateLight"/>
          <w:color w:val="6E6F71"/>
        </w:rPr>
        <w:tab/>
      </w:r>
      <w:r w:rsidRPr="00F31155">
        <w:rPr>
          <w:rFonts w:ascii="Calibri" w:eastAsia="Calibri" w:hAnsi="Calibri" w:cs="InterstateLight"/>
          <w:color w:val="6E6F71"/>
        </w:rPr>
        <w:t xml:space="preserve">: </w:t>
      </w:r>
      <w:r>
        <w:rPr>
          <w:rFonts w:asciiTheme="majorHAnsi" w:hAnsiTheme="majorHAnsi"/>
          <w:lang w:eastAsia="ko-KR"/>
        </w:rPr>
        <w:t>15 Kasım</w:t>
      </w:r>
      <w:r w:rsidRPr="006A286F">
        <w:rPr>
          <w:rFonts w:asciiTheme="majorHAnsi" w:hAnsiTheme="majorHAnsi"/>
          <w:lang w:eastAsia="ko-KR"/>
        </w:rPr>
        <w:t xml:space="preserve"> 2011</w:t>
      </w:r>
    </w:p>
    <w:p w:rsidR="00C17764" w:rsidRDefault="00C17764" w:rsidP="00334E66">
      <w:pPr>
        <w:tabs>
          <w:tab w:val="left" w:pos="2835"/>
        </w:tabs>
        <w:autoSpaceDE w:val="0"/>
        <w:autoSpaceDN w:val="0"/>
        <w:adjustRightInd w:val="0"/>
        <w:spacing w:after="0" w:line="300" w:lineRule="exact"/>
        <w:rPr>
          <w:rFonts w:ascii="Calibri" w:eastAsia="Calibri" w:hAnsi="Calibri" w:cs="InterstateLight"/>
          <w:color w:val="6E6F71"/>
        </w:rPr>
      </w:pPr>
      <w:r w:rsidRPr="009145EA">
        <w:rPr>
          <w:rFonts w:ascii="Cambria" w:eastAsia="Calibri" w:hAnsi="Cambria" w:cs="InterstateLight"/>
          <w:b/>
          <w:color w:val="6E6F71"/>
        </w:rPr>
        <w:t>Düzenlendiği Yer</w:t>
      </w:r>
      <w:r w:rsidRPr="008E16CE">
        <w:rPr>
          <w:rFonts w:ascii="Calibri" w:eastAsia="Calibri" w:hAnsi="Calibri" w:cs="InterstateLight"/>
          <w:color w:val="6E6F71"/>
        </w:rPr>
        <w:t xml:space="preserve"> </w:t>
      </w:r>
      <w:r>
        <w:rPr>
          <w:rFonts w:ascii="Calibri" w:eastAsia="Calibri" w:hAnsi="Calibri" w:cs="InterstateLight"/>
          <w:color w:val="6E6F71"/>
        </w:rPr>
        <w:tab/>
      </w:r>
      <w:r w:rsidRPr="008E16CE">
        <w:rPr>
          <w:rFonts w:ascii="Calibri" w:eastAsia="Calibri" w:hAnsi="Calibri" w:cs="InterstateLight"/>
          <w:color w:val="6E6F71"/>
        </w:rPr>
        <w:t>:</w:t>
      </w:r>
      <w:r>
        <w:rPr>
          <w:rFonts w:cs="InterstateLight"/>
          <w:color w:val="6E6F71"/>
        </w:rPr>
        <w:t xml:space="preserve"> </w:t>
      </w:r>
      <w:r>
        <w:rPr>
          <w:rFonts w:ascii="Cambria" w:eastAsia="Calibri" w:hAnsi="Cambria" w:cs="Times New Roman"/>
          <w:lang w:eastAsia="ko-KR"/>
        </w:rPr>
        <w:t>İSO</w:t>
      </w:r>
    </w:p>
    <w:p w:rsidR="00C17764" w:rsidRDefault="00C17764" w:rsidP="00334E66">
      <w:pPr>
        <w:tabs>
          <w:tab w:val="left" w:pos="2835"/>
        </w:tabs>
        <w:autoSpaceDE w:val="0"/>
        <w:autoSpaceDN w:val="0"/>
        <w:adjustRightInd w:val="0"/>
        <w:spacing w:after="0" w:line="300" w:lineRule="exact"/>
        <w:rPr>
          <w:rFonts w:ascii="Calibri" w:eastAsia="Calibri" w:hAnsi="Calibri" w:cs="InterstateLight"/>
          <w:color w:val="6E6F71"/>
        </w:rPr>
      </w:pPr>
      <w:r w:rsidRPr="009145EA">
        <w:rPr>
          <w:rFonts w:ascii="Cambria" w:eastAsia="Calibri" w:hAnsi="Cambria" w:cs="InterstateLight"/>
          <w:b/>
          <w:color w:val="6E6F71"/>
        </w:rPr>
        <w:t>Katılımcı Sayısı</w:t>
      </w:r>
      <w:r>
        <w:rPr>
          <w:rFonts w:cs="InterstateLight"/>
          <w:color w:val="6E6F71"/>
        </w:rPr>
        <w:t xml:space="preserve"> </w:t>
      </w:r>
      <w:r>
        <w:rPr>
          <w:rFonts w:cs="InterstateLight"/>
          <w:color w:val="6E6F71"/>
        </w:rPr>
        <w:tab/>
        <w:t xml:space="preserve"> : </w:t>
      </w:r>
      <w:r>
        <w:rPr>
          <w:rFonts w:asciiTheme="majorHAnsi" w:hAnsiTheme="majorHAnsi"/>
          <w:lang w:eastAsia="ko-KR"/>
        </w:rPr>
        <w:t>10</w:t>
      </w:r>
    </w:p>
    <w:p w:rsidR="00C17764" w:rsidRPr="00334E66" w:rsidRDefault="00C17764" w:rsidP="00334E66">
      <w:pPr>
        <w:tabs>
          <w:tab w:val="left" w:pos="2835"/>
        </w:tabs>
        <w:spacing w:after="0" w:line="300" w:lineRule="exact"/>
        <w:contextualSpacing/>
        <w:rPr>
          <w:rFonts w:asciiTheme="majorHAnsi" w:eastAsia="Calibri" w:hAnsiTheme="majorHAnsi" w:cs="Times New Roman"/>
          <w:b/>
          <w:color w:val="808080"/>
          <w:lang w:val="tr-TR"/>
        </w:rPr>
      </w:pPr>
    </w:p>
    <w:p w:rsidR="00C17764" w:rsidRPr="00D06786" w:rsidRDefault="00C17764"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9145EA">
        <w:rPr>
          <w:rFonts w:ascii="Cambria" w:eastAsia="Calibri" w:hAnsi="Cambria" w:cs="InterstateLight"/>
          <w:b/>
          <w:color w:val="6E6F71"/>
        </w:rPr>
        <w:t>Toplantının Adı</w:t>
      </w:r>
      <w:r w:rsidRPr="009B50D1">
        <w:rPr>
          <w:rFonts w:ascii="Cambria" w:eastAsia="Calibri" w:hAnsi="Cambria" w:cs="InterstateLight"/>
          <w:b/>
          <w:color w:val="6E6F71"/>
        </w:rPr>
        <w:tab/>
        <w:t xml:space="preserve">: </w:t>
      </w:r>
      <w:r>
        <w:rPr>
          <w:rFonts w:asciiTheme="majorHAnsi" w:hAnsiTheme="majorHAnsi"/>
          <w:b/>
          <w:color w:val="365F91" w:themeColor="accent1" w:themeShade="BF"/>
          <w:lang w:eastAsia="ko-KR"/>
        </w:rPr>
        <w:t>TıpGörDer Teknik ve Mevzuat Komitesi Ortak Toplantısı</w:t>
      </w:r>
    </w:p>
    <w:p w:rsidR="00C17764" w:rsidRPr="00DB158C" w:rsidRDefault="00C17764" w:rsidP="00334E66">
      <w:pPr>
        <w:tabs>
          <w:tab w:val="left" w:pos="2835"/>
        </w:tabs>
        <w:autoSpaceDE w:val="0"/>
        <w:autoSpaceDN w:val="0"/>
        <w:adjustRightInd w:val="0"/>
        <w:spacing w:after="0" w:line="300" w:lineRule="exact"/>
        <w:rPr>
          <w:rFonts w:ascii="Cambria" w:eastAsia="Calibri" w:hAnsi="Cambria" w:cs="InterstateLight"/>
          <w:b/>
          <w:color w:val="6E6F71"/>
        </w:rPr>
      </w:pPr>
      <w:r w:rsidRPr="00DB158C">
        <w:rPr>
          <w:rFonts w:ascii="Cambria" w:eastAsia="Calibri" w:hAnsi="Cambria" w:cs="InterstateLight"/>
          <w:b/>
          <w:color w:val="6E6F71"/>
        </w:rPr>
        <w:t>Düzenleyen Merkez Üyesi</w:t>
      </w:r>
      <w:r w:rsidRPr="00DB158C">
        <w:rPr>
          <w:rFonts w:ascii="Cambria" w:eastAsia="Calibri" w:hAnsi="Cambria" w:cs="InterstateLight"/>
          <w:b/>
          <w:color w:val="6E6F71"/>
        </w:rPr>
        <w:tab/>
        <w:t>:</w:t>
      </w:r>
      <w:r>
        <w:rPr>
          <w:rFonts w:ascii="Cambria" w:eastAsia="Calibri" w:hAnsi="Cambria" w:cs="InterstateLight"/>
          <w:b/>
          <w:color w:val="6E6F71"/>
        </w:rPr>
        <w:t xml:space="preserve"> </w:t>
      </w:r>
      <w:r>
        <w:rPr>
          <w:rFonts w:ascii="Cambria" w:eastAsia="Calibri" w:hAnsi="Cambria" w:cs="Times New Roman"/>
          <w:lang w:eastAsia="ko-KR"/>
        </w:rPr>
        <w:t>Cengizhan Öztürk</w:t>
      </w:r>
    </w:p>
    <w:p w:rsidR="00C17764" w:rsidRPr="00F31155" w:rsidRDefault="00C17764" w:rsidP="00334E66">
      <w:pPr>
        <w:tabs>
          <w:tab w:val="left" w:pos="2835"/>
        </w:tabs>
        <w:autoSpaceDE w:val="0"/>
        <w:autoSpaceDN w:val="0"/>
        <w:adjustRightInd w:val="0"/>
        <w:spacing w:after="0" w:line="300" w:lineRule="exact"/>
        <w:rPr>
          <w:rFonts w:ascii="Calibri" w:eastAsia="Calibri" w:hAnsi="Calibri" w:cs="InterstateLight"/>
          <w:color w:val="6E6F71"/>
        </w:rPr>
      </w:pPr>
      <w:r w:rsidRPr="009145EA">
        <w:rPr>
          <w:rFonts w:ascii="Cambria" w:eastAsia="Calibri" w:hAnsi="Cambria" w:cs="InterstateLight"/>
          <w:b/>
          <w:color w:val="6E6F71"/>
        </w:rPr>
        <w:t>Tarih</w:t>
      </w:r>
      <w:r>
        <w:rPr>
          <w:rFonts w:ascii="Calibri" w:eastAsia="Calibri" w:hAnsi="Calibri" w:cs="InterstateLight"/>
          <w:color w:val="6E6F71"/>
        </w:rPr>
        <w:tab/>
      </w:r>
      <w:r w:rsidRPr="00F31155">
        <w:rPr>
          <w:rFonts w:ascii="Calibri" w:eastAsia="Calibri" w:hAnsi="Calibri" w:cs="InterstateLight"/>
          <w:color w:val="6E6F71"/>
        </w:rPr>
        <w:t xml:space="preserve">: </w:t>
      </w:r>
      <w:r>
        <w:rPr>
          <w:rFonts w:asciiTheme="majorHAnsi" w:hAnsiTheme="majorHAnsi"/>
          <w:lang w:eastAsia="ko-KR"/>
        </w:rPr>
        <w:t>21 Eylül</w:t>
      </w:r>
      <w:r w:rsidRPr="006A286F">
        <w:rPr>
          <w:rFonts w:asciiTheme="majorHAnsi" w:hAnsiTheme="majorHAnsi"/>
          <w:lang w:eastAsia="ko-KR"/>
        </w:rPr>
        <w:t xml:space="preserve"> 2011</w:t>
      </w:r>
    </w:p>
    <w:p w:rsidR="00C17764" w:rsidRDefault="00C17764" w:rsidP="00334E66">
      <w:pPr>
        <w:tabs>
          <w:tab w:val="left" w:pos="2835"/>
        </w:tabs>
        <w:autoSpaceDE w:val="0"/>
        <w:autoSpaceDN w:val="0"/>
        <w:adjustRightInd w:val="0"/>
        <w:spacing w:after="0" w:line="300" w:lineRule="exact"/>
        <w:rPr>
          <w:rFonts w:ascii="Calibri" w:eastAsia="Calibri" w:hAnsi="Calibri" w:cs="InterstateLight"/>
          <w:color w:val="6E6F71"/>
        </w:rPr>
      </w:pPr>
      <w:r w:rsidRPr="009145EA">
        <w:rPr>
          <w:rFonts w:ascii="Cambria" w:eastAsia="Calibri" w:hAnsi="Cambria" w:cs="InterstateLight"/>
          <w:b/>
          <w:color w:val="6E6F71"/>
        </w:rPr>
        <w:t>Düzenlendiği Yer</w:t>
      </w:r>
      <w:r w:rsidRPr="008E16CE">
        <w:rPr>
          <w:rFonts w:ascii="Calibri" w:eastAsia="Calibri" w:hAnsi="Calibri" w:cs="InterstateLight"/>
          <w:color w:val="6E6F71"/>
        </w:rPr>
        <w:t xml:space="preserve"> </w:t>
      </w:r>
      <w:r>
        <w:rPr>
          <w:rFonts w:ascii="Calibri" w:eastAsia="Calibri" w:hAnsi="Calibri" w:cs="InterstateLight"/>
          <w:color w:val="6E6F71"/>
        </w:rPr>
        <w:tab/>
      </w:r>
      <w:r w:rsidRPr="008E16CE">
        <w:rPr>
          <w:rFonts w:ascii="Calibri" w:eastAsia="Calibri" w:hAnsi="Calibri" w:cs="InterstateLight"/>
          <w:color w:val="6E6F71"/>
        </w:rPr>
        <w:t>:</w:t>
      </w:r>
      <w:r>
        <w:rPr>
          <w:rFonts w:cs="InterstateLight"/>
          <w:color w:val="6E6F71"/>
        </w:rPr>
        <w:t xml:space="preserve"> </w:t>
      </w:r>
      <w:r>
        <w:rPr>
          <w:rFonts w:ascii="Cambria" w:eastAsia="Calibri" w:hAnsi="Cambria" w:cs="Times New Roman"/>
          <w:lang w:eastAsia="ko-KR"/>
        </w:rPr>
        <w:t>Boğaziçi Üniversitesi</w:t>
      </w:r>
    </w:p>
    <w:p w:rsidR="00C17764" w:rsidRDefault="00C17764" w:rsidP="00334E66">
      <w:pPr>
        <w:tabs>
          <w:tab w:val="left" w:pos="2835"/>
        </w:tabs>
        <w:autoSpaceDE w:val="0"/>
        <w:autoSpaceDN w:val="0"/>
        <w:adjustRightInd w:val="0"/>
        <w:spacing w:after="0" w:line="300" w:lineRule="exact"/>
        <w:rPr>
          <w:rFonts w:ascii="Calibri" w:eastAsia="Calibri" w:hAnsi="Calibri" w:cs="InterstateLight"/>
          <w:color w:val="6E6F71"/>
        </w:rPr>
      </w:pPr>
      <w:r w:rsidRPr="009145EA">
        <w:rPr>
          <w:rFonts w:ascii="Cambria" w:eastAsia="Calibri" w:hAnsi="Cambria" w:cs="InterstateLight"/>
          <w:b/>
          <w:color w:val="6E6F71"/>
        </w:rPr>
        <w:t>Katılımcı Sayısı</w:t>
      </w:r>
      <w:r>
        <w:rPr>
          <w:rFonts w:cs="InterstateLight"/>
          <w:color w:val="6E6F71"/>
        </w:rPr>
        <w:t xml:space="preserve"> </w:t>
      </w:r>
      <w:r>
        <w:rPr>
          <w:rFonts w:cs="InterstateLight"/>
          <w:color w:val="6E6F71"/>
        </w:rPr>
        <w:tab/>
        <w:t xml:space="preserve"> : </w:t>
      </w:r>
      <w:r>
        <w:rPr>
          <w:rFonts w:asciiTheme="majorHAnsi" w:hAnsiTheme="majorHAnsi"/>
          <w:lang w:eastAsia="ko-KR"/>
        </w:rPr>
        <w:t>5</w:t>
      </w:r>
    </w:p>
    <w:p w:rsidR="00C17764" w:rsidRPr="00334E66" w:rsidRDefault="00C17764" w:rsidP="00334E66">
      <w:pPr>
        <w:tabs>
          <w:tab w:val="left" w:pos="2835"/>
        </w:tabs>
        <w:spacing w:after="0" w:line="300" w:lineRule="exact"/>
        <w:contextualSpacing/>
        <w:rPr>
          <w:rFonts w:asciiTheme="majorHAnsi" w:eastAsia="Calibri" w:hAnsiTheme="majorHAnsi" w:cs="Times New Roman"/>
          <w:b/>
          <w:color w:val="808080"/>
          <w:lang w:val="tr-TR"/>
        </w:rPr>
      </w:pPr>
    </w:p>
    <w:p w:rsidR="00C17764" w:rsidRPr="00D06786" w:rsidRDefault="00C17764" w:rsidP="00334E6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9145EA">
        <w:rPr>
          <w:rFonts w:ascii="Cambria" w:eastAsia="Calibri" w:hAnsi="Cambria" w:cs="InterstateLight"/>
          <w:b/>
          <w:color w:val="6E6F71"/>
        </w:rPr>
        <w:t>Toplantının Adı</w:t>
      </w:r>
      <w:r w:rsidRPr="009B50D1">
        <w:rPr>
          <w:rFonts w:ascii="Cambria" w:eastAsia="Calibri" w:hAnsi="Cambria" w:cs="InterstateLight"/>
          <w:b/>
          <w:color w:val="6E6F71"/>
        </w:rPr>
        <w:tab/>
        <w:t xml:space="preserve">: </w:t>
      </w:r>
      <w:r>
        <w:rPr>
          <w:rFonts w:asciiTheme="majorHAnsi" w:hAnsiTheme="majorHAnsi"/>
          <w:b/>
          <w:color w:val="365F91" w:themeColor="accent1" w:themeShade="BF"/>
          <w:lang w:eastAsia="ko-KR"/>
        </w:rPr>
        <w:t>Merkez Yürütme Kurulu Toplantıları</w:t>
      </w:r>
    </w:p>
    <w:p w:rsidR="00C17764" w:rsidRPr="00DB158C" w:rsidRDefault="00C17764" w:rsidP="00334E66">
      <w:pPr>
        <w:tabs>
          <w:tab w:val="left" w:pos="2835"/>
        </w:tabs>
        <w:autoSpaceDE w:val="0"/>
        <w:autoSpaceDN w:val="0"/>
        <w:adjustRightInd w:val="0"/>
        <w:spacing w:after="0" w:line="300" w:lineRule="exact"/>
        <w:rPr>
          <w:rFonts w:ascii="Cambria" w:eastAsia="Calibri" w:hAnsi="Cambria" w:cs="InterstateLight"/>
          <w:b/>
          <w:color w:val="6E6F71"/>
        </w:rPr>
      </w:pPr>
      <w:r w:rsidRPr="00DB158C">
        <w:rPr>
          <w:rFonts w:ascii="Cambria" w:eastAsia="Calibri" w:hAnsi="Cambria" w:cs="InterstateLight"/>
          <w:b/>
          <w:color w:val="6E6F71"/>
        </w:rPr>
        <w:t>Düzenleyen Merkez Üyesi</w:t>
      </w:r>
      <w:r w:rsidRPr="00DB158C">
        <w:rPr>
          <w:rFonts w:ascii="Cambria" w:eastAsia="Calibri" w:hAnsi="Cambria" w:cs="InterstateLight"/>
          <w:b/>
          <w:color w:val="6E6F71"/>
        </w:rPr>
        <w:tab/>
        <w:t>:</w:t>
      </w:r>
      <w:r>
        <w:rPr>
          <w:rFonts w:ascii="Cambria" w:eastAsia="Calibri" w:hAnsi="Cambria" w:cs="InterstateLight"/>
          <w:b/>
          <w:color w:val="6E6F71"/>
        </w:rPr>
        <w:t xml:space="preserve"> </w:t>
      </w:r>
      <w:r>
        <w:rPr>
          <w:rFonts w:ascii="Cambria" w:eastAsia="Calibri" w:hAnsi="Cambria" w:cs="Times New Roman"/>
          <w:lang w:eastAsia="ko-KR"/>
        </w:rPr>
        <w:t>Merkez Yürütme Kurulu Üyeleri</w:t>
      </w:r>
    </w:p>
    <w:p w:rsidR="00C17764" w:rsidRPr="00F31155" w:rsidRDefault="00C17764" w:rsidP="00334E66">
      <w:pPr>
        <w:tabs>
          <w:tab w:val="left" w:pos="2835"/>
        </w:tabs>
        <w:autoSpaceDE w:val="0"/>
        <w:autoSpaceDN w:val="0"/>
        <w:adjustRightInd w:val="0"/>
        <w:spacing w:after="0" w:line="300" w:lineRule="exact"/>
        <w:rPr>
          <w:rFonts w:ascii="Calibri" w:eastAsia="Calibri" w:hAnsi="Calibri" w:cs="InterstateLight"/>
          <w:color w:val="6E6F71"/>
        </w:rPr>
      </w:pPr>
      <w:r w:rsidRPr="009145EA">
        <w:rPr>
          <w:rFonts w:ascii="Cambria" w:eastAsia="Calibri" w:hAnsi="Cambria" w:cs="InterstateLight"/>
          <w:b/>
          <w:color w:val="6E6F71"/>
        </w:rPr>
        <w:t>Tarih</w:t>
      </w:r>
      <w:r>
        <w:rPr>
          <w:rFonts w:ascii="Calibri" w:eastAsia="Calibri" w:hAnsi="Calibri" w:cs="InterstateLight"/>
          <w:color w:val="6E6F71"/>
        </w:rPr>
        <w:tab/>
      </w:r>
      <w:r w:rsidRPr="00F31155">
        <w:rPr>
          <w:rFonts w:ascii="Calibri" w:eastAsia="Calibri" w:hAnsi="Calibri" w:cs="InterstateLight"/>
          <w:color w:val="6E6F71"/>
        </w:rPr>
        <w:t xml:space="preserve">: </w:t>
      </w:r>
      <w:r w:rsidRPr="006A286F">
        <w:rPr>
          <w:rFonts w:asciiTheme="majorHAnsi" w:hAnsiTheme="majorHAnsi"/>
          <w:lang w:eastAsia="ko-KR"/>
        </w:rPr>
        <w:t>2011</w:t>
      </w:r>
    </w:p>
    <w:p w:rsidR="00C17764" w:rsidRDefault="00C17764" w:rsidP="00334E66">
      <w:pPr>
        <w:tabs>
          <w:tab w:val="left" w:pos="2835"/>
        </w:tabs>
        <w:autoSpaceDE w:val="0"/>
        <w:autoSpaceDN w:val="0"/>
        <w:adjustRightInd w:val="0"/>
        <w:spacing w:after="0" w:line="300" w:lineRule="exact"/>
        <w:rPr>
          <w:rFonts w:ascii="Calibri" w:eastAsia="Calibri" w:hAnsi="Calibri" w:cs="InterstateLight"/>
          <w:color w:val="6E6F71"/>
        </w:rPr>
      </w:pPr>
      <w:r w:rsidRPr="009145EA">
        <w:rPr>
          <w:rFonts w:ascii="Cambria" w:eastAsia="Calibri" w:hAnsi="Cambria" w:cs="InterstateLight"/>
          <w:b/>
          <w:color w:val="6E6F71"/>
        </w:rPr>
        <w:t>Düzenlendiği Yer</w:t>
      </w:r>
      <w:r w:rsidRPr="008E16CE">
        <w:rPr>
          <w:rFonts w:ascii="Calibri" w:eastAsia="Calibri" w:hAnsi="Calibri" w:cs="InterstateLight"/>
          <w:color w:val="6E6F71"/>
        </w:rPr>
        <w:t xml:space="preserve"> </w:t>
      </w:r>
      <w:r>
        <w:rPr>
          <w:rFonts w:ascii="Calibri" w:eastAsia="Calibri" w:hAnsi="Calibri" w:cs="InterstateLight"/>
          <w:color w:val="6E6F71"/>
        </w:rPr>
        <w:tab/>
      </w:r>
      <w:r w:rsidRPr="008E16CE">
        <w:rPr>
          <w:rFonts w:ascii="Calibri" w:eastAsia="Calibri" w:hAnsi="Calibri" w:cs="InterstateLight"/>
          <w:color w:val="6E6F71"/>
        </w:rPr>
        <w:t>:</w:t>
      </w:r>
      <w:r>
        <w:rPr>
          <w:rFonts w:cs="InterstateLight"/>
          <w:color w:val="6E6F71"/>
        </w:rPr>
        <w:t xml:space="preserve"> </w:t>
      </w:r>
      <w:r>
        <w:rPr>
          <w:rFonts w:ascii="Cambria" w:eastAsia="Calibri" w:hAnsi="Cambria" w:cs="Times New Roman"/>
          <w:lang w:eastAsia="ko-KR"/>
        </w:rPr>
        <w:t>Boğaziçi Üniversitesi</w:t>
      </w:r>
    </w:p>
    <w:p w:rsidR="00C17764" w:rsidRDefault="00C17764" w:rsidP="00334E66">
      <w:pPr>
        <w:tabs>
          <w:tab w:val="left" w:pos="2835"/>
        </w:tabs>
        <w:autoSpaceDE w:val="0"/>
        <w:autoSpaceDN w:val="0"/>
        <w:adjustRightInd w:val="0"/>
        <w:spacing w:after="0" w:line="300" w:lineRule="exact"/>
        <w:rPr>
          <w:rFonts w:ascii="Calibri" w:eastAsia="Calibri" w:hAnsi="Calibri" w:cs="InterstateLight"/>
          <w:color w:val="6E6F71"/>
        </w:rPr>
      </w:pPr>
      <w:r w:rsidRPr="009145EA">
        <w:rPr>
          <w:rFonts w:ascii="Cambria" w:eastAsia="Calibri" w:hAnsi="Cambria" w:cs="InterstateLight"/>
          <w:b/>
          <w:color w:val="6E6F71"/>
        </w:rPr>
        <w:t>Katılımcı Sayısı</w:t>
      </w:r>
      <w:r>
        <w:rPr>
          <w:rFonts w:cs="InterstateLight"/>
          <w:color w:val="6E6F71"/>
        </w:rPr>
        <w:t xml:space="preserve"> </w:t>
      </w:r>
      <w:r>
        <w:rPr>
          <w:rFonts w:cs="InterstateLight"/>
          <w:color w:val="6E6F71"/>
        </w:rPr>
        <w:tab/>
        <w:t xml:space="preserve"> : </w:t>
      </w:r>
      <w:r>
        <w:rPr>
          <w:rFonts w:asciiTheme="majorHAnsi" w:hAnsiTheme="majorHAnsi"/>
          <w:lang w:eastAsia="ko-KR"/>
        </w:rPr>
        <w:t>10</w:t>
      </w:r>
    </w:p>
    <w:p w:rsidR="00C17764" w:rsidRPr="00334E66" w:rsidRDefault="00C17764" w:rsidP="0007143A">
      <w:pPr>
        <w:tabs>
          <w:tab w:val="left" w:pos="2835"/>
        </w:tabs>
        <w:spacing w:after="0" w:line="280" w:lineRule="exact"/>
        <w:contextualSpacing/>
        <w:rPr>
          <w:rFonts w:asciiTheme="majorHAnsi" w:eastAsia="Calibri" w:hAnsiTheme="majorHAnsi" w:cs="Times New Roman"/>
          <w:b/>
          <w:color w:val="808080"/>
          <w:lang w:val="tr-TR"/>
        </w:rPr>
      </w:pPr>
    </w:p>
    <w:p w:rsidR="00C17764" w:rsidRPr="00D06786" w:rsidRDefault="00C17764" w:rsidP="0007143A">
      <w:pPr>
        <w:tabs>
          <w:tab w:val="left" w:pos="2835"/>
        </w:tabs>
        <w:autoSpaceDE w:val="0"/>
        <w:autoSpaceDN w:val="0"/>
        <w:adjustRightInd w:val="0"/>
        <w:spacing w:after="0" w:line="280" w:lineRule="exact"/>
        <w:rPr>
          <w:rFonts w:asciiTheme="majorHAnsi" w:hAnsiTheme="majorHAnsi"/>
          <w:b/>
          <w:color w:val="365F91" w:themeColor="accent1" w:themeShade="BF"/>
          <w:lang w:eastAsia="ko-KR"/>
        </w:rPr>
      </w:pPr>
      <w:r w:rsidRPr="009145EA">
        <w:rPr>
          <w:rFonts w:ascii="Cambria" w:eastAsia="Calibri" w:hAnsi="Cambria" w:cs="InterstateLight"/>
          <w:b/>
          <w:color w:val="6E6F71"/>
        </w:rPr>
        <w:t>Toplantının Adı</w:t>
      </w:r>
      <w:r w:rsidRPr="009B50D1">
        <w:rPr>
          <w:rFonts w:ascii="Cambria" w:eastAsia="Calibri" w:hAnsi="Cambria" w:cs="InterstateLight"/>
          <w:b/>
          <w:color w:val="6E6F71"/>
        </w:rPr>
        <w:tab/>
        <w:t xml:space="preserve">: </w:t>
      </w:r>
      <w:r>
        <w:rPr>
          <w:rFonts w:asciiTheme="majorHAnsi" w:hAnsiTheme="majorHAnsi"/>
          <w:b/>
          <w:color w:val="365F91" w:themeColor="accent1" w:themeShade="BF"/>
          <w:lang w:eastAsia="ko-KR"/>
        </w:rPr>
        <w:t>Merkez Inziva (Retreat)</w:t>
      </w:r>
    </w:p>
    <w:p w:rsidR="00C17764" w:rsidRPr="00295BBF" w:rsidRDefault="00C17764" w:rsidP="0007143A">
      <w:pPr>
        <w:tabs>
          <w:tab w:val="left" w:pos="2835"/>
        </w:tabs>
        <w:autoSpaceDE w:val="0"/>
        <w:autoSpaceDN w:val="0"/>
        <w:adjustRightInd w:val="0"/>
        <w:spacing w:after="0" w:line="280" w:lineRule="exact"/>
        <w:rPr>
          <w:rFonts w:ascii="Cambria" w:eastAsia="Calibri" w:hAnsi="Cambria" w:cs="InterstateLight"/>
          <w:b/>
          <w:color w:val="6E6F71"/>
          <w:lang w:val="de-DE"/>
        </w:rPr>
      </w:pPr>
      <w:r w:rsidRPr="00295BBF">
        <w:rPr>
          <w:rFonts w:ascii="Cambria" w:eastAsia="Calibri" w:hAnsi="Cambria" w:cs="InterstateLight"/>
          <w:b/>
          <w:color w:val="6E6F71"/>
          <w:lang w:val="de-DE"/>
        </w:rPr>
        <w:t>Düzenleyen Merkez Üyesi</w:t>
      </w:r>
      <w:r w:rsidRPr="00295BBF">
        <w:rPr>
          <w:rFonts w:ascii="Cambria" w:eastAsia="Calibri" w:hAnsi="Cambria" w:cs="InterstateLight"/>
          <w:b/>
          <w:color w:val="6E6F71"/>
          <w:lang w:val="de-DE"/>
        </w:rPr>
        <w:tab/>
        <w:t xml:space="preserve">: </w:t>
      </w:r>
      <w:r w:rsidRPr="00295BBF">
        <w:rPr>
          <w:rFonts w:ascii="Cambria" w:eastAsia="Calibri" w:hAnsi="Cambria" w:cs="Times New Roman"/>
          <w:lang w:val="de-DE" w:eastAsia="ko-KR"/>
        </w:rPr>
        <w:t>Nesrin Özören</w:t>
      </w:r>
    </w:p>
    <w:p w:rsidR="00C17764" w:rsidRPr="00295BBF" w:rsidRDefault="00C17764" w:rsidP="0007143A">
      <w:pPr>
        <w:tabs>
          <w:tab w:val="left" w:pos="2835"/>
        </w:tabs>
        <w:autoSpaceDE w:val="0"/>
        <w:autoSpaceDN w:val="0"/>
        <w:adjustRightInd w:val="0"/>
        <w:spacing w:after="0" w:line="280" w:lineRule="exact"/>
        <w:rPr>
          <w:rFonts w:ascii="Calibri" w:eastAsia="Calibri" w:hAnsi="Calibri" w:cs="InterstateLight"/>
          <w:color w:val="6E6F71"/>
          <w:lang w:val="de-DE"/>
        </w:rPr>
      </w:pPr>
      <w:r w:rsidRPr="00295BBF">
        <w:rPr>
          <w:rFonts w:ascii="Cambria" w:eastAsia="Calibri" w:hAnsi="Cambria" w:cs="InterstateLight"/>
          <w:b/>
          <w:color w:val="6E6F71"/>
          <w:lang w:val="de-DE"/>
        </w:rPr>
        <w:t>Tarih</w:t>
      </w:r>
      <w:r w:rsidRPr="00295BBF">
        <w:rPr>
          <w:rFonts w:ascii="Calibri" w:eastAsia="Calibri" w:hAnsi="Calibri" w:cs="InterstateLight"/>
          <w:color w:val="6E6F71"/>
          <w:lang w:val="de-DE"/>
        </w:rPr>
        <w:tab/>
        <w:t xml:space="preserve">: </w:t>
      </w:r>
      <w:r w:rsidRPr="00295BBF">
        <w:rPr>
          <w:rFonts w:asciiTheme="majorHAnsi" w:hAnsiTheme="majorHAnsi"/>
          <w:lang w:val="de-DE" w:eastAsia="ko-KR"/>
        </w:rPr>
        <w:t>9-11 Haziran 2011</w:t>
      </w:r>
    </w:p>
    <w:p w:rsidR="00C17764" w:rsidRPr="00295BBF" w:rsidRDefault="00C17764" w:rsidP="0007143A">
      <w:pPr>
        <w:tabs>
          <w:tab w:val="left" w:pos="2835"/>
        </w:tabs>
        <w:autoSpaceDE w:val="0"/>
        <w:autoSpaceDN w:val="0"/>
        <w:adjustRightInd w:val="0"/>
        <w:spacing w:after="0" w:line="280" w:lineRule="exact"/>
        <w:rPr>
          <w:rFonts w:ascii="Calibri" w:eastAsia="Calibri" w:hAnsi="Calibri" w:cs="InterstateLight"/>
          <w:color w:val="6E6F71"/>
          <w:lang w:val="de-DE"/>
        </w:rPr>
      </w:pPr>
      <w:r w:rsidRPr="00295BBF">
        <w:rPr>
          <w:rFonts w:ascii="Cambria" w:eastAsia="Calibri" w:hAnsi="Cambria" w:cs="InterstateLight"/>
          <w:b/>
          <w:color w:val="6E6F71"/>
          <w:lang w:val="de-DE"/>
        </w:rPr>
        <w:t>Düzenlendiği Yer</w:t>
      </w:r>
      <w:r w:rsidRPr="00295BBF">
        <w:rPr>
          <w:rFonts w:ascii="Calibri" w:eastAsia="Calibri" w:hAnsi="Calibri" w:cs="InterstateLight"/>
          <w:color w:val="6E6F71"/>
          <w:lang w:val="de-DE"/>
        </w:rPr>
        <w:t xml:space="preserve"> </w:t>
      </w:r>
      <w:r w:rsidRPr="00295BBF">
        <w:rPr>
          <w:rFonts w:ascii="Calibri" w:eastAsia="Calibri" w:hAnsi="Calibri" w:cs="InterstateLight"/>
          <w:color w:val="6E6F71"/>
          <w:lang w:val="de-DE"/>
        </w:rPr>
        <w:tab/>
        <w:t>:</w:t>
      </w:r>
      <w:r w:rsidRPr="00295BBF">
        <w:rPr>
          <w:rFonts w:cs="InterstateLight"/>
          <w:color w:val="6E6F71"/>
          <w:lang w:val="de-DE"/>
        </w:rPr>
        <w:t xml:space="preserve"> </w:t>
      </w:r>
      <w:r w:rsidR="000D4BAB" w:rsidRPr="00295BBF">
        <w:rPr>
          <w:rFonts w:ascii="Cambria" w:eastAsia="Calibri" w:hAnsi="Cambria" w:cs="Times New Roman"/>
          <w:lang w:val="de-DE" w:eastAsia="ko-KR"/>
        </w:rPr>
        <w:t xml:space="preserve">TÜBİTAK </w:t>
      </w:r>
      <w:r w:rsidR="00587B6D" w:rsidRPr="00295BBF">
        <w:rPr>
          <w:rFonts w:ascii="Cambria" w:eastAsia="Calibri" w:hAnsi="Cambria" w:cs="Times New Roman"/>
          <w:lang w:val="de-DE" w:eastAsia="ko-KR"/>
        </w:rPr>
        <w:t>-</w:t>
      </w:r>
      <w:r w:rsidRPr="00295BBF">
        <w:rPr>
          <w:rFonts w:ascii="Cambria" w:eastAsia="Calibri" w:hAnsi="Cambria" w:cs="Times New Roman"/>
          <w:lang w:val="de-DE" w:eastAsia="ko-KR"/>
        </w:rPr>
        <w:t>TÜSSİDE</w:t>
      </w:r>
    </w:p>
    <w:p w:rsidR="00C17764" w:rsidRPr="00295BBF" w:rsidRDefault="00C17764" w:rsidP="0007143A">
      <w:pPr>
        <w:tabs>
          <w:tab w:val="left" w:pos="2835"/>
        </w:tabs>
        <w:autoSpaceDE w:val="0"/>
        <w:autoSpaceDN w:val="0"/>
        <w:adjustRightInd w:val="0"/>
        <w:spacing w:after="0" w:line="280" w:lineRule="exact"/>
        <w:rPr>
          <w:rFonts w:ascii="Calibri" w:eastAsia="Calibri" w:hAnsi="Calibri" w:cs="InterstateLight"/>
          <w:color w:val="6E6F71"/>
          <w:lang w:val="de-DE"/>
        </w:rPr>
      </w:pPr>
      <w:r w:rsidRPr="00295BBF">
        <w:rPr>
          <w:rFonts w:ascii="Cambria" w:eastAsia="Calibri" w:hAnsi="Cambria" w:cs="InterstateLight"/>
          <w:b/>
          <w:color w:val="6E6F71"/>
          <w:lang w:val="de-DE"/>
        </w:rPr>
        <w:t>Katılımcı Sayısı</w:t>
      </w:r>
      <w:r w:rsidRPr="00295BBF">
        <w:rPr>
          <w:rFonts w:cs="InterstateLight"/>
          <w:color w:val="6E6F71"/>
          <w:lang w:val="de-DE"/>
        </w:rPr>
        <w:t xml:space="preserve"> </w:t>
      </w:r>
      <w:r w:rsidRPr="00295BBF">
        <w:rPr>
          <w:rFonts w:cs="InterstateLight"/>
          <w:color w:val="6E6F71"/>
          <w:lang w:val="de-DE"/>
        </w:rPr>
        <w:tab/>
        <w:t xml:space="preserve"> : </w:t>
      </w:r>
      <w:r w:rsidRPr="00295BBF">
        <w:rPr>
          <w:rFonts w:asciiTheme="majorHAnsi" w:hAnsiTheme="majorHAnsi"/>
          <w:lang w:val="de-DE" w:eastAsia="ko-KR"/>
        </w:rPr>
        <w:t>50</w:t>
      </w:r>
    </w:p>
    <w:p w:rsidR="00587B6D" w:rsidRPr="00334E66" w:rsidRDefault="00587B6D" w:rsidP="0007143A">
      <w:pPr>
        <w:tabs>
          <w:tab w:val="left" w:pos="2835"/>
        </w:tabs>
        <w:spacing w:after="0" w:line="280" w:lineRule="exact"/>
        <w:contextualSpacing/>
        <w:rPr>
          <w:rFonts w:asciiTheme="majorHAnsi" w:eastAsia="Calibri" w:hAnsiTheme="majorHAnsi" w:cs="Times New Roman"/>
          <w:b/>
          <w:color w:val="808080"/>
          <w:lang w:val="tr-TR"/>
        </w:rPr>
      </w:pPr>
    </w:p>
    <w:p w:rsidR="00C17764" w:rsidRPr="00295BBF" w:rsidRDefault="00C17764" w:rsidP="0007143A">
      <w:pPr>
        <w:tabs>
          <w:tab w:val="left" w:pos="2835"/>
        </w:tabs>
        <w:autoSpaceDE w:val="0"/>
        <w:autoSpaceDN w:val="0"/>
        <w:adjustRightInd w:val="0"/>
        <w:spacing w:after="0" w:line="280" w:lineRule="exact"/>
        <w:rPr>
          <w:rFonts w:asciiTheme="majorHAnsi" w:hAnsiTheme="majorHAnsi"/>
          <w:b/>
          <w:color w:val="365F91" w:themeColor="accent1" w:themeShade="BF"/>
          <w:lang w:val="de-DE" w:eastAsia="ko-KR"/>
        </w:rPr>
      </w:pPr>
      <w:r w:rsidRPr="00295BBF">
        <w:rPr>
          <w:rFonts w:ascii="Cambria" w:eastAsia="Calibri" w:hAnsi="Cambria" w:cs="InterstateLight"/>
          <w:b/>
          <w:color w:val="6E6F71"/>
          <w:lang w:val="de-DE"/>
        </w:rPr>
        <w:t>Toplantının Adı</w:t>
      </w:r>
      <w:r w:rsidRPr="00295BBF">
        <w:rPr>
          <w:rFonts w:ascii="Cambria" w:eastAsia="Calibri" w:hAnsi="Cambria" w:cs="InterstateLight"/>
          <w:b/>
          <w:color w:val="6E6F71"/>
          <w:lang w:val="de-DE"/>
        </w:rPr>
        <w:tab/>
        <w:t xml:space="preserve">: </w:t>
      </w:r>
      <w:r w:rsidRPr="00295BBF">
        <w:rPr>
          <w:rFonts w:asciiTheme="majorHAnsi" w:hAnsiTheme="majorHAnsi"/>
          <w:b/>
          <w:color w:val="365F91" w:themeColor="accent1" w:themeShade="BF"/>
          <w:lang w:val="de-DE" w:eastAsia="ko-KR"/>
        </w:rPr>
        <w:t>Paydaş Toplantısı</w:t>
      </w:r>
    </w:p>
    <w:p w:rsidR="00C17764" w:rsidRPr="00295BBF" w:rsidRDefault="00C17764" w:rsidP="0007143A">
      <w:pPr>
        <w:tabs>
          <w:tab w:val="left" w:pos="2835"/>
        </w:tabs>
        <w:autoSpaceDE w:val="0"/>
        <w:autoSpaceDN w:val="0"/>
        <w:adjustRightInd w:val="0"/>
        <w:spacing w:after="0" w:line="280" w:lineRule="exact"/>
        <w:rPr>
          <w:rFonts w:ascii="Cambria" w:eastAsia="Calibri" w:hAnsi="Cambria" w:cs="InterstateLight"/>
          <w:b/>
          <w:color w:val="6E6F71"/>
          <w:lang w:val="de-DE"/>
        </w:rPr>
      </w:pPr>
      <w:r w:rsidRPr="00295BBF">
        <w:rPr>
          <w:rFonts w:ascii="Cambria" w:eastAsia="Calibri" w:hAnsi="Cambria" w:cs="InterstateLight"/>
          <w:b/>
          <w:color w:val="6E6F71"/>
          <w:lang w:val="de-DE"/>
        </w:rPr>
        <w:t>Düzenleyen Merkez Üyesi</w:t>
      </w:r>
      <w:r w:rsidRPr="00295BBF">
        <w:rPr>
          <w:rFonts w:ascii="Cambria" w:eastAsia="Calibri" w:hAnsi="Cambria" w:cs="InterstateLight"/>
          <w:b/>
          <w:color w:val="6E6F71"/>
          <w:lang w:val="de-DE"/>
        </w:rPr>
        <w:tab/>
        <w:t xml:space="preserve">: </w:t>
      </w:r>
      <w:r w:rsidRPr="00295BBF">
        <w:rPr>
          <w:rFonts w:ascii="Cambria" w:eastAsia="Calibri" w:hAnsi="Cambria" w:cs="Times New Roman"/>
          <w:lang w:val="de-DE" w:eastAsia="ko-KR"/>
        </w:rPr>
        <w:t>Cengizhan Öztürk</w:t>
      </w:r>
    </w:p>
    <w:p w:rsidR="00C17764" w:rsidRPr="00F31155" w:rsidRDefault="00C17764" w:rsidP="0007143A">
      <w:pPr>
        <w:tabs>
          <w:tab w:val="left" w:pos="2835"/>
        </w:tabs>
        <w:autoSpaceDE w:val="0"/>
        <w:autoSpaceDN w:val="0"/>
        <w:adjustRightInd w:val="0"/>
        <w:spacing w:after="0" w:line="280" w:lineRule="exact"/>
        <w:rPr>
          <w:rFonts w:ascii="Calibri" w:eastAsia="Calibri" w:hAnsi="Calibri" w:cs="InterstateLight"/>
          <w:color w:val="6E6F71"/>
        </w:rPr>
      </w:pPr>
      <w:r w:rsidRPr="009145EA">
        <w:rPr>
          <w:rFonts w:ascii="Cambria" w:eastAsia="Calibri" w:hAnsi="Cambria" w:cs="InterstateLight"/>
          <w:b/>
          <w:color w:val="6E6F71"/>
        </w:rPr>
        <w:t>Tarih</w:t>
      </w:r>
      <w:r>
        <w:rPr>
          <w:rFonts w:ascii="Calibri" w:eastAsia="Calibri" w:hAnsi="Calibri" w:cs="InterstateLight"/>
          <w:color w:val="6E6F71"/>
        </w:rPr>
        <w:tab/>
      </w:r>
      <w:r w:rsidRPr="00F31155">
        <w:rPr>
          <w:rFonts w:ascii="Calibri" w:eastAsia="Calibri" w:hAnsi="Calibri" w:cs="InterstateLight"/>
          <w:color w:val="6E6F71"/>
        </w:rPr>
        <w:t xml:space="preserve">: </w:t>
      </w:r>
      <w:r>
        <w:rPr>
          <w:rFonts w:asciiTheme="majorHAnsi" w:hAnsiTheme="majorHAnsi"/>
          <w:lang w:eastAsia="ko-KR"/>
        </w:rPr>
        <w:t>4 Ekim</w:t>
      </w:r>
      <w:r w:rsidRPr="006A286F">
        <w:rPr>
          <w:rFonts w:asciiTheme="majorHAnsi" w:hAnsiTheme="majorHAnsi"/>
          <w:lang w:eastAsia="ko-KR"/>
        </w:rPr>
        <w:t xml:space="preserve"> 2011</w:t>
      </w:r>
    </w:p>
    <w:p w:rsidR="00C17764" w:rsidRDefault="00C17764" w:rsidP="0007143A">
      <w:pPr>
        <w:tabs>
          <w:tab w:val="left" w:pos="2835"/>
        </w:tabs>
        <w:autoSpaceDE w:val="0"/>
        <w:autoSpaceDN w:val="0"/>
        <w:adjustRightInd w:val="0"/>
        <w:spacing w:after="0" w:line="280" w:lineRule="exact"/>
        <w:rPr>
          <w:rFonts w:ascii="Calibri" w:eastAsia="Calibri" w:hAnsi="Calibri" w:cs="InterstateLight"/>
          <w:color w:val="6E6F71"/>
        </w:rPr>
      </w:pPr>
      <w:r w:rsidRPr="009145EA">
        <w:rPr>
          <w:rFonts w:ascii="Cambria" w:eastAsia="Calibri" w:hAnsi="Cambria" w:cs="InterstateLight"/>
          <w:b/>
          <w:color w:val="6E6F71"/>
        </w:rPr>
        <w:t>Düzenlendiği Yer</w:t>
      </w:r>
      <w:r w:rsidRPr="008E16CE">
        <w:rPr>
          <w:rFonts w:ascii="Calibri" w:eastAsia="Calibri" w:hAnsi="Calibri" w:cs="InterstateLight"/>
          <w:color w:val="6E6F71"/>
        </w:rPr>
        <w:t xml:space="preserve"> </w:t>
      </w:r>
      <w:r>
        <w:rPr>
          <w:rFonts w:ascii="Calibri" w:eastAsia="Calibri" w:hAnsi="Calibri" w:cs="InterstateLight"/>
          <w:color w:val="6E6F71"/>
        </w:rPr>
        <w:tab/>
      </w:r>
      <w:r w:rsidRPr="008E16CE">
        <w:rPr>
          <w:rFonts w:ascii="Calibri" w:eastAsia="Calibri" w:hAnsi="Calibri" w:cs="InterstateLight"/>
          <w:color w:val="6E6F71"/>
        </w:rPr>
        <w:t>:</w:t>
      </w:r>
      <w:r>
        <w:rPr>
          <w:rFonts w:cs="InterstateLight"/>
          <w:color w:val="6E6F71"/>
        </w:rPr>
        <w:t xml:space="preserve"> </w:t>
      </w:r>
      <w:r>
        <w:rPr>
          <w:rFonts w:ascii="Cambria" w:eastAsia="Calibri" w:hAnsi="Cambria" w:cs="Times New Roman"/>
          <w:lang w:eastAsia="ko-KR"/>
        </w:rPr>
        <w:t>Cemile Sultan Yalısı</w:t>
      </w:r>
    </w:p>
    <w:p w:rsidR="00C17764" w:rsidRPr="00C17764" w:rsidRDefault="00C17764" w:rsidP="0007143A">
      <w:pPr>
        <w:tabs>
          <w:tab w:val="left" w:pos="2835"/>
        </w:tabs>
        <w:autoSpaceDE w:val="0"/>
        <w:autoSpaceDN w:val="0"/>
        <w:adjustRightInd w:val="0"/>
        <w:spacing w:after="0" w:line="280" w:lineRule="exact"/>
        <w:rPr>
          <w:rFonts w:ascii="Cambria" w:eastAsia="Calibri" w:hAnsi="Cambria" w:cs="Times New Roman"/>
          <w:lang w:eastAsia="ko-KR"/>
        </w:rPr>
      </w:pPr>
      <w:r w:rsidRPr="009145EA">
        <w:rPr>
          <w:rFonts w:ascii="Cambria" w:eastAsia="Calibri" w:hAnsi="Cambria" w:cs="InterstateLight"/>
          <w:b/>
          <w:color w:val="6E6F71"/>
        </w:rPr>
        <w:t>Katılımcı Sayısı</w:t>
      </w:r>
      <w:r>
        <w:rPr>
          <w:rFonts w:cs="InterstateLight"/>
          <w:color w:val="6E6F71"/>
        </w:rPr>
        <w:t xml:space="preserve"> </w:t>
      </w:r>
      <w:r>
        <w:rPr>
          <w:rFonts w:cs="InterstateLight"/>
          <w:color w:val="6E6F71"/>
        </w:rPr>
        <w:tab/>
      </w:r>
      <w:r w:rsidRPr="00C17764">
        <w:rPr>
          <w:rFonts w:ascii="Cambria" w:eastAsia="Calibri" w:hAnsi="Cambria" w:cs="Times New Roman"/>
          <w:lang w:eastAsia="ko-KR"/>
        </w:rPr>
        <w:t>: 70</w:t>
      </w:r>
    </w:p>
    <w:p w:rsidR="00CA5491" w:rsidRPr="00334E66" w:rsidRDefault="00CA5491" w:rsidP="00334E66">
      <w:pPr>
        <w:tabs>
          <w:tab w:val="left" w:pos="2835"/>
        </w:tabs>
        <w:spacing w:after="0" w:line="340" w:lineRule="atLeast"/>
        <w:contextualSpacing/>
        <w:rPr>
          <w:rFonts w:ascii="Cambria" w:eastAsia="Calibri" w:hAnsi="Cambria" w:cs="Times New Roman"/>
          <w:b/>
          <w:color w:val="808080"/>
          <w:sz w:val="28"/>
          <w:szCs w:val="28"/>
          <w:lang w:val="tr-TR"/>
        </w:rPr>
      </w:pPr>
    </w:p>
    <w:p w:rsidR="00EA36C3" w:rsidRPr="00334E66" w:rsidRDefault="00370982" w:rsidP="00980AED">
      <w:pPr>
        <w:tabs>
          <w:tab w:val="left" w:pos="2835"/>
        </w:tabs>
        <w:autoSpaceDE w:val="0"/>
        <w:autoSpaceDN w:val="0"/>
        <w:adjustRightInd w:val="0"/>
        <w:spacing w:after="0" w:line="300" w:lineRule="exact"/>
        <w:rPr>
          <w:rFonts w:ascii="Cambria" w:eastAsia="Calibri" w:hAnsi="Cambria" w:cs="Times New Roman"/>
          <w:sz w:val="28"/>
          <w:szCs w:val="28"/>
          <w:lang w:val="tr-TR" w:eastAsia="ko-KR"/>
        </w:rPr>
      </w:pPr>
      <w:r w:rsidRPr="00334E66">
        <w:rPr>
          <w:rFonts w:asciiTheme="majorHAnsi" w:hAnsiTheme="majorHAnsi"/>
          <w:b/>
          <w:color w:val="808080"/>
          <w:sz w:val="28"/>
          <w:szCs w:val="28"/>
          <w:lang w:val="tr-TR"/>
        </w:rPr>
        <w:t>I</w:t>
      </w:r>
      <w:r w:rsidR="00850D2D" w:rsidRPr="00334E66">
        <w:rPr>
          <w:rFonts w:asciiTheme="majorHAnsi" w:hAnsiTheme="majorHAnsi"/>
          <w:b/>
          <w:color w:val="808080"/>
          <w:sz w:val="28"/>
          <w:szCs w:val="28"/>
          <w:lang w:val="tr-TR"/>
        </w:rPr>
        <w:t>II</w:t>
      </w:r>
      <w:r w:rsidR="00980AED" w:rsidRPr="00334E66">
        <w:rPr>
          <w:rFonts w:asciiTheme="majorHAnsi" w:hAnsiTheme="majorHAnsi"/>
          <w:b/>
          <w:color w:val="808080"/>
          <w:sz w:val="28"/>
          <w:szCs w:val="28"/>
          <w:lang w:val="tr-TR"/>
        </w:rPr>
        <w:t xml:space="preserve">-MERKEZ ÜYELERİNİN </w:t>
      </w:r>
      <w:r w:rsidR="00EA36C3" w:rsidRPr="00334E66">
        <w:rPr>
          <w:rFonts w:ascii="Cambria" w:eastAsia="Calibri" w:hAnsi="Cambria" w:cs="Times New Roman"/>
          <w:b/>
          <w:color w:val="808080"/>
          <w:sz w:val="28"/>
          <w:szCs w:val="28"/>
          <w:lang w:val="tr-TR"/>
        </w:rPr>
        <w:t>KATILDIKLARI BİLİMSEL TOPLANTILAR</w:t>
      </w:r>
    </w:p>
    <w:p w:rsidR="00EA36C3" w:rsidRPr="00334E66" w:rsidRDefault="00EA36C3" w:rsidP="00334E66">
      <w:pPr>
        <w:tabs>
          <w:tab w:val="left" w:pos="2835"/>
        </w:tabs>
        <w:spacing w:after="0" w:line="340" w:lineRule="atLeast"/>
        <w:contextualSpacing/>
        <w:rPr>
          <w:rFonts w:ascii="Cambria" w:eastAsia="Calibri" w:hAnsi="Cambria" w:cs="Times New Roman"/>
          <w:b/>
          <w:color w:val="808080"/>
          <w:sz w:val="28"/>
          <w:szCs w:val="28"/>
          <w:lang w:val="tr-TR"/>
        </w:rPr>
      </w:pPr>
    </w:p>
    <w:p w:rsidR="002E65DC" w:rsidRDefault="00B352B2" w:rsidP="0007143A">
      <w:pPr>
        <w:tabs>
          <w:tab w:val="left" w:pos="2835"/>
        </w:tabs>
        <w:autoSpaceDE w:val="0"/>
        <w:autoSpaceDN w:val="0"/>
        <w:adjustRightInd w:val="0"/>
        <w:spacing w:after="0" w:line="280" w:lineRule="exact"/>
        <w:rPr>
          <w:rFonts w:asciiTheme="majorHAnsi" w:hAnsiTheme="majorHAnsi"/>
          <w:b/>
          <w:color w:val="365F91" w:themeColor="accent1" w:themeShade="BF"/>
          <w:lang w:eastAsia="ko-KR"/>
        </w:rPr>
      </w:pPr>
      <w:r w:rsidRPr="00B352B2">
        <w:rPr>
          <w:rFonts w:ascii="Cambria" w:eastAsia="Calibri" w:hAnsi="Cambria" w:cs="InterstateLight"/>
          <w:b/>
          <w:color w:val="6E6F71"/>
        </w:rPr>
        <w:t>Toplantının Adı</w:t>
      </w:r>
      <w:r w:rsidRPr="006573D2">
        <w:rPr>
          <w:rFonts w:ascii="Calibri" w:eastAsia="Calibri" w:hAnsi="Calibri" w:cs="InterstateLight"/>
          <w:color w:val="6E6F71"/>
        </w:rPr>
        <w:tab/>
        <w:t xml:space="preserve">: </w:t>
      </w:r>
      <w:r w:rsidR="002E65DC">
        <w:rPr>
          <w:rFonts w:asciiTheme="majorHAnsi" w:hAnsiTheme="majorHAnsi"/>
          <w:b/>
          <w:color w:val="365F91" w:themeColor="accent1" w:themeShade="BF"/>
          <w:lang w:eastAsia="ko-KR"/>
        </w:rPr>
        <w:t xml:space="preserve">CECAM Dynamics of Protein Nucleic Acid Interactions: </w:t>
      </w:r>
    </w:p>
    <w:p w:rsidR="00B352B2" w:rsidRPr="006573D2" w:rsidRDefault="002E65DC" w:rsidP="0007143A">
      <w:pPr>
        <w:tabs>
          <w:tab w:val="left" w:pos="2835"/>
        </w:tabs>
        <w:autoSpaceDE w:val="0"/>
        <w:autoSpaceDN w:val="0"/>
        <w:adjustRightInd w:val="0"/>
        <w:spacing w:after="0" w:line="280" w:lineRule="exact"/>
        <w:rPr>
          <w:rFonts w:ascii="Calibri" w:eastAsia="Calibri" w:hAnsi="Calibri" w:cs="InterstateLight"/>
          <w:color w:val="6E6F71"/>
        </w:rPr>
      </w:pPr>
      <w:r>
        <w:rPr>
          <w:rFonts w:asciiTheme="majorHAnsi" w:hAnsiTheme="majorHAnsi"/>
          <w:b/>
          <w:color w:val="365F91" w:themeColor="accent1" w:themeShade="BF"/>
          <w:lang w:eastAsia="ko-KR"/>
        </w:rPr>
        <w:t xml:space="preserve">                                                             Integrating Simulations with Experiments</w:t>
      </w:r>
    </w:p>
    <w:p w:rsidR="00B352B2" w:rsidRPr="006573D2" w:rsidRDefault="00B352B2" w:rsidP="0007143A">
      <w:pPr>
        <w:tabs>
          <w:tab w:val="left" w:pos="2835"/>
        </w:tabs>
        <w:autoSpaceDE w:val="0"/>
        <w:autoSpaceDN w:val="0"/>
        <w:adjustRightInd w:val="0"/>
        <w:spacing w:after="0" w:line="280" w:lineRule="exact"/>
        <w:rPr>
          <w:rFonts w:ascii="Calibri" w:eastAsia="Calibri" w:hAnsi="Calibri" w:cs="InterstateLight"/>
          <w:color w:val="6E6F71"/>
        </w:rPr>
      </w:pPr>
      <w:r w:rsidRPr="00B352B2">
        <w:rPr>
          <w:rFonts w:ascii="Cambria" w:eastAsia="Calibri" w:hAnsi="Cambria" w:cs="InterstateLight"/>
          <w:b/>
          <w:color w:val="6E6F71"/>
        </w:rPr>
        <w:t>Katılan Merkez Üyesi</w:t>
      </w:r>
      <w:r w:rsidRPr="006573D2">
        <w:rPr>
          <w:rFonts w:ascii="Calibri" w:eastAsia="Calibri" w:hAnsi="Calibri" w:cs="InterstateLight"/>
          <w:color w:val="6E6F71"/>
        </w:rPr>
        <w:tab/>
        <w:t xml:space="preserve">: </w:t>
      </w:r>
      <w:r w:rsidR="002E65DC">
        <w:rPr>
          <w:rFonts w:asciiTheme="majorHAnsi" w:hAnsiTheme="majorHAnsi"/>
          <w:lang w:eastAsia="ko-KR"/>
        </w:rPr>
        <w:t>Pemra Doruker Turgut</w:t>
      </w:r>
    </w:p>
    <w:p w:rsidR="00B352B2" w:rsidRPr="006573D2" w:rsidRDefault="00B352B2" w:rsidP="0007143A">
      <w:pPr>
        <w:tabs>
          <w:tab w:val="left" w:pos="2835"/>
        </w:tabs>
        <w:autoSpaceDE w:val="0"/>
        <w:autoSpaceDN w:val="0"/>
        <w:adjustRightInd w:val="0"/>
        <w:spacing w:after="0" w:line="280" w:lineRule="exact"/>
        <w:rPr>
          <w:rFonts w:ascii="Calibri" w:eastAsia="Calibri" w:hAnsi="Calibri" w:cs="InterstateLight"/>
          <w:color w:val="6E6F71"/>
        </w:rPr>
      </w:pPr>
      <w:r w:rsidRPr="00B352B2">
        <w:rPr>
          <w:rFonts w:ascii="Cambria" w:eastAsia="Calibri" w:hAnsi="Cambria" w:cs="InterstateLight"/>
          <w:b/>
          <w:color w:val="6E6F71"/>
        </w:rPr>
        <w:t>Tarih</w:t>
      </w:r>
      <w:r w:rsidRPr="006573D2">
        <w:rPr>
          <w:rFonts w:ascii="Calibri" w:eastAsia="Calibri" w:hAnsi="Calibri" w:cs="InterstateLight"/>
          <w:color w:val="6E6F71"/>
        </w:rPr>
        <w:tab/>
        <w:t>:</w:t>
      </w:r>
      <w:r>
        <w:rPr>
          <w:rFonts w:ascii="Calibri" w:eastAsia="Calibri" w:hAnsi="Calibri" w:cs="InterstateLight"/>
          <w:color w:val="6E6F71"/>
        </w:rPr>
        <w:t xml:space="preserve"> </w:t>
      </w:r>
      <w:r w:rsidR="002E65DC">
        <w:rPr>
          <w:rFonts w:asciiTheme="majorHAnsi" w:hAnsiTheme="majorHAnsi"/>
          <w:lang w:eastAsia="ko-KR"/>
        </w:rPr>
        <w:t xml:space="preserve">13-16 Eylül </w:t>
      </w:r>
      <w:r w:rsidR="00784727" w:rsidRPr="00784727">
        <w:rPr>
          <w:rFonts w:asciiTheme="majorHAnsi" w:hAnsiTheme="majorHAnsi"/>
          <w:lang w:eastAsia="ko-KR"/>
        </w:rPr>
        <w:t>2011</w:t>
      </w:r>
      <w:r w:rsidRPr="006573D2">
        <w:rPr>
          <w:rFonts w:ascii="Calibri" w:eastAsia="Calibri" w:hAnsi="Calibri" w:cs="InterstateLight"/>
          <w:color w:val="6E6F71"/>
        </w:rPr>
        <w:tab/>
      </w:r>
    </w:p>
    <w:p w:rsidR="00B352B2" w:rsidRDefault="00B352B2" w:rsidP="0007143A">
      <w:pPr>
        <w:tabs>
          <w:tab w:val="left" w:pos="2835"/>
        </w:tabs>
        <w:autoSpaceDE w:val="0"/>
        <w:autoSpaceDN w:val="0"/>
        <w:adjustRightInd w:val="0"/>
        <w:spacing w:after="0" w:line="280" w:lineRule="exact"/>
        <w:rPr>
          <w:rFonts w:asciiTheme="majorHAnsi" w:hAnsiTheme="majorHAnsi"/>
          <w:lang w:eastAsia="ko-KR"/>
        </w:rPr>
      </w:pPr>
      <w:r w:rsidRPr="00B352B2">
        <w:rPr>
          <w:rFonts w:ascii="Cambria" w:eastAsia="Calibri" w:hAnsi="Cambria" w:cs="InterstateLight"/>
          <w:b/>
          <w:color w:val="6E6F71"/>
        </w:rPr>
        <w:t>Düzenlendiği Yer</w:t>
      </w:r>
      <w:r w:rsidRPr="006573D2">
        <w:rPr>
          <w:rFonts w:ascii="Calibri" w:eastAsia="Calibri" w:hAnsi="Calibri" w:cs="InterstateLight"/>
          <w:color w:val="6E6F71"/>
        </w:rPr>
        <w:tab/>
        <w:t xml:space="preserve">: </w:t>
      </w:r>
      <w:r w:rsidR="002E65DC">
        <w:rPr>
          <w:rFonts w:asciiTheme="majorHAnsi" w:hAnsiTheme="majorHAnsi"/>
          <w:lang w:eastAsia="ko-KR"/>
        </w:rPr>
        <w:t>Zurich, İsviçre</w:t>
      </w:r>
    </w:p>
    <w:p w:rsidR="002E65DC" w:rsidRDefault="0053184A" w:rsidP="0007143A">
      <w:pPr>
        <w:autoSpaceDE w:val="0"/>
        <w:autoSpaceDN w:val="0"/>
        <w:adjustRightInd w:val="0"/>
        <w:spacing w:after="0" w:line="280" w:lineRule="exact"/>
        <w:rPr>
          <w:rFonts w:asciiTheme="majorHAnsi" w:hAnsiTheme="majorHAnsi"/>
          <w:lang w:eastAsia="ko-KR"/>
        </w:rPr>
      </w:pPr>
      <w:r w:rsidRPr="003375EF">
        <w:rPr>
          <w:rFonts w:ascii="Cambria" w:eastAsia="Calibri" w:hAnsi="Cambria" w:cs="InterstateLight"/>
          <w:b/>
          <w:color w:val="6E6F71"/>
        </w:rPr>
        <w:t>Sunulan Bildirinin Adı</w:t>
      </w:r>
      <w:r>
        <w:rPr>
          <w:rFonts w:asciiTheme="majorHAnsi" w:hAnsiTheme="majorHAnsi"/>
          <w:lang w:eastAsia="ko-KR"/>
        </w:rPr>
        <w:tab/>
        <w:t>: “</w:t>
      </w:r>
      <w:r w:rsidR="002E65DC">
        <w:rPr>
          <w:rFonts w:asciiTheme="majorHAnsi" w:hAnsiTheme="majorHAnsi"/>
          <w:lang w:eastAsia="ko-KR"/>
        </w:rPr>
        <w:t xml:space="preserve">Inferring Functional Dynamics of Protein-Nucleic Acid </w:t>
      </w:r>
    </w:p>
    <w:p w:rsidR="0053184A" w:rsidRDefault="002E65DC" w:rsidP="0007143A">
      <w:pPr>
        <w:autoSpaceDE w:val="0"/>
        <w:autoSpaceDN w:val="0"/>
        <w:adjustRightInd w:val="0"/>
        <w:spacing w:after="0" w:line="280" w:lineRule="exact"/>
        <w:rPr>
          <w:rFonts w:asciiTheme="majorHAnsi" w:hAnsiTheme="majorHAnsi"/>
          <w:lang w:eastAsia="ko-KR"/>
        </w:rPr>
      </w:pPr>
      <w:r>
        <w:rPr>
          <w:rFonts w:asciiTheme="majorHAnsi" w:hAnsiTheme="majorHAnsi"/>
          <w:lang w:eastAsia="ko-KR"/>
        </w:rPr>
        <w:t xml:space="preserve">                                                             Complexes </w:t>
      </w:r>
      <w:proofErr w:type="gramStart"/>
      <w:r>
        <w:rPr>
          <w:rFonts w:asciiTheme="majorHAnsi" w:hAnsiTheme="majorHAnsi"/>
          <w:lang w:eastAsia="ko-KR"/>
        </w:rPr>
        <w:t>Via</w:t>
      </w:r>
      <w:proofErr w:type="gramEnd"/>
      <w:r>
        <w:rPr>
          <w:rFonts w:asciiTheme="majorHAnsi" w:hAnsiTheme="majorHAnsi"/>
          <w:lang w:eastAsia="ko-KR"/>
        </w:rPr>
        <w:t xml:space="preserve"> Elastic Network Models</w:t>
      </w:r>
      <w:r w:rsidR="00CA5491">
        <w:rPr>
          <w:rFonts w:asciiTheme="majorHAnsi" w:hAnsiTheme="majorHAnsi"/>
          <w:lang w:eastAsia="ko-KR"/>
        </w:rPr>
        <w:t>”</w:t>
      </w:r>
    </w:p>
    <w:p w:rsidR="0053184A" w:rsidRPr="0007143A" w:rsidRDefault="0053184A" w:rsidP="0007143A">
      <w:pPr>
        <w:tabs>
          <w:tab w:val="left" w:pos="2835"/>
        </w:tabs>
        <w:spacing w:after="0" w:line="280" w:lineRule="exact"/>
        <w:contextualSpacing/>
        <w:rPr>
          <w:rFonts w:asciiTheme="majorHAnsi" w:eastAsia="Calibri" w:hAnsiTheme="majorHAnsi" w:cs="Times New Roman"/>
          <w:b/>
          <w:color w:val="808080"/>
          <w:lang w:val="tr-TR"/>
        </w:rPr>
      </w:pPr>
    </w:p>
    <w:p w:rsidR="0002731E" w:rsidRPr="0007143A" w:rsidRDefault="00E567AE" w:rsidP="0007143A">
      <w:pPr>
        <w:tabs>
          <w:tab w:val="left" w:pos="2835"/>
        </w:tabs>
        <w:autoSpaceDE w:val="0"/>
        <w:autoSpaceDN w:val="0"/>
        <w:adjustRightInd w:val="0"/>
        <w:spacing w:after="0" w:line="280" w:lineRule="exact"/>
        <w:rPr>
          <w:rFonts w:asciiTheme="majorHAnsi" w:hAnsiTheme="majorHAnsi"/>
          <w:b/>
          <w:color w:val="365F91" w:themeColor="accent1" w:themeShade="BF"/>
          <w:lang w:val="tr-TR" w:eastAsia="ko-KR"/>
        </w:rPr>
      </w:pPr>
      <w:r w:rsidRPr="0007143A">
        <w:rPr>
          <w:rFonts w:ascii="Cambria" w:eastAsia="Calibri" w:hAnsi="Cambria" w:cs="InterstateLight"/>
          <w:b/>
          <w:color w:val="6E6F71"/>
          <w:lang w:val="tr-TR"/>
        </w:rPr>
        <w:t>Toplantının Adı</w:t>
      </w:r>
      <w:r w:rsidRPr="0007143A">
        <w:rPr>
          <w:rFonts w:ascii="Calibri" w:eastAsia="Calibri" w:hAnsi="Calibri" w:cs="InterstateLight"/>
          <w:color w:val="6E6F71"/>
          <w:lang w:val="tr-TR"/>
        </w:rPr>
        <w:tab/>
        <w:t xml:space="preserve">: </w:t>
      </w:r>
      <w:r w:rsidR="0002731E" w:rsidRPr="0007143A">
        <w:rPr>
          <w:rFonts w:asciiTheme="majorHAnsi" w:hAnsiTheme="majorHAnsi"/>
          <w:b/>
          <w:color w:val="365F91" w:themeColor="accent1" w:themeShade="BF"/>
          <w:lang w:val="tr-TR" w:eastAsia="ko-KR"/>
        </w:rPr>
        <w:t xml:space="preserve">Türkiye Tıbbi Cihaz Sektörü Yatırım Fırsatları ve Kamu </w:t>
      </w:r>
    </w:p>
    <w:p w:rsidR="00E567AE" w:rsidRPr="006573D2" w:rsidRDefault="0002731E" w:rsidP="0007143A">
      <w:pPr>
        <w:tabs>
          <w:tab w:val="left" w:pos="2835"/>
        </w:tabs>
        <w:autoSpaceDE w:val="0"/>
        <w:autoSpaceDN w:val="0"/>
        <w:adjustRightInd w:val="0"/>
        <w:spacing w:after="0" w:line="280" w:lineRule="exact"/>
        <w:rPr>
          <w:rFonts w:ascii="Calibri" w:eastAsia="Calibri" w:hAnsi="Calibri" w:cs="InterstateLight"/>
          <w:color w:val="6E6F71"/>
        </w:rPr>
      </w:pPr>
      <w:r w:rsidRPr="0007143A">
        <w:rPr>
          <w:rFonts w:asciiTheme="majorHAnsi" w:hAnsiTheme="majorHAnsi"/>
          <w:b/>
          <w:color w:val="365F91" w:themeColor="accent1" w:themeShade="BF"/>
          <w:lang w:val="tr-TR" w:eastAsia="ko-KR"/>
        </w:rPr>
        <w:t xml:space="preserve">                                                             </w:t>
      </w:r>
      <w:r>
        <w:rPr>
          <w:rFonts w:asciiTheme="majorHAnsi" w:hAnsiTheme="majorHAnsi"/>
          <w:b/>
          <w:color w:val="365F91" w:themeColor="accent1" w:themeShade="BF"/>
          <w:lang w:eastAsia="ko-KR"/>
        </w:rPr>
        <w:t>Destekleri Çalıştayı</w:t>
      </w:r>
    </w:p>
    <w:p w:rsidR="00E567AE" w:rsidRPr="006573D2" w:rsidRDefault="00E567AE" w:rsidP="0007143A">
      <w:pPr>
        <w:tabs>
          <w:tab w:val="left" w:pos="2835"/>
        </w:tabs>
        <w:autoSpaceDE w:val="0"/>
        <w:autoSpaceDN w:val="0"/>
        <w:adjustRightInd w:val="0"/>
        <w:spacing w:after="0" w:line="280" w:lineRule="exact"/>
        <w:rPr>
          <w:rFonts w:ascii="Calibri" w:eastAsia="Calibri" w:hAnsi="Calibri" w:cs="InterstateLight"/>
          <w:color w:val="6E6F71"/>
        </w:rPr>
      </w:pPr>
      <w:r w:rsidRPr="00B352B2">
        <w:rPr>
          <w:rFonts w:ascii="Cambria" w:eastAsia="Calibri" w:hAnsi="Cambria" w:cs="InterstateLight"/>
          <w:b/>
          <w:color w:val="6E6F71"/>
        </w:rPr>
        <w:t>Katılan Merkez Üyesi</w:t>
      </w:r>
      <w:r w:rsidRPr="006573D2">
        <w:rPr>
          <w:rFonts w:ascii="Calibri" w:eastAsia="Calibri" w:hAnsi="Calibri" w:cs="InterstateLight"/>
          <w:color w:val="6E6F71"/>
        </w:rPr>
        <w:tab/>
        <w:t xml:space="preserve">: </w:t>
      </w:r>
      <w:r w:rsidR="0002731E">
        <w:rPr>
          <w:rFonts w:asciiTheme="majorHAnsi" w:hAnsiTheme="majorHAnsi"/>
          <w:lang w:eastAsia="ko-KR"/>
        </w:rPr>
        <w:t>Cengizhan Öztürk</w:t>
      </w:r>
    </w:p>
    <w:p w:rsidR="00E567AE" w:rsidRPr="00295BBF" w:rsidRDefault="00E567AE" w:rsidP="0007143A">
      <w:pPr>
        <w:tabs>
          <w:tab w:val="left" w:pos="2835"/>
        </w:tabs>
        <w:autoSpaceDE w:val="0"/>
        <w:autoSpaceDN w:val="0"/>
        <w:adjustRightInd w:val="0"/>
        <w:spacing w:after="0" w:line="280" w:lineRule="exact"/>
        <w:rPr>
          <w:rFonts w:ascii="Calibri" w:eastAsia="Calibri" w:hAnsi="Calibri" w:cs="InterstateLight"/>
          <w:color w:val="6E6F71"/>
          <w:lang w:val="de-DE"/>
        </w:rPr>
      </w:pPr>
      <w:r w:rsidRPr="00295BBF">
        <w:rPr>
          <w:rFonts w:ascii="Cambria" w:eastAsia="Calibri" w:hAnsi="Cambria" w:cs="InterstateLight"/>
          <w:b/>
          <w:color w:val="6E6F71"/>
          <w:lang w:val="de-DE"/>
        </w:rPr>
        <w:t>Tarih</w:t>
      </w:r>
      <w:r w:rsidRPr="00295BBF">
        <w:rPr>
          <w:rFonts w:ascii="Calibri" w:eastAsia="Calibri" w:hAnsi="Calibri" w:cs="InterstateLight"/>
          <w:color w:val="6E6F71"/>
          <w:lang w:val="de-DE"/>
        </w:rPr>
        <w:tab/>
        <w:t xml:space="preserve">: </w:t>
      </w:r>
      <w:r w:rsidR="0002731E" w:rsidRPr="00295BBF">
        <w:rPr>
          <w:rFonts w:asciiTheme="majorHAnsi" w:hAnsiTheme="majorHAnsi"/>
          <w:lang w:val="de-DE" w:eastAsia="ko-KR"/>
        </w:rPr>
        <w:t>28 Aralık</w:t>
      </w:r>
      <w:r w:rsidR="007008BE" w:rsidRPr="00295BBF">
        <w:rPr>
          <w:rFonts w:asciiTheme="majorHAnsi" w:hAnsiTheme="majorHAnsi"/>
          <w:lang w:val="de-DE" w:eastAsia="ko-KR"/>
        </w:rPr>
        <w:t xml:space="preserve"> </w:t>
      </w:r>
      <w:r w:rsidRPr="00295BBF">
        <w:rPr>
          <w:rFonts w:asciiTheme="majorHAnsi" w:hAnsiTheme="majorHAnsi"/>
          <w:lang w:val="de-DE" w:eastAsia="ko-KR"/>
        </w:rPr>
        <w:t>2011</w:t>
      </w:r>
      <w:r w:rsidRPr="00295BBF">
        <w:rPr>
          <w:rFonts w:ascii="Calibri" w:eastAsia="Calibri" w:hAnsi="Calibri" w:cs="InterstateLight"/>
          <w:color w:val="6E6F71"/>
          <w:lang w:val="de-DE"/>
        </w:rPr>
        <w:tab/>
      </w:r>
    </w:p>
    <w:p w:rsidR="00E567AE" w:rsidRPr="00295BBF" w:rsidRDefault="00E567AE" w:rsidP="0007143A">
      <w:pPr>
        <w:tabs>
          <w:tab w:val="left" w:pos="2835"/>
        </w:tabs>
        <w:autoSpaceDE w:val="0"/>
        <w:autoSpaceDN w:val="0"/>
        <w:adjustRightInd w:val="0"/>
        <w:spacing w:after="0" w:line="280" w:lineRule="exact"/>
        <w:rPr>
          <w:rFonts w:asciiTheme="majorHAnsi" w:hAnsiTheme="majorHAnsi"/>
          <w:lang w:val="de-DE" w:eastAsia="ko-KR"/>
        </w:rPr>
      </w:pPr>
      <w:r w:rsidRPr="00295BBF">
        <w:rPr>
          <w:rFonts w:ascii="Cambria" w:eastAsia="Calibri" w:hAnsi="Cambria" w:cs="InterstateLight"/>
          <w:b/>
          <w:color w:val="6E6F71"/>
          <w:lang w:val="de-DE"/>
        </w:rPr>
        <w:t>Düzenlendiği Yer</w:t>
      </w:r>
      <w:r w:rsidRPr="00295BBF">
        <w:rPr>
          <w:rFonts w:ascii="Calibri" w:eastAsia="Calibri" w:hAnsi="Calibri" w:cs="InterstateLight"/>
          <w:color w:val="6E6F71"/>
          <w:lang w:val="de-DE"/>
        </w:rPr>
        <w:tab/>
        <w:t xml:space="preserve">: </w:t>
      </w:r>
      <w:r w:rsidR="0002731E" w:rsidRPr="00295BBF">
        <w:rPr>
          <w:rFonts w:asciiTheme="majorHAnsi" w:hAnsiTheme="majorHAnsi"/>
          <w:lang w:val="de-DE" w:eastAsia="ko-KR"/>
        </w:rPr>
        <w:t>TUDER, Ankara</w:t>
      </w:r>
    </w:p>
    <w:p w:rsidR="00E567AE" w:rsidRPr="00295BBF" w:rsidRDefault="00E567AE" w:rsidP="0007143A">
      <w:pPr>
        <w:autoSpaceDE w:val="0"/>
        <w:autoSpaceDN w:val="0"/>
        <w:adjustRightInd w:val="0"/>
        <w:spacing w:after="0" w:line="280" w:lineRule="exact"/>
        <w:rPr>
          <w:rFonts w:asciiTheme="majorHAnsi" w:hAnsiTheme="majorHAnsi"/>
          <w:lang w:val="de-DE" w:eastAsia="ko-KR"/>
        </w:rPr>
      </w:pPr>
      <w:r w:rsidRPr="00295BBF">
        <w:rPr>
          <w:rFonts w:ascii="Cambria" w:eastAsia="Calibri" w:hAnsi="Cambria" w:cs="InterstateLight"/>
          <w:b/>
          <w:color w:val="6E6F71"/>
          <w:lang w:val="de-DE"/>
        </w:rPr>
        <w:t>Sunulan Bildirinin Adı</w:t>
      </w:r>
      <w:r w:rsidRPr="00295BBF">
        <w:rPr>
          <w:rFonts w:ascii="Cambria" w:eastAsia="Calibri" w:hAnsi="Cambria" w:cs="InterstateLight"/>
          <w:b/>
          <w:color w:val="6E6F71"/>
          <w:lang w:val="de-DE"/>
        </w:rPr>
        <w:tab/>
        <w:t>:</w:t>
      </w:r>
      <w:r w:rsidR="0002731E" w:rsidRPr="00295BBF">
        <w:rPr>
          <w:rFonts w:asciiTheme="majorHAnsi" w:hAnsiTheme="majorHAnsi"/>
          <w:lang w:val="de-DE" w:eastAsia="ko-KR"/>
        </w:rPr>
        <w:t xml:space="preserve"> Katılımcı</w:t>
      </w:r>
    </w:p>
    <w:p w:rsidR="00AD3B63" w:rsidRDefault="00AD3B63" w:rsidP="00334E66">
      <w:pPr>
        <w:tabs>
          <w:tab w:val="left" w:pos="2835"/>
        </w:tabs>
        <w:autoSpaceDE w:val="0"/>
        <w:autoSpaceDN w:val="0"/>
        <w:adjustRightInd w:val="0"/>
        <w:spacing w:after="0" w:line="300" w:lineRule="exact"/>
        <w:rPr>
          <w:rFonts w:ascii="TimesNewRomanPSMT" w:hAnsi="TimesNewRomanPSMT" w:cs="TimesNewRomanPSMT"/>
          <w:lang w:val="tr-TR"/>
        </w:rPr>
      </w:pPr>
      <w:r w:rsidRPr="00295BBF">
        <w:rPr>
          <w:rFonts w:ascii="Cambria" w:eastAsia="Calibri" w:hAnsi="Cambria" w:cs="InterstateLight"/>
          <w:b/>
          <w:color w:val="6E6F71"/>
          <w:lang w:val="de-DE"/>
        </w:rPr>
        <w:lastRenderedPageBreak/>
        <w:t>Toplantının Adı</w:t>
      </w:r>
      <w:r w:rsidRPr="00295BBF">
        <w:rPr>
          <w:rFonts w:ascii="Calibri" w:eastAsia="Calibri" w:hAnsi="Calibri" w:cs="InterstateLight"/>
          <w:color w:val="6E6F71"/>
          <w:lang w:val="de-DE"/>
        </w:rPr>
        <w:tab/>
        <w:t xml:space="preserve">: </w:t>
      </w:r>
      <w:r w:rsidR="0002731E" w:rsidRPr="00295BBF">
        <w:rPr>
          <w:rFonts w:asciiTheme="majorHAnsi" w:hAnsiTheme="majorHAnsi"/>
          <w:b/>
          <w:color w:val="365F91" w:themeColor="accent1" w:themeShade="BF"/>
          <w:lang w:val="de-DE" w:eastAsia="ko-KR"/>
        </w:rPr>
        <w:t>Bahçeşehir Üniversitesi Semine</w:t>
      </w:r>
      <w:r w:rsidRPr="00295BBF">
        <w:rPr>
          <w:rFonts w:asciiTheme="majorHAnsi" w:hAnsiTheme="majorHAnsi"/>
          <w:b/>
          <w:color w:val="365F91" w:themeColor="accent1" w:themeShade="BF"/>
          <w:lang w:val="de-DE" w:eastAsia="ko-KR"/>
        </w:rPr>
        <w:t>ri</w:t>
      </w:r>
    </w:p>
    <w:p w:rsidR="00AD3B63" w:rsidRPr="00295BBF" w:rsidRDefault="00AD3B63" w:rsidP="00334E66">
      <w:pPr>
        <w:tabs>
          <w:tab w:val="left" w:pos="2835"/>
        </w:tabs>
        <w:autoSpaceDE w:val="0"/>
        <w:autoSpaceDN w:val="0"/>
        <w:adjustRightInd w:val="0"/>
        <w:spacing w:after="0" w:line="300" w:lineRule="exact"/>
        <w:rPr>
          <w:rFonts w:ascii="Calibri" w:eastAsia="Calibri" w:hAnsi="Calibri" w:cs="InterstateLight"/>
          <w:color w:val="6E6F71"/>
          <w:lang w:val="tr-TR"/>
        </w:rPr>
      </w:pPr>
      <w:r w:rsidRPr="00295BBF">
        <w:rPr>
          <w:rFonts w:ascii="Cambria" w:eastAsia="Calibri" w:hAnsi="Cambria" w:cs="InterstateLight"/>
          <w:b/>
          <w:color w:val="6E6F71"/>
          <w:lang w:val="tr-TR"/>
        </w:rPr>
        <w:t>Katılan Merkez Üyesi</w:t>
      </w:r>
      <w:r w:rsidRPr="00295BBF">
        <w:rPr>
          <w:rFonts w:ascii="Calibri" w:eastAsia="Calibri" w:hAnsi="Calibri" w:cs="InterstateLight"/>
          <w:color w:val="6E6F71"/>
          <w:lang w:val="tr-TR"/>
        </w:rPr>
        <w:tab/>
        <w:t xml:space="preserve">: </w:t>
      </w:r>
      <w:r w:rsidR="0002731E" w:rsidRPr="00295BBF">
        <w:rPr>
          <w:rFonts w:asciiTheme="majorHAnsi" w:hAnsiTheme="majorHAnsi"/>
          <w:lang w:val="tr-TR" w:eastAsia="ko-KR"/>
        </w:rPr>
        <w:t>Cengizhan Öztürk</w:t>
      </w:r>
    </w:p>
    <w:p w:rsidR="00AD3B63" w:rsidRPr="00295BBF" w:rsidRDefault="00AD3B63" w:rsidP="00334E66">
      <w:pPr>
        <w:tabs>
          <w:tab w:val="left" w:pos="2835"/>
        </w:tabs>
        <w:autoSpaceDE w:val="0"/>
        <w:autoSpaceDN w:val="0"/>
        <w:adjustRightInd w:val="0"/>
        <w:spacing w:after="0" w:line="300" w:lineRule="exact"/>
        <w:rPr>
          <w:rFonts w:ascii="Calibri" w:eastAsia="Calibri" w:hAnsi="Calibri" w:cs="InterstateLight"/>
          <w:color w:val="6E6F71"/>
          <w:lang w:val="tr-TR"/>
        </w:rPr>
      </w:pPr>
      <w:r w:rsidRPr="00295BBF">
        <w:rPr>
          <w:rFonts w:ascii="Cambria" w:eastAsia="Calibri" w:hAnsi="Cambria" w:cs="InterstateLight"/>
          <w:b/>
          <w:color w:val="6E6F71"/>
          <w:lang w:val="tr-TR"/>
        </w:rPr>
        <w:t>Tarih</w:t>
      </w:r>
      <w:r w:rsidRPr="00295BBF">
        <w:rPr>
          <w:rFonts w:ascii="Calibri" w:eastAsia="Calibri" w:hAnsi="Calibri" w:cs="InterstateLight"/>
          <w:color w:val="6E6F71"/>
          <w:lang w:val="tr-TR"/>
        </w:rPr>
        <w:tab/>
        <w:t xml:space="preserve">: </w:t>
      </w:r>
      <w:r w:rsidR="0002731E" w:rsidRPr="00295BBF">
        <w:rPr>
          <w:rFonts w:asciiTheme="majorHAnsi" w:hAnsiTheme="majorHAnsi"/>
          <w:lang w:val="tr-TR" w:eastAsia="ko-KR"/>
        </w:rPr>
        <w:t>29 Aralık</w:t>
      </w:r>
      <w:r w:rsidRPr="00295BBF">
        <w:rPr>
          <w:rFonts w:asciiTheme="majorHAnsi" w:hAnsiTheme="majorHAnsi"/>
          <w:lang w:val="tr-TR" w:eastAsia="ko-KR"/>
        </w:rPr>
        <w:t xml:space="preserve"> 2011</w:t>
      </w:r>
      <w:r w:rsidRPr="00295BBF">
        <w:rPr>
          <w:rFonts w:ascii="Calibri" w:eastAsia="Calibri" w:hAnsi="Calibri" w:cs="InterstateLight"/>
          <w:color w:val="6E6F71"/>
          <w:lang w:val="tr-TR"/>
        </w:rPr>
        <w:tab/>
      </w:r>
    </w:p>
    <w:p w:rsidR="00AD3B63" w:rsidRPr="00295BBF" w:rsidRDefault="00AD3B63" w:rsidP="00334E66">
      <w:pPr>
        <w:tabs>
          <w:tab w:val="left" w:pos="2835"/>
        </w:tabs>
        <w:autoSpaceDE w:val="0"/>
        <w:autoSpaceDN w:val="0"/>
        <w:adjustRightInd w:val="0"/>
        <w:spacing w:after="0" w:line="300" w:lineRule="exact"/>
        <w:rPr>
          <w:rFonts w:asciiTheme="majorHAnsi" w:hAnsiTheme="majorHAnsi"/>
          <w:lang w:val="tr-TR" w:eastAsia="ko-KR"/>
        </w:rPr>
      </w:pPr>
      <w:r w:rsidRPr="00295BBF">
        <w:rPr>
          <w:rFonts w:ascii="Cambria" w:eastAsia="Calibri" w:hAnsi="Cambria" w:cs="InterstateLight"/>
          <w:b/>
          <w:color w:val="6E6F71"/>
          <w:lang w:val="tr-TR"/>
        </w:rPr>
        <w:t>Düzenlendiği Yer</w:t>
      </w:r>
      <w:r w:rsidRPr="00295BBF">
        <w:rPr>
          <w:rFonts w:ascii="Calibri" w:eastAsia="Calibri" w:hAnsi="Calibri" w:cs="InterstateLight"/>
          <w:color w:val="6E6F71"/>
          <w:lang w:val="tr-TR"/>
        </w:rPr>
        <w:tab/>
        <w:t xml:space="preserve">: </w:t>
      </w:r>
      <w:r w:rsidR="0002731E" w:rsidRPr="00295BBF">
        <w:rPr>
          <w:rFonts w:asciiTheme="majorHAnsi" w:hAnsiTheme="majorHAnsi"/>
          <w:lang w:val="tr-TR" w:eastAsia="ko-KR"/>
        </w:rPr>
        <w:t>Bahçeşehir Üniversitesi, İstanbul</w:t>
      </w:r>
    </w:p>
    <w:p w:rsidR="00AD3B63" w:rsidRPr="00295BBF" w:rsidRDefault="00AD3B63" w:rsidP="00334E66">
      <w:pPr>
        <w:autoSpaceDE w:val="0"/>
        <w:autoSpaceDN w:val="0"/>
        <w:adjustRightInd w:val="0"/>
        <w:spacing w:after="0" w:line="300" w:lineRule="exact"/>
        <w:ind w:left="2832" w:hanging="2832"/>
        <w:rPr>
          <w:rFonts w:asciiTheme="majorHAnsi" w:hAnsiTheme="majorHAnsi"/>
          <w:lang w:val="tr-TR" w:eastAsia="ko-KR"/>
        </w:rPr>
      </w:pPr>
      <w:r w:rsidRPr="00295BBF">
        <w:rPr>
          <w:rFonts w:ascii="Cambria" w:eastAsia="Calibri" w:hAnsi="Cambria" w:cs="InterstateLight"/>
          <w:b/>
          <w:color w:val="6E6F71"/>
          <w:lang w:val="tr-TR"/>
        </w:rPr>
        <w:t>Sunulan Bildirinin Adı</w:t>
      </w:r>
      <w:r w:rsidRPr="00295BBF">
        <w:rPr>
          <w:rFonts w:ascii="Cambria" w:eastAsia="Calibri" w:hAnsi="Cambria" w:cs="InterstateLight"/>
          <w:b/>
          <w:color w:val="6E6F71"/>
          <w:lang w:val="tr-TR"/>
        </w:rPr>
        <w:tab/>
        <w:t>:</w:t>
      </w:r>
      <w:r w:rsidRPr="00295BBF">
        <w:rPr>
          <w:rFonts w:asciiTheme="majorHAnsi" w:hAnsiTheme="majorHAnsi"/>
          <w:lang w:val="tr-TR" w:eastAsia="ko-KR"/>
        </w:rPr>
        <w:t xml:space="preserve"> “</w:t>
      </w:r>
      <w:r w:rsidR="0002731E" w:rsidRPr="00295BBF">
        <w:rPr>
          <w:rFonts w:asciiTheme="majorHAnsi" w:hAnsiTheme="majorHAnsi"/>
          <w:lang w:val="tr-TR" w:eastAsia="ko-KR"/>
        </w:rPr>
        <w:t>İnovita Projesinin Tanıtımı ve İşbirliği Olanakları</w:t>
      </w:r>
      <w:r w:rsidRPr="00295BBF">
        <w:rPr>
          <w:rFonts w:asciiTheme="majorHAnsi" w:hAnsiTheme="majorHAnsi"/>
          <w:lang w:val="tr-TR" w:eastAsia="ko-KR"/>
        </w:rPr>
        <w:t>”</w:t>
      </w:r>
    </w:p>
    <w:p w:rsidR="009E1F23" w:rsidRPr="0007143A" w:rsidRDefault="009E1F23" w:rsidP="0007143A">
      <w:pPr>
        <w:tabs>
          <w:tab w:val="left" w:pos="2835"/>
        </w:tabs>
        <w:spacing w:after="0" w:line="280" w:lineRule="exact"/>
        <w:contextualSpacing/>
        <w:rPr>
          <w:rFonts w:asciiTheme="majorHAnsi" w:eastAsia="Calibri" w:hAnsiTheme="majorHAnsi" w:cs="Times New Roman"/>
          <w:b/>
          <w:color w:val="808080"/>
          <w:lang w:val="tr-TR"/>
        </w:rPr>
      </w:pPr>
    </w:p>
    <w:p w:rsidR="005374B5" w:rsidRDefault="005374B5" w:rsidP="00334E66">
      <w:pPr>
        <w:tabs>
          <w:tab w:val="left" w:pos="2835"/>
        </w:tabs>
        <w:autoSpaceDE w:val="0"/>
        <w:autoSpaceDN w:val="0"/>
        <w:adjustRightInd w:val="0"/>
        <w:spacing w:after="0" w:line="300" w:lineRule="exact"/>
        <w:rPr>
          <w:rFonts w:ascii="TimesNewRomanPSMT" w:hAnsi="TimesNewRomanPSMT" w:cs="TimesNewRomanPSMT"/>
          <w:lang w:val="tr-TR"/>
        </w:rPr>
      </w:pPr>
      <w:r w:rsidRPr="00295BBF">
        <w:rPr>
          <w:rFonts w:ascii="Cambria" w:eastAsia="Calibri" w:hAnsi="Cambria" w:cs="InterstateLight"/>
          <w:b/>
          <w:color w:val="6E6F71"/>
          <w:lang w:val="tr-TR"/>
        </w:rPr>
        <w:t>Toplantının Adı</w:t>
      </w:r>
      <w:r w:rsidRPr="00295BBF">
        <w:rPr>
          <w:rFonts w:ascii="Calibri" w:eastAsia="Calibri" w:hAnsi="Calibri" w:cs="InterstateLight"/>
          <w:color w:val="6E6F71"/>
          <w:lang w:val="tr-TR"/>
        </w:rPr>
        <w:tab/>
        <w:t xml:space="preserve">: </w:t>
      </w:r>
      <w:r w:rsidR="0002731E" w:rsidRPr="00295BBF">
        <w:rPr>
          <w:rFonts w:asciiTheme="majorHAnsi" w:hAnsiTheme="majorHAnsi"/>
          <w:b/>
          <w:color w:val="365F91" w:themeColor="accent1" w:themeShade="BF"/>
          <w:lang w:val="tr-TR" w:eastAsia="ko-KR"/>
        </w:rPr>
        <w:t>MUSİAD Çalıştayı</w:t>
      </w:r>
    </w:p>
    <w:p w:rsidR="005374B5" w:rsidRPr="00295BBF" w:rsidRDefault="005374B5" w:rsidP="00334E66">
      <w:pPr>
        <w:tabs>
          <w:tab w:val="left" w:pos="2835"/>
        </w:tabs>
        <w:autoSpaceDE w:val="0"/>
        <w:autoSpaceDN w:val="0"/>
        <w:adjustRightInd w:val="0"/>
        <w:spacing w:after="0" w:line="300" w:lineRule="exact"/>
        <w:rPr>
          <w:rFonts w:ascii="Calibri" w:eastAsia="Calibri" w:hAnsi="Calibri" w:cs="InterstateLight"/>
          <w:color w:val="6E6F71"/>
          <w:lang w:val="tr-TR"/>
        </w:rPr>
      </w:pPr>
      <w:r w:rsidRPr="00295BBF">
        <w:rPr>
          <w:rFonts w:ascii="Cambria" w:eastAsia="Calibri" w:hAnsi="Cambria" w:cs="InterstateLight"/>
          <w:b/>
          <w:color w:val="6E6F71"/>
          <w:lang w:val="tr-TR"/>
        </w:rPr>
        <w:t>Katılan Merkez Üyesi</w:t>
      </w:r>
      <w:r w:rsidRPr="00295BBF">
        <w:rPr>
          <w:rFonts w:ascii="Calibri" w:eastAsia="Calibri" w:hAnsi="Calibri" w:cs="InterstateLight"/>
          <w:color w:val="6E6F71"/>
          <w:lang w:val="tr-TR"/>
        </w:rPr>
        <w:tab/>
        <w:t xml:space="preserve">: </w:t>
      </w:r>
      <w:r w:rsidR="0002731E" w:rsidRPr="00295BBF">
        <w:rPr>
          <w:rFonts w:asciiTheme="majorHAnsi" w:hAnsiTheme="majorHAnsi"/>
          <w:lang w:val="tr-TR" w:eastAsia="ko-KR"/>
        </w:rPr>
        <w:t>Cengizhan Öztürk</w:t>
      </w:r>
    </w:p>
    <w:p w:rsidR="005374B5" w:rsidRPr="00295BBF" w:rsidRDefault="005374B5" w:rsidP="00334E66">
      <w:pPr>
        <w:tabs>
          <w:tab w:val="left" w:pos="2835"/>
        </w:tabs>
        <w:autoSpaceDE w:val="0"/>
        <w:autoSpaceDN w:val="0"/>
        <w:adjustRightInd w:val="0"/>
        <w:spacing w:after="0" w:line="300" w:lineRule="exact"/>
        <w:rPr>
          <w:rFonts w:ascii="Calibri" w:eastAsia="Calibri" w:hAnsi="Calibri" w:cs="InterstateLight"/>
          <w:color w:val="6E6F71"/>
          <w:lang w:val="tr-TR"/>
        </w:rPr>
      </w:pPr>
      <w:r w:rsidRPr="00295BBF">
        <w:rPr>
          <w:rFonts w:ascii="Cambria" w:eastAsia="Calibri" w:hAnsi="Cambria" w:cs="InterstateLight"/>
          <w:b/>
          <w:color w:val="6E6F71"/>
          <w:lang w:val="tr-TR"/>
        </w:rPr>
        <w:t>Tarih</w:t>
      </w:r>
      <w:r w:rsidRPr="00295BBF">
        <w:rPr>
          <w:rFonts w:ascii="Calibri" w:eastAsia="Calibri" w:hAnsi="Calibri" w:cs="InterstateLight"/>
          <w:color w:val="6E6F71"/>
          <w:lang w:val="tr-TR"/>
        </w:rPr>
        <w:tab/>
        <w:t xml:space="preserve">: </w:t>
      </w:r>
      <w:r w:rsidR="0002731E" w:rsidRPr="00295BBF">
        <w:rPr>
          <w:rFonts w:asciiTheme="majorHAnsi" w:hAnsiTheme="majorHAnsi"/>
          <w:lang w:val="tr-TR" w:eastAsia="ko-KR"/>
        </w:rPr>
        <w:t>24 Aralık</w:t>
      </w:r>
      <w:r w:rsidRPr="00295BBF">
        <w:rPr>
          <w:rFonts w:asciiTheme="majorHAnsi" w:hAnsiTheme="majorHAnsi"/>
          <w:lang w:val="tr-TR" w:eastAsia="ko-KR"/>
        </w:rPr>
        <w:t xml:space="preserve"> 2011</w:t>
      </w:r>
      <w:r w:rsidRPr="00295BBF">
        <w:rPr>
          <w:rFonts w:ascii="Calibri" w:eastAsia="Calibri" w:hAnsi="Calibri" w:cs="InterstateLight"/>
          <w:color w:val="6E6F71"/>
          <w:lang w:val="tr-TR"/>
        </w:rPr>
        <w:tab/>
      </w:r>
    </w:p>
    <w:p w:rsidR="005374B5" w:rsidRPr="00295BBF" w:rsidRDefault="005374B5" w:rsidP="00334E66">
      <w:pPr>
        <w:tabs>
          <w:tab w:val="left" w:pos="2835"/>
        </w:tabs>
        <w:autoSpaceDE w:val="0"/>
        <w:autoSpaceDN w:val="0"/>
        <w:adjustRightInd w:val="0"/>
        <w:spacing w:after="0" w:line="300" w:lineRule="exact"/>
        <w:rPr>
          <w:rFonts w:asciiTheme="majorHAnsi" w:hAnsiTheme="majorHAnsi"/>
          <w:lang w:val="tr-TR" w:eastAsia="ko-KR"/>
        </w:rPr>
      </w:pPr>
      <w:r w:rsidRPr="00295BBF">
        <w:rPr>
          <w:rFonts w:ascii="Cambria" w:eastAsia="Calibri" w:hAnsi="Cambria" w:cs="InterstateLight"/>
          <w:b/>
          <w:color w:val="6E6F71"/>
          <w:lang w:val="tr-TR"/>
        </w:rPr>
        <w:t>Düzenlendiği Yer</w:t>
      </w:r>
      <w:r w:rsidRPr="00295BBF">
        <w:rPr>
          <w:rFonts w:ascii="Calibri" w:eastAsia="Calibri" w:hAnsi="Calibri" w:cs="InterstateLight"/>
          <w:color w:val="6E6F71"/>
          <w:lang w:val="tr-TR"/>
        </w:rPr>
        <w:tab/>
        <w:t xml:space="preserve">: </w:t>
      </w:r>
      <w:r w:rsidR="0002731E" w:rsidRPr="00295BBF">
        <w:rPr>
          <w:rFonts w:asciiTheme="majorHAnsi" w:hAnsiTheme="majorHAnsi"/>
          <w:lang w:val="tr-TR" w:eastAsia="ko-KR"/>
        </w:rPr>
        <w:t>MUSİAD</w:t>
      </w:r>
    </w:p>
    <w:p w:rsidR="00F164A4" w:rsidRPr="00295BBF" w:rsidRDefault="005374B5" w:rsidP="00334E66">
      <w:pPr>
        <w:autoSpaceDE w:val="0"/>
        <w:autoSpaceDN w:val="0"/>
        <w:adjustRightInd w:val="0"/>
        <w:spacing w:after="0" w:line="300" w:lineRule="exact"/>
        <w:rPr>
          <w:rFonts w:asciiTheme="majorHAnsi" w:hAnsiTheme="majorHAnsi"/>
          <w:lang w:val="tr-TR" w:eastAsia="ko-KR"/>
        </w:rPr>
      </w:pPr>
      <w:r w:rsidRPr="00295BBF">
        <w:rPr>
          <w:rFonts w:ascii="Cambria" w:eastAsia="Calibri" w:hAnsi="Cambria" w:cs="InterstateLight"/>
          <w:b/>
          <w:color w:val="6E6F71"/>
          <w:lang w:val="tr-TR"/>
        </w:rPr>
        <w:t>Sunulan Bildirinin Adı</w:t>
      </w:r>
      <w:r w:rsidRPr="00295BBF">
        <w:rPr>
          <w:rFonts w:ascii="Cambria" w:eastAsia="Calibri" w:hAnsi="Cambria" w:cs="InterstateLight"/>
          <w:b/>
          <w:color w:val="6E6F71"/>
          <w:lang w:val="tr-TR"/>
        </w:rPr>
        <w:tab/>
        <w:t>:</w:t>
      </w:r>
      <w:r w:rsidR="0002731E" w:rsidRPr="00295BBF">
        <w:rPr>
          <w:rFonts w:asciiTheme="majorHAnsi" w:hAnsiTheme="majorHAnsi"/>
          <w:lang w:val="tr-TR" w:eastAsia="ko-KR"/>
        </w:rPr>
        <w:t xml:space="preserve"> Katılımcı</w:t>
      </w:r>
    </w:p>
    <w:p w:rsidR="007345D8" w:rsidRPr="0007143A" w:rsidRDefault="007345D8" w:rsidP="0007143A">
      <w:pPr>
        <w:tabs>
          <w:tab w:val="left" w:pos="2835"/>
        </w:tabs>
        <w:spacing w:after="0" w:line="280" w:lineRule="exact"/>
        <w:contextualSpacing/>
        <w:rPr>
          <w:rFonts w:asciiTheme="majorHAnsi" w:eastAsia="Calibri" w:hAnsiTheme="majorHAnsi" w:cs="Times New Roman"/>
          <w:b/>
          <w:color w:val="808080"/>
          <w:lang w:val="tr-TR"/>
        </w:rPr>
      </w:pPr>
    </w:p>
    <w:p w:rsidR="0002731E" w:rsidRPr="00295BBF" w:rsidRDefault="007345D8" w:rsidP="00334E66">
      <w:pPr>
        <w:tabs>
          <w:tab w:val="left" w:pos="2835"/>
        </w:tabs>
        <w:autoSpaceDE w:val="0"/>
        <w:autoSpaceDN w:val="0"/>
        <w:adjustRightInd w:val="0"/>
        <w:spacing w:after="0" w:line="300" w:lineRule="exact"/>
        <w:ind w:left="1416" w:hanging="1416"/>
        <w:rPr>
          <w:rFonts w:asciiTheme="majorHAnsi" w:hAnsiTheme="majorHAnsi"/>
          <w:b/>
          <w:color w:val="365F91" w:themeColor="accent1" w:themeShade="BF"/>
          <w:lang w:val="tr-TR" w:eastAsia="ko-KR"/>
        </w:rPr>
      </w:pPr>
      <w:r w:rsidRPr="00295BBF">
        <w:rPr>
          <w:rFonts w:ascii="Cambria" w:eastAsia="Calibri" w:hAnsi="Cambria" w:cs="InterstateLight"/>
          <w:b/>
          <w:color w:val="6E6F71"/>
          <w:lang w:val="tr-TR"/>
        </w:rPr>
        <w:t>Toplantının Adı</w:t>
      </w:r>
      <w:r w:rsidRPr="00295BBF">
        <w:rPr>
          <w:rFonts w:ascii="Calibri" w:eastAsia="Calibri" w:hAnsi="Calibri" w:cs="InterstateLight"/>
          <w:color w:val="6E6F71"/>
          <w:lang w:val="tr-TR"/>
        </w:rPr>
        <w:tab/>
        <w:t xml:space="preserve">: </w:t>
      </w:r>
      <w:r w:rsidR="0002731E" w:rsidRPr="00295BBF">
        <w:rPr>
          <w:rFonts w:asciiTheme="majorHAnsi" w:hAnsiTheme="majorHAnsi"/>
          <w:b/>
          <w:color w:val="365F91" w:themeColor="accent1" w:themeShade="BF"/>
          <w:lang w:val="tr-TR" w:eastAsia="ko-KR"/>
        </w:rPr>
        <w:t>Küresel Rekabet Edilebilirlikte Beyin Göçü ve Beyin</w:t>
      </w:r>
    </w:p>
    <w:p w:rsidR="007345D8" w:rsidRPr="00295BBF" w:rsidRDefault="0002731E" w:rsidP="00334E66">
      <w:pPr>
        <w:tabs>
          <w:tab w:val="left" w:pos="2835"/>
        </w:tabs>
        <w:autoSpaceDE w:val="0"/>
        <w:autoSpaceDN w:val="0"/>
        <w:adjustRightInd w:val="0"/>
        <w:spacing w:after="0" w:line="300" w:lineRule="exact"/>
        <w:ind w:left="1416" w:hanging="1416"/>
        <w:rPr>
          <w:rFonts w:asciiTheme="majorHAnsi" w:hAnsiTheme="majorHAnsi"/>
          <w:b/>
          <w:color w:val="365F91" w:themeColor="accent1" w:themeShade="BF"/>
          <w:lang w:val="tr-TR" w:eastAsia="ko-KR"/>
        </w:rPr>
      </w:pPr>
      <w:r w:rsidRPr="00295BBF">
        <w:rPr>
          <w:rFonts w:ascii="Cambria" w:eastAsia="Calibri" w:hAnsi="Cambria" w:cs="InterstateLight"/>
          <w:b/>
          <w:color w:val="6E6F71"/>
          <w:lang w:val="tr-TR"/>
        </w:rPr>
        <w:t xml:space="preserve">                                                            </w:t>
      </w:r>
      <w:r w:rsidRPr="00295BBF">
        <w:rPr>
          <w:rFonts w:asciiTheme="majorHAnsi" w:hAnsiTheme="majorHAnsi"/>
          <w:b/>
          <w:color w:val="365F91" w:themeColor="accent1" w:themeShade="BF"/>
          <w:lang w:val="tr-TR" w:eastAsia="ko-KR"/>
        </w:rPr>
        <w:t xml:space="preserve"> Kazanımı Konferansı</w:t>
      </w:r>
    </w:p>
    <w:p w:rsidR="007345D8" w:rsidRPr="00295BBF" w:rsidRDefault="007345D8" w:rsidP="00334E66">
      <w:pPr>
        <w:tabs>
          <w:tab w:val="left" w:pos="2835"/>
        </w:tabs>
        <w:autoSpaceDE w:val="0"/>
        <w:autoSpaceDN w:val="0"/>
        <w:adjustRightInd w:val="0"/>
        <w:spacing w:after="0" w:line="300" w:lineRule="exact"/>
        <w:rPr>
          <w:rFonts w:ascii="Calibri" w:eastAsia="Calibri" w:hAnsi="Calibri" w:cs="InterstateLight"/>
          <w:color w:val="6E6F71"/>
          <w:lang w:val="tr-TR"/>
        </w:rPr>
      </w:pPr>
      <w:r w:rsidRPr="00295BBF">
        <w:rPr>
          <w:rFonts w:ascii="Cambria" w:eastAsia="Calibri" w:hAnsi="Cambria" w:cs="InterstateLight"/>
          <w:b/>
          <w:color w:val="6E6F71"/>
          <w:lang w:val="tr-TR"/>
        </w:rPr>
        <w:t>Katılan Merkez Üyesi</w:t>
      </w:r>
      <w:r w:rsidRPr="00295BBF">
        <w:rPr>
          <w:rFonts w:ascii="Calibri" w:eastAsia="Calibri" w:hAnsi="Calibri" w:cs="InterstateLight"/>
          <w:color w:val="6E6F71"/>
          <w:lang w:val="tr-TR"/>
        </w:rPr>
        <w:tab/>
        <w:t xml:space="preserve">: </w:t>
      </w:r>
      <w:r w:rsidR="0002731E" w:rsidRPr="00295BBF">
        <w:rPr>
          <w:rFonts w:asciiTheme="majorHAnsi" w:hAnsiTheme="majorHAnsi"/>
          <w:lang w:val="tr-TR" w:eastAsia="ko-KR"/>
        </w:rPr>
        <w:t>Cengizhan Öztürk</w:t>
      </w:r>
    </w:p>
    <w:p w:rsidR="007345D8" w:rsidRPr="00295BBF" w:rsidRDefault="007345D8" w:rsidP="00334E66">
      <w:pPr>
        <w:tabs>
          <w:tab w:val="left" w:pos="2835"/>
        </w:tabs>
        <w:autoSpaceDE w:val="0"/>
        <w:autoSpaceDN w:val="0"/>
        <w:adjustRightInd w:val="0"/>
        <w:spacing w:after="0" w:line="300" w:lineRule="exact"/>
        <w:rPr>
          <w:rFonts w:ascii="Calibri" w:eastAsia="Calibri" w:hAnsi="Calibri" w:cs="InterstateLight"/>
          <w:color w:val="6E6F71"/>
          <w:lang w:val="tr-TR"/>
        </w:rPr>
      </w:pPr>
      <w:r w:rsidRPr="00295BBF">
        <w:rPr>
          <w:rFonts w:ascii="Cambria" w:eastAsia="Calibri" w:hAnsi="Cambria" w:cs="InterstateLight"/>
          <w:b/>
          <w:color w:val="6E6F71"/>
          <w:lang w:val="tr-TR"/>
        </w:rPr>
        <w:t>Tarih</w:t>
      </w:r>
      <w:r w:rsidRPr="00295BBF">
        <w:rPr>
          <w:rFonts w:ascii="Calibri" w:eastAsia="Calibri" w:hAnsi="Calibri" w:cs="InterstateLight"/>
          <w:color w:val="6E6F71"/>
          <w:lang w:val="tr-TR"/>
        </w:rPr>
        <w:tab/>
        <w:t xml:space="preserve">: </w:t>
      </w:r>
      <w:r w:rsidR="0002731E" w:rsidRPr="00295BBF">
        <w:rPr>
          <w:rFonts w:asciiTheme="majorHAnsi" w:hAnsiTheme="majorHAnsi"/>
          <w:lang w:val="tr-TR" w:eastAsia="ko-KR"/>
        </w:rPr>
        <w:t>22 Aralık</w:t>
      </w:r>
      <w:r w:rsidR="0043108E" w:rsidRPr="00295BBF">
        <w:rPr>
          <w:rFonts w:asciiTheme="majorHAnsi" w:hAnsiTheme="majorHAnsi"/>
          <w:lang w:val="tr-TR" w:eastAsia="ko-KR"/>
        </w:rPr>
        <w:t xml:space="preserve"> </w:t>
      </w:r>
      <w:r w:rsidRPr="00295BBF">
        <w:rPr>
          <w:rFonts w:asciiTheme="majorHAnsi" w:hAnsiTheme="majorHAnsi"/>
          <w:lang w:val="tr-TR" w:eastAsia="ko-KR"/>
        </w:rPr>
        <w:t>2011</w:t>
      </w:r>
      <w:r w:rsidRPr="00295BBF">
        <w:rPr>
          <w:rFonts w:ascii="Calibri" w:eastAsia="Calibri" w:hAnsi="Calibri" w:cs="InterstateLight"/>
          <w:color w:val="6E6F71"/>
          <w:lang w:val="tr-TR"/>
        </w:rPr>
        <w:tab/>
      </w:r>
    </w:p>
    <w:p w:rsidR="007345D8" w:rsidRPr="00295BBF" w:rsidRDefault="007345D8" w:rsidP="00334E66">
      <w:pPr>
        <w:tabs>
          <w:tab w:val="left" w:pos="2835"/>
        </w:tabs>
        <w:autoSpaceDE w:val="0"/>
        <w:autoSpaceDN w:val="0"/>
        <w:adjustRightInd w:val="0"/>
        <w:spacing w:after="0" w:line="300" w:lineRule="exact"/>
        <w:rPr>
          <w:rFonts w:asciiTheme="majorHAnsi" w:hAnsiTheme="majorHAnsi"/>
          <w:lang w:val="tr-TR" w:eastAsia="ko-KR"/>
        </w:rPr>
      </w:pPr>
      <w:r w:rsidRPr="00295BBF">
        <w:rPr>
          <w:rFonts w:ascii="Cambria" w:eastAsia="Calibri" w:hAnsi="Cambria" w:cs="InterstateLight"/>
          <w:b/>
          <w:color w:val="6E6F71"/>
          <w:lang w:val="tr-TR"/>
        </w:rPr>
        <w:t>Düzenlendiği Yer</w:t>
      </w:r>
      <w:r w:rsidRPr="00295BBF">
        <w:rPr>
          <w:rFonts w:ascii="Calibri" w:eastAsia="Calibri" w:hAnsi="Calibri" w:cs="InterstateLight"/>
          <w:color w:val="6E6F71"/>
          <w:lang w:val="tr-TR"/>
        </w:rPr>
        <w:tab/>
        <w:t xml:space="preserve">: </w:t>
      </w:r>
      <w:r w:rsidR="0002731E" w:rsidRPr="00295BBF">
        <w:rPr>
          <w:rFonts w:asciiTheme="majorHAnsi" w:hAnsiTheme="majorHAnsi"/>
          <w:lang w:val="tr-TR" w:eastAsia="ko-KR"/>
        </w:rPr>
        <w:t>Boğaziçi Üniversitesi, İstanbul</w:t>
      </w:r>
    </w:p>
    <w:p w:rsidR="007345D8" w:rsidRPr="00295BBF" w:rsidRDefault="007345D8" w:rsidP="00334E66">
      <w:pPr>
        <w:autoSpaceDE w:val="0"/>
        <w:autoSpaceDN w:val="0"/>
        <w:adjustRightInd w:val="0"/>
        <w:spacing w:after="0" w:line="300" w:lineRule="exact"/>
        <w:ind w:left="2835" w:hanging="2835"/>
        <w:rPr>
          <w:rFonts w:asciiTheme="majorHAnsi" w:hAnsiTheme="majorHAnsi"/>
          <w:lang w:val="tr-TR" w:eastAsia="ko-KR"/>
        </w:rPr>
      </w:pPr>
      <w:r w:rsidRPr="00295BBF">
        <w:rPr>
          <w:rFonts w:ascii="Cambria" w:eastAsia="Calibri" w:hAnsi="Cambria" w:cs="InterstateLight"/>
          <w:b/>
          <w:color w:val="6E6F71"/>
          <w:lang w:val="tr-TR"/>
        </w:rPr>
        <w:t>Sunulan Bildirinin Adı</w:t>
      </w:r>
      <w:r w:rsidRPr="00295BBF">
        <w:rPr>
          <w:rFonts w:ascii="Cambria" w:eastAsia="Calibri" w:hAnsi="Cambria" w:cs="InterstateLight"/>
          <w:b/>
          <w:color w:val="6E6F71"/>
          <w:lang w:val="tr-TR"/>
        </w:rPr>
        <w:tab/>
      </w:r>
      <w:r w:rsidRPr="00295BBF">
        <w:rPr>
          <w:rFonts w:asciiTheme="majorHAnsi" w:hAnsiTheme="majorHAnsi"/>
          <w:lang w:val="tr-TR" w:eastAsia="ko-KR"/>
        </w:rPr>
        <w:t xml:space="preserve">: </w:t>
      </w:r>
      <w:r w:rsidR="0002731E" w:rsidRPr="00295BBF">
        <w:rPr>
          <w:rFonts w:asciiTheme="majorHAnsi" w:hAnsiTheme="majorHAnsi"/>
          <w:lang w:val="tr-TR" w:eastAsia="ko-KR"/>
        </w:rPr>
        <w:t>Katılımcı</w:t>
      </w:r>
    </w:p>
    <w:p w:rsidR="00587B6D" w:rsidRPr="0007143A" w:rsidRDefault="00587B6D" w:rsidP="0007143A">
      <w:pPr>
        <w:tabs>
          <w:tab w:val="left" w:pos="2835"/>
        </w:tabs>
        <w:spacing w:after="0" w:line="280" w:lineRule="exact"/>
        <w:contextualSpacing/>
        <w:rPr>
          <w:rFonts w:asciiTheme="majorHAnsi" w:eastAsia="Calibri" w:hAnsiTheme="majorHAnsi" w:cs="Times New Roman"/>
          <w:b/>
          <w:color w:val="808080"/>
          <w:lang w:val="tr-TR"/>
        </w:rPr>
      </w:pPr>
    </w:p>
    <w:p w:rsidR="00D32642" w:rsidRDefault="00D32642" w:rsidP="00334E66">
      <w:pPr>
        <w:tabs>
          <w:tab w:val="left" w:pos="2835"/>
        </w:tabs>
        <w:autoSpaceDE w:val="0"/>
        <w:autoSpaceDN w:val="0"/>
        <w:adjustRightInd w:val="0"/>
        <w:spacing w:after="0" w:line="300" w:lineRule="exact"/>
        <w:ind w:left="1416" w:hanging="1416"/>
        <w:rPr>
          <w:rFonts w:ascii="TimesNewRomanPS-ItalicMT" w:hAnsi="TimesNewRomanPS-ItalicMT" w:cs="TimesNewRomanPS-ItalicMT"/>
          <w:i/>
          <w:iCs/>
          <w:lang w:val="tr-TR"/>
        </w:rPr>
      </w:pPr>
      <w:r w:rsidRPr="00295BBF">
        <w:rPr>
          <w:rFonts w:ascii="Cambria" w:eastAsia="Calibri" w:hAnsi="Cambria" w:cs="InterstateLight"/>
          <w:b/>
          <w:color w:val="6E6F71"/>
          <w:lang w:val="tr-TR"/>
        </w:rPr>
        <w:t>Toplantının Adı</w:t>
      </w:r>
      <w:r w:rsidRPr="00295BBF">
        <w:rPr>
          <w:rFonts w:ascii="Calibri" w:eastAsia="Calibri" w:hAnsi="Calibri" w:cs="InterstateLight"/>
          <w:color w:val="6E6F71"/>
          <w:lang w:val="tr-TR"/>
        </w:rPr>
        <w:tab/>
        <w:t xml:space="preserve">: </w:t>
      </w:r>
      <w:r w:rsidR="002954D3" w:rsidRPr="00295BBF">
        <w:rPr>
          <w:rFonts w:asciiTheme="majorHAnsi" w:hAnsiTheme="majorHAnsi"/>
          <w:b/>
          <w:color w:val="365F91" w:themeColor="accent1" w:themeShade="BF"/>
          <w:lang w:val="tr-TR" w:eastAsia="ko-KR"/>
        </w:rPr>
        <w:t>TÜBİTAK İleri Genom İnformatik Çalıştayı</w:t>
      </w:r>
    </w:p>
    <w:p w:rsidR="00D32642" w:rsidRPr="00295BBF" w:rsidRDefault="00D32642" w:rsidP="00334E66">
      <w:pPr>
        <w:tabs>
          <w:tab w:val="left" w:pos="2835"/>
        </w:tabs>
        <w:autoSpaceDE w:val="0"/>
        <w:autoSpaceDN w:val="0"/>
        <w:adjustRightInd w:val="0"/>
        <w:spacing w:after="0" w:line="300" w:lineRule="exact"/>
        <w:ind w:left="1416" w:hanging="1416"/>
        <w:rPr>
          <w:rFonts w:ascii="Calibri" w:eastAsia="Calibri" w:hAnsi="Calibri" w:cs="InterstateLight"/>
          <w:color w:val="6E6F71"/>
          <w:lang w:val="de-DE"/>
        </w:rPr>
      </w:pPr>
      <w:r w:rsidRPr="00295BBF">
        <w:rPr>
          <w:rFonts w:ascii="Cambria" w:eastAsia="Calibri" w:hAnsi="Cambria" w:cs="InterstateLight"/>
          <w:b/>
          <w:color w:val="6E6F71"/>
          <w:lang w:val="de-DE"/>
        </w:rPr>
        <w:t>Katılan Merkez Üyesi</w:t>
      </w:r>
      <w:r w:rsidRPr="00295BBF">
        <w:rPr>
          <w:rFonts w:ascii="Calibri" w:eastAsia="Calibri" w:hAnsi="Calibri" w:cs="InterstateLight"/>
          <w:color w:val="6E6F71"/>
          <w:lang w:val="de-DE"/>
        </w:rPr>
        <w:tab/>
        <w:t xml:space="preserve">: </w:t>
      </w:r>
      <w:r w:rsidR="002954D3" w:rsidRPr="00295BBF">
        <w:rPr>
          <w:rFonts w:asciiTheme="majorHAnsi" w:hAnsiTheme="majorHAnsi"/>
          <w:lang w:val="de-DE" w:eastAsia="ko-KR"/>
        </w:rPr>
        <w:t>Nesrin Özören</w:t>
      </w:r>
    </w:p>
    <w:p w:rsidR="00D32642" w:rsidRPr="00295BBF" w:rsidRDefault="00D32642" w:rsidP="00334E66">
      <w:pPr>
        <w:tabs>
          <w:tab w:val="left" w:pos="2835"/>
        </w:tabs>
        <w:autoSpaceDE w:val="0"/>
        <w:autoSpaceDN w:val="0"/>
        <w:adjustRightInd w:val="0"/>
        <w:spacing w:after="0" w:line="300" w:lineRule="exact"/>
        <w:rPr>
          <w:rFonts w:ascii="Calibri" w:eastAsia="Calibri" w:hAnsi="Calibri" w:cs="InterstateLight"/>
          <w:color w:val="6E6F71"/>
          <w:lang w:val="de-DE"/>
        </w:rPr>
      </w:pPr>
      <w:r w:rsidRPr="00295BBF">
        <w:rPr>
          <w:rFonts w:ascii="Cambria" w:eastAsia="Calibri" w:hAnsi="Cambria" w:cs="InterstateLight"/>
          <w:b/>
          <w:color w:val="6E6F71"/>
          <w:lang w:val="de-DE"/>
        </w:rPr>
        <w:t>Tarih</w:t>
      </w:r>
      <w:r w:rsidRPr="00295BBF">
        <w:rPr>
          <w:rFonts w:ascii="Calibri" w:eastAsia="Calibri" w:hAnsi="Calibri" w:cs="InterstateLight"/>
          <w:color w:val="6E6F71"/>
          <w:lang w:val="de-DE"/>
        </w:rPr>
        <w:tab/>
        <w:t xml:space="preserve">: </w:t>
      </w:r>
      <w:r w:rsidR="002954D3" w:rsidRPr="00295BBF">
        <w:rPr>
          <w:rFonts w:asciiTheme="majorHAnsi" w:hAnsiTheme="majorHAnsi"/>
          <w:lang w:val="de-DE" w:eastAsia="ko-KR"/>
        </w:rPr>
        <w:t>15 Aralık</w:t>
      </w:r>
      <w:r w:rsidRPr="00295BBF">
        <w:rPr>
          <w:rFonts w:asciiTheme="majorHAnsi" w:hAnsiTheme="majorHAnsi"/>
          <w:lang w:val="de-DE" w:eastAsia="ko-KR"/>
        </w:rPr>
        <w:t xml:space="preserve"> 2011</w:t>
      </w:r>
      <w:r w:rsidRPr="00295BBF">
        <w:rPr>
          <w:rFonts w:ascii="Calibri" w:eastAsia="Calibri" w:hAnsi="Calibri" w:cs="InterstateLight"/>
          <w:color w:val="6E6F71"/>
          <w:lang w:val="de-DE"/>
        </w:rPr>
        <w:tab/>
      </w:r>
    </w:p>
    <w:p w:rsidR="00D32642" w:rsidRPr="00295BBF" w:rsidRDefault="00D32642" w:rsidP="00334E66">
      <w:pPr>
        <w:tabs>
          <w:tab w:val="left" w:pos="2835"/>
        </w:tabs>
        <w:autoSpaceDE w:val="0"/>
        <w:autoSpaceDN w:val="0"/>
        <w:adjustRightInd w:val="0"/>
        <w:spacing w:after="0" w:line="300" w:lineRule="exact"/>
        <w:rPr>
          <w:rFonts w:asciiTheme="majorHAnsi" w:hAnsiTheme="majorHAnsi"/>
          <w:lang w:val="de-DE" w:eastAsia="ko-KR"/>
        </w:rPr>
      </w:pPr>
      <w:r w:rsidRPr="00295BBF">
        <w:rPr>
          <w:rFonts w:ascii="Cambria" w:eastAsia="Calibri" w:hAnsi="Cambria" w:cs="InterstateLight"/>
          <w:b/>
          <w:color w:val="6E6F71"/>
          <w:lang w:val="de-DE"/>
        </w:rPr>
        <w:t>Düzenlendiği Yer</w:t>
      </w:r>
      <w:r w:rsidRPr="00295BBF">
        <w:rPr>
          <w:rFonts w:ascii="Calibri" w:eastAsia="Calibri" w:hAnsi="Calibri" w:cs="InterstateLight"/>
          <w:color w:val="6E6F71"/>
          <w:lang w:val="de-DE"/>
        </w:rPr>
        <w:tab/>
        <w:t xml:space="preserve">: </w:t>
      </w:r>
      <w:r w:rsidR="002954D3" w:rsidRPr="00295BBF">
        <w:rPr>
          <w:rFonts w:asciiTheme="majorHAnsi" w:hAnsiTheme="majorHAnsi"/>
          <w:lang w:val="de-DE" w:eastAsia="ko-KR"/>
        </w:rPr>
        <w:t>TÜBİTAK</w:t>
      </w:r>
    </w:p>
    <w:p w:rsidR="00D32642" w:rsidRPr="00295BBF" w:rsidRDefault="00D32642" w:rsidP="00334E66">
      <w:pPr>
        <w:autoSpaceDE w:val="0"/>
        <w:autoSpaceDN w:val="0"/>
        <w:adjustRightInd w:val="0"/>
        <w:spacing w:after="0" w:line="300" w:lineRule="exact"/>
        <w:ind w:left="2835" w:hanging="2835"/>
        <w:rPr>
          <w:rFonts w:asciiTheme="majorHAnsi" w:hAnsiTheme="majorHAnsi"/>
          <w:lang w:val="de-DE" w:eastAsia="ko-KR"/>
        </w:rPr>
      </w:pPr>
      <w:r w:rsidRPr="00295BBF">
        <w:rPr>
          <w:rFonts w:ascii="Cambria" w:eastAsia="Calibri" w:hAnsi="Cambria" w:cs="InterstateLight"/>
          <w:b/>
          <w:color w:val="6E6F71"/>
          <w:lang w:val="de-DE"/>
        </w:rPr>
        <w:t>Sunulan Bildirinin Adı</w:t>
      </w:r>
      <w:r w:rsidRPr="00295BBF">
        <w:rPr>
          <w:rFonts w:ascii="Cambria" w:eastAsia="Calibri" w:hAnsi="Cambria" w:cs="InterstateLight"/>
          <w:b/>
          <w:color w:val="6E6F71"/>
          <w:lang w:val="de-DE"/>
        </w:rPr>
        <w:tab/>
      </w:r>
      <w:r w:rsidRPr="00295BBF">
        <w:rPr>
          <w:rFonts w:asciiTheme="majorHAnsi" w:hAnsiTheme="majorHAnsi"/>
          <w:lang w:val="de-DE" w:eastAsia="ko-KR"/>
        </w:rPr>
        <w:t xml:space="preserve">: </w:t>
      </w:r>
      <w:r w:rsidR="002954D3" w:rsidRPr="00295BBF">
        <w:rPr>
          <w:rFonts w:asciiTheme="majorHAnsi" w:hAnsiTheme="majorHAnsi"/>
          <w:lang w:val="de-DE" w:eastAsia="ko-KR"/>
        </w:rPr>
        <w:t>Katılımcı</w:t>
      </w:r>
    </w:p>
    <w:p w:rsidR="00D32642" w:rsidRPr="0007143A" w:rsidRDefault="00D32642" w:rsidP="0007143A">
      <w:pPr>
        <w:tabs>
          <w:tab w:val="left" w:pos="2835"/>
        </w:tabs>
        <w:spacing w:after="0" w:line="280" w:lineRule="exact"/>
        <w:contextualSpacing/>
        <w:rPr>
          <w:rFonts w:asciiTheme="majorHAnsi" w:eastAsia="Calibri" w:hAnsiTheme="majorHAnsi" w:cs="Times New Roman"/>
          <w:b/>
          <w:color w:val="808080"/>
          <w:lang w:val="tr-TR"/>
        </w:rPr>
      </w:pPr>
    </w:p>
    <w:p w:rsidR="00A931C3" w:rsidRDefault="00A931C3" w:rsidP="00334E66">
      <w:pPr>
        <w:tabs>
          <w:tab w:val="left" w:pos="2835"/>
        </w:tabs>
        <w:autoSpaceDE w:val="0"/>
        <w:autoSpaceDN w:val="0"/>
        <w:adjustRightInd w:val="0"/>
        <w:spacing w:after="0" w:line="300" w:lineRule="exact"/>
        <w:ind w:left="1416" w:hanging="1416"/>
        <w:rPr>
          <w:rFonts w:ascii="TimesNewRomanPS-ItalicMT" w:hAnsi="TimesNewRomanPS-ItalicMT" w:cs="TimesNewRomanPS-ItalicMT"/>
          <w:i/>
          <w:iCs/>
          <w:lang w:val="tr-TR"/>
        </w:rPr>
      </w:pPr>
      <w:r w:rsidRPr="00295BBF">
        <w:rPr>
          <w:rFonts w:ascii="Cambria" w:eastAsia="Calibri" w:hAnsi="Cambria" w:cs="InterstateLight"/>
          <w:b/>
          <w:color w:val="6E6F71"/>
          <w:lang w:val="de-DE"/>
        </w:rPr>
        <w:t>Toplantının Adı</w:t>
      </w:r>
      <w:r w:rsidRPr="00295BBF">
        <w:rPr>
          <w:rFonts w:ascii="Calibri" w:eastAsia="Calibri" w:hAnsi="Calibri" w:cs="InterstateLight"/>
          <w:color w:val="6E6F71"/>
          <w:lang w:val="de-DE"/>
        </w:rPr>
        <w:tab/>
        <w:t xml:space="preserve">: </w:t>
      </w:r>
      <w:r w:rsidR="00BA1FE3" w:rsidRPr="00295BBF">
        <w:rPr>
          <w:rFonts w:asciiTheme="majorHAnsi" w:hAnsiTheme="majorHAnsi"/>
          <w:b/>
          <w:color w:val="365F91" w:themeColor="accent1" w:themeShade="BF"/>
          <w:lang w:val="de-DE" w:eastAsia="ko-KR"/>
        </w:rPr>
        <w:t>İstanbul Sağlık Müdürlüğü İle Toplantı</w:t>
      </w:r>
    </w:p>
    <w:p w:rsidR="00A931C3" w:rsidRPr="00295BBF" w:rsidRDefault="00A931C3" w:rsidP="00334E66">
      <w:pPr>
        <w:tabs>
          <w:tab w:val="left" w:pos="2835"/>
        </w:tabs>
        <w:autoSpaceDE w:val="0"/>
        <w:autoSpaceDN w:val="0"/>
        <w:adjustRightInd w:val="0"/>
        <w:spacing w:after="0" w:line="300" w:lineRule="exact"/>
        <w:rPr>
          <w:rFonts w:ascii="Calibri" w:eastAsia="Calibri" w:hAnsi="Calibri" w:cs="InterstateLight"/>
          <w:color w:val="6E6F71"/>
          <w:lang w:val="tr-TR"/>
        </w:rPr>
      </w:pPr>
      <w:r w:rsidRPr="00295BBF">
        <w:rPr>
          <w:rFonts w:ascii="Cambria" w:eastAsia="Calibri" w:hAnsi="Cambria" w:cs="InterstateLight"/>
          <w:b/>
          <w:color w:val="6E6F71"/>
          <w:lang w:val="tr-TR"/>
        </w:rPr>
        <w:t>Katılan Merkez Üyesi</w:t>
      </w:r>
      <w:r w:rsidRPr="00295BBF">
        <w:rPr>
          <w:rFonts w:ascii="Calibri" w:eastAsia="Calibri" w:hAnsi="Calibri" w:cs="InterstateLight"/>
          <w:color w:val="6E6F71"/>
          <w:lang w:val="tr-TR"/>
        </w:rPr>
        <w:tab/>
        <w:t xml:space="preserve">: </w:t>
      </w:r>
      <w:r w:rsidR="00BA1FE3" w:rsidRPr="00295BBF">
        <w:rPr>
          <w:rFonts w:asciiTheme="majorHAnsi" w:hAnsiTheme="majorHAnsi"/>
          <w:lang w:val="tr-TR" w:eastAsia="ko-KR"/>
        </w:rPr>
        <w:t>Cengizhan Öztürk</w:t>
      </w:r>
    </w:p>
    <w:p w:rsidR="00A931C3" w:rsidRPr="00295BBF" w:rsidRDefault="00A931C3" w:rsidP="00334E66">
      <w:pPr>
        <w:tabs>
          <w:tab w:val="left" w:pos="2835"/>
        </w:tabs>
        <w:autoSpaceDE w:val="0"/>
        <w:autoSpaceDN w:val="0"/>
        <w:adjustRightInd w:val="0"/>
        <w:spacing w:after="0" w:line="300" w:lineRule="exact"/>
        <w:rPr>
          <w:rFonts w:ascii="Calibri" w:eastAsia="Calibri" w:hAnsi="Calibri" w:cs="InterstateLight"/>
          <w:color w:val="6E6F71"/>
          <w:lang w:val="tr-TR"/>
        </w:rPr>
      </w:pPr>
      <w:r w:rsidRPr="00295BBF">
        <w:rPr>
          <w:rFonts w:ascii="Cambria" w:eastAsia="Calibri" w:hAnsi="Cambria" w:cs="InterstateLight"/>
          <w:b/>
          <w:color w:val="6E6F71"/>
          <w:lang w:val="tr-TR"/>
        </w:rPr>
        <w:t>Tarih</w:t>
      </w:r>
      <w:r w:rsidRPr="00295BBF">
        <w:rPr>
          <w:rFonts w:ascii="Calibri" w:eastAsia="Calibri" w:hAnsi="Calibri" w:cs="InterstateLight"/>
          <w:color w:val="6E6F71"/>
          <w:lang w:val="tr-TR"/>
        </w:rPr>
        <w:tab/>
        <w:t xml:space="preserve">: </w:t>
      </w:r>
      <w:r w:rsidR="00BA1FE3" w:rsidRPr="00295BBF">
        <w:rPr>
          <w:rFonts w:asciiTheme="majorHAnsi" w:hAnsiTheme="majorHAnsi"/>
          <w:lang w:val="tr-TR" w:eastAsia="ko-KR"/>
        </w:rPr>
        <w:t>12 Aralık</w:t>
      </w:r>
      <w:r w:rsidRPr="00295BBF">
        <w:rPr>
          <w:rFonts w:asciiTheme="majorHAnsi" w:hAnsiTheme="majorHAnsi"/>
          <w:lang w:val="tr-TR" w:eastAsia="ko-KR"/>
        </w:rPr>
        <w:t xml:space="preserve"> 2011</w:t>
      </w:r>
      <w:r w:rsidRPr="00295BBF">
        <w:rPr>
          <w:rFonts w:ascii="Calibri" w:eastAsia="Calibri" w:hAnsi="Calibri" w:cs="InterstateLight"/>
          <w:color w:val="6E6F71"/>
          <w:lang w:val="tr-TR"/>
        </w:rPr>
        <w:tab/>
      </w:r>
    </w:p>
    <w:p w:rsidR="00A931C3" w:rsidRPr="00295BBF" w:rsidRDefault="00A931C3" w:rsidP="00334E66">
      <w:pPr>
        <w:tabs>
          <w:tab w:val="left" w:pos="2835"/>
        </w:tabs>
        <w:autoSpaceDE w:val="0"/>
        <w:autoSpaceDN w:val="0"/>
        <w:adjustRightInd w:val="0"/>
        <w:spacing w:after="0" w:line="300" w:lineRule="exact"/>
        <w:rPr>
          <w:rFonts w:asciiTheme="majorHAnsi" w:hAnsiTheme="majorHAnsi"/>
          <w:lang w:val="tr-TR" w:eastAsia="ko-KR"/>
        </w:rPr>
      </w:pPr>
      <w:r w:rsidRPr="00295BBF">
        <w:rPr>
          <w:rFonts w:ascii="Cambria" w:eastAsia="Calibri" w:hAnsi="Cambria" w:cs="InterstateLight"/>
          <w:b/>
          <w:color w:val="6E6F71"/>
          <w:lang w:val="tr-TR"/>
        </w:rPr>
        <w:t>Düzenlendiği Yer</w:t>
      </w:r>
      <w:r w:rsidRPr="00295BBF">
        <w:rPr>
          <w:rFonts w:ascii="Calibri" w:eastAsia="Calibri" w:hAnsi="Calibri" w:cs="InterstateLight"/>
          <w:color w:val="6E6F71"/>
          <w:lang w:val="tr-TR"/>
        </w:rPr>
        <w:tab/>
        <w:t xml:space="preserve">: </w:t>
      </w:r>
      <w:r w:rsidR="00BA1FE3" w:rsidRPr="00295BBF">
        <w:rPr>
          <w:rFonts w:asciiTheme="majorHAnsi" w:hAnsiTheme="majorHAnsi"/>
          <w:lang w:val="tr-TR" w:eastAsia="ko-KR"/>
        </w:rPr>
        <w:t>Boğaziçi Üniversitesi, İstanbul</w:t>
      </w:r>
    </w:p>
    <w:p w:rsidR="00A931C3" w:rsidRPr="00295BBF" w:rsidRDefault="00A931C3" w:rsidP="00334E66">
      <w:pPr>
        <w:autoSpaceDE w:val="0"/>
        <w:autoSpaceDN w:val="0"/>
        <w:adjustRightInd w:val="0"/>
        <w:spacing w:after="0" w:line="300" w:lineRule="exact"/>
        <w:ind w:left="2835" w:hanging="2835"/>
        <w:rPr>
          <w:rFonts w:asciiTheme="majorHAnsi" w:hAnsiTheme="majorHAnsi"/>
          <w:lang w:val="tr-TR" w:eastAsia="ko-KR"/>
        </w:rPr>
      </w:pPr>
      <w:r w:rsidRPr="00295BBF">
        <w:rPr>
          <w:rFonts w:ascii="Cambria" w:eastAsia="Calibri" w:hAnsi="Cambria" w:cs="InterstateLight"/>
          <w:b/>
          <w:color w:val="6E6F71"/>
          <w:lang w:val="tr-TR"/>
        </w:rPr>
        <w:t>Sunulan Bildirinin Adı</w:t>
      </w:r>
      <w:r w:rsidRPr="00295BBF">
        <w:rPr>
          <w:rFonts w:ascii="Cambria" w:eastAsia="Calibri" w:hAnsi="Cambria" w:cs="InterstateLight"/>
          <w:b/>
          <w:color w:val="6E6F71"/>
          <w:lang w:val="tr-TR"/>
        </w:rPr>
        <w:tab/>
      </w:r>
      <w:r w:rsidRPr="00295BBF">
        <w:rPr>
          <w:rFonts w:asciiTheme="majorHAnsi" w:hAnsiTheme="majorHAnsi"/>
          <w:lang w:val="tr-TR" w:eastAsia="ko-KR"/>
        </w:rPr>
        <w:t>: “</w:t>
      </w:r>
      <w:r w:rsidR="00BA1FE3" w:rsidRPr="00295BBF">
        <w:rPr>
          <w:rFonts w:asciiTheme="majorHAnsi" w:hAnsiTheme="majorHAnsi"/>
          <w:lang w:val="tr-TR" w:eastAsia="ko-KR"/>
        </w:rPr>
        <w:t>İnovita Projesinin Tanıtımı ve İşbirliği Olanakları</w:t>
      </w:r>
      <w:r w:rsidRPr="00295BBF">
        <w:rPr>
          <w:rFonts w:asciiTheme="majorHAnsi" w:hAnsiTheme="majorHAnsi"/>
          <w:lang w:val="tr-TR" w:eastAsia="ko-KR"/>
        </w:rPr>
        <w:t>”</w:t>
      </w:r>
    </w:p>
    <w:p w:rsidR="00A931C3" w:rsidRPr="0007143A" w:rsidRDefault="00A931C3" w:rsidP="0007143A">
      <w:pPr>
        <w:tabs>
          <w:tab w:val="left" w:pos="2835"/>
        </w:tabs>
        <w:spacing w:after="0" w:line="280" w:lineRule="exact"/>
        <w:contextualSpacing/>
        <w:rPr>
          <w:rFonts w:asciiTheme="majorHAnsi" w:eastAsia="Calibri" w:hAnsiTheme="majorHAnsi" w:cs="Times New Roman"/>
          <w:b/>
          <w:color w:val="808080"/>
          <w:lang w:val="tr-TR"/>
        </w:rPr>
      </w:pPr>
    </w:p>
    <w:p w:rsidR="00710C3F" w:rsidRPr="00295BBF" w:rsidRDefault="00710C3F" w:rsidP="00334E66">
      <w:pPr>
        <w:tabs>
          <w:tab w:val="left" w:pos="2835"/>
        </w:tabs>
        <w:autoSpaceDE w:val="0"/>
        <w:autoSpaceDN w:val="0"/>
        <w:adjustRightInd w:val="0"/>
        <w:spacing w:after="0" w:line="300" w:lineRule="exact"/>
        <w:ind w:left="1416" w:hanging="1416"/>
        <w:rPr>
          <w:rFonts w:asciiTheme="majorHAnsi" w:hAnsiTheme="majorHAnsi"/>
          <w:b/>
          <w:color w:val="365F91" w:themeColor="accent1" w:themeShade="BF"/>
          <w:lang w:val="tr-TR" w:eastAsia="ko-KR"/>
        </w:rPr>
      </w:pPr>
      <w:r w:rsidRPr="00295BBF">
        <w:rPr>
          <w:rFonts w:ascii="Cambria" w:eastAsia="Calibri" w:hAnsi="Cambria" w:cs="InterstateLight"/>
          <w:b/>
          <w:color w:val="6E6F71"/>
          <w:lang w:val="tr-TR"/>
        </w:rPr>
        <w:t>Toplantının Adı</w:t>
      </w:r>
      <w:r w:rsidRPr="00295BBF">
        <w:rPr>
          <w:rFonts w:ascii="Cambria" w:eastAsia="Calibri" w:hAnsi="Cambria" w:cs="InterstateLight"/>
          <w:b/>
          <w:color w:val="6E6F71"/>
          <w:lang w:val="tr-TR"/>
        </w:rPr>
        <w:tab/>
        <w:t xml:space="preserve">: </w:t>
      </w:r>
      <w:r w:rsidR="00BA1FE3" w:rsidRPr="00295BBF">
        <w:rPr>
          <w:rFonts w:asciiTheme="majorHAnsi" w:hAnsiTheme="majorHAnsi"/>
          <w:b/>
          <w:color w:val="365F91" w:themeColor="accent1" w:themeShade="BF"/>
          <w:lang w:val="tr-TR" w:eastAsia="ko-KR"/>
        </w:rPr>
        <w:t xml:space="preserve">Ekonomi Bakanlığı Ziyareti </w:t>
      </w:r>
    </w:p>
    <w:p w:rsidR="00710C3F" w:rsidRPr="00295BBF" w:rsidRDefault="00710C3F" w:rsidP="00334E66">
      <w:pPr>
        <w:tabs>
          <w:tab w:val="left" w:pos="2835"/>
        </w:tabs>
        <w:autoSpaceDE w:val="0"/>
        <w:autoSpaceDN w:val="0"/>
        <w:adjustRightInd w:val="0"/>
        <w:spacing w:after="0" w:line="300" w:lineRule="exact"/>
        <w:ind w:left="1416" w:hanging="1416"/>
        <w:rPr>
          <w:rFonts w:ascii="Calibri" w:eastAsia="Calibri" w:hAnsi="Calibri" w:cs="InterstateLight"/>
          <w:color w:val="6E6F71"/>
          <w:lang w:val="tr-TR"/>
        </w:rPr>
      </w:pPr>
      <w:r w:rsidRPr="00295BBF">
        <w:rPr>
          <w:rFonts w:ascii="Cambria" w:eastAsia="Calibri" w:hAnsi="Cambria" w:cs="InterstateLight"/>
          <w:b/>
          <w:color w:val="6E6F71"/>
          <w:lang w:val="tr-TR"/>
        </w:rPr>
        <w:t>Katılan Merkez Üyesi</w:t>
      </w:r>
      <w:r w:rsidRPr="00295BBF">
        <w:rPr>
          <w:rFonts w:ascii="Calibri" w:eastAsia="Calibri" w:hAnsi="Calibri" w:cs="InterstateLight"/>
          <w:color w:val="6E6F71"/>
          <w:lang w:val="tr-TR"/>
        </w:rPr>
        <w:tab/>
        <w:t xml:space="preserve">: </w:t>
      </w:r>
      <w:r w:rsidR="00BA1FE3" w:rsidRPr="00295BBF">
        <w:rPr>
          <w:rFonts w:asciiTheme="majorHAnsi" w:hAnsiTheme="majorHAnsi"/>
          <w:lang w:val="tr-TR" w:eastAsia="ko-KR"/>
        </w:rPr>
        <w:t>Cengizhan Öztürk</w:t>
      </w:r>
    </w:p>
    <w:p w:rsidR="00710C3F" w:rsidRPr="00295BBF" w:rsidRDefault="00710C3F" w:rsidP="00334E66">
      <w:pPr>
        <w:tabs>
          <w:tab w:val="left" w:pos="2835"/>
        </w:tabs>
        <w:autoSpaceDE w:val="0"/>
        <w:autoSpaceDN w:val="0"/>
        <w:adjustRightInd w:val="0"/>
        <w:spacing w:after="0" w:line="300" w:lineRule="exact"/>
        <w:rPr>
          <w:rFonts w:ascii="Calibri" w:eastAsia="Calibri" w:hAnsi="Calibri" w:cs="InterstateLight"/>
          <w:color w:val="6E6F71"/>
          <w:lang w:val="tr-TR"/>
        </w:rPr>
      </w:pPr>
      <w:r w:rsidRPr="00295BBF">
        <w:rPr>
          <w:rFonts w:ascii="Cambria" w:eastAsia="Calibri" w:hAnsi="Cambria" w:cs="InterstateLight"/>
          <w:b/>
          <w:color w:val="6E6F71"/>
          <w:lang w:val="tr-TR"/>
        </w:rPr>
        <w:t>Tarih</w:t>
      </w:r>
      <w:r w:rsidRPr="00295BBF">
        <w:rPr>
          <w:rFonts w:ascii="Calibri" w:eastAsia="Calibri" w:hAnsi="Calibri" w:cs="InterstateLight"/>
          <w:color w:val="6E6F71"/>
          <w:lang w:val="tr-TR"/>
        </w:rPr>
        <w:tab/>
        <w:t xml:space="preserve">: </w:t>
      </w:r>
      <w:r w:rsidR="00BA1FE3" w:rsidRPr="00295BBF">
        <w:rPr>
          <w:rFonts w:asciiTheme="majorHAnsi" w:hAnsiTheme="majorHAnsi"/>
          <w:lang w:val="tr-TR" w:eastAsia="ko-KR"/>
        </w:rPr>
        <w:t>6 Aralık</w:t>
      </w:r>
      <w:r w:rsidRPr="00295BBF">
        <w:rPr>
          <w:rFonts w:asciiTheme="majorHAnsi" w:hAnsiTheme="majorHAnsi"/>
          <w:lang w:val="tr-TR" w:eastAsia="ko-KR"/>
        </w:rPr>
        <w:t xml:space="preserve"> 2011</w:t>
      </w:r>
      <w:r w:rsidRPr="00295BBF">
        <w:rPr>
          <w:rFonts w:ascii="Calibri" w:eastAsia="Calibri" w:hAnsi="Calibri" w:cs="InterstateLight"/>
          <w:color w:val="6E6F71"/>
          <w:lang w:val="tr-TR"/>
        </w:rPr>
        <w:tab/>
      </w:r>
    </w:p>
    <w:p w:rsidR="00710C3F" w:rsidRPr="00295BBF" w:rsidRDefault="00710C3F" w:rsidP="00334E66">
      <w:pPr>
        <w:tabs>
          <w:tab w:val="left" w:pos="2835"/>
        </w:tabs>
        <w:autoSpaceDE w:val="0"/>
        <w:autoSpaceDN w:val="0"/>
        <w:adjustRightInd w:val="0"/>
        <w:spacing w:after="0" w:line="300" w:lineRule="exact"/>
        <w:rPr>
          <w:rFonts w:asciiTheme="majorHAnsi" w:hAnsiTheme="majorHAnsi"/>
          <w:lang w:val="tr-TR" w:eastAsia="ko-KR"/>
        </w:rPr>
      </w:pPr>
      <w:r w:rsidRPr="00295BBF">
        <w:rPr>
          <w:rFonts w:ascii="Cambria" w:eastAsia="Calibri" w:hAnsi="Cambria" w:cs="InterstateLight"/>
          <w:b/>
          <w:color w:val="6E6F71"/>
          <w:lang w:val="tr-TR"/>
        </w:rPr>
        <w:t>Düzenlendiği Yer</w:t>
      </w:r>
      <w:r w:rsidRPr="00295BBF">
        <w:rPr>
          <w:rFonts w:ascii="Calibri" w:eastAsia="Calibri" w:hAnsi="Calibri" w:cs="InterstateLight"/>
          <w:color w:val="6E6F71"/>
          <w:lang w:val="tr-TR"/>
        </w:rPr>
        <w:tab/>
        <w:t xml:space="preserve">: </w:t>
      </w:r>
      <w:r w:rsidR="00BA1FE3" w:rsidRPr="00295BBF">
        <w:rPr>
          <w:rFonts w:asciiTheme="majorHAnsi" w:hAnsiTheme="majorHAnsi"/>
          <w:lang w:val="tr-TR" w:eastAsia="ko-KR"/>
        </w:rPr>
        <w:t>Ekonomi Bakanlığı, Ankara</w:t>
      </w:r>
    </w:p>
    <w:p w:rsidR="00710C3F" w:rsidRDefault="00710C3F" w:rsidP="00334E66">
      <w:pPr>
        <w:autoSpaceDE w:val="0"/>
        <w:autoSpaceDN w:val="0"/>
        <w:adjustRightInd w:val="0"/>
        <w:spacing w:after="0" w:line="300" w:lineRule="exact"/>
        <w:rPr>
          <w:rFonts w:asciiTheme="majorHAnsi" w:hAnsiTheme="majorHAnsi"/>
          <w:lang w:eastAsia="ko-KR"/>
        </w:rPr>
      </w:pPr>
      <w:r w:rsidRPr="007008BE">
        <w:rPr>
          <w:rFonts w:ascii="Cambria" w:eastAsia="Calibri" w:hAnsi="Cambria" w:cs="InterstateLight"/>
          <w:b/>
          <w:color w:val="6E6F71"/>
        </w:rPr>
        <w:t>Sunulan Bildirinin Adı</w:t>
      </w:r>
      <w:r w:rsidRPr="007008BE">
        <w:rPr>
          <w:rFonts w:ascii="Cambria" w:eastAsia="Calibri" w:hAnsi="Cambria" w:cs="InterstateLight"/>
          <w:b/>
          <w:color w:val="6E6F71"/>
        </w:rPr>
        <w:tab/>
      </w:r>
      <w:r w:rsidRPr="0028762C">
        <w:rPr>
          <w:rFonts w:asciiTheme="majorHAnsi" w:hAnsiTheme="majorHAnsi"/>
          <w:lang w:eastAsia="ko-KR"/>
        </w:rPr>
        <w:t>:</w:t>
      </w:r>
      <w:r>
        <w:rPr>
          <w:rFonts w:asciiTheme="majorHAnsi" w:hAnsiTheme="majorHAnsi"/>
          <w:lang w:eastAsia="ko-KR"/>
        </w:rPr>
        <w:t xml:space="preserve"> “</w:t>
      </w:r>
      <w:r w:rsidR="00BA1FE3">
        <w:rPr>
          <w:rFonts w:asciiTheme="majorHAnsi" w:hAnsiTheme="majorHAnsi"/>
          <w:lang w:eastAsia="ko-KR"/>
        </w:rPr>
        <w:t>Merkez ve İnovita Projesi Tanıtım</w:t>
      </w:r>
      <w:r>
        <w:rPr>
          <w:rFonts w:asciiTheme="majorHAnsi" w:hAnsiTheme="majorHAnsi"/>
          <w:lang w:eastAsia="ko-KR"/>
        </w:rPr>
        <w:t>”</w:t>
      </w:r>
    </w:p>
    <w:p w:rsidR="00A931C3" w:rsidRPr="0007143A" w:rsidRDefault="00A931C3" w:rsidP="0007143A">
      <w:pPr>
        <w:tabs>
          <w:tab w:val="left" w:pos="2835"/>
        </w:tabs>
        <w:spacing w:after="0" w:line="280" w:lineRule="exact"/>
        <w:contextualSpacing/>
        <w:rPr>
          <w:rFonts w:asciiTheme="majorHAnsi" w:eastAsia="Calibri" w:hAnsiTheme="majorHAnsi" w:cs="Times New Roman"/>
          <w:b/>
          <w:color w:val="808080"/>
          <w:lang w:val="tr-TR"/>
        </w:rPr>
      </w:pPr>
    </w:p>
    <w:p w:rsidR="00BA1FE3" w:rsidRDefault="00BD3FA2" w:rsidP="00334E66">
      <w:pPr>
        <w:tabs>
          <w:tab w:val="left" w:pos="2835"/>
        </w:tabs>
        <w:autoSpaceDE w:val="0"/>
        <w:autoSpaceDN w:val="0"/>
        <w:adjustRightInd w:val="0"/>
        <w:spacing w:after="0" w:line="300" w:lineRule="exact"/>
        <w:ind w:left="1416" w:hanging="1416"/>
        <w:rPr>
          <w:rFonts w:asciiTheme="majorHAnsi" w:hAnsiTheme="majorHAnsi"/>
          <w:b/>
          <w:color w:val="365F91" w:themeColor="accent1" w:themeShade="BF"/>
          <w:lang w:eastAsia="ko-KR"/>
        </w:rPr>
      </w:pPr>
      <w:r w:rsidRPr="00B352B2">
        <w:rPr>
          <w:rFonts w:ascii="Cambria" w:eastAsia="Calibri" w:hAnsi="Cambria" w:cs="InterstateLight"/>
          <w:b/>
          <w:color w:val="6E6F71"/>
        </w:rPr>
        <w:t>Toplantının Adı</w:t>
      </w:r>
      <w:r w:rsidRPr="00AE21CC">
        <w:rPr>
          <w:rFonts w:ascii="Cambria" w:eastAsia="Calibri" w:hAnsi="Cambria" w:cs="InterstateLight"/>
          <w:b/>
          <w:color w:val="6E6F71"/>
        </w:rPr>
        <w:tab/>
        <w:t xml:space="preserve">: </w:t>
      </w:r>
      <w:r w:rsidR="00BA1FE3">
        <w:rPr>
          <w:rFonts w:asciiTheme="majorHAnsi" w:hAnsiTheme="majorHAnsi"/>
          <w:b/>
          <w:color w:val="365F91" w:themeColor="accent1" w:themeShade="BF"/>
          <w:lang w:eastAsia="ko-KR"/>
        </w:rPr>
        <w:t xml:space="preserve">Marmara Nörolojik Bilimler Enstitüsü (Prof.Dr. Türker </w:t>
      </w:r>
    </w:p>
    <w:p w:rsidR="00BD3FA2" w:rsidRPr="00AE21CC" w:rsidRDefault="00BA1FE3" w:rsidP="00334E66">
      <w:pPr>
        <w:tabs>
          <w:tab w:val="left" w:pos="2835"/>
        </w:tabs>
        <w:autoSpaceDE w:val="0"/>
        <w:autoSpaceDN w:val="0"/>
        <w:adjustRightInd w:val="0"/>
        <w:spacing w:after="0" w:line="300" w:lineRule="exact"/>
        <w:ind w:left="1416" w:hanging="1416"/>
        <w:rPr>
          <w:rFonts w:asciiTheme="majorHAnsi" w:hAnsiTheme="majorHAnsi"/>
          <w:b/>
          <w:color w:val="365F91" w:themeColor="accent1" w:themeShade="BF"/>
          <w:lang w:eastAsia="ko-KR"/>
        </w:rPr>
      </w:pPr>
      <w:r>
        <w:rPr>
          <w:rFonts w:ascii="Cambria" w:eastAsia="Calibri" w:hAnsi="Cambria" w:cs="InterstateLight"/>
          <w:b/>
          <w:color w:val="6E6F71"/>
        </w:rPr>
        <w:t xml:space="preserve">                                                             </w:t>
      </w:r>
      <w:r>
        <w:rPr>
          <w:rFonts w:asciiTheme="majorHAnsi" w:hAnsiTheme="majorHAnsi"/>
          <w:b/>
          <w:color w:val="365F91" w:themeColor="accent1" w:themeShade="BF"/>
          <w:lang w:eastAsia="ko-KR"/>
        </w:rPr>
        <w:t>Kılıç)  Görüşme</w:t>
      </w:r>
    </w:p>
    <w:p w:rsidR="00BD3FA2" w:rsidRPr="006573D2" w:rsidRDefault="00BD3FA2" w:rsidP="00334E66">
      <w:pPr>
        <w:tabs>
          <w:tab w:val="left" w:pos="2835"/>
        </w:tabs>
        <w:autoSpaceDE w:val="0"/>
        <w:autoSpaceDN w:val="0"/>
        <w:adjustRightInd w:val="0"/>
        <w:spacing w:after="0" w:line="300" w:lineRule="exact"/>
        <w:ind w:left="1416" w:hanging="1416"/>
        <w:rPr>
          <w:rFonts w:ascii="Calibri" w:eastAsia="Calibri" w:hAnsi="Calibri" w:cs="InterstateLight"/>
          <w:color w:val="6E6F71"/>
        </w:rPr>
      </w:pPr>
      <w:r w:rsidRPr="00B352B2">
        <w:rPr>
          <w:rFonts w:ascii="Cambria" w:eastAsia="Calibri" w:hAnsi="Cambria" w:cs="InterstateLight"/>
          <w:b/>
          <w:color w:val="6E6F71"/>
        </w:rPr>
        <w:t>Katılan Merkez Üyesi</w:t>
      </w:r>
      <w:r w:rsidRPr="006573D2">
        <w:rPr>
          <w:rFonts w:ascii="Calibri" w:eastAsia="Calibri" w:hAnsi="Calibri" w:cs="InterstateLight"/>
          <w:color w:val="6E6F71"/>
        </w:rPr>
        <w:tab/>
        <w:t xml:space="preserve">: </w:t>
      </w:r>
      <w:r w:rsidR="00BA1FE3">
        <w:rPr>
          <w:rFonts w:asciiTheme="majorHAnsi" w:hAnsiTheme="majorHAnsi"/>
          <w:lang w:eastAsia="ko-KR"/>
        </w:rPr>
        <w:t>Cengizhan Öztürk</w:t>
      </w:r>
    </w:p>
    <w:p w:rsidR="00BD3FA2" w:rsidRPr="006573D2" w:rsidRDefault="00BD3FA2" w:rsidP="00334E66">
      <w:pPr>
        <w:tabs>
          <w:tab w:val="left" w:pos="2835"/>
        </w:tabs>
        <w:autoSpaceDE w:val="0"/>
        <w:autoSpaceDN w:val="0"/>
        <w:adjustRightInd w:val="0"/>
        <w:spacing w:after="0" w:line="300" w:lineRule="exact"/>
        <w:rPr>
          <w:rFonts w:ascii="Calibri" w:eastAsia="Calibri" w:hAnsi="Calibri" w:cs="InterstateLight"/>
          <w:color w:val="6E6F71"/>
        </w:rPr>
      </w:pPr>
      <w:r w:rsidRPr="00B352B2">
        <w:rPr>
          <w:rFonts w:ascii="Cambria" w:eastAsia="Calibri" w:hAnsi="Cambria" w:cs="InterstateLight"/>
          <w:b/>
          <w:color w:val="6E6F71"/>
        </w:rPr>
        <w:t>Tarih</w:t>
      </w:r>
      <w:r w:rsidRPr="006573D2">
        <w:rPr>
          <w:rFonts w:ascii="Calibri" w:eastAsia="Calibri" w:hAnsi="Calibri" w:cs="InterstateLight"/>
          <w:color w:val="6E6F71"/>
        </w:rPr>
        <w:tab/>
        <w:t>:</w:t>
      </w:r>
      <w:r>
        <w:rPr>
          <w:rFonts w:ascii="Calibri" w:eastAsia="Calibri" w:hAnsi="Calibri" w:cs="InterstateLight"/>
          <w:color w:val="6E6F71"/>
        </w:rPr>
        <w:t xml:space="preserve"> </w:t>
      </w:r>
      <w:r w:rsidR="00BA1FE3">
        <w:rPr>
          <w:rFonts w:asciiTheme="majorHAnsi" w:hAnsiTheme="majorHAnsi"/>
          <w:lang w:eastAsia="ko-KR"/>
        </w:rPr>
        <w:t>28 Kasım</w:t>
      </w:r>
      <w:r>
        <w:rPr>
          <w:rFonts w:asciiTheme="majorHAnsi" w:hAnsiTheme="majorHAnsi"/>
          <w:lang w:eastAsia="ko-KR"/>
        </w:rPr>
        <w:t xml:space="preserve"> </w:t>
      </w:r>
      <w:r w:rsidRPr="00784727">
        <w:rPr>
          <w:rFonts w:asciiTheme="majorHAnsi" w:hAnsiTheme="majorHAnsi"/>
          <w:lang w:eastAsia="ko-KR"/>
        </w:rPr>
        <w:t>2011</w:t>
      </w:r>
      <w:r w:rsidRPr="006573D2">
        <w:rPr>
          <w:rFonts w:ascii="Calibri" w:eastAsia="Calibri" w:hAnsi="Calibri" w:cs="InterstateLight"/>
          <w:color w:val="6E6F71"/>
        </w:rPr>
        <w:tab/>
      </w:r>
    </w:p>
    <w:p w:rsidR="00BD3FA2" w:rsidRDefault="00BD3FA2" w:rsidP="00334E66">
      <w:pPr>
        <w:tabs>
          <w:tab w:val="left" w:pos="2835"/>
        </w:tabs>
        <w:autoSpaceDE w:val="0"/>
        <w:autoSpaceDN w:val="0"/>
        <w:adjustRightInd w:val="0"/>
        <w:spacing w:after="0" w:line="300" w:lineRule="exact"/>
        <w:rPr>
          <w:rFonts w:asciiTheme="majorHAnsi" w:hAnsiTheme="majorHAnsi"/>
          <w:lang w:eastAsia="ko-KR"/>
        </w:rPr>
      </w:pPr>
      <w:r w:rsidRPr="00B352B2">
        <w:rPr>
          <w:rFonts w:ascii="Cambria" w:eastAsia="Calibri" w:hAnsi="Cambria" w:cs="InterstateLight"/>
          <w:b/>
          <w:color w:val="6E6F71"/>
        </w:rPr>
        <w:t>Düzenlendiği Yer</w:t>
      </w:r>
      <w:r w:rsidRPr="006573D2">
        <w:rPr>
          <w:rFonts w:ascii="Calibri" w:eastAsia="Calibri" w:hAnsi="Calibri" w:cs="InterstateLight"/>
          <w:color w:val="6E6F71"/>
        </w:rPr>
        <w:tab/>
        <w:t xml:space="preserve">: </w:t>
      </w:r>
      <w:r w:rsidR="00BA1FE3">
        <w:rPr>
          <w:rFonts w:asciiTheme="majorHAnsi" w:hAnsiTheme="majorHAnsi"/>
          <w:lang w:eastAsia="ko-KR"/>
        </w:rPr>
        <w:t>Boğaziçi Üniversitesi, İstanbul</w:t>
      </w:r>
    </w:p>
    <w:p w:rsidR="007345D8" w:rsidRDefault="00BD3FA2" w:rsidP="00334E66">
      <w:pPr>
        <w:autoSpaceDE w:val="0"/>
        <w:autoSpaceDN w:val="0"/>
        <w:adjustRightInd w:val="0"/>
        <w:spacing w:after="0" w:line="300" w:lineRule="exact"/>
        <w:rPr>
          <w:rFonts w:asciiTheme="majorHAnsi" w:hAnsiTheme="majorHAnsi"/>
          <w:lang w:eastAsia="ko-KR"/>
        </w:rPr>
      </w:pPr>
      <w:r w:rsidRPr="007008BE">
        <w:rPr>
          <w:rFonts w:ascii="Cambria" w:eastAsia="Calibri" w:hAnsi="Cambria" w:cs="InterstateLight"/>
          <w:b/>
          <w:color w:val="6E6F71"/>
        </w:rPr>
        <w:t>Sunulan Bildirinin Adı</w:t>
      </w:r>
      <w:r w:rsidRPr="007008BE">
        <w:rPr>
          <w:rFonts w:ascii="Cambria" w:eastAsia="Calibri" w:hAnsi="Cambria" w:cs="InterstateLight"/>
          <w:b/>
          <w:color w:val="6E6F71"/>
        </w:rPr>
        <w:tab/>
      </w:r>
      <w:r w:rsidRPr="0028762C">
        <w:rPr>
          <w:rFonts w:asciiTheme="majorHAnsi" w:hAnsiTheme="majorHAnsi"/>
          <w:lang w:eastAsia="ko-KR"/>
        </w:rPr>
        <w:t>:</w:t>
      </w:r>
      <w:r>
        <w:rPr>
          <w:rFonts w:asciiTheme="majorHAnsi" w:hAnsiTheme="majorHAnsi"/>
          <w:lang w:eastAsia="ko-KR"/>
        </w:rPr>
        <w:t xml:space="preserve"> “</w:t>
      </w:r>
      <w:r w:rsidR="00BA1FE3">
        <w:rPr>
          <w:rFonts w:asciiTheme="majorHAnsi" w:hAnsiTheme="majorHAnsi"/>
          <w:lang w:eastAsia="ko-KR"/>
        </w:rPr>
        <w:t>Merkez ve İnovita Projesi Tanıtım</w:t>
      </w:r>
      <w:r>
        <w:rPr>
          <w:rFonts w:asciiTheme="majorHAnsi" w:hAnsiTheme="majorHAnsi"/>
          <w:lang w:eastAsia="ko-KR"/>
        </w:rPr>
        <w:t>”</w:t>
      </w:r>
    </w:p>
    <w:p w:rsidR="00C74585" w:rsidRDefault="00C74585" w:rsidP="0007143A">
      <w:pPr>
        <w:tabs>
          <w:tab w:val="left" w:pos="2835"/>
        </w:tabs>
        <w:spacing w:after="0" w:line="280" w:lineRule="exact"/>
        <w:contextualSpacing/>
        <w:rPr>
          <w:rFonts w:asciiTheme="majorHAnsi" w:eastAsia="Calibri" w:hAnsiTheme="majorHAnsi" w:cs="Times New Roman"/>
          <w:b/>
          <w:color w:val="808080"/>
          <w:lang w:val="tr-TR"/>
        </w:rPr>
      </w:pPr>
    </w:p>
    <w:p w:rsidR="0007143A" w:rsidRPr="0007143A" w:rsidRDefault="0007143A" w:rsidP="0007143A">
      <w:pPr>
        <w:tabs>
          <w:tab w:val="left" w:pos="2835"/>
        </w:tabs>
        <w:spacing w:after="0" w:line="280" w:lineRule="exact"/>
        <w:contextualSpacing/>
        <w:rPr>
          <w:rFonts w:asciiTheme="majorHAnsi" w:eastAsia="Calibri" w:hAnsiTheme="majorHAnsi" w:cs="Times New Roman"/>
          <w:b/>
          <w:color w:val="808080"/>
          <w:lang w:val="tr-TR"/>
        </w:rPr>
      </w:pPr>
    </w:p>
    <w:p w:rsidR="00C74585" w:rsidRPr="00AE21CC" w:rsidRDefault="00C74585" w:rsidP="00334E66">
      <w:pPr>
        <w:tabs>
          <w:tab w:val="left" w:pos="2835"/>
        </w:tabs>
        <w:autoSpaceDE w:val="0"/>
        <w:autoSpaceDN w:val="0"/>
        <w:adjustRightInd w:val="0"/>
        <w:spacing w:after="0" w:line="300" w:lineRule="exact"/>
        <w:ind w:left="1416" w:hanging="1416"/>
        <w:rPr>
          <w:rFonts w:asciiTheme="majorHAnsi" w:hAnsiTheme="majorHAnsi"/>
          <w:b/>
          <w:color w:val="365F91" w:themeColor="accent1" w:themeShade="BF"/>
          <w:lang w:eastAsia="ko-KR"/>
        </w:rPr>
      </w:pPr>
      <w:r w:rsidRPr="00B352B2">
        <w:rPr>
          <w:rFonts w:ascii="Cambria" w:eastAsia="Calibri" w:hAnsi="Cambria" w:cs="InterstateLight"/>
          <w:b/>
          <w:color w:val="6E6F71"/>
        </w:rPr>
        <w:lastRenderedPageBreak/>
        <w:t>Toplantının Adı</w:t>
      </w:r>
      <w:r w:rsidRPr="00AE21CC">
        <w:rPr>
          <w:rFonts w:ascii="Cambria" w:eastAsia="Calibri" w:hAnsi="Cambria" w:cs="InterstateLight"/>
          <w:b/>
          <w:color w:val="6E6F71"/>
        </w:rPr>
        <w:tab/>
        <w:t xml:space="preserve">: </w:t>
      </w:r>
      <w:r w:rsidR="00BA1FE3">
        <w:rPr>
          <w:rFonts w:asciiTheme="majorHAnsi" w:hAnsiTheme="majorHAnsi"/>
          <w:b/>
          <w:color w:val="365F91" w:themeColor="accent1" w:themeShade="BF"/>
          <w:lang w:eastAsia="ko-KR"/>
        </w:rPr>
        <w:t>REF-SEDEFED Rekabet Kongresi</w:t>
      </w:r>
    </w:p>
    <w:p w:rsidR="00C74585" w:rsidRPr="006573D2" w:rsidRDefault="00C74585" w:rsidP="00334E66">
      <w:pPr>
        <w:tabs>
          <w:tab w:val="left" w:pos="2835"/>
        </w:tabs>
        <w:autoSpaceDE w:val="0"/>
        <w:autoSpaceDN w:val="0"/>
        <w:adjustRightInd w:val="0"/>
        <w:spacing w:after="0" w:line="300" w:lineRule="exact"/>
        <w:ind w:left="1416" w:hanging="1416"/>
        <w:rPr>
          <w:rFonts w:ascii="Calibri" w:eastAsia="Calibri" w:hAnsi="Calibri" w:cs="InterstateLight"/>
          <w:color w:val="6E6F71"/>
        </w:rPr>
      </w:pPr>
      <w:r w:rsidRPr="00B352B2">
        <w:rPr>
          <w:rFonts w:ascii="Cambria" w:eastAsia="Calibri" w:hAnsi="Cambria" w:cs="InterstateLight"/>
          <w:b/>
          <w:color w:val="6E6F71"/>
        </w:rPr>
        <w:t>Katılan Merkez Üyesi</w:t>
      </w:r>
      <w:r w:rsidRPr="006573D2">
        <w:rPr>
          <w:rFonts w:ascii="Calibri" w:eastAsia="Calibri" w:hAnsi="Calibri" w:cs="InterstateLight"/>
          <w:color w:val="6E6F71"/>
        </w:rPr>
        <w:tab/>
        <w:t xml:space="preserve">: </w:t>
      </w:r>
      <w:r w:rsidR="00BA1FE3">
        <w:rPr>
          <w:rFonts w:asciiTheme="majorHAnsi" w:hAnsiTheme="majorHAnsi"/>
          <w:lang w:eastAsia="ko-KR"/>
        </w:rPr>
        <w:t>Cengizhan Öztürk</w:t>
      </w:r>
    </w:p>
    <w:p w:rsidR="00C74585" w:rsidRPr="006573D2" w:rsidRDefault="00C74585" w:rsidP="00334E66">
      <w:pPr>
        <w:tabs>
          <w:tab w:val="left" w:pos="2835"/>
        </w:tabs>
        <w:autoSpaceDE w:val="0"/>
        <w:autoSpaceDN w:val="0"/>
        <w:adjustRightInd w:val="0"/>
        <w:spacing w:after="0" w:line="300" w:lineRule="exact"/>
        <w:rPr>
          <w:rFonts w:ascii="Calibri" w:eastAsia="Calibri" w:hAnsi="Calibri" w:cs="InterstateLight"/>
          <w:color w:val="6E6F71"/>
        </w:rPr>
      </w:pPr>
      <w:r w:rsidRPr="00B352B2">
        <w:rPr>
          <w:rFonts w:ascii="Cambria" w:eastAsia="Calibri" w:hAnsi="Cambria" w:cs="InterstateLight"/>
          <w:b/>
          <w:color w:val="6E6F71"/>
        </w:rPr>
        <w:t>Tarih</w:t>
      </w:r>
      <w:r w:rsidRPr="006573D2">
        <w:rPr>
          <w:rFonts w:ascii="Calibri" w:eastAsia="Calibri" w:hAnsi="Calibri" w:cs="InterstateLight"/>
          <w:color w:val="6E6F71"/>
        </w:rPr>
        <w:tab/>
        <w:t>:</w:t>
      </w:r>
      <w:r>
        <w:rPr>
          <w:rFonts w:ascii="Calibri" w:eastAsia="Calibri" w:hAnsi="Calibri" w:cs="InterstateLight"/>
          <w:color w:val="6E6F71"/>
        </w:rPr>
        <w:t xml:space="preserve"> </w:t>
      </w:r>
      <w:r w:rsidR="00BA1FE3">
        <w:rPr>
          <w:rFonts w:asciiTheme="majorHAnsi" w:hAnsiTheme="majorHAnsi"/>
          <w:lang w:eastAsia="ko-KR"/>
        </w:rPr>
        <w:t>16 Kasım</w:t>
      </w:r>
      <w:r>
        <w:rPr>
          <w:rFonts w:asciiTheme="majorHAnsi" w:hAnsiTheme="majorHAnsi"/>
          <w:lang w:eastAsia="ko-KR"/>
        </w:rPr>
        <w:t xml:space="preserve"> </w:t>
      </w:r>
      <w:r w:rsidRPr="00784727">
        <w:rPr>
          <w:rFonts w:asciiTheme="majorHAnsi" w:hAnsiTheme="majorHAnsi"/>
          <w:lang w:eastAsia="ko-KR"/>
        </w:rPr>
        <w:t>2011</w:t>
      </w:r>
      <w:r w:rsidRPr="006573D2">
        <w:rPr>
          <w:rFonts w:ascii="Calibri" w:eastAsia="Calibri" w:hAnsi="Calibri" w:cs="InterstateLight"/>
          <w:color w:val="6E6F71"/>
        </w:rPr>
        <w:tab/>
      </w:r>
    </w:p>
    <w:p w:rsidR="00C74585" w:rsidRDefault="00C74585" w:rsidP="00334E66">
      <w:pPr>
        <w:tabs>
          <w:tab w:val="left" w:pos="2835"/>
        </w:tabs>
        <w:autoSpaceDE w:val="0"/>
        <w:autoSpaceDN w:val="0"/>
        <w:adjustRightInd w:val="0"/>
        <w:spacing w:after="0" w:line="300" w:lineRule="exact"/>
        <w:rPr>
          <w:rFonts w:asciiTheme="majorHAnsi" w:hAnsiTheme="majorHAnsi"/>
          <w:lang w:eastAsia="ko-KR"/>
        </w:rPr>
      </w:pPr>
      <w:r w:rsidRPr="00B352B2">
        <w:rPr>
          <w:rFonts w:ascii="Cambria" w:eastAsia="Calibri" w:hAnsi="Cambria" w:cs="InterstateLight"/>
          <w:b/>
          <w:color w:val="6E6F71"/>
        </w:rPr>
        <w:t>Düzenlendiği Yer</w:t>
      </w:r>
      <w:r w:rsidRPr="006573D2">
        <w:rPr>
          <w:rFonts w:ascii="Calibri" w:eastAsia="Calibri" w:hAnsi="Calibri" w:cs="InterstateLight"/>
          <w:color w:val="6E6F71"/>
        </w:rPr>
        <w:tab/>
        <w:t xml:space="preserve">: </w:t>
      </w:r>
      <w:r w:rsidR="00BA1FE3">
        <w:rPr>
          <w:rFonts w:asciiTheme="majorHAnsi" w:hAnsiTheme="majorHAnsi"/>
          <w:lang w:eastAsia="ko-KR"/>
        </w:rPr>
        <w:t>Sabancı Center, İstanbul</w:t>
      </w:r>
    </w:p>
    <w:p w:rsidR="00C74585" w:rsidRDefault="00C74585" w:rsidP="00334E66">
      <w:pPr>
        <w:autoSpaceDE w:val="0"/>
        <w:autoSpaceDN w:val="0"/>
        <w:adjustRightInd w:val="0"/>
        <w:spacing w:after="0" w:line="300" w:lineRule="exact"/>
        <w:rPr>
          <w:rFonts w:asciiTheme="majorHAnsi" w:hAnsiTheme="majorHAnsi"/>
          <w:lang w:eastAsia="ko-KR"/>
        </w:rPr>
      </w:pPr>
      <w:r w:rsidRPr="007008BE">
        <w:rPr>
          <w:rFonts w:ascii="Cambria" w:eastAsia="Calibri" w:hAnsi="Cambria" w:cs="InterstateLight"/>
          <w:b/>
          <w:color w:val="6E6F71"/>
        </w:rPr>
        <w:t>Sunulan Bildirinin Adı</w:t>
      </w:r>
      <w:r w:rsidRPr="007008BE">
        <w:rPr>
          <w:rFonts w:ascii="Cambria" w:eastAsia="Calibri" w:hAnsi="Cambria" w:cs="InterstateLight"/>
          <w:b/>
          <w:color w:val="6E6F71"/>
        </w:rPr>
        <w:tab/>
      </w:r>
      <w:r w:rsidRPr="0028762C">
        <w:rPr>
          <w:rFonts w:asciiTheme="majorHAnsi" w:hAnsiTheme="majorHAnsi"/>
          <w:lang w:eastAsia="ko-KR"/>
        </w:rPr>
        <w:t>:</w:t>
      </w:r>
      <w:r>
        <w:rPr>
          <w:rFonts w:asciiTheme="majorHAnsi" w:hAnsiTheme="majorHAnsi"/>
          <w:lang w:eastAsia="ko-KR"/>
        </w:rPr>
        <w:t xml:space="preserve"> </w:t>
      </w:r>
      <w:r w:rsidR="00BA1FE3">
        <w:rPr>
          <w:rFonts w:asciiTheme="majorHAnsi" w:hAnsiTheme="majorHAnsi"/>
          <w:lang w:eastAsia="ko-KR"/>
        </w:rPr>
        <w:t>Katılımcı</w:t>
      </w:r>
    </w:p>
    <w:p w:rsidR="006B7A60" w:rsidRPr="00475D10" w:rsidRDefault="006B7A60" w:rsidP="00475D10">
      <w:pPr>
        <w:tabs>
          <w:tab w:val="left" w:pos="2835"/>
        </w:tabs>
        <w:spacing w:after="0" w:line="280" w:lineRule="exact"/>
        <w:contextualSpacing/>
        <w:rPr>
          <w:rFonts w:asciiTheme="majorHAnsi" w:eastAsia="Calibri" w:hAnsiTheme="majorHAnsi" w:cs="Times New Roman"/>
          <w:b/>
          <w:color w:val="808080"/>
          <w:lang w:val="tr-TR"/>
        </w:rPr>
      </w:pPr>
    </w:p>
    <w:p w:rsidR="00BA1FE3" w:rsidRPr="00AE21CC" w:rsidRDefault="00BA1FE3" w:rsidP="00334E66">
      <w:pPr>
        <w:tabs>
          <w:tab w:val="left" w:pos="2835"/>
        </w:tabs>
        <w:autoSpaceDE w:val="0"/>
        <w:autoSpaceDN w:val="0"/>
        <w:adjustRightInd w:val="0"/>
        <w:spacing w:after="0" w:line="300" w:lineRule="exact"/>
        <w:ind w:left="1416" w:hanging="1416"/>
        <w:rPr>
          <w:rFonts w:asciiTheme="majorHAnsi" w:hAnsiTheme="majorHAnsi"/>
          <w:b/>
          <w:color w:val="365F91" w:themeColor="accent1" w:themeShade="BF"/>
          <w:lang w:eastAsia="ko-KR"/>
        </w:rPr>
      </w:pPr>
      <w:r w:rsidRPr="00B352B2">
        <w:rPr>
          <w:rFonts w:ascii="Cambria" w:eastAsia="Calibri" w:hAnsi="Cambria" w:cs="InterstateLight"/>
          <w:b/>
          <w:color w:val="6E6F71"/>
        </w:rPr>
        <w:t>Toplantının Adı</w:t>
      </w:r>
      <w:r w:rsidRPr="00AE21CC">
        <w:rPr>
          <w:rFonts w:ascii="Cambria" w:eastAsia="Calibri" w:hAnsi="Cambria" w:cs="InterstateLight"/>
          <w:b/>
          <w:color w:val="6E6F71"/>
        </w:rPr>
        <w:tab/>
        <w:t xml:space="preserve">: </w:t>
      </w:r>
      <w:r>
        <w:rPr>
          <w:rFonts w:asciiTheme="majorHAnsi" w:hAnsiTheme="majorHAnsi"/>
          <w:b/>
          <w:color w:val="365F91" w:themeColor="accent1" w:themeShade="BF"/>
          <w:lang w:eastAsia="ko-KR"/>
        </w:rPr>
        <w:t>Doğuş Üniversitesi Rekabet Analizi Raporu Toplantısı</w:t>
      </w:r>
    </w:p>
    <w:p w:rsidR="00BA1FE3" w:rsidRPr="006573D2" w:rsidRDefault="00BA1FE3" w:rsidP="00334E66">
      <w:pPr>
        <w:tabs>
          <w:tab w:val="left" w:pos="2835"/>
        </w:tabs>
        <w:autoSpaceDE w:val="0"/>
        <w:autoSpaceDN w:val="0"/>
        <w:adjustRightInd w:val="0"/>
        <w:spacing w:after="0" w:line="300" w:lineRule="exact"/>
        <w:ind w:left="1416" w:hanging="1416"/>
        <w:rPr>
          <w:rFonts w:ascii="Calibri" w:eastAsia="Calibri" w:hAnsi="Calibri" w:cs="InterstateLight"/>
          <w:color w:val="6E6F71"/>
        </w:rPr>
      </w:pPr>
      <w:r w:rsidRPr="00B352B2">
        <w:rPr>
          <w:rFonts w:ascii="Cambria" w:eastAsia="Calibri" w:hAnsi="Cambria" w:cs="InterstateLight"/>
          <w:b/>
          <w:color w:val="6E6F71"/>
        </w:rPr>
        <w:t>Katılan Merkez Üyesi</w:t>
      </w:r>
      <w:r w:rsidRPr="006573D2">
        <w:rPr>
          <w:rFonts w:ascii="Calibri" w:eastAsia="Calibri" w:hAnsi="Calibri" w:cs="InterstateLight"/>
          <w:color w:val="6E6F71"/>
        </w:rPr>
        <w:tab/>
        <w:t xml:space="preserve">: </w:t>
      </w:r>
      <w:r>
        <w:rPr>
          <w:rFonts w:asciiTheme="majorHAnsi" w:hAnsiTheme="majorHAnsi"/>
          <w:lang w:eastAsia="ko-KR"/>
        </w:rPr>
        <w:t>Cengizhan Öztürk</w:t>
      </w:r>
    </w:p>
    <w:p w:rsidR="00BA1FE3" w:rsidRPr="006573D2" w:rsidRDefault="00BA1FE3" w:rsidP="00334E66">
      <w:pPr>
        <w:tabs>
          <w:tab w:val="left" w:pos="2835"/>
        </w:tabs>
        <w:autoSpaceDE w:val="0"/>
        <w:autoSpaceDN w:val="0"/>
        <w:adjustRightInd w:val="0"/>
        <w:spacing w:after="0" w:line="300" w:lineRule="exact"/>
        <w:rPr>
          <w:rFonts w:ascii="Calibri" w:eastAsia="Calibri" w:hAnsi="Calibri" w:cs="InterstateLight"/>
          <w:color w:val="6E6F71"/>
        </w:rPr>
      </w:pPr>
      <w:r w:rsidRPr="00B352B2">
        <w:rPr>
          <w:rFonts w:ascii="Cambria" w:eastAsia="Calibri" w:hAnsi="Cambria" w:cs="InterstateLight"/>
          <w:b/>
          <w:color w:val="6E6F71"/>
        </w:rPr>
        <w:t>Tarih</w:t>
      </w:r>
      <w:r w:rsidRPr="006573D2">
        <w:rPr>
          <w:rFonts w:ascii="Calibri" w:eastAsia="Calibri" w:hAnsi="Calibri" w:cs="InterstateLight"/>
          <w:color w:val="6E6F71"/>
        </w:rPr>
        <w:tab/>
        <w:t>:</w:t>
      </w:r>
      <w:r>
        <w:rPr>
          <w:rFonts w:ascii="Calibri" w:eastAsia="Calibri" w:hAnsi="Calibri" w:cs="InterstateLight"/>
          <w:color w:val="6E6F71"/>
        </w:rPr>
        <w:t xml:space="preserve"> </w:t>
      </w:r>
      <w:r>
        <w:rPr>
          <w:rFonts w:asciiTheme="majorHAnsi" w:hAnsiTheme="majorHAnsi"/>
          <w:lang w:eastAsia="ko-KR"/>
        </w:rPr>
        <w:t xml:space="preserve">18 Kasım </w:t>
      </w:r>
      <w:r w:rsidRPr="00784727">
        <w:rPr>
          <w:rFonts w:asciiTheme="majorHAnsi" w:hAnsiTheme="majorHAnsi"/>
          <w:lang w:eastAsia="ko-KR"/>
        </w:rPr>
        <w:t>2011</w:t>
      </w:r>
      <w:r w:rsidRPr="006573D2">
        <w:rPr>
          <w:rFonts w:ascii="Calibri" w:eastAsia="Calibri" w:hAnsi="Calibri" w:cs="InterstateLight"/>
          <w:color w:val="6E6F71"/>
        </w:rPr>
        <w:tab/>
      </w:r>
    </w:p>
    <w:p w:rsidR="00BA1FE3" w:rsidRDefault="00BA1FE3" w:rsidP="00334E66">
      <w:pPr>
        <w:tabs>
          <w:tab w:val="left" w:pos="2835"/>
        </w:tabs>
        <w:autoSpaceDE w:val="0"/>
        <w:autoSpaceDN w:val="0"/>
        <w:adjustRightInd w:val="0"/>
        <w:spacing w:after="0" w:line="300" w:lineRule="exact"/>
        <w:rPr>
          <w:rFonts w:asciiTheme="majorHAnsi" w:hAnsiTheme="majorHAnsi"/>
          <w:lang w:eastAsia="ko-KR"/>
        </w:rPr>
      </w:pPr>
      <w:r w:rsidRPr="00B352B2">
        <w:rPr>
          <w:rFonts w:ascii="Cambria" w:eastAsia="Calibri" w:hAnsi="Cambria" w:cs="InterstateLight"/>
          <w:b/>
          <w:color w:val="6E6F71"/>
        </w:rPr>
        <w:t>Düzenlendiği Yer</w:t>
      </w:r>
      <w:r w:rsidRPr="006573D2">
        <w:rPr>
          <w:rFonts w:ascii="Calibri" w:eastAsia="Calibri" w:hAnsi="Calibri" w:cs="InterstateLight"/>
          <w:color w:val="6E6F71"/>
        </w:rPr>
        <w:tab/>
        <w:t xml:space="preserve">: </w:t>
      </w:r>
      <w:r>
        <w:rPr>
          <w:rFonts w:asciiTheme="majorHAnsi" w:hAnsiTheme="majorHAnsi"/>
          <w:lang w:eastAsia="ko-KR"/>
        </w:rPr>
        <w:t>Doğuş Üniversitesi</w:t>
      </w:r>
    </w:p>
    <w:p w:rsidR="00BA1FE3" w:rsidRDefault="00BA1FE3" w:rsidP="00334E66">
      <w:pPr>
        <w:autoSpaceDE w:val="0"/>
        <w:autoSpaceDN w:val="0"/>
        <w:adjustRightInd w:val="0"/>
        <w:spacing w:after="0" w:line="300" w:lineRule="exact"/>
        <w:rPr>
          <w:rFonts w:asciiTheme="majorHAnsi" w:hAnsiTheme="majorHAnsi"/>
          <w:lang w:eastAsia="ko-KR"/>
        </w:rPr>
      </w:pPr>
      <w:r w:rsidRPr="007008BE">
        <w:rPr>
          <w:rFonts w:ascii="Cambria" w:eastAsia="Calibri" w:hAnsi="Cambria" w:cs="InterstateLight"/>
          <w:b/>
          <w:color w:val="6E6F71"/>
        </w:rPr>
        <w:t>Sunulan Bildirinin Adı</w:t>
      </w:r>
      <w:r w:rsidRPr="007008BE">
        <w:rPr>
          <w:rFonts w:ascii="Cambria" w:eastAsia="Calibri" w:hAnsi="Cambria" w:cs="InterstateLight"/>
          <w:b/>
          <w:color w:val="6E6F71"/>
        </w:rPr>
        <w:tab/>
      </w:r>
      <w:r w:rsidRPr="0028762C">
        <w:rPr>
          <w:rFonts w:asciiTheme="majorHAnsi" w:hAnsiTheme="majorHAnsi"/>
          <w:lang w:eastAsia="ko-KR"/>
        </w:rPr>
        <w:t>:</w:t>
      </w:r>
      <w:r>
        <w:rPr>
          <w:rFonts w:asciiTheme="majorHAnsi" w:hAnsiTheme="majorHAnsi"/>
          <w:lang w:eastAsia="ko-KR"/>
        </w:rPr>
        <w:t xml:space="preserve"> “İnovita Projesi Tanıtımı ve İşbirliği Olanakları”</w:t>
      </w:r>
    </w:p>
    <w:p w:rsidR="00BA1FE3" w:rsidRPr="00B71F3A" w:rsidRDefault="00BA1FE3" w:rsidP="00B71F3A">
      <w:pPr>
        <w:tabs>
          <w:tab w:val="left" w:pos="2835"/>
        </w:tabs>
        <w:spacing w:after="0" w:line="280" w:lineRule="exact"/>
        <w:contextualSpacing/>
        <w:rPr>
          <w:rFonts w:asciiTheme="majorHAnsi" w:eastAsia="Calibri" w:hAnsiTheme="majorHAnsi" w:cs="Times New Roman"/>
          <w:b/>
          <w:color w:val="808080"/>
          <w:lang w:val="tr-TR"/>
        </w:rPr>
      </w:pPr>
    </w:p>
    <w:p w:rsidR="00BA1FE3" w:rsidRPr="00AE21CC" w:rsidRDefault="00BA1FE3" w:rsidP="00334E66">
      <w:pPr>
        <w:tabs>
          <w:tab w:val="left" w:pos="2835"/>
        </w:tabs>
        <w:autoSpaceDE w:val="0"/>
        <w:autoSpaceDN w:val="0"/>
        <w:adjustRightInd w:val="0"/>
        <w:spacing w:after="0" w:line="300" w:lineRule="exact"/>
        <w:ind w:left="1416" w:hanging="1416"/>
        <w:rPr>
          <w:rFonts w:asciiTheme="majorHAnsi" w:hAnsiTheme="majorHAnsi"/>
          <w:b/>
          <w:color w:val="365F91" w:themeColor="accent1" w:themeShade="BF"/>
          <w:lang w:eastAsia="ko-KR"/>
        </w:rPr>
      </w:pPr>
      <w:r w:rsidRPr="00B352B2">
        <w:rPr>
          <w:rFonts w:ascii="Cambria" w:eastAsia="Calibri" w:hAnsi="Cambria" w:cs="InterstateLight"/>
          <w:b/>
          <w:color w:val="6E6F71"/>
        </w:rPr>
        <w:t>Toplantının Adı</w:t>
      </w:r>
      <w:r w:rsidRPr="00AE21CC">
        <w:rPr>
          <w:rFonts w:ascii="Cambria" w:eastAsia="Calibri" w:hAnsi="Cambria" w:cs="InterstateLight"/>
          <w:b/>
          <w:color w:val="6E6F71"/>
        </w:rPr>
        <w:tab/>
        <w:t xml:space="preserve">: </w:t>
      </w:r>
      <w:r w:rsidR="0096588C">
        <w:rPr>
          <w:rFonts w:asciiTheme="majorHAnsi" w:hAnsiTheme="majorHAnsi"/>
          <w:b/>
          <w:color w:val="365F91" w:themeColor="accent1" w:themeShade="BF"/>
          <w:lang w:eastAsia="ko-KR"/>
        </w:rPr>
        <w:t>TIPTEKNO Konferansı</w:t>
      </w:r>
    </w:p>
    <w:p w:rsidR="00BA1FE3" w:rsidRPr="006573D2" w:rsidRDefault="00BA1FE3" w:rsidP="00334E66">
      <w:pPr>
        <w:tabs>
          <w:tab w:val="left" w:pos="2835"/>
        </w:tabs>
        <w:autoSpaceDE w:val="0"/>
        <w:autoSpaceDN w:val="0"/>
        <w:adjustRightInd w:val="0"/>
        <w:spacing w:after="0" w:line="300" w:lineRule="exact"/>
        <w:ind w:left="1416" w:hanging="1416"/>
        <w:rPr>
          <w:rFonts w:ascii="Calibri" w:eastAsia="Calibri" w:hAnsi="Calibri" w:cs="InterstateLight"/>
          <w:color w:val="6E6F71"/>
        </w:rPr>
      </w:pPr>
      <w:r w:rsidRPr="00B352B2">
        <w:rPr>
          <w:rFonts w:ascii="Cambria" w:eastAsia="Calibri" w:hAnsi="Cambria" w:cs="InterstateLight"/>
          <w:b/>
          <w:color w:val="6E6F71"/>
        </w:rPr>
        <w:t>Katılan Merkez Üyesi</w:t>
      </w:r>
      <w:r w:rsidRPr="006573D2">
        <w:rPr>
          <w:rFonts w:ascii="Calibri" w:eastAsia="Calibri" w:hAnsi="Calibri" w:cs="InterstateLight"/>
          <w:color w:val="6E6F71"/>
        </w:rPr>
        <w:tab/>
        <w:t xml:space="preserve">: </w:t>
      </w:r>
      <w:r>
        <w:rPr>
          <w:rFonts w:asciiTheme="majorHAnsi" w:hAnsiTheme="majorHAnsi"/>
          <w:lang w:eastAsia="ko-KR"/>
        </w:rPr>
        <w:t>Cengizhan Öztürk</w:t>
      </w:r>
    </w:p>
    <w:p w:rsidR="00BA1FE3" w:rsidRPr="006573D2" w:rsidRDefault="00BA1FE3" w:rsidP="00334E66">
      <w:pPr>
        <w:tabs>
          <w:tab w:val="left" w:pos="2835"/>
        </w:tabs>
        <w:autoSpaceDE w:val="0"/>
        <w:autoSpaceDN w:val="0"/>
        <w:adjustRightInd w:val="0"/>
        <w:spacing w:after="0" w:line="300" w:lineRule="exact"/>
        <w:rPr>
          <w:rFonts w:ascii="Calibri" w:eastAsia="Calibri" w:hAnsi="Calibri" w:cs="InterstateLight"/>
          <w:color w:val="6E6F71"/>
        </w:rPr>
      </w:pPr>
      <w:r w:rsidRPr="00B352B2">
        <w:rPr>
          <w:rFonts w:ascii="Cambria" w:eastAsia="Calibri" w:hAnsi="Cambria" w:cs="InterstateLight"/>
          <w:b/>
          <w:color w:val="6E6F71"/>
        </w:rPr>
        <w:t>Tarih</w:t>
      </w:r>
      <w:r w:rsidRPr="006573D2">
        <w:rPr>
          <w:rFonts w:ascii="Calibri" w:eastAsia="Calibri" w:hAnsi="Calibri" w:cs="InterstateLight"/>
          <w:color w:val="6E6F71"/>
        </w:rPr>
        <w:tab/>
        <w:t>:</w:t>
      </w:r>
      <w:r>
        <w:rPr>
          <w:rFonts w:ascii="Calibri" w:eastAsia="Calibri" w:hAnsi="Calibri" w:cs="InterstateLight"/>
          <w:color w:val="6E6F71"/>
        </w:rPr>
        <w:t xml:space="preserve"> </w:t>
      </w:r>
      <w:r w:rsidR="0096588C">
        <w:rPr>
          <w:rFonts w:asciiTheme="majorHAnsi" w:hAnsiTheme="majorHAnsi"/>
          <w:lang w:eastAsia="ko-KR"/>
        </w:rPr>
        <w:t>13-16 Ekim</w:t>
      </w:r>
      <w:r>
        <w:rPr>
          <w:rFonts w:asciiTheme="majorHAnsi" w:hAnsiTheme="majorHAnsi"/>
          <w:lang w:eastAsia="ko-KR"/>
        </w:rPr>
        <w:t xml:space="preserve"> </w:t>
      </w:r>
      <w:r w:rsidRPr="00784727">
        <w:rPr>
          <w:rFonts w:asciiTheme="majorHAnsi" w:hAnsiTheme="majorHAnsi"/>
          <w:lang w:eastAsia="ko-KR"/>
        </w:rPr>
        <w:t>2011</w:t>
      </w:r>
      <w:r w:rsidRPr="006573D2">
        <w:rPr>
          <w:rFonts w:ascii="Calibri" w:eastAsia="Calibri" w:hAnsi="Calibri" w:cs="InterstateLight"/>
          <w:color w:val="6E6F71"/>
        </w:rPr>
        <w:tab/>
      </w:r>
    </w:p>
    <w:p w:rsidR="00BA1FE3" w:rsidRDefault="00BA1FE3" w:rsidP="00334E66">
      <w:pPr>
        <w:tabs>
          <w:tab w:val="left" w:pos="2835"/>
        </w:tabs>
        <w:autoSpaceDE w:val="0"/>
        <w:autoSpaceDN w:val="0"/>
        <w:adjustRightInd w:val="0"/>
        <w:spacing w:after="0" w:line="300" w:lineRule="exact"/>
        <w:rPr>
          <w:rFonts w:asciiTheme="majorHAnsi" w:hAnsiTheme="majorHAnsi"/>
          <w:lang w:eastAsia="ko-KR"/>
        </w:rPr>
      </w:pPr>
      <w:r w:rsidRPr="00B352B2">
        <w:rPr>
          <w:rFonts w:ascii="Cambria" w:eastAsia="Calibri" w:hAnsi="Cambria" w:cs="InterstateLight"/>
          <w:b/>
          <w:color w:val="6E6F71"/>
        </w:rPr>
        <w:t>Düzenlendiği Yer</w:t>
      </w:r>
      <w:r w:rsidRPr="006573D2">
        <w:rPr>
          <w:rFonts w:ascii="Calibri" w:eastAsia="Calibri" w:hAnsi="Calibri" w:cs="InterstateLight"/>
          <w:color w:val="6E6F71"/>
        </w:rPr>
        <w:tab/>
        <w:t xml:space="preserve">: </w:t>
      </w:r>
      <w:r w:rsidR="0096588C">
        <w:rPr>
          <w:rFonts w:asciiTheme="majorHAnsi" w:hAnsiTheme="majorHAnsi"/>
          <w:lang w:eastAsia="ko-KR"/>
        </w:rPr>
        <w:t>Antalya</w:t>
      </w:r>
    </w:p>
    <w:p w:rsidR="00C74585" w:rsidRDefault="00BA1FE3" w:rsidP="00334E66">
      <w:pPr>
        <w:autoSpaceDE w:val="0"/>
        <w:autoSpaceDN w:val="0"/>
        <w:adjustRightInd w:val="0"/>
        <w:spacing w:after="0" w:line="300" w:lineRule="exact"/>
        <w:rPr>
          <w:rFonts w:asciiTheme="majorHAnsi" w:hAnsiTheme="majorHAnsi"/>
          <w:lang w:eastAsia="ko-KR"/>
        </w:rPr>
      </w:pPr>
      <w:r w:rsidRPr="007008BE">
        <w:rPr>
          <w:rFonts w:ascii="Cambria" w:eastAsia="Calibri" w:hAnsi="Cambria" w:cs="InterstateLight"/>
          <w:b/>
          <w:color w:val="6E6F71"/>
        </w:rPr>
        <w:t>Sunulan Bildirinin Adı</w:t>
      </w:r>
      <w:r w:rsidRPr="007008BE">
        <w:rPr>
          <w:rFonts w:ascii="Cambria" w:eastAsia="Calibri" w:hAnsi="Cambria" w:cs="InterstateLight"/>
          <w:b/>
          <w:color w:val="6E6F71"/>
        </w:rPr>
        <w:tab/>
      </w:r>
      <w:r w:rsidRPr="0028762C">
        <w:rPr>
          <w:rFonts w:asciiTheme="majorHAnsi" w:hAnsiTheme="majorHAnsi"/>
          <w:lang w:eastAsia="ko-KR"/>
        </w:rPr>
        <w:t>:</w:t>
      </w:r>
      <w:r>
        <w:rPr>
          <w:rFonts w:asciiTheme="majorHAnsi" w:hAnsiTheme="majorHAnsi"/>
          <w:lang w:eastAsia="ko-KR"/>
        </w:rPr>
        <w:t xml:space="preserve"> </w:t>
      </w:r>
      <w:r w:rsidR="0096588C">
        <w:rPr>
          <w:rFonts w:asciiTheme="majorHAnsi" w:hAnsiTheme="majorHAnsi"/>
          <w:lang w:eastAsia="ko-KR"/>
        </w:rPr>
        <w:t>“Merkez ve İnovita Projesi Tanıtım”</w:t>
      </w:r>
    </w:p>
    <w:p w:rsidR="0096588C" w:rsidRPr="00B71F3A" w:rsidRDefault="0096588C" w:rsidP="00B71F3A">
      <w:pPr>
        <w:tabs>
          <w:tab w:val="left" w:pos="2835"/>
        </w:tabs>
        <w:spacing w:after="0" w:line="340" w:lineRule="atLeast"/>
        <w:contextualSpacing/>
        <w:rPr>
          <w:rFonts w:ascii="Cambria" w:eastAsia="Calibri" w:hAnsi="Cambria" w:cs="Times New Roman"/>
          <w:b/>
          <w:color w:val="808080"/>
          <w:sz w:val="28"/>
          <w:szCs w:val="28"/>
          <w:lang w:val="tr-TR"/>
        </w:rPr>
      </w:pPr>
    </w:p>
    <w:p w:rsidR="00F164A4" w:rsidRDefault="00850D2D" w:rsidP="00D971EB">
      <w:pPr>
        <w:spacing w:after="0" w:line="340" w:lineRule="atLeast"/>
        <w:contextualSpacing/>
        <w:rPr>
          <w:rFonts w:ascii="Cambria" w:eastAsia="Calibri" w:hAnsi="Cambria" w:cs="Times New Roman"/>
          <w:b/>
          <w:color w:val="808080"/>
          <w:sz w:val="28"/>
          <w:szCs w:val="28"/>
        </w:rPr>
      </w:pPr>
      <w:r>
        <w:rPr>
          <w:rFonts w:asciiTheme="majorHAnsi" w:hAnsiTheme="majorHAnsi"/>
          <w:b/>
          <w:color w:val="808080"/>
          <w:sz w:val="28"/>
          <w:szCs w:val="28"/>
        </w:rPr>
        <w:t>I</w:t>
      </w:r>
      <w:r w:rsidR="003F7952">
        <w:rPr>
          <w:rFonts w:asciiTheme="majorHAnsi" w:hAnsiTheme="majorHAnsi"/>
          <w:b/>
          <w:color w:val="808080"/>
          <w:sz w:val="28"/>
          <w:szCs w:val="28"/>
        </w:rPr>
        <w:t>V</w:t>
      </w:r>
      <w:r w:rsidR="00F164A4" w:rsidRPr="00D971EB">
        <w:rPr>
          <w:rFonts w:asciiTheme="majorHAnsi" w:hAnsiTheme="majorHAnsi"/>
          <w:b/>
          <w:color w:val="808080"/>
          <w:sz w:val="28"/>
          <w:szCs w:val="28"/>
        </w:rPr>
        <w:t>-</w:t>
      </w:r>
      <w:r w:rsidR="00F164A4" w:rsidRPr="00D971EB">
        <w:rPr>
          <w:rFonts w:ascii="Cambria" w:eastAsia="Calibri" w:hAnsi="Cambria" w:cs="Times New Roman"/>
          <w:b/>
          <w:color w:val="808080"/>
          <w:sz w:val="28"/>
          <w:szCs w:val="28"/>
        </w:rPr>
        <w:t>MERKEZ AĞIRLIKLI, MERKEZİN KATKISIYLA YAPILAN ÇALIŞMALARA DAYANDIRILARAK YAYINLANAN BİLİMSEL YAYINLAR</w:t>
      </w:r>
    </w:p>
    <w:p w:rsidR="00D3255C" w:rsidRDefault="00D3255C" w:rsidP="00D971EB">
      <w:pPr>
        <w:spacing w:after="0" w:line="340" w:lineRule="atLeast"/>
        <w:contextualSpacing/>
        <w:rPr>
          <w:rFonts w:ascii="Cambria" w:eastAsia="Calibri" w:hAnsi="Cambria" w:cs="Times New Roman"/>
          <w:b/>
          <w:color w:val="808080"/>
          <w:sz w:val="28"/>
          <w:szCs w:val="28"/>
        </w:rPr>
      </w:pPr>
    </w:p>
    <w:p w:rsidR="00B56AFC" w:rsidRPr="00D3255C" w:rsidRDefault="00D3255C" w:rsidP="0093796B">
      <w:pPr>
        <w:spacing w:after="0" w:line="300" w:lineRule="exact"/>
        <w:jc w:val="both"/>
        <w:rPr>
          <w:rFonts w:asciiTheme="majorHAnsi" w:hAnsiTheme="majorHAnsi" w:cs="InterstateLight"/>
          <w:b/>
          <w:color w:val="6E6F71"/>
        </w:rPr>
      </w:pPr>
      <w:r w:rsidRPr="00BE28EB">
        <w:rPr>
          <w:rFonts w:asciiTheme="majorHAnsi" w:hAnsiTheme="majorHAnsi" w:cs="InterstateLight"/>
          <w:b/>
          <w:color w:val="6E6F71"/>
        </w:rPr>
        <w:t>Makale</w:t>
      </w:r>
    </w:p>
    <w:p w:rsidR="00B56AFC" w:rsidRDefault="003560B6"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D3255C">
        <w:rPr>
          <w:rFonts w:asciiTheme="majorHAnsi" w:eastAsiaTheme="minorHAnsi" w:hAnsiTheme="majorHAnsi" w:cstheme="minorBidi"/>
          <w:b w:val="0"/>
          <w:sz w:val="22"/>
          <w:szCs w:val="22"/>
          <w:lang w:val="en-US" w:eastAsia="ko-KR"/>
        </w:rPr>
        <w:t>Dikicioğ</w:t>
      </w:r>
      <w:r w:rsidR="00B56AFC" w:rsidRPr="00D3255C">
        <w:rPr>
          <w:rFonts w:asciiTheme="majorHAnsi" w:eastAsiaTheme="minorHAnsi" w:hAnsiTheme="majorHAnsi" w:cstheme="minorBidi"/>
          <w:b w:val="0"/>
          <w:sz w:val="22"/>
          <w:szCs w:val="22"/>
          <w:lang w:val="en-US" w:eastAsia="ko-KR"/>
        </w:rPr>
        <w:t>lu</w:t>
      </w:r>
      <w:r w:rsidRPr="00D3255C">
        <w:rPr>
          <w:rFonts w:asciiTheme="majorHAnsi" w:eastAsiaTheme="minorHAnsi" w:hAnsiTheme="majorHAnsi" w:cstheme="minorBidi"/>
          <w:b w:val="0"/>
          <w:sz w:val="22"/>
          <w:szCs w:val="22"/>
          <w:lang w:val="en-US" w:eastAsia="ko-KR"/>
        </w:rPr>
        <w:t>,</w:t>
      </w:r>
      <w:r w:rsidR="00B56AFC" w:rsidRPr="00D3255C">
        <w:rPr>
          <w:rFonts w:asciiTheme="majorHAnsi" w:eastAsiaTheme="minorHAnsi" w:hAnsiTheme="majorHAnsi" w:cstheme="minorBidi"/>
          <w:b w:val="0"/>
          <w:sz w:val="22"/>
          <w:szCs w:val="22"/>
          <w:lang w:val="en-US" w:eastAsia="ko-KR"/>
        </w:rPr>
        <w:t xml:space="preserve"> D., Ka</w:t>
      </w:r>
      <w:r w:rsidRPr="00D3255C">
        <w:rPr>
          <w:rFonts w:asciiTheme="majorHAnsi" w:eastAsiaTheme="minorHAnsi" w:hAnsiTheme="majorHAnsi" w:cstheme="minorBidi"/>
          <w:b w:val="0"/>
          <w:sz w:val="22"/>
          <w:szCs w:val="22"/>
          <w:lang w:val="en-US" w:eastAsia="ko-KR"/>
        </w:rPr>
        <w:t>rabekmez, E., Rash B., Pir, P., Kı</w:t>
      </w:r>
      <w:r w:rsidR="00B56AFC" w:rsidRPr="00D3255C">
        <w:rPr>
          <w:rFonts w:asciiTheme="majorHAnsi" w:eastAsiaTheme="minorHAnsi" w:hAnsiTheme="majorHAnsi" w:cstheme="minorBidi"/>
          <w:b w:val="0"/>
          <w:sz w:val="22"/>
          <w:szCs w:val="22"/>
          <w:lang w:val="en-US" w:eastAsia="ko-KR"/>
        </w:rPr>
        <w:t>rdar</w:t>
      </w:r>
      <w:r w:rsidRPr="00D3255C">
        <w:rPr>
          <w:rFonts w:asciiTheme="majorHAnsi" w:eastAsiaTheme="minorHAnsi" w:hAnsiTheme="majorHAnsi" w:cstheme="minorBidi"/>
          <w:b w:val="0"/>
          <w:sz w:val="22"/>
          <w:szCs w:val="22"/>
          <w:lang w:val="en-US" w:eastAsia="ko-KR"/>
        </w:rPr>
        <w:t>,</w:t>
      </w:r>
      <w:r w:rsidR="00B56AFC" w:rsidRPr="00D3255C">
        <w:rPr>
          <w:rFonts w:asciiTheme="majorHAnsi" w:eastAsiaTheme="minorHAnsi" w:hAnsiTheme="majorHAnsi" w:cstheme="minorBidi"/>
          <w:b w:val="0"/>
          <w:sz w:val="22"/>
          <w:szCs w:val="22"/>
          <w:lang w:val="en-US" w:eastAsia="ko-KR"/>
        </w:rPr>
        <w:t xml:space="preserve"> B., Oliver</w:t>
      </w:r>
      <w:r w:rsidRPr="00D3255C">
        <w:rPr>
          <w:rFonts w:asciiTheme="majorHAnsi" w:eastAsiaTheme="minorHAnsi" w:hAnsiTheme="majorHAnsi" w:cstheme="minorBidi"/>
          <w:b w:val="0"/>
          <w:sz w:val="22"/>
          <w:szCs w:val="22"/>
          <w:lang w:val="en-US" w:eastAsia="ko-KR"/>
        </w:rPr>
        <w:t>,</w:t>
      </w:r>
      <w:r w:rsidR="00B56AFC" w:rsidRPr="00D3255C">
        <w:rPr>
          <w:rFonts w:asciiTheme="majorHAnsi" w:eastAsiaTheme="minorHAnsi" w:hAnsiTheme="majorHAnsi" w:cstheme="minorBidi"/>
          <w:b w:val="0"/>
          <w:sz w:val="22"/>
          <w:szCs w:val="22"/>
          <w:lang w:val="en-US" w:eastAsia="ko-KR"/>
        </w:rPr>
        <w:t xml:space="preserve"> S.G., “How yeast re-programmes its transcriptional profile in response to different nutrient impulses”, </w:t>
      </w:r>
      <w:r w:rsidR="00B56AFC" w:rsidRPr="002D3FB9">
        <w:rPr>
          <w:rFonts w:asciiTheme="majorHAnsi" w:eastAsiaTheme="minorHAnsi" w:hAnsiTheme="majorHAnsi" w:cstheme="minorBidi"/>
          <w:b w:val="0"/>
          <w:i/>
          <w:sz w:val="22"/>
          <w:szCs w:val="22"/>
          <w:lang w:val="en-US" w:eastAsia="ko-KR"/>
        </w:rPr>
        <w:t>BMC Systems Biology</w:t>
      </w:r>
      <w:r w:rsidR="00B56AFC" w:rsidRPr="00D3255C">
        <w:rPr>
          <w:rFonts w:asciiTheme="majorHAnsi" w:eastAsiaTheme="minorHAnsi" w:hAnsiTheme="majorHAnsi" w:cstheme="minorBidi"/>
          <w:b w:val="0"/>
          <w:sz w:val="22"/>
          <w:szCs w:val="22"/>
          <w:lang w:val="en-US" w:eastAsia="ko-KR"/>
        </w:rPr>
        <w:t>, 5:148, 2011.</w:t>
      </w:r>
      <w:proofErr w:type="gramEnd"/>
    </w:p>
    <w:p w:rsidR="00D3255C" w:rsidRPr="00D3255C" w:rsidRDefault="00D3255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3560B6"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1049B6">
        <w:rPr>
          <w:rFonts w:asciiTheme="majorHAnsi" w:eastAsiaTheme="minorHAnsi" w:hAnsiTheme="majorHAnsi" w:cstheme="minorBidi"/>
          <w:b w:val="0"/>
          <w:sz w:val="22"/>
          <w:szCs w:val="22"/>
          <w:lang w:val="en-US" w:eastAsia="ko-KR"/>
        </w:rPr>
        <w:t>Rende, D., Baysal, N., Kı</w:t>
      </w:r>
      <w:r w:rsidR="00B56AFC" w:rsidRPr="001049B6">
        <w:rPr>
          <w:rFonts w:asciiTheme="majorHAnsi" w:eastAsiaTheme="minorHAnsi" w:hAnsiTheme="majorHAnsi" w:cstheme="minorBidi"/>
          <w:b w:val="0"/>
          <w:sz w:val="22"/>
          <w:szCs w:val="22"/>
          <w:lang w:val="en-US" w:eastAsia="ko-KR"/>
        </w:rPr>
        <w:t>rdar</w:t>
      </w:r>
      <w:r w:rsidRPr="001049B6">
        <w:rPr>
          <w:rFonts w:asciiTheme="majorHAnsi" w:eastAsiaTheme="minorHAnsi" w:hAnsiTheme="majorHAnsi" w:cstheme="minorBidi"/>
          <w:b w:val="0"/>
          <w:sz w:val="22"/>
          <w:szCs w:val="22"/>
          <w:lang w:val="en-US" w:eastAsia="ko-KR"/>
        </w:rPr>
        <w:t>,</w:t>
      </w:r>
      <w:r w:rsidR="00B56AFC" w:rsidRPr="001049B6">
        <w:rPr>
          <w:rFonts w:asciiTheme="majorHAnsi" w:eastAsiaTheme="minorHAnsi" w:hAnsiTheme="majorHAnsi" w:cstheme="minorBidi"/>
          <w:b w:val="0"/>
          <w:sz w:val="22"/>
          <w:szCs w:val="22"/>
          <w:lang w:val="en-US" w:eastAsia="ko-KR"/>
        </w:rPr>
        <w:t xml:space="preserve"> B., “A novel integrative network approach to understand the interplay between cardiovascular disease and other complex disorders”, 7, 2205–2219, 2011.</w:t>
      </w:r>
      <w:proofErr w:type="gramEnd"/>
    </w:p>
    <w:p w:rsidR="001049B6" w:rsidRPr="001049B6" w:rsidRDefault="001049B6"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1049B6">
        <w:rPr>
          <w:rFonts w:asciiTheme="majorHAnsi" w:eastAsiaTheme="minorHAnsi" w:hAnsiTheme="majorHAnsi" w:cstheme="minorBidi"/>
          <w:b w:val="0"/>
          <w:sz w:val="22"/>
          <w:szCs w:val="22"/>
          <w:lang w:val="en-US" w:eastAsia="ko-KR"/>
        </w:rPr>
        <w:t>Finore</w:t>
      </w:r>
      <w:r w:rsidR="003560B6"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I., Kasavi</w:t>
      </w:r>
      <w:r w:rsidR="003560B6"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C., Poli</w:t>
      </w:r>
      <w:r w:rsidR="003560B6"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A</w:t>
      </w:r>
      <w:r w:rsidR="003560B6" w:rsidRPr="001049B6">
        <w:rPr>
          <w:rFonts w:asciiTheme="majorHAnsi" w:eastAsiaTheme="minorHAnsi" w:hAnsiTheme="majorHAnsi" w:cstheme="minorBidi"/>
          <w:b w:val="0"/>
          <w:sz w:val="22"/>
          <w:szCs w:val="22"/>
          <w:lang w:val="en-US" w:eastAsia="ko-KR"/>
        </w:rPr>
        <w:t>., Romano, I., Toksoy, Öner, E., Kı</w:t>
      </w:r>
      <w:r w:rsidRPr="001049B6">
        <w:rPr>
          <w:rFonts w:asciiTheme="majorHAnsi" w:eastAsiaTheme="minorHAnsi" w:hAnsiTheme="majorHAnsi" w:cstheme="minorBidi"/>
          <w:b w:val="0"/>
          <w:sz w:val="22"/>
          <w:szCs w:val="22"/>
          <w:lang w:val="en-US" w:eastAsia="ko-KR"/>
        </w:rPr>
        <w:t>rdar</w:t>
      </w:r>
      <w:r w:rsidR="003560B6"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B., Dipasquale</w:t>
      </w:r>
      <w:r w:rsidR="003560B6"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L., Nicolaus</w:t>
      </w:r>
      <w:r w:rsidR="003560B6"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B., Lama</w:t>
      </w:r>
      <w:r w:rsidR="003560B6"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L., “Purification, biochemical characterization and gene sequencing of a thermostable raw starch digesting α-amylase from Geobacillus thermoleovorans subsp. stromboliensis subsp. nov.”, </w:t>
      </w:r>
      <w:r w:rsidRPr="002D3FB9">
        <w:rPr>
          <w:rFonts w:asciiTheme="majorHAnsi" w:eastAsiaTheme="minorHAnsi" w:hAnsiTheme="majorHAnsi" w:cstheme="minorBidi"/>
          <w:b w:val="0"/>
          <w:i/>
          <w:sz w:val="22"/>
          <w:szCs w:val="22"/>
          <w:lang w:val="en-US" w:eastAsia="ko-KR"/>
        </w:rPr>
        <w:t>World J Microbiol Biotechnol</w:t>
      </w:r>
      <w:r w:rsidRPr="001049B6">
        <w:rPr>
          <w:rFonts w:asciiTheme="majorHAnsi" w:eastAsiaTheme="minorHAnsi" w:hAnsiTheme="majorHAnsi" w:cstheme="minorBidi"/>
          <w:b w:val="0"/>
          <w:sz w:val="22"/>
          <w:szCs w:val="22"/>
          <w:lang w:val="en-US" w:eastAsia="ko-KR"/>
        </w:rPr>
        <w:t>, Vol. 27, 2425-2433, 2011.</w:t>
      </w:r>
    </w:p>
    <w:p w:rsidR="001049B6" w:rsidRPr="001049B6" w:rsidRDefault="001049B6"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1049B6">
        <w:rPr>
          <w:rFonts w:asciiTheme="majorHAnsi" w:eastAsiaTheme="minorHAnsi" w:hAnsiTheme="majorHAnsi" w:cstheme="minorBidi"/>
          <w:b w:val="0"/>
          <w:sz w:val="22"/>
          <w:szCs w:val="22"/>
          <w:lang w:val="en-US" w:eastAsia="ko-KR"/>
        </w:rPr>
        <w:t>Fleishman</w:t>
      </w:r>
      <w:r w:rsidR="003560B6"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J. Sarel</w:t>
      </w:r>
      <w:r w:rsidR="00434241"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et al., </w:t>
      </w:r>
      <w:r w:rsidR="003560B6"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Community-Wide Assessment of Protein-Interface Modeling</w:t>
      </w:r>
      <w:r w:rsidR="003560B6" w:rsidRPr="001049B6">
        <w:rPr>
          <w:rFonts w:asciiTheme="majorHAnsi" w:eastAsiaTheme="minorHAnsi" w:hAnsiTheme="majorHAnsi" w:cstheme="minorBidi"/>
          <w:b w:val="0"/>
          <w:sz w:val="22"/>
          <w:szCs w:val="22"/>
          <w:lang w:val="en-US" w:eastAsia="ko-KR"/>
        </w:rPr>
        <w:t xml:space="preserve"> </w:t>
      </w:r>
      <w:r w:rsidRPr="001049B6">
        <w:rPr>
          <w:rFonts w:asciiTheme="majorHAnsi" w:eastAsiaTheme="minorHAnsi" w:hAnsiTheme="majorHAnsi" w:cstheme="minorBidi"/>
          <w:b w:val="0"/>
          <w:sz w:val="22"/>
          <w:szCs w:val="22"/>
          <w:lang w:val="en-US" w:eastAsia="ko-KR"/>
        </w:rPr>
        <w:t>Suggests Improvements to Design Methodology</w:t>
      </w:r>
      <w:r w:rsidR="002D3FB9">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w:t>
      </w:r>
      <w:r w:rsidRPr="002D3FB9">
        <w:rPr>
          <w:rFonts w:asciiTheme="majorHAnsi" w:eastAsiaTheme="minorHAnsi" w:hAnsiTheme="majorHAnsi" w:cstheme="minorBidi"/>
          <w:b w:val="0"/>
          <w:i/>
          <w:sz w:val="22"/>
          <w:szCs w:val="22"/>
          <w:lang w:val="en-US" w:eastAsia="ko-KR"/>
        </w:rPr>
        <w:t xml:space="preserve">Journal of </w:t>
      </w:r>
      <w:r w:rsidR="003560B6" w:rsidRPr="002D3FB9">
        <w:rPr>
          <w:rFonts w:asciiTheme="majorHAnsi" w:eastAsiaTheme="minorHAnsi" w:hAnsiTheme="majorHAnsi" w:cstheme="minorBidi"/>
          <w:b w:val="0"/>
          <w:i/>
          <w:sz w:val="22"/>
          <w:szCs w:val="22"/>
          <w:lang w:val="en-US" w:eastAsia="ko-KR"/>
        </w:rPr>
        <w:t>Molecular Biology</w:t>
      </w:r>
      <w:r w:rsidR="003560B6" w:rsidRPr="001049B6">
        <w:rPr>
          <w:rFonts w:asciiTheme="majorHAnsi" w:eastAsiaTheme="minorHAnsi" w:hAnsiTheme="majorHAnsi" w:cstheme="minorBidi"/>
          <w:b w:val="0"/>
          <w:sz w:val="22"/>
          <w:szCs w:val="22"/>
          <w:lang w:val="en-US" w:eastAsia="ko-KR"/>
        </w:rPr>
        <w:t>, 414(2), 289-</w:t>
      </w:r>
      <w:r w:rsidRPr="001049B6">
        <w:rPr>
          <w:rFonts w:asciiTheme="majorHAnsi" w:eastAsiaTheme="minorHAnsi" w:hAnsiTheme="majorHAnsi" w:cstheme="minorBidi"/>
          <w:b w:val="0"/>
          <w:sz w:val="22"/>
          <w:szCs w:val="22"/>
          <w:lang w:val="en-US" w:eastAsia="ko-KR"/>
        </w:rPr>
        <w:t>302, 2011.</w:t>
      </w:r>
    </w:p>
    <w:p w:rsidR="001049B6" w:rsidRPr="001049B6" w:rsidRDefault="001049B6"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3560B6"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1049B6">
        <w:rPr>
          <w:rFonts w:asciiTheme="majorHAnsi" w:eastAsiaTheme="minorHAnsi" w:hAnsiTheme="majorHAnsi" w:cstheme="minorBidi"/>
          <w:b w:val="0"/>
          <w:sz w:val="22"/>
          <w:szCs w:val="22"/>
          <w:lang w:val="en-US" w:eastAsia="ko-KR"/>
        </w:rPr>
        <w:t>Özen</w:t>
      </w:r>
      <w:r w:rsidR="00434241"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A., Haliloğlu</w:t>
      </w:r>
      <w:r w:rsidR="00434241"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T.</w:t>
      </w:r>
      <w:r w:rsidR="00B56AFC" w:rsidRPr="001049B6">
        <w:rPr>
          <w:rFonts w:asciiTheme="majorHAnsi" w:eastAsiaTheme="minorHAnsi" w:hAnsiTheme="majorHAnsi" w:cstheme="minorBidi"/>
          <w:b w:val="0"/>
          <w:sz w:val="22"/>
          <w:szCs w:val="22"/>
          <w:lang w:val="en-US" w:eastAsia="ko-KR"/>
        </w:rPr>
        <w:t>, Schiffer Celia</w:t>
      </w:r>
      <w:r w:rsidR="00434241" w:rsidRPr="001049B6">
        <w:rPr>
          <w:rFonts w:asciiTheme="majorHAnsi" w:eastAsiaTheme="minorHAnsi" w:hAnsiTheme="majorHAnsi" w:cstheme="minorBidi"/>
          <w:b w:val="0"/>
          <w:sz w:val="22"/>
          <w:szCs w:val="22"/>
          <w:lang w:val="en-US" w:eastAsia="ko-KR"/>
        </w:rPr>
        <w:t>,</w:t>
      </w:r>
      <w:r w:rsidR="00B56AFC" w:rsidRPr="001049B6">
        <w:rPr>
          <w:rFonts w:asciiTheme="majorHAnsi" w:eastAsiaTheme="minorHAnsi" w:hAnsiTheme="majorHAnsi" w:cstheme="minorBidi"/>
          <w:b w:val="0"/>
          <w:sz w:val="22"/>
          <w:szCs w:val="22"/>
          <w:lang w:val="en-US" w:eastAsia="ko-KR"/>
        </w:rPr>
        <w:t xml:space="preserve"> A., </w:t>
      </w:r>
      <w:r w:rsidR="00434241" w:rsidRPr="001049B6">
        <w:rPr>
          <w:rFonts w:asciiTheme="majorHAnsi" w:eastAsiaTheme="minorHAnsi" w:hAnsiTheme="majorHAnsi" w:cstheme="minorBidi"/>
          <w:b w:val="0"/>
          <w:sz w:val="22"/>
          <w:szCs w:val="22"/>
          <w:lang w:val="en-US" w:eastAsia="ko-KR"/>
        </w:rPr>
        <w:t>‘’</w:t>
      </w:r>
      <w:r w:rsidR="00B56AFC" w:rsidRPr="001049B6">
        <w:rPr>
          <w:rFonts w:asciiTheme="majorHAnsi" w:eastAsiaTheme="minorHAnsi" w:hAnsiTheme="majorHAnsi" w:cstheme="minorBidi"/>
          <w:b w:val="0"/>
          <w:sz w:val="22"/>
          <w:szCs w:val="22"/>
          <w:lang w:val="en-US" w:eastAsia="ko-KR"/>
        </w:rPr>
        <w:t>Dynamics of Preferential Substrate Recognition in HIV-1 Protease: Redefining the Substrate Envelope</w:t>
      </w:r>
      <w:r w:rsidR="002D3FB9">
        <w:rPr>
          <w:rFonts w:asciiTheme="majorHAnsi" w:eastAsiaTheme="minorHAnsi" w:hAnsiTheme="majorHAnsi" w:cstheme="minorBidi"/>
          <w:b w:val="0"/>
          <w:sz w:val="22"/>
          <w:szCs w:val="22"/>
          <w:lang w:val="en-US" w:eastAsia="ko-KR"/>
        </w:rPr>
        <w:t>”</w:t>
      </w:r>
      <w:r w:rsidR="00B56AFC" w:rsidRPr="001049B6">
        <w:rPr>
          <w:rFonts w:asciiTheme="majorHAnsi" w:eastAsiaTheme="minorHAnsi" w:hAnsiTheme="majorHAnsi" w:cstheme="minorBidi"/>
          <w:b w:val="0"/>
          <w:sz w:val="22"/>
          <w:szCs w:val="22"/>
          <w:lang w:val="en-US" w:eastAsia="ko-KR"/>
        </w:rPr>
        <w:t xml:space="preserve">, </w:t>
      </w:r>
      <w:r w:rsidR="00B56AFC" w:rsidRPr="002D3FB9">
        <w:rPr>
          <w:rFonts w:asciiTheme="majorHAnsi" w:eastAsiaTheme="minorHAnsi" w:hAnsiTheme="majorHAnsi" w:cstheme="minorBidi"/>
          <w:b w:val="0"/>
          <w:i/>
          <w:sz w:val="22"/>
          <w:szCs w:val="22"/>
          <w:lang w:val="en-US" w:eastAsia="ko-KR"/>
        </w:rPr>
        <w:t>Journal of Molecular Biology</w:t>
      </w:r>
      <w:r w:rsidR="00B56AFC" w:rsidRPr="001049B6">
        <w:rPr>
          <w:rFonts w:asciiTheme="majorHAnsi" w:eastAsiaTheme="minorHAnsi" w:hAnsiTheme="majorHAnsi" w:cstheme="minorBidi"/>
          <w:b w:val="0"/>
          <w:sz w:val="22"/>
          <w:szCs w:val="22"/>
          <w:lang w:val="en-US" w:eastAsia="ko-KR"/>
        </w:rPr>
        <w:t>, 410(4), Special Issue: SI Pages: 726-744, 2011.</w:t>
      </w:r>
    </w:p>
    <w:p w:rsidR="001049B6" w:rsidRDefault="001049B6"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821527" w:rsidRPr="001049B6" w:rsidRDefault="00821527"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434241"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1049B6">
        <w:rPr>
          <w:rFonts w:asciiTheme="majorHAnsi" w:eastAsiaTheme="minorHAnsi" w:hAnsiTheme="majorHAnsi" w:cstheme="minorBidi"/>
          <w:b w:val="0"/>
          <w:sz w:val="22"/>
          <w:szCs w:val="22"/>
          <w:lang w:val="en-US" w:eastAsia="ko-KR"/>
        </w:rPr>
        <w:lastRenderedPageBreak/>
        <w:t>Ma, B.</w:t>
      </w:r>
      <w:r w:rsidR="00B56AFC" w:rsidRPr="001049B6">
        <w:rPr>
          <w:rFonts w:asciiTheme="majorHAnsi" w:eastAsiaTheme="minorHAnsi" w:hAnsiTheme="majorHAnsi" w:cstheme="minorBidi"/>
          <w:b w:val="0"/>
          <w:sz w:val="22"/>
          <w:szCs w:val="22"/>
          <w:lang w:val="en-US" w:eastAsia="ko-KR"/>
        </w:rPr>
        <w:t>, Tsai</w:t>
      </w:r>
      <w:r w:rsidRPr="001049B6">
        <w:rPr>
          <w:rFonts w:asciiTheme="majorHAnsi" w:eastAsiaTheme="minorHAnsi" w:hAnsiTheme="majorHAnsi" w:cstheme="minorBidi"/>
          <w:b w:val="0"/>
          <w:sz w:val="22"/>
          <w:szCs w:val="22"/>
          <w:lang w:val="en-US" w:eastAsia="ko-KR"/>
        </w:rPr>
        <w:t>, Chung-Jung, Haliloğ</w:t>
      </w:r>
      <w:r w:rsidR="00B56AFC" w:rsidRPr="001049B6">
        <w:rPr>
          <w:rFonts w:asciiTheme="majorHAnsi" w:eastAsiaTheme="minorHAnsi" w:hAnsiTheme="majorHAnsi" w:cstheme="minorBidi"/>
          <w:b w:val="0"/>
          <w:sz w:val="22"/>
          <w:szCs w:val="22"/>
          <w:lang w:val="en-US" w:eastAsia="ko-KR"/>
        </w:rPr>
        <w:t>lu</w:t>
      </w:r>
      <w:r w:rsidRPr="001049B6">
        <w:rPr>
          <w:rFonts w:asciiTheme="majorHAnsi" w:eastAsiaTheme="minorHAnsi" w:hAnsiTheme="majorHAnsi" w:cstheme="minorBidi"/>
          <w:b w:val="0"/>
          <w:sz w:val="22"/>
          <w:szCs w:val="22"/>
          <w:lang w:val="en-US" w:eastAsia="ko-KR"/>
        </w:rPr>
        <w:t>, T</w:t>
      </w:r>
      <w:proofErr w:type="gramStart"/>
      <w:r w:rsidRPr="001049B6">
        <w:rPr>
          <w:rFonts w:asciiTheme="majorHAnsi" w:eastAsiaTheme="minorHAnsi" w:hAnsiTheme="majorHAnsi" w:cstheme="minorBidi"/>
          <w:b w:val="0"/>
          <w:sz w:val="22"/>
          <w:szCs w:val="22"/>
          <w:lang w:val="en-US" w:eastAsia="ko-KR"/>
        </w:rPr>
        <w:t>,,</w:t>
      </w:r>
      <w:proofErr w:type="gramEnd"/>
      <w:r w:rsidR="00B56AFC" w:rsidRPr="001049B6">
        <w:rPr>
          <w:rFonts w:asciiTheme="majorHAnsi" w:eastAsiaTheme="minorHAnsi" w:hAnsiTheme="majorHAnsi" w:cstheme="minorBidi"/>
          <w:b w:val="0"/>
          <w:sz w:val="22"/>
          <w:szCs w:val="22"/>
          <w:lang w:val="en-US" w:eastAsia="ko-KR"/>
        </w:rPr>
        <w:t xml:space="preserve"> et al., </w:t>
      </w:r>
      <w:r w:rsidRPr="001049B6">
        <w:rPr>
          <w:rFonts w:asciiTheme="majorHAnsi" w:eastAsiaTheme="minorHAnsi" w:hAnsiTheme="majorHAnsi" w:cstheme="minorBidi"/>
          <w:b w:val="0"/>
          <w:sz w:val="22"/>
          <w:szCs w:val="22"/>
          <w:lang w:val="en-US" w:eastAsia="ko-KR"/>
        </w:rPr>
        <w:t>‘’</w:t>
      </w:r>
      <w:r w:rsidR="00B56AFC" w:rsidRPr="001049B6">
        <w:rPr>
          <w:rFonts w:asciiTheme="majorHAnsi" w:eastAsiaTheme="minorHAnsi" w:hAnsiTheme="majorHAnsi" w:cstheme="minorBidi"/>
          <w:b w:val="0"/>
          <w:sz w:val="22"/>
          <w:szCs w:val="22"/>
          <w:lang w:val="en-US" w:eastAsia="ko-KR"/>
        </w:rPr>
        <w:t>Dynamic Allostery: Linkers Are Not Merely Flexible</w:t>
      </w:r>
      <w:r w:rsidR="002D3FB9">
        <w:rPr>
          <w:rFonts w:asciiTheme="majorHAnsi" w:eastAsiaTheme="minorHAnsi" w:hAnsiTheme="majorHAnsi" w:cstheme="minorBidi"/>
          <w:b w:val="0"/>
          <w:sz w:val="22"/>
          <w:szCs w:val="22"/>
          <w:lang w:val="en-US" w:eastAsia="ko-KR"/>
        </w:rPr>
        <w:t>”</w:t>
      </w:r>
      <w:r w:rsidR="00B56AFC" w:rsidRPr="002D3FB9">
        <w:rPr>
          <w:rFonts w:asciiTheme="majorHAnsi" w:eastAsiaTheme="minorHAnsi" w:hAnsiTheme="majorHAnsi" w:cstheme="minorBidi"/>
          <w:b w:val="0"/>
          <w:i/>
          <w:sz w:val="22"/>
          <w:szCs w:val="22"/>
          <w:lang w:val="en-US" w:eastAsia="ko-KR"/>
        </w:rPr>
        <w:t>,  Structure</w:t>
      </w:r>
      <w:r w:rsidR="00B56AFC" w:rsidRPr="001049B6">
        <w:rPr>
          <w:rFonts w:asciiTheme="majorHAnsi" w:eastAsiaTheme="minorHAnsi" w:hAnsiTheme="majorHAnsi" w:cstheme="minorBidi"/>
          <w:b w:val="0"/>
          <w:sz w:val="22"/>
          <w:szCs w:val="22"/>
          <w:lang w:val="en-US" w:eastAsia="ko-KR"/>
        </w:rPr>
        <w:t>, 19(7), 907-917, 2011.</w:t>
      </w:r>
    </w:p>
    <w:p w:rsidR="001049B6" w:rsidRPr="001049B6" w:rsidRDefault="001049B6"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1049B6">
        <w:rPr>
          <w:rFonts w:asciiTheme="majorHAnsi" w:eastAsiaTheme="minorHAnsi" w:hAnsiTheme="majorHAnsi" w:cstheme="minorBidi"/>
          <w:b w:val="0"/>
          <w:sz w:val="22"/>
          <w:szCs w:val="22"/>
          <w:lang w:val="en-US" w:eastAsia="ko-KR"/>
        </w:rPr>
        <w:t>Karaca</w:t>
      </w:r>
      <w:r w:rsidR="00434241"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E., </w:t>
      </w:r>
      <w:r w:rsidR="00434241" w:rsidRPr="001049B6">
        <w:rPr>
          <w:rFonts w:asciiTheme="majorHAnsi" w:eastAsiaTheme="minorHAnsi" w:hAnsiTheme="majorHAnsi" w:cstheme="minorBidi"/>
          <w:b w:val="0"/>
          <w:sz w:val="22"/>
          <w:szCs w:val="22"/>
          <w:lang w:val="en-US" w:eastAsia="ko-KR"/>
        </w:rPr>
        <w:t>Tozluoğ</w:t>
      </w:r>
      <w:r w:rsidRPr="001049B6">
        <w:rPr>
          <w:rFonts w:asciiTheme="majorHAnsi" w:eastAsiaTheme="minorHAnsi" w:hAnsiTheme="majorHAnsi" w:cstheme="minorBidi"/>
          <w:b w:val="0"/>
          <w:sz w:val="22"/>
          <w:szCs w:val="22"/>
          <w:lang w:val="en-US" w:eastAsia="ko-KR"/>
        </w:rPr>
        <w:t>lu</w:t>
      </w:r>
      <w:r w:rsidR="00434241"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M., Nussinov</w:t>
      </w:r>
      <w:r w:rsidR="00434241"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R.,</w:t>
      </w:r>
      <w:r w:rsidR="00434241" w:rsidRPr="001049B6">
        <w:rPr>
          <w:rFonts w:asciiTheme="majorHAnsi" w:eastAsiaTheme="minorHAnsi" w:hAnsiTheme="majorHAnsi" w:cstheme="minorBidi"/>
          <w:b w:val="0"/>
          <w:sz w:val="22"/>
          <w:szCs w:val="22"/>
          <w:lang w:val="en-US" w:eastAsia="ko-KR"/>
        </w:rPr>
        <w:t xml:space="preserve"> Haliloğ</w:t>
      </w:r>
      <w:r w:rsidRPr="001049B6">
        <w:rPr>
          <w:rFonts w:asciiTheme="majorHAnsi" w:eastAsiaTheme="minorHAnsi" w:hAnsiTheme="majorHAnsi" w:cstheme="minorBidi"/>
          <w:b w:val="0"/>
          <w:sz w:val="22"/>
          <w:szCs w:val="22"/>
          <w:lang w:val="en-US" w:eastAsia="ko-KR"/>
        </w:rPr>
        <w:t xml:space="preserve">lu T., </w:t>
      </w:r>
      <w:r w:rsidR="00434241"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Alternative Allosteric Mechanisms Can Regulate the Substrate and E2 in SUMO Conjugation</w:t>
      </w:r>
      <w:r w:rsidR="002D3FB9">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w:t>
      </w:r>
      <w:r w:rsidRPr="002D3FB9">
        <w:rPr>
          <w:rFonts w:asciiTheme="majorHAnsi" w:eastAsiaTheme="minorHAnsi" w:hAnsiTheme="majorHAnsi" w:cstheme="minorBidi"/>
          <w:b w:val="0"/>
          <w:i/>
          <w:sz w:val="22"/>
          <w:szCs w:val="22"/>
          <w:lang w:val="en-US" w:eastAsia="ko-KR"/>
        </w:rPr>
        <w:t>Journal of Molecular Biology</w:t>
      </w:r>
      <w:r w:rsidRPr="001049B6">
        <w:rPr>
          <w:rFonts w:asciiTheme="majorHAnsi" w:eastAsiaTheme="minorHAnsi" w:hAnsiTheme="majorHAnsi" w:cstheme="minorBidi"/>
          <w:b w:val="0"/>
          <w:sz w:val="22"/>
          <w:szCs w:val="22"/>
          <w:lang w:val="en-US" w:eastAsia="ko-KR"/>
        </w:rPr>
        <w:t>, 406(4), 620-630, 2011.</w:t>
      </w:r>
    </w:p>
    <w:p w:rsidR="001049B6" w:rsidRPr="001049B6" w:rsidRDefault="001049B6"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99134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1049B6">
        <w:rPr>
          <w:rFonts w:asciiTheme="majorHAnsi" w:eastAsiaTheme="minorHAnsi" w:hAnsiTheme="majorHAnsi" w:cstheme="minorBidi"/>
          <w:b w:val="0"/>
          <w:sz w:val="22"/>
          <w:szCs w:val="22"/>
          <w:lang w:val="en-US" w:eastAsia="ko-KR"/>
        </w:rPr>
        <w:t>Kürkçüoğ</w:t>
      </w:r>
      <w:r w:rsidR="00B56AFC" w:rsidRPr="001049B6">
        <w:rPr>
          <w:rFonts w:asciiTheme="majorHAnsi" w:eastAsiaTheme="minorHAnsi" w:hAnsiTheme="majorHAnsi" w:cstheme="minorBidi"/>
          <w:b w:val="0"/>
          <w:sz w:val="22"/>
          <w:szCs w:val="22"/>
          <w:lang w:val="en-US" w:eastAsia="ko-KR"/>
        </w:rPr>
        <w:t>lu</w:t>
      </w:r>
      <w:r w:rsidRPr="001049B6">
        <w:rPr>
          <w:rFonts w:asciiTheme="majorHAnsi" w:eastAsiaTheme="minorHAnsi" w:hAnsiTheme="majorHAnsi" w:cstheme="minorBidi"/>
          <w:b w:val="0"/>
          <w:sz w:val="22"/>
          <w:szCs w:val="22"/>
          <w:lang w:val="en-US" w:eastAsia="ko-KR"/>
        </w:rPr>
        <w:t>,</w:t>
      </w:r>
      <w:r w:rsidR="00B56AFC" w:rsidRPr="001049B6">
        <w:rPr>
          <w:rFonts w:asciiTheme="majorHAnsi" w:eastAsiaTheme="minorHAnsi" w:hAnsiTheme="majorHAnsi" w:cstheme="minorBidi"/>
          <w:b w:val="0"/>
          <w:sz w:val="22"/>
          <w:szCs w:val="22"/>
          <w:lang w:val="en-US" w:eastAsia="ko-KR"/>
        </w:rPr>
        <w:t xml:space="preserve"> Z., Ura</w:t>
      </w:r>
      <w:r w:rsidRPr="001049B6">
        <w:rPr>
          <w:rFonts w:asciiTheme="majorHAnsi" w:eastAsiaTheme="minorHAnsi" w:hAnsiTheme="majorHAnsi" w:cstheme="minorBidi"/>
          <w:b w:val="0"/>
          <w:sz w:val="22"/>
          <w:szCs w:val="22"/>
          <w:lang w:val="en-US" w:eastAsia="ko-KR"/>
        </w:rPr>
        <w:t>l,</w:t>
      </w:r>
      <w:r w:rsidR="00B56AFC" w:rsidRPr="001049B6">
        <w:rPr>
          <w:rFonts w:asciiTheme="majorHAnsi" w:eastAsiaTheme="minorHAnsi" w:hAnsiTheme="majorHAnsi" w:cstheme="minorBidi"/>
          <w:b w:val="0"/>
          <w:sz w:val="22"/>
          <w:szCs w:val="22"/>
          <w:lang w:val="en-US" w:eastAsia="ko-KR"/>
        </w:rPr>
        <w:t xml:space="preserve"> G., Akten</w:t>
      </w:r>
      <w:r w:rsidRPr="001049B6">
        <w:rPr>
          <w:rFonts w:asciiTheme="majorHAnsi" w:eastAsiaTheme="minorHAnsi" w:hAnsiTheme="majorHAnsi" w:cstheme="minorBidi"/>
          <w:b w:val="0"/>
          <w:sz w:val="22"/>
          <w:szCs w:val="22"/>
          <w:lang w:val="en-US" w:eastAsia="ko-KR"/>
        </w:rPr>
        <w:t>,</w:t>
      </w:r>
      <w:r w:rsidR="00B56AFC" w:rsidRPr="001049B6">
        <w:rPr>
          <w:rFonts w:asciiTheme="majorHAnsi" w:eastAsiaTheme="minorHAnsi" w:hAnsiTheme="majorHAnsi" w:cstheme="minorBidi"/>
          <w:b w:val="0"/>
          <w:sz w:val="22"/>
          <w:szCs w:val="22"/>
          <w:lang w:val="en-US" w:eastAsia="ko-KR"/>
        </w:rPr>
        <w:t xml:space="preserve"> E.D., Doruker</w:t>
      </w:r>
      <w:r w:rsidRPr="001049B6">
        <w:rPr>
          <w:rFonts w:asciiTheme="majorHAnsi" w:eastAsiaTheme="minorHAnsi" w:hAnsiTheme="majorHAnsi" w:cstheme="minorBidi"/>
          <w:b w:val="0"/>
          <w:sz w:val="22"/>
          <w:szCs w:val="22"/>
          <w:lang w:val="en-US" w:eastAsia="ko-KR"/>
        </w:rPr>
        <w:t>,</w:t>
      </w:r>
      <w:r w:rsidR="00B56AFC" w:rsidRPr="001049B6">
        <w:rPr>
          <w:rFonts w:asciiTheme="majorHAnsi" w:eastAsiaTheme="minorHAnsi" w:hAnsiTheme="majorHAnsi" w:cstheme="minorBidi"/>
          <w:b w:val="0"/>
          <w:sz w:val="22"/>
          <w:szCs w:val="22"/>
          <w:lang w:val="en-US" w:eastAsia="ko-KR"/>
        </w:rPr>
        <w:t xml:space="preserve"> P., “Blind Dockings of Benzothiazoles to Multiple Receptor Conformations of Triosephosphate Isomerase from Trypanosoma cruzi and Human”, </w:t>
      </w:r>
      <w:r w:rsidR="00B56AFC" w:rsidRPr="002D3FB9">
        <w:rPr>
          <w:rFonts w:asciiTheme="majorHAnsi" w:eastAsiaTheme="minorHAnsi" w:hAnsiTheme="majorHAnsi" w:cstheme="minorBidi"/>
          <w:b w:val="0"/>
          <w:i/>
          <w:sz w:val="22"/>
          <w:szCs w:val="22"/>
          <w:lang w:val="en-US" w:eastAsia="ko-KR"/>
        </w:rPr>
        <w:t>Molecular Informatics</w:t>
      </w:r>
      <w:r w:rsidR="00B56AFC" w:rsidRPr="001049B6">
        <w:rPr>
          <w:rFonts w:asciiTheme="majorHAnsi" w:eastAsiaTheme="minorHAnsi" w:hAnsiTheme="majorHAnsi" w:cstheme="minorBidi"/>
          <w:b w:val="0"/>
          <w:sz w:val="22"/>
          <w:szCs w:val="22"/>
          <w:lang w:val="en-US" w:eastAsia="ko-KR"/>
        </w:rPr>
        <w:t>, 30(11-12), 986-995, 2011.</w:t>
      </w:r>
      <w:proofErr w:type="gramEnd"/>
    </w:p>
    <w:p w:rsidR="001049B6" w:rsidRPr="001049B6" w:rsidRDefault="001049B6"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1049B6">
        <w:rPr>
          <w:rFonts w:asciiTheme="majorHAnsi" w:eastAsiaTheme="minorHAnsi" w:hAnsiTheme="majorHAnsi" w:cstheme="minorBidi"/>
          <w:b w:val="0"/>
          <w:sz w:val="22"/>
          <w:szCs w:val="22"/>
          <w:lang w:val="en-US" w:eastAsia="ko-KR"/>
        </w:rPr>
        <w:t>Uyar</w:t>
      </w:r>
      <w:r w:rsidR="0099134C"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A., K</w:t>
      </w:r>
      <w:r w:rsidR="0099134C" w:rsidRPr="001049B6">
        <w:rPr>
          <w:rFonts w:asciiTheme="majorHAnsi" w:eastAsiaTheme="minorHAnsi" w:hAnsiTheme="majorHAnsi" w:cstheme="minorBidi"/>
          <w:b w:val="0"/>
          <w:sz w:val="22"/>
          <w:szCs w:val="22"/>
          <w:lang w:val="en-US" w:eastAsia="ko-KR"/>
        </w:rPr>
        <w:t>ürkçüoğlu,</w:t>
      </w:r>
      <w:r w:rsidRPr="001049B6">
        <w:rPr>
          <w:rFonts w:asciiTheme="majorHAnsi" w:eastAsiaTheme="minorHAnsi" w:hAnsiTheme="majorHAnsi" w:cstheme="minorBidi"/>
          <w:b w:val="0"/>
          <w:sz w:val="22"/>
          <w:szCs w:val="22"/>
          <w:lang w:val="en-US" w:eastAsia="ko-KR"/>
        </w:rPr>
        <w:t xml:space="preserve"> O., Nilsson</w:t>
      </w:r>
      <w:r w:rsidR="0099134C"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L. Doruker</w:t>
      </w:r>
      <w:r w:rsidR="0099134C"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P., </w:t>
      </w:r>
      <w:r w:rsidR="0099134C" w:rsidRPr="001049B6">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The elastic network model reveals a consistent picture on intrinsic functional dynamics of type II restriction endonucleases</w:t>
      </w:r>
      <w:r w:rsidR="002D3FB9">
        <w:rPr>
          <w:rFonts w:asciiTheme="majorHAnsi" w:eastAsiaTheme="minorHAnsi" w:hAnsiTheme="majorHAnsi" w:cstheme="minorBidi"/>
          <w:b w:val="0"/>
          <w:sz w:val="22"/>
          <w:szCs w:val="22"/>
          <w:lang w:val="en-US" w:eastAsia="ko-KR"/>
        </w:rPr>
        <w:t>”</w:t>
      </w:r>
      <w:r w:rsidRPr="001049B6">
        <w:rPr>
          <w:rFonts w:asciiTheme="majorHAnsi" w:eastAsiaTheme="minorHAnsi" w:hAnsiTheme="majorHAnsi" w:cstheme="minorBidi"/>
          <w:b w:val="0"/>
          <w:sz w:val="22"/>
          <w:szCs w:val="22"/>
          <w:lang w:val="en-US" w:eastAsia="ko-KR"/>
        </w:rPr>
        <w:t xml:space="preserve">, </w:t>
      </w:r>
      <w:r w:rsidRPr="002D3FB9">
        <w:rPr>
          <w:rFonts w:asciiTheme="majorHAnsi" w:eastAsiaTheme="minorHAnsi" w:hAnsiTheme="majorHAnsi" w:cstheme="minorBidi"/>
          <w:b w:val="0"/>
          <w:i/>
          <w:sz w:val="22"/>
          <w:szCs w:val="22"/>
          <w:lang w:val="en-US" w:eastAsia="ko-KR"/>
        </w:rPr>
        <w:t>Physical Biology</w:t>
      </w:r>
      <w:r w:rsidRPr="001049B6">
        <w:rPr>
          <w:rFonts w:asciiTheme="majorHAnsi" w:eastAsiaTheme="minorHAnsi" w:hAnsiTheme="majorHAnsi" w:cstheme="minorBidi"/>
          <w:b w:val="0"/>
          <w:sz w:val="22"/>
          <w:szCs w:val="22"/>
          <w:lang w:val="en-US" w:eastAsia="ko-KR"/>
        </w:rPr>
        <w:t>, 8(5)</w:t>
      </w:r>
      <w:proofErr w:type="gramStart"/>
      <w:r w:rsidRPr="001049B6">
        <w:rPr>
          <w:rFonts w:asciiTheme="majorHAnsi" w:eastAsiaTheme="minorHAnsi" w:hAnsiTheme="majorHAnsi" w:cstheme="minorBidi"/>
          <w:b w:val="0"/>
          <w:sz w:val="22"/>
          <w:szCs w:val="22"/>
          <w:lang w:val="en-US" w:eastAsia="ko-KR"/>
        </w:rPr>
        <w:t>,  Special</w:t>
      </w:r>
      <w:proofErr w:type="gramEnd"/>
      <w:r w:rsidRPr="001049B6">
        <w:rPr>
          <w:rFonts w:asciiTheme="majorHAnsi" w:eastAsiaTheme="minorHAnsi" w:hAnsiTheme="majorHAnsi" w:cstheme="minorBidi"/>
          <w:b w:val="0"/>
          <w:sz w:val="22"/>
          <w:szCs w:val="22"/>
          <w:lang w:val="en-US" w:eastAsia="ko-KR"/>
        </w:rPr>
        <w:t xml:space="preserve"> Issue: SI Article Number: 056001, 2011.</w:t>
      </w:r>
    </w:p>
    <w:p w:rsidR="001049B6" w:rsidRPr="001049B6" w:rsidRDefault="001049B6"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9202E7" w:rsidRDefault="0099134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1049B6">
        <w:rPr>
          <w:rFonts w:asciiTheme="majorHAnsi" w:eastAsiaTheme="minorHAnsi" w:hAnsiTheme="majorHAnsi" w:cstheme="minorBidi"/>
          <w:b w:val="0"/>
          <w:sz w:val="22"/>
          <w:szCs w:val="22"/>
          <w:lang w:val="en-US" w:eastAsia="ko-KR"/>
        </w:rPr>
        <w:t>Özaltı</w:t>
      </w:r>
      <w:r w:rsidR="00B56AFC" w:rsidRPr="001049B6">
        <w:rPr>
          <w:rFonts w:asciiTheme="majorHAnsi" w:eastAsiaTheme="minorHAnsi" w:hAnsiTheme="majorHAnsi" w:cstheme="minorBidi"/>
          <w:b w:val="0"/>
          <w:sz w:val="22"/>
          <w:szCs w:val="22"/>
          <w:lang w:val="en-US" w:eastAsia="ko-KR"/>
        </w:rPr>
        <w:t>n</w:t>
      </w:r>
      <w:r w:rsidRPr="001049B6">
        <w:rPr>
          <w:rFonts w:asciiTheme="majorHAnsi" w:eastAsiaTheme="minorHAnsi" w:hAnsiTheme="majorHAnsi" w:cstheme="minorBidi"/>
          <w:b w:val="0"/>
          <w:sz w:val="22"/>
          <w:szCs w:val="22"/>
          <w:lang w:val="en-US" w:eastAsia="ko-KR"/>
        </w:rPr>
        <w:t>,</w:t>
      </w:r>
      <w:r w:rsidR="009202E7" w:rsidRPr="001049B6">
        <w:rPr>
          <w:rFonts w:asciiTheme="majorHAnsi" w:eastAsiaTheme="minorHAnsi" w:hAnsiTheme="majorHAnsi" w:cstheme="minorBidi"/>
          <w:b w:val="0"/>
          <w:sz w:val="22"/>
          <w:szCs w:val="22"/>
          <w:lang w:val="en-US" w:eastAsia="ko-KR"/>
        </w:rPr>
        <w:t xml:space="preserve"> T., Furuncuoğ</w:t>
      </w:r>
      <w:r w:rsidR="00B56AFC" w:rsidRPr="001049B6">
        <w:rPr>
          <w:rFonts w:asciiTheme="majorHAnsi" w:eastAsiaTheme="minorHAnsi" w:hAnsiTheme="majorHAnsi" w:cstheme="minorBidi"/>
          <w:b w:val="0"/>
          <w:sz w:val="22"/>
          <w:szCs w:val="22"/>
          <w:lang w:val="en-US" w:eastAsia="ko-KR"/>
        </w:rPr>
        <w:t xml:space="preserve">lu, Degirmenci I., Aviyente V., et al., </w:t>
      </w:r>
      <w:r w:rsidR="009202E7" w:rsidRPr="001049B6">
        <w:rPr>
          <w:rFonts w:asciiTheme="majorHAnsi" w:eastAsiaTheme="minorHAnsi" w:hAnsiTheme="majorHAnsi" w:cstheme="minorBidi"/>
          <w:b w:val="0"/>
          <w:sz w:val="22"/>
          <w:szCs w:val="22"/>
          <w:lang w:val="en-US" w:eastAsia="ko-KR"/>
        </w:rPr>
        <w:t>‘’</w:t>
      </w:r>
      <w:r w:rsidR="00B56AFC" w:rsidRPr="001049B6">
        <w:rPr>
          <w:rFonts w:asciiTheme="majorHAnsi" w:eastAsiaTheme="minorHAnsi" w:hAnsiTheme="majorHAnsi" w:cstheme="minorBidi"/>
          <w:b w:val="0"/>
          <w:sz w:val="22"/>
          <w:szCs w:val="22"/>
          <w:lang w:val="en-US" w:eastAsia="ko-KR"/>
        </w:rPr>
        <w:t>Controlling the tacticity in the polymerization of N-isopropylacrylamide: A computational study</w:t>
      </w:r>
      <w:r w:rsidR="009202E7" w:rsidRPr="001049B6">
        <w:rPr>
          <w:rFonts w:asciiTheme="majorHAnsi" w:eastAsiaTheme="minorHAnsi" w:hAnsiTheme="majorHAnsi" w:cstheme="minorBidi"/>
          <w:b w:val="0"/>
          <w:sz w:val="22"/>
          <w:szCs w:val="22"/>
          <w:lang w:val="en-US" w:eastAsia="ko-KR"/>
        </w:rPr>
        <w:t>’’</w:t>
      </w:r>
      <w:r w:rsidR="00B56AFC" w:rsidRPr="001049B6">
        <w:rPr>
          <w:rFonts w:asciiTheme="majorHAnsi" w:eastAsiaTheme="minorHAnsi" w:hAnsiTheme="majorHAnsi" w:cstheme="minorBidi"/>
          <w:b w:val="0"/>
          <w:sz w:val="22"/>
          <w:szCs w:val="22"/>
          <w:lang w:val="en-US" w:eastAsia="ko-KR"/>
        </w:rPr>
        <w:t xml:space="preserve">, </w:t>
      </w:r>
      <w:r w:rsidR="00B56AFC" w:rsidRPr="002D3FB9">
        <w:rPr>
          <w:rFonts w:asciiTheme="majorHAnsi" w:eastAsiaTheme="minorHAnsi" w:hAnsiTheme="majorHAnsi" w:cstheme="minorBidi"/>
          <w:b w:val="0"/>
          <w:i/>
          <w:sz w:val="22"/>
          <w:szCs w:val="22"/>
          <w:lang w:val="en-US" w:eastAsia="ko-KR"/>
        </w:rPr>
        <w:t>Polymer</w:t>
      </w:r>
      <w:r w:rsidR="00B56AFC" w:rsidRPr="001049B6">
        <w:rPr>
          <w:rFonts w:asciiTheme="majorHAnsi" w:eastAsiaTheme="minorHAnsi" w:hAnsiTheme="majorHAnsi" w:cstheme="minorBidi"/>
          <w:b w:val="0"/>
          <w:sz w:val="22"/>
          <w:szCs w:val="22"/>
          <w:lang w:val="en-US" w:eastAsia="ko-KR"/>
        </w:rPr>
        <w:t xml:space="preserve">, 52(24), 5503-5512, 2011. </w:t>
      </w:r>
    </w:p>
    <w:p w:rsidR="00F85721" w:rsidRPr="001049B6" w:rsidRDefault="00F85721"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0D4BAB"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02412A">
        <w:rPr>
          <w:rFonts w:asciiTheme="majorHAnsi" w:eastAsiaTheme="minorHAnsi" w:hAnsiTheme="majorHAnsi" w:cstheme="minorBidi"/>
          <w:b w:val="0"/>
          <w:sz w:val="22"/>
          <w:szCs w:val="22"/>
          <w:lang w:val="en-US" w:eastAsia="ko-KR"/>
        </w:rPr>
        <w:t>Karahan</w:t>
      </w:r>
      <w:r w:rsidR="009202E7" w:rsidRPr="0002412A">
        <w:rPr>
          <w:rFonts w:asciiTheme="majorHAnsi" w:eastAsiaTheme="minorHAnsi" w:hAnsiTheme="majorHAnsi" w:cstheme="minorBidi"/>
          <w:b w:val="0"/>
          <w:sz w:val="22"/>
          <w:szCs w:val="22"/>
          <w:lang w:val="en-US" w:eastAsia="ko-KR"/>
        </w:rPr>
        <w:t xml:space="preserve">, </w:t>
      </w:r>
      <w:proofErr w:type="gramStart"/>
      <w:r w:rsidR="009202E7" w:rsidRPr="0002412A">
        <w:rPr>
          <w:rFonts w:asciiTheme="majorHAnsi" w:eastAsiaTheme="minorHAnsi" w:hAnsiTheme="majorHAnsi" w:cstheme="minorBidi"/>
          <w:b w:val="0"/>
          <w:sz w:val="22"/>
          <w:szCs w:val="22"/>
          <w:lang w:val="en-US" w:eastAsia="ko-KR"/>
        </w:rPr>
        <w:t>Ö.,</w:t>
      </w:r>
      <w:proofErr w:type="gramEnd"/>
      <w:r w:rsidR="009202E7" w:rsidRPr="0002412A">
        <w:rPr>
          <w:rFonts w:asciiTheme="majorHAnsi" w:eastAsiaTheme="minorHAnsi" w:hAnsiTheme="majorHAnsi" w:cstheme="minorBidi"/>
          <w:b w:val="0"/>
          <w:sz w:val="22"/>
          <w:szCs w:val="22"/>
          <w:lang w:val="en-US" w:eastAsia="ko-KR"/>
        </w:rPr>
        <w:t xml:space="preserve"> Avcı, D.</w:t>
      </w:r>
      <w:r w:rsidRPr="0002412A">
        <w:rPr>
          <w:rFonts w:asciiTheme="majorHAnsi" w:eastAsiaTheme="minorHAnsi" w:hAnsiTheme="majorHAnsi" w:cstheme="minorBidi"/>
          <w:b w:val="0"/>
          <w:sz w:val="22"/>
          <w:szCs w:val="22"/>
          <w:lang w:val="en-US" w:eastAsia="ko-KR"/>
        </w:rPr>
        <w:t>, Aviyente</w:t>
      </w:r>
      <w:r w:rsidR="009202E7" w:rsidRPr="0002412A">
        <w:rPr>
          <w:rFonts w:asciiTheme="majorHAnsi" w:eastAsiaTheme="minorHAnsi" w:hAnsiTheme="majorHAnsi" w:cstheme="minorBidi"/>
          <w:b w:val="0"/>
          <w:sz w:val="22"/>
          <w:szCs w:val="22"/>
          <w:lang w:val="en-US" w:eastAsia="ko-KR"/>
        </w:rPr>
        <w:t>, V.</w:t>
      </w:r>
      <w:r w:rsidRPr="0002412A">
        <w:rPr>
          <w:rFonts w:asciiTheme="majorHAnsi" w:eastAsiaTheme="minorHAnsi" w:hAnsiTheme="majorHAnsi" w:cstheme="minorBidi"/>
          <w:b w:val="0"/>
          <w:sz w:val="22"/>
          <w:szCs w:val="22"/>
          <w:lang w:val="en-US" w:eastAsia="ko-KR"/>
        </w:rPr>
        <w:t xml:space="preserve">, </w:t>
      </w:r>
      <w:r w:rsidR="009202E7" w:rsidRPr="0002412A">
        <w:rPr>
          <w:rFonts w:asciiTheme="majorHAnsi" w:eastAsiaTheme="minorHAnsi" w:hAnsiTheme="majorHAnsi" w:cstheme="minorBidi"/>
          <w:b w:val="0"/>
          <w:sz w:val="22"/>
          <w:szCs w:val="22"/>
          <w:lang w:val="en-US" w:eastAsia="ko-KR"/>
        </w:rPr>
        <w:t>‘’</w:t>
      </w:r>
      <w:r w:rsidRPr="0002412A">
        <w:rPr>
          <w:rFonts w:asciiTheme="majorHAnsi" w:eastAsiaTheme="minorHAnsi" w:hAnsiTheme="majorHAnsi" w:cstheme="minorBidi"/>
          <w:b w:val="0"/>
          <w:sz w:val="22"/>
          <w:szCs w:val="22"/>
          <w:lang w:val="en-US" w:eastAsia="ko-KR"/>
        </w:rPr>
        <w:t>Structure-Reactivity Relationships of Alkyl alpha-Hydroxymethacrylate Derivatives</w:t>
      </w:r>
      <w:r w:rsidR="009202E7" w:rsidRPr="0002412A">
        <w:rPr>
          <w:rFonts w:asciiTheme="majorHAnsi" w:eastAsiaTheme="minorHAnsi" w:hAnsiTheme="majorHAnsi" w:cstheme="minorBidi"/>
          <w:b w:val="0"/>
          <w:sz w:val="22"/>
          <w:szCs w:val="22"/>
          <w:lang w:val="en-US" w:eastAsia="ko-KR"/>
        </w:rPr>
        <w:t>’’</w:t>
      </w:r>
      <w:r w:rsidRPr="0002412A">
        <w:rPr>
          <w:rFonts w:asciiTheme="majorHAnsi" w:eastAsiaTheme="minorHAnsi" w:hAnsiTheme="majorHAnsi" w:cstheme="minorBidi"/>
          <w:b w:val="0"/>
          <w:sz w:val="22"/>
          <w:szCs w:val="22"/>
          <w:lang w:val="en-US" w:eastAsia="ko-KR"/>
        </w:rPr>
        <w:t xml:space="preserve">, </w:t>
      </w:r>
      <w:r w:rsidRPr="00BB7508">
        <w:rPr>
          <w:rFonts w:asciiTheme="majorHAnsi" w:eastAsiaTheme="minorHAnsi" w:hAnsiTheme="majorHAnsi" w:cstheme="minorBidi"/>
          <w:b w:val="0"/>
          <w:i/>
          <w:sz w:val="22"/>
          <w:szCs w:val="22"/>
          <w:lang w:val="en-US" w:eastAsia="ko-KR"/>
        </w:rPr>
        <w:t>Journal of Polymer Science Part A-Polymer Chemistry</w:t>
      </w:r>
      <w:r w:rsidRPr="0002412A">
        <w:rPr>
          <w:rFonts w:asciiTheme="majorHAnsi" w:eastAsiaTheme="minorHAnsi" w:hAnsiTheme="majorHAnsi" w:cstheme="minorBidi"/>
          <w:b w:val="0"/>
          <w:sz w:val="22"/>
          <w:szCs w:val="22"/>
          <w:lang w:val="en-US" w:eastAsia="ko-KR"/>
        </w:rPr>
        <w:t>, 49(14), 3058-3068, 2011.</w:t>
      </w:r>
    </w:p>
    <w:p w:rsidR="00F85721" w:rsidRPr="0002412A" w:rsidRDefault="00F85721"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02412A">
        <w:rPr>
          <w:rFonts w:asciiTheme="majorHAnsi" w:eastAsiaTheme="minorHAnsi" w:hAnsiTheme="majorHAnsi" w:cstheme="minorBidi"/>
          <w:b w:val="0"/>
          <w:sz w:val="22"/>
          <w:szCs w:val="22"/>
          <w:lang w:val="en-US" w:eastAsia="ko-KR"/>
        </w:rPr>
        <w:t>Karahan</w:t>
      </w:r>
      <w:r w:rsidR="009202E7" w:rsidRPr="0002412A">
        <w:rPr>
          <w:rFonts w:asciiTheme="majorHAnsi" w:eastAsiaTheme="minorHAnsi" w:hAnsiTheme="majorHAnsi" w:cstheme="minorBidi"/>
          <w:b w:val="0"/>
          <w:sz w:val="22"/>
          <w:szCs w:val="22"/>
          <w:lang w:val="en-US" w:eastAsia="ko-KR"/>
        </w:rPr>
        <w:t xml:space="preserve">, </w:t>
      </w:r>
      <w:proofErr w:type="gramStart"/>
      <w:r w:rsidR="009202E7" w:rsidRPr="0002412A">
        <w:rPr>
          <w:rFonts w:asciiTheme="majorHAnsi" w:eastAsiaTheme="minorHAnsi" w:hAnsiTheme="majorHAnsi" w:cstheme="minorBidi"/>
          <w:b w:val="0"/>
          <w:sz w:val="22"/>
          <w:szCs w:val="22"/>
          <w:lang w:val="en-US" w:eastAsia="ko-KR"/>
        </w:rPr>
        <w:t>Ö.,</w:t>
      </w:r>
      <w:proofErr w:type="gramEnd"/>
      <w:r w:rsidR="009202E7" w:rsidRPr="0002412A">
        <w:rPr>
          <w:rFonts w:asciiTheme="majorHAnsi" w:eastAsiaTheme="minorHAnsi" w:hAnsiTheme="majorHAnsi" w:cstheme="minorBidi"/>
          <w:b w:val="0"/>
          <w:sz w:val="22"/>
          <w:szCs w:val="22"/>
          <w:lang w:val="en-US" w:eastAsia="ko-KR"/>
        </w:rPr>
        <w:t xml:space="preserve"> Işı</w:t>
      </w:r>
      <w:r w:rsidRPr="0002412A">
        <w:rPr>
          <w:rFonts w:asciiTheme="majorHAnsi" w:eastAsiaTheme="minorHAnsi" w:hAnsiTheme="majorHAnsi" w:cstheme="minorBidi"/>
          <w:b w:val="0"/>
          <w:sz w:val="22"/>
          <w:szCs w:val="22"/>
          <w:lang w:val="en-US" w:eastAsia="ko-KR"/>
        </w:rPr>
        <w:t>k</w:t>
      </w:r>
      <w:r w:rsidR="009202E7" w:rsidRPr="0002412A">
        <w:rPr>
          <w:rFonts w:asciiTheme="majorHAnsi" w:eastAsiaTheme="minorHAnsi" w:hAnsiTheme="majorHAnsi" w:cstheme="minorBidi"/>
          <w:b w:val="0"/>
          <w:sz w:val="22"/>
          <w:szCs w:val="22"/>
          <w:lang w:val="en-US" w:eastAsia="ko-KR"/>
        </w:rPr>
        <w:t>, M., Çiftçi, G.,</w:t>
      </w:r>
      <w:r w:rsidRPr="0002412A">
        <w:rPr>
          <w:rFonts w:asciiTheme="majorHAnsi" w:eastAsiaTheme="minorHAnsi" w:hAnsiTheme="majorHAnsi" w:cstheme="minorBidi"/>
          <w:b w:val="0"/>
          <w:sz w:val="22"/>
          <w:szCs w:val="22"/>
          <w:lang w:val="en-US" w:eastAsia="ko-KR"/>
        </w:rPr>
        <w:t xml:space="preserve"> et al.,  </w:t>
      </w:r>
      <w:r w:rsidR="009202E7" w:rsidRPr="0002412A">
        <w:rPr>
          <w:rFonts w:asciiTheme="majorHAnsi" w:eastAsiaTheme="minorHAnsi" w:hAnsiTheme="majorHAnsi" w:cstheme="minorBidi"/>
          <w:b w:val="0"/>
          <w:sz w:val="22"/>
          <w:szCs w:val="22"/>
          <w:lang w:val="en-US" w:eastAsia="ko-KR"/>
        </w:rPr>
        <w:t>‘’</w:t>
      </w:r>
      <w:r w:rsidRPr="0002412A">
        <w:rPr>
          <w:rFonts w:asciiTheme="majorHAnsi" w:eastAsiaTheme="minorHAnsi" w:hAnsiTheme="majorHAnsi" w:cstheme="minorBidi"/>
          <w:b w:val="0"/>
          <w:sz w:val="22"/>
          <w:szCs w:val="22"/>
          <w:lang w:val="en-US" w:eastAsia="ko-KR"/>
        </w:rPr>
        <w:t>Cyclization Tendencies in the Free Radical Polymerization of Allyl Acrylate Derivatives: A Computational Study</w:t>
      </w:r>
      <w:r w:rsidR="009202E7" w:rsidRPr="0002412A">
        <w:rPr>
          <w:rFonts w:asciiTheme="majorHAnsi" w:eastAsiaTheme="minorHAnsi" w:hAnsiTheme="majorHAnsi" w:cstheme="minorBidi"/>
          <w:b w:val="0"/>
          <w:sz w:val="22"/>
          <w:szCs w:val="22"/>
          <w:lang w:val="en-US" w:eastAsia="ko-KR"/>
        </w:rPr>
        <w:t>’’</w:t>
      </w:r>
      <w:r w:rsidRPr="0002412A">
        <w:rPr>
          <w:rFonts w:asciiTheme="majorHAnsi" w:eastAsiaTheme="minorHAnsi" w:hAnsiTheme="majorHAnsi" w:cstheme="minorBidi"/>
          <w:b w:val="0"/>
          <w:sz w:val="22"/>
          <w:szCs w:val="22"/>
          <w:lang w:val="en-US" w:eastAsia="ko-KR"/>
        </w:rPr>
        <w:t xml:space="preserve">, </w:t>
      </w:r>
      <w:r w:rsidRPr="00BB7508">
        <w:rPr>
          <w:rFonts w:asciiTheme="majorHAnsi" w:eastAsiaTheme="minorHAnsi" w:hAnsiTheme="majorHAnsi" w:cstheme="minorBidi"/>
          <w:b w:val="0"/>
          <w:i/>
          <w:sz w:val="22"/>
          <w:szCs w:val="22"/>
          <w:lang w:val="en-US" w:eastAsia="ko-KR"/>
        </w:rPr>
        <w:t>Journal of Polymer Science Part A-Polymer Chemistry</w:t>
      </w:r>
      <w:r w:rsidRPr="0002412A">
        <w:rPr>
          <w:rFonts w:asciiTheme="majorHAnsi" w:eastAsiaTheme="minorHAnsi" w:hAnsiTheme="majorHAnsi" w:cstheme="minorBidi"/>
          <w:b w:val="0"/>
          <w:sz w:val="22"/>
          <w:szCs w:val="22"/>
          <w:lang w:val="en-US" w:eastAsia="ko-KR"/>
        </w:rPr>
        <w:t>, 49(11), 2474-2483, 2011.</w:t>
      </w:r>
    </w:p>
    <w:p w:rsidR="0002412A" w:rsidRPr="0002412A" w:rsidRDefault="0002412A"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02412A">
        <w:rPr>
          <w:rFonts w:asciiTheme="majorHAnsi" w:eastAsiaTheme="minorHAnsi" w:hAnsiTheme="majorHAnsi" w:cstheme="minorBidi"/>
          <w:b w:val="0"/>
          <w:sz w:val="22"/>
          <w:szCs w:val="22"/>
          <w:lang w:val="en-US" w:eastAsia="ko-KR"/>
        </w:rPr>
        <w:t>Agopcan</w:t>
      </w:r>
      <w:r w:rsidR="006A1CF8" w:rsidRPr="0002412A">
        <w:rPr>
          <w:rFonts w:asciiTheme="majorHAnsi" w:eastAsiaTheme="minorHAnsi" w:hAnsiTheme="majorHAnsi" w:cstheme="minorBidi"/>
          <w:b w:val="0"/>
          <w:sz w:val="22"/>
          <w:szCs w:val="22"/>
          <w:lang w:val="en-US" w:eastAsia="ko-KR"/>
        </w:rPr>
        <w:t>, S., Çelebi-Ölçü</w:t>
      </w:r>
      <w:r w:rsidRPr="0002412A">
        <w:rPr>
          <w:rFonts w:asciiTheme="majorHAnsi" w:eastAsiaTheme="minorHAnsi" w:hAnsiTheme="majorHAnsi" w:cstheme="minorBidi"/>
          <w:b w:val="0"/>
          <w:sz w:val="22"/>
          <w:szCs w:val="22"/>
          <w:lang w:val="en-US" w:eastAsia="ko-KR"/>
        </w:rPr>
        <w:t>m</w:t>
      </w:r>
      <w:r w:rsidR="006A1CF8" w:rsidRPr="0002412A">
        <w:rPr>
          <w:rFonts w:asciiTheme="majorHAnsi" w:eastAsiaTheme="minorHAnsi" w:hAnsiTheme="majorHAnsi" w:cstheme="minorBidi"/>
          <w:b w:val="0"/>
          <w:sz w:val="22"/>
          <w:szCs w:val="22"/>
          <w:lang w:val="en-US" w:eastAsia="ko-KR"/>
        </w:rPr>
        <w:t>, N., Üçışık, M., N.,</w:t>
      </w:r>
      <w:r w:rsidRPr="0002412A">
        <w:rPr>
          <w:rFonts w:asciiTheme="majorHAnsi" w:eastAsiaTheme="minorHAnsi" w:hAnsiTheme="majorHAnsi" w:cstheme="minorBidi"/>
          <w:b w:val="0"/>
          <w:sz w:val="22"/>
          <w:szCs w:val="22"/>
          <w:lang w:val="en-US" w:eastAsia="ko-KR"/>
        </w:rPr>
        <w:t xml:space="preserve"> et al., </w:t>
      </w:r>
      <w:r w:rsidR="006A1CF8" w:rsidRPr="0002412A">
        <w:rPr>
          <w:rFonts w:asciiTheme="majorHAnsi" w:eastAsiaTheme="minorHAnsi" w:hAnsiTheme="majorHAnsi" w:cstheme="minorBidi"/>
          <w:b w:val="0"/>
          <w:sz w:val="22"/>
          <w:szCs w:val="22"/>
          <w:lang w:val="en-US" w:eastAsia="ko-KR"/>
        </w:rPr>
        <w:t>‘’</w:t>
      </w:r>
      <w:r w:rsidRPr="0002412A">
        <w:rPr>
          <w:rFonts w:asciiTheme="majorHAnsi" w:eastAsiaTheme="minorHAnsi" w:hAnsiTheme="majorHAnsi" w:cstheme="minorBidi"/>
          <w:b w:val="0"/>
          <w:sz w:val="22"/>
          <w:szCs w:val="22"/>
          <w:lang w:val="en-US" w:eastAsia="ko-KR"/>
        </w:rPr>
        <w:t>Origins of the diastereoselectivity in hydrogen bonding directed Diels-Alder reactions of chiral di</w:t>
      </w:r>
      <w:r w:rsidR="006A1CF8" w:rsidRPr="0002412A">
        <w:rPr>
          <w:rFonts w:asciiTheme="majorHAnsi" w:eastAsiaTheme="minorHAnsi" w:hAnsiTheme="majorHAnsi" w:cstheme="minorBidi"/>
          <w:b w:val="0"/>
          <w:sz w:val="22"/>
          <w:szCs w:val="22"/>
          <w:lang w:val="en-US" w:eastAsia="ko-KR"/>
        </w:rPr>
        <w:t>enes with achiral dienophiles: A</w:t>
      </w:r>
      <w:r w:rsidRPr="0002412A">
        <w:rPr>
          <w:rFonts w:asciiTheme="majorHAnsi" w:eastAsiaTheme="minorHAnsi" w:hAnsiTheme="majorHAnsi" w:cstheme="minorBidi"/>
          <w:b w:val="0"/>
          <w:sz w:val="22"/>
          <w:szCs w:val="22"/>
          <w:lang w:val="en-US" w:eastAsia="ko-KR"/>
        </w:rPr>
        <w:t xml:space="preserve"> computational study</w:t>
      </w:r>
      <w:r w:rsidR="006A1CF8" w:rsidRPr="0002412A">
        <w:rPr>
          <w:rFonts w:asciiTheme="majorHAnsi" w:eastAsiaTheme="minorHAnsi" w:hAnsiTheme="majorHAnsi" w:cstheme="minorBidi"/>
          <w:b w:val="0"/>
          <w:sz w:val="22"/>
          <w:szCs w:val="22"/>
          <w:lang w:val="en-US" w:eastAsia="ko-KR"/>
        </w:rPr>
        <w:t>’’</w:t>
      </w:r>
      <w:r w:rsidRPr="0002412A">
        <w:rPr>
          <w:rFonts w:asciiTheme="majorHAnsi" w:eastAsiaTheme="minorHAnsi" w:hAnsiTheme="majorHAnsi" w:cstheme="minorBidi"/>
          <w:b w:val="0"/>
          <w:sz w:val="22"/>
          <w:szCs w:val="22"/>
          <w:lang w:val="en-US" w:eastAsia="ko-KR"/>
        </w:rPr>
        <w:t xml:space="preserve">, </w:t>
      </w:r>
      <w:r w:rsidRPr="00BB7508">
        <w:rPr>
          <w:rFonts w:asciiTheme="majorHAnsi" w:eastAsiaTheme="minorHAnsi" w:hAnsiTheme="majorHAnsi" w:cstheme="minorBidi"/>
          <w:b w:val="0"/>
          <w:i/>
          <w:sz w:val="22"/>
          <w:szCs w:val="22"/>
          <w:lang w:val="en-US" w:eastAsia="ko-KR"/>
        </w:rPr>
        <w:t>Organic&amp;Biomolecular Che</w:t>
      </w:r>
      <w:r w:rsidR="0002412A" w:rsidRPr="00BB7508">
        <w:rPr>
          <w:rFonts w:asciiTheme="majorHAnsi" w:eastAsiaTheme="minorHAnsi" w:hAnsiTheme="majorHAnsi" w:cstheme="minorBidi"/>
          <w:b w:val="0"/>
          <w:i/>
          <w:sz w:val="22"/>
          <w:szCs w:val="22"/>
          <w:lang w:val="en-US" w:eastAsia="ko-KR"/>
        </w:rPr>
        <w:t>mistry</w:t>
      </w:r>
      <w:r w:rsidR="0002412A">
        <w:rPr>
          <w:rFonts w:asciiTheme="majorHAnsi" w:eastAsiaTheme="minorHAnsi" w:hAnsiTheme="majorHAnsi" w:cstheme="minorBidi"/>
          <w:b w:val="0"/>
          <w:sz w:val="22"/>
          <w:szCs w:val="22"/>
          <w:lang w:val="en-US" w:eastAsia="ko-KR"/>
        </w:rPr>
        <w:t>, 9(23), 8079-8088, 2011.</w:t>
      </w:r>
    </w:p>
    <w:p w:rsidR="0002412A" w:rsidRPr="0002412A" w:rsidRDefault="0002412A"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02412A">
        <w:rPr>
          <w:rFonts w:asciiTheme="majorHAnsi" w:eastAsiaTheme="minorHAnsi" w:hAnsiTheme="majorHAnsi" w:cstheme="minorBidi"/>
          <w:b w:val="0"/>
          <w:sz w:val="22"/>
          <w:szCs w:val="22"/>
          <w:lang w:val="en-US" w:eastAsia="ko-KR"/>
        </w:rPr>
        <w:t>G</w:t>
      </w:r>
      <w:r w:rsidR="00AF1E70" w:rsidRPr="0002412A">
        <w:rPr>
          <w:rFonts w:asciiTheme="majorHAnsi" w:eastAsiaTheme="minorHAnsi" w:hAnsiTheme="majorHAnsi" w:cstheme="minorBidi"/>
          <w:b w:val="0"/>
          <w:sz w:val="22"/>
          <w:szCs w:val="22"/>
          <w:lang w:val="en-US" w:eastAsia="ko-KR"/>
        </w:rPr>
        <w:t>ö</w:t>
      </w:r>
      <w:r w:rsidRPr="0002412A">
        <w:rPr>
          <w:rFonts w:asciiTheme="majorHAnsi" w:eastAsiaTheme="minorHAnsi" w:hAnsiTheme="majorHAnsi" w:cstheme="minorBidi"/>
          <w:b w:val="0"/>
          <w:sz w:val="22"/>
          <w:szCs w:val="22"/>
          <w:lang w:val="en-US" w:eastAsia="ko-KR"/>
        </w:rPr>
        <w:t>nen</w:t>
      </w:r>
      <w:r w:rsidR="00AF1E70" w:rsidRPr="0002412A">
        <w:rPr>
          <w:rFonts w:asciiTheme="majorHAnsi" w:eastAsiaTheme="minorHAnsi" w:hAnsiTheme="majorHAnsi" w:cstheme="minorBidi"/>
          <w:b w:val="0"/>
          <w:sz w:val="22"/>
          <w:szCs w:val="22"/>
          <w:lang w:val="en-US" w:eastAsia="ko-KR"/>
        </w:rPr>
        <w:t>, M., Alpaydın, E.</w:t>
      </w:r>
      <w:r w:rsidRPr="0002412A">
        <w:rPr>
          <w:rFonts w:asciiTheme="majorHAnsi" w:eastAsiaTheme="minorHAnsi" w:hAnsiTheme="majorHAnsi" w:cstheme="minorBidi"/>
          <w:b w:val="0"/>
          <w:sz w:val="22"/>
          <w:szCs w:val="22"/>
          <w:lang w:val="en-US" w:eastAsia="ko-KR"/>
        </w:rPr>
        <w:t xml:space="preserve">, </w:t>
      </w:r>
      <w:r w:rsidR="00AF1E70" w:rsidRPr="0002412A">
        <w:rPr>
          <w:rFonts w:asciiTheme="majorHAnsi" w:eastAsiaTheme="minorHAnsi" w:hAnsiTheme="majorHAnsi" w:cstheme="minorBidi"/>
          <w:b w:val="0"/>
          <w:sz w:val="22"/>
          <w:szCs w:val="22"/>
          <w:lang w:val="en-US" w:eastAsia="ko-KR"/>
        </w:rPr>
        <w:t>‘’</w:t>
      </w:r>
      <w:r w:rsidRPr="0002412A">
        <w:rPr>
          <w:rFonts w:asciiTheme="majorHAnsi" w:eastAsiaTheme="minorHAnsi" w:hAnsiTheme="majorHAnsi" w:cstheme="minorBidi"/>
          <w:b w:val="0"/>
          <w:sz w:val="22"/>
          <w:szCs w:val="22"/>
          <w:lang w:val="en-US" w:eastAsia="ko-KR"/>
        </w:rPr>
        <w:t>Multiple Kernel Learning Algorithms</w:t>
      </w:r>
      <w:r w:rsidR="00BB7508">
        <w:rPr>
          <w:rFonts w:asciiTheme="majorHAnsi" w:eastAsiaTheme="minorHAnsi" w:hAnsiTheme="majorHAnsi" w:cstheme="minorBidi"/>
          <w:b w:val="0"/>
          <w:sz w:val="22"/>
          <w:szCs w:val="22"/>
          <w:lang w:val="en-US" w:eastAsia="ko-KR"/>
        </w:rPr>
        <w:t>”</w:t>
      </w:r>
      <w:r w:rsidRPr="0002412A">
        <w:rPr>
          <w:rFonts w:asciiTheme="majorHAnsi" w:eastAsiaTheme="minorHAnsi" w:hAnsiTheme="majorHAnsi" w:cstheme="minorBidi"/>
          <w:b w:val="0"/>
          <w:sz w:val="22"/>
          <w:szCs w:val="22"/>
          <w:lang w:val="en-US" w:eastAsia="ko-KR"/>
        </w:rPr>
        <w:t xml:space="preserve">, </w:t>
      </w:r>
      <w:r w:rsidRPr="00BB7508">
        <w:rPr>
          <w:rFonts w:asciiTheme="majorHAnsi" w:eastAsiaTheme="minorHAnsi" w:hAnsiTheme="majorHAnsi" w:cstheme="minorBidi"/>
          <w:b w:val="0"/>
          <w:i/>
          <w:sz w:val="22"/>
          <w:szCs w:val="22"/>
          <w:lang w:val="en-US" w:eastAsia="ko-KR"/>
        </w:rPr>
        <w:t>Journal of Machine Learning Research,</w:t>
      </w:r>
      <w:r w:rsidRPr="0002412A">
        <w:rPr>
          <w:rFonts w:asciiTheme="majorHAnsi" w:eastAsiaTheme="minorHAnsi" w:hAnsiTheme="majorHAnsi" w:cstheme="minorBidi"/>
          <w:b w:val="0"/>
          <w:sz w:val="22"/>
          <w:szCs w:val="22"/>
          <w:lang w:val="en-US" w:eastAsia="ko-KR"/>
        </w:rPr>
        <w:t xml:space="preserve"> 12, 2211-2268, 2011.</w:t>
      </w:r>
      <w:proofErr w:type="gramEnd"/>
    </w:p>
    <w:p w:rsidR="00437DFE" w:rsidRPr="0002412A"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AF1E70"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Kurş</w:t>
      </w:r>
      <w:r w:rsidR="00B56AFC" w:rsidRPr="00437DFE">
        <w:rPr>
          <w:rFonts w:asciiTheme="majorHAnsi" w:eastAsiaTheme="minorHAnsi" w:hAnsiTheme="majorHAnsi" w:cstheme="minorBidi"/>
          <w:b w:val="0"/>
          <w:sz w:val="22"/>
          <w:szCs w:val="22"/>
          <w:lang w:val="en-US" w:eastAsia="ko-KR"/>
        </w:rPr>
        <w:t>un</w:t>
      </w:r>
      <w:r w:rsidRPr="00437DFE">
        <w:rPr>
          <w:rFonts w:asciiTheme="majorHAnsi" w:eastAsiaTheme="minorHAnsi" w:hAnsiTheme="majorHAnsi" w:cstheme="minorBidi"/>
          <w:b w:val="0"/>
          <w:sz w:val="22"/>
          <w:szCs w:val="22"/>
          <w:lang w:val="en-US" w:eastAsia="ko-KR"/>
        </w:rPr>
        <w:t>, O., Alpaydı</w:t>
      </w:r>
      <w:r w:rsidR="00B56AFC" w:rsidRPr="00437DFE">
        <w:rPr>
          <w:rFonts w:asciiTheme="majorHAnsi" w:eastAsiaTheme="minorHAnsi" w:hAnsiTheme="majorHAnsi" w:cstheme="minorBidi"/>
          <w:b w:val="0"/>
          <w:sz w:val="22"/>
          <w:szCs w:val="22"/>
          <w:lang w:val="en-US" w:eastAsia="ko-KR"/>
        </w:rPr>
        <w:t>n</w:t>
      </w:r>
      <w:r w:rsidRPr="00437DFE">
        <w:rPr>
          <w:rFonts w:asciiTheme="majorHAnsi" w:eastAsiaTheme="minorHAnsi" w:hAnsiTheme="majorHAnsi" w:cstheme="minorBidi"/>
          <w:b w:val="0"/>
          <w:sz w:val="22"/>
          <w:szCs w:val="22"/>
          <w:lang w:val="en-US" w:eastAsia="ko-KR"/>
        </w:rPr>
        <w:t>, E.</w:t>
      </w:r>
      <w:r w:rsidR="00B56AFC" w:rsidRPr="00437DFE">
        <w:rPr>
          <w:rFonts w:asciiTheme="majorHAnsi" w:eastAsiaTheme="minorHAnsi" w:hAnsiTheme="majorHAnsi" w:cstheme="minorBidi"/>
          <w:b w:val="0"/>
          <w:sz w:val="22"/>
          <w:szCs w:val="22"/>
          <w:lang w:val="en-US" w:eastAsia="ko-KR"/>
        </w:rPr>
        <w:t>, Favorov</w:t>
      </w:r>
      <w:r w:rsidRPr="00437DFE">
        <w:rPr>
          <w:rFonts w:asciiTheme="majorHAnsi" w:eastAsiaTheme="minorHAnsi" w:hAnsiTheme="majorHAnsi" w:cstheme="minorBidi"/>
          <w:b w:val="0"/>
          <w:sz w:val="22"/>
          <w:szCs w:val="22"/>
          <w:lang w:val="en-US" w:eastAsia="ko-KR"/>
        </w:rPr>
        <w:t xml:space="preserve"> O</w:t>
      </w:r>
      <w:r w:rsidR="00B56AFC" w:rsidRPr="00437DFE">
        <w:rPr>
          <w:rFonts w:asciiTheme="majorHAnsi" w:eastAsiaTheme="minorHAnsi" w:hAnsiTheme="majorHAnsi" w:cstheme="minorBidi"/>
          <w:b w:val="0"/>
          <w:sz w:val="22"/>
          <w:szCs w:val="22"/>
          <w:lang w:val="en-US" w:eastAsia="ko-KR"/>
        </w:rPr>
        <w:t>leg</w:t>
      </w:r>
      <w:r w:rsidRPr="00437DFE">
        <w:rPr>
          <w:rFonts w:asciiTheme="majorHAnsi" w:eastAsiaTheme="minorHAnsi" w:hAnsiTheme="majorHAnsi" w:cstheme="minorBidi"/>
          <w:b w:val="0"/>
          <w:sz w:val="22"/>
          <w:szCs w:val="22"/>
          <w:lang w:val="en-US" w:eastAsia="ko-KR"/>
        </w:rPr>
        <w:t>, V.,</w:t>
      </w:r>
      <w:r w:rsidR="00B56AFC" w:rsidRPr="00437DFE">
        <w:rPr>
          <w:rFonts w:asciiTheme="majorHAnsi" w:eastAsiaTheme="minorHAnsi" w:hAnsiTheme="majorHAnsi" w:cstheme="minorBidi"/>
          <w:b w:val="0"/>
          <w:sz w:val="22"/>
          <w:szCs w:val="22"/>
          <w:lang w:val="en-US" w:eastAsia="ko-KR"/>
        </w:rPr>
        <w:t xml:space="preserve"> </w:t>
      </w:r>
      <w:r w:rsidRPr="00437DFE">
        <w:rPr>
          <w:rFonts w:asciiTheme="majorHAnsi" w:eastAsiaTheme="minorHAnsi" w:hAnsiTheme="majorHAnsi" w:cstheme="minorBidi"/>
          <w:b w:val="0"/>
          <w:sz w:val="22"/>
          <w:szCs w:val="22"/>
          <w:lang w:val="en-US" w:eastAsia="ko-KR"/>
        </w:rPr>
        <w:t>‘’</w:t>
      </w:r>
      <w:r w:rsidR="00B56AFC" w:rsidRPr="00437DFE">
        <w:rPr>
          <w:rFonts w:asciiTheme="majorHAnsi" w:eastAsiaTheme="minorHAnsi" w:hAnsiTheme="majorHAnsi" w:cstheme="minorBidi"/>
          <w:b w:val="0"/>
          <w:sz w:val="22"/>
          <w:szCs w:val="22"/>
          <w:lang w:val="en-US" w:eastAsia="ko-KR"/>
        </w:rPr>
        <w:t>Canonical correlation analysis using within-class coupling</w:t>
      </w:r>
      <w:r w:rsidRPr="00437DFE">
        <w:rPr>
          <w:rFonts w:asciiTheme="majorHAnsi" w:eastAsiaTheme="minorHAnsi" w:hAnsiTheme="majorHAnsi" w:cstheme="minorBidi"/>
          <w:b w:val="0"/>
          <w:sz w:val="22"/>
          <w:szCs w:val="22"/>
          <w:lang w:val="en-US" w:eastAsia="ko-KR"/>
        </w:rPr>
        <w:t>’’</w:t>
      </w:r>
      <w:r w:rsidR="00B56AFC" w:rsidRPr="00437DFE">
        <w:rPr>
          <w:rFonts w:asciiTheme="majorHAnsi" w:eastAsiaTheme="minorHAnsi" w:hAnsiTheme="majorHAnsi" w:cstheme="minorBidi"/>
          <w:b w:val="0"/>
          <w:sz w:val="22"/>
          <w:szCs w:val="22"/>
          <w:lang w:val="en-US" w:eastAsia="ko-KR"/>
        </w:rPr>
        <w:t xml:space="preserve">, </w:t>
      </w:r>
      <w:r w:rsidR="00B56AFC" w:rsidRPr="00BB7508">
        <w:rPr>
          <w:rFonts w:asciiTheme="majorHAnsi" w:eastAsiaTheme="minorHAnsi" w:hAnsiTheme="majorHAnsi" w:cstheme="minorBidi"/>
          <w:b w:val="0"/>
          <w:i/>
          <w:sz w:val="22"/>
          <w:szCs w:val="22"/>
          <w:lang w:val="en-US" w:eastAsia="ko-KR"/>
        </w:rPr>
        <w:t>Pattern Recognition Letters</w:t>
      </w:r>
      <w:r w:rsidR="00B56AFC" w:rsidRPr="00437DFE">
        <w:rPr>
          <w:rFonts w:asciiTheme="majorHAnsi" w:eastAsiaTheme="minorHAnsi" w:hAnsiTheme="majorHAnsi" w:cstheme="minorBidi"/>
          <w:b w:val="0"/>
          <w:sz w:val="22"/>
          <w:szCs w:val="22"/>
          <w:lang w:val="en-US" w:eastAsia="ko-KR"/>
        </w:rPr>
        <w:t>, 32(2), 134-144, 2011.</w:t>
      </w:r>
      <w:proofErr w:type="gramEnd"/>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437DFE">
        <w:rPr>
          <w:rFonts w:asciiTheme="majorHAnsi" w:eastAsiaTheme="minorHAnsi" w:hAnsiTheme="majorHAnsi" w:cstheme="minorBidi"/>
          <w:b w:val="0"/>
          <w:sz w:val="22"/>
          <w:szCs w:val="22"/>
          <w:lang w:val="en-US" w:eastAsia="ko-KR"/>
        </w:rPr>
        <w:t>G</w:t>
      </w:r>
      <w:r w:rsidR="00AF1E70" w:rsidRPr="00437DFE">
        <w:rPr>
          <w:rFonts w:asciiTheme="majorHAnsi" w:eastAsiaTheme="minorHAnsi" w:hAnsiTheme="majorHAnsi" w:cstheme="minorBidi"/>
          <w:b w:val="0"/>
          <w:sz w:val="22"/>
          <w:szCs w:val="22"/>
          <w:lang w:val="en-US" w:eastAsia="ko-KR"/>
        </w:rPr>
        <w:t>ö</w:t>
      </w:r>
      <w:r w:rsidRPr="00437DFE">
        <w:rPr>
          <w:rFonts w:asciiTheme="majorHAnsi" w:eastAsiaTheme="minorHAnsi" w:hAnsiTheme="majorHAnsi" w:cstheme="minorBidi"/>
          <w:b w:val="0"/>
          <w:sz w:val="22"/>
          <w:szCs w:val="22"/>
          <w:lang w:val="en-US" w:eastAsia="ko-KR"/>
        </w:rPr>
        <w:t>nen</w:t>
      </w:r>
      <w:r w:rsidR="00AF1E70" w:rsidRPr="00437DFE">
        <w:rPr>
          <w:rFonts w:asciiTheme="majorHAnsi" w:eastAsiaTheme="minorHAnsi" w:hAnsiTheme="majorHAnsi" w:cstheme="minorBidi"/>
          <w:b w:val="0"/>
          <w:sz w:val="22"/>
          <w:szCs w:val="22"/>
          <w:lang w:val="en-US" w:eastAsia="ko-KR"/>
        </w:rPr>
        <w:t>, M., Alpaydı</w:t>
      </w:r>
      <w:r w:rsidRPr="00437DFE">
        <w:rPr>
          <w:rFonts w:asciiTheme="majorHAnsi" w:eastAsiaTheme="minorHAnsi" w:hAnsiTheme="majorHAnsi" w:cstheme="minorBidi"/>
          <w:b w:val="0"/>
          <w:sz w:val="22"/>
          <w:szCs w:val="22"/>
          <w:lang w:val="en-US" w:eastAsia="ko-KR"/>
        </w:rPr>
        <w:t>n</w:t>
      </w:r>
      <w:r w:rsidR="00AF1E70" w:rsidRPr="00437DFE">
        <w:rPr>
          <w:rFonts w:asciiTheme="majorHAnsi" w:eastAsiaTheme="minorHAnsi" w:hAnsiTheme="majorHAnsi" w:cstheme="minorBidi"/>
          <w:b w:val="0"/>
          <w:sz w:val="22"/>
          <w:szCs w:val="22"/>
          <w:lang w:val="en-US" w:eastAsia="ko-KR"/>
        </w:rPr>
        <w:t>, E.</w:t>
      </w:r>
      <w:r w:rsidRPr="00437DFE">
        <w:rPr>
          <w:rFonts w:asciiTheme="majorHAnsi" w:eastAsiaTheme="minorHAnsi" w:hAnsiTheme="majorHAnsi" w:cstheme="minorBidi"/>
          <w:b w:val="0"/>
          <w:sz w:val="22"/>
          <w:szCs w:val="22"/>
          <w:lang w:val="en-US" w:eastAsia="ko-KR"/>
        </w:rPr>
        <w:t xml:space="preserve">, </w:t>
      </w:r>
      <w:r w:rsidR="00AF1E70" w:rsidRPr="00437DFE">
        <w:rPr>
          <w:rFonts w:asciiTheme="majorHAnsi" w:eastAsiaTheme="minorHAnsi" w:hAnsiTheme="majorHAnsi" w:cstheme="minorBidi"/>
          <w:b w:val="0"/>
          <w:sz w:val="22"/>
          <w:szCs w:val="22"/>
          <w:lang w:val="en-US" w:eastAsia="ko-KR"/>
        </w:rPr>
        <w:t>‘’</w:t>
      </w:r>
      <w:r w:rsidRPr="00437DFE">
        <w:rPr>
          <w:rFonts w:asciiTheme="majorHAnsi" w:eastAsiaTheme="minorHAnsi" w:hAnsiTheme="majorHAnsi" w:cstheme="minorBidi"/>
          <w:b w:val="0"/>
          <w:sz w:val="22"/>
          <w:szCs w:val="22"/>
          <w:lang w:val="en-US" w:eastAsia="ko-KR"/>
        </w:rPr>
        <w:t>Regularizing multiple kernel learning using response surface methodology</w:t>
      </w:r>
      <w:r w:rsidR="00AF1E70" w:rsidRPr="00437DFE">
        <w:rPr>
          <w:rFonts w:asciiTheme="majorHAnsi" w:eastAsiaTheme="minorHAnsi" w:hAnsiTheme="majorHAnsi" w:cstheme="minorBidi"/>
          <w:b w:val="0"/>
          <w:sz w:val="22"/>
          <w:szCs w:val="22"/>
          <w:lang w:val="en-US" w:eastAsia="ko-KR"/>
        </w:rPr>
        <w:t>’’</w:t>
      </w:r>
      <w:r w:rsidRPr="00437DFE">
        <w:rPr>
          <w:rFonts w:asciiTheme="majorHAnsi" w:eastAsiaTheme="minorHAnsi" w:hAnsiTheme="majorHAnsi" w:cstheme="minorBidi"/>
          <w:b w:val="0"/>
          <w:sz w:val="22"/>
          <w:szCs w:val="22"/>
          <w:lang w:val="en-US" w:eastAsia="ko-KR"/>
        </w:rPr>
        <w:t xml:space="preserve">, </w:t>
      </w:r>
      <w:r w:rsidRPr="00BB7508">
        <w:rPr>
          <w:rFonts w:asciiTheme="majorHAnsi" w:eastAsiaTheme="minorHAnsi" w:hAnsiTheme="majorHAnsi" w:cstheme="minorBidi"/>
          <w:b w:val="0"/>
          <w:i/>
          <w:sz w:val="22"/>
          <w:szCs w:val="22"/>
          <w:lang w:val="en-US" w:eastAsia="ko-KR"/>
        </w:rPr>
        <w:t>Pattern Recognition</w:t>
      </w:r>
      <w:r w:rsidRPr="00437DFE">
        <w:rPr>
          <w:rFonts w:asciiTheme="majorHAnsi" w:eastAsiaTheme="minorHAnsi" w:hAnsiTheme="majorHAnsi" w:cstheme="minorBidi"/>
          <w:b w:val="0"/>
          <w:sz w:val="22"/>
          <w:szCs w:val="22"/>
          <w:lang w:val="en-US" w:eastAsia="ko-KR"/>
        </w:rPr>
        <w:t>, 44(1), 159-171, 2011.</w:t>
      </w:r>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AF1E70"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437DFE">
        <w:rPr>
          <w:rFonts w:asciiTheme="majorHAnsi" w:eastAsiaTheme="minorHAnsi" w:hAnsiTheme="majorHAnsi" w:cstheme="minorBidi"/>
          <w:b w:val="0"/>
          <w:sz w:val="22"/>
          <w:szCs w:val="22"/>
          <w:lang w:val="en-US" w:eastAsia="ko-KR"/>
        </w:rPr>
        <w:t xml:space="preserve">Bilgici, Z., </w:t>
      </w:r>
      <w:r w:rsidR="00B56AFC" w:rsidRPr="00437DFE">
        <w:rPr>
          <w:rFonts w:asciiTheme="majorHAnsi" w:eastAsiaTheme="minorHAnsi" w:hAnsiTheme="majorHAnsi" w:cstheme="minorBidi"/>
          <w:b w:val="0"/>
          <w:sz w:val="22"/>
          <w:szCs w:val="22"/>
          <w:lang w:val="en-US" w:eastAsia="ko-KR"/>
        </w:rPr>
        <w:t xml:space="preserve">Demir, </w:t>
      </w:r>
      <w:proofErr w:type="gramStart"/>
      <w:r w:rsidRPr="00437DFE">
        <w:rPr>
          <w:rFonts w:asciiTheme="majorHAnsi" w:eastAsiaTheme="minorHAnsi" w:hAnsiTheme="majorHAnsi" w:cstheme="minorBidi"/>
          <w:b w:val="0"/>
          <w:sz w:val="22"/>
          <w:szCs w:val="22"/>
          <w:lang w:val="en-US" w:eastAsia="ko-KR"/>
        </w:rPr>
        <w:t>Ö.,</w:t>
      </w:r>
      <w:proofErr w:type="gramEnd"/>
      <w:r w:rsidRPr="00437DFE">
        <w:rPr>
          <w:rFonts w:asciiTheme="majorHAnsi" w:eastAsiaTheme="minorHAnsi" w:hAnsiTheme="majorHAnsi" w:cstheme="minorBidi"/>
          <w:b w:val="0"/>
          <w:sz w:val="22"/>
          <w:szCs w:val="22"/>
          <w:lang w:val="en-US" w:eastAsia="ko-KR"/>
        </w:rPr>
        <w:t xml:space="preserve"> Işı</w:t>
      </w:r>
      <w:r w:rsidR="00B56AFC" w:rsidRPr="00437DFE">
        <w:rPr>
          <w:rFonts w:asciiTheme="majorHAnsi" w:eastAsiaTheme="minorHAnsi" w:hAnsiTheme="majorHAnsi" w:cstheme="minorBidi"/>
          <w:b w:val="0"/>
          <w:sz w:val="22"/>
          <w:szCs w:val="22"/>
          <w:lang w:val="en-US" w:eastAsia="ko-KR"/>
        </w:rPr>
        <w:t>k</w:t>
      </w:r>
      <w:r w:rsidRPr="00437DFE">
        <w:rPr>
          <w:rFonts w:asciiTheme="majorHAnsi" w:eastAsiaTheme="minorHAnsi" w:hAnsiTheme="majorHAnsi" w:cstheme="minorBidi"/>
          <w:b w:val="0"/>
          <w:sz w:val="22"/>
          <w:szCs w:val="22"/>
          <w:lang w:val="en-US" w:eastAsia="ko-KR"/>
        </w:rPr>
        <w:t>, M.,</w:t>
      </w:r>
      <w:r w:rsidR="00B56AFC" w:rsidRPr="00437DFE">
        <w:rPr>
          <w:rFonts w:asciiTheme="majorHAnsi" w:eastAsiaTheme="minorHAnsi" w:hAnsiTheme="majorHAnsi" w:cstheme="minorBidi"/>
          <w:b w:val="0"/>
          <w:sz w:val="22"/>
          <w:szCs w:val="22"/>
          <w:lang w:val="en-US" w:eastAsia="ko-KR"/>
        </w:rPr>
        <w:t xml:space="preserve"> et al., </w:t>
      </w:r>
      <w:r w:rsidRPr="00437DFE">
        <w:rPr>
          <w:rFonts w:asciiTheme="majorHAnsi" w:eastAsiaTheme="minorHAnsi" w:hAnsiTheme="majorHAnsi" w:cstheme="minorBidi"/>
          <w:b w:val="0"/>
          <w:sz w:val="22"/>
          <w:szCs w:val="22"/>
          <w:lang w:val="en-US" w:eastAsia="ko-KR"/>
        </w:rPr>
        <w:t>‘’</w:t>
      </w:r>
      <w:r w:rsidR="00B56AFC" w:rsidRPr="00437DFE">
        <w:rPr>
          <w:rFonts w:asciiTheme="majorHAnsi" w:eastAsiaTheme="minorHAnsi" w:hAnsiTheme="majorHAnsi" w:cstheme="minorBidi"/>
          <w:b w:val="0"/>
          <w:sz w:val="22"/>
          <w:szCs w:val="22"/>
          <w:lang w:val="en-US" w:eastAsia="ko-KR"/>
        </w:rPr>
        <w:t>Synthesis and Polymerizations of Six Aminophosphonate-Containing Methacrylates</w:t>
      </w:r>
      <w:r w:rsidRPr="00437DFE">
        <w:rPr>
          <w:rFonts w:asciiTheme="majorHAnsi" w:eastAsiaTheme="minorHAnsi" w:hAnsiTheme="majorHAnsi" w:cstheme="minorBidi"/>
          <w:b w:val="0"/>
          <w:sz w:val="22"/>
          <w:szCs w:val="22"/>
          <w:lang w:val="en-US" w:eastAsia="ko-KR"/>
        </w:rPr>
        <w:t>’’</w:t>
      </w:r>
      <w:r w:rsidR="00B56AFC" w:rsidRPr="00437DFE">
        <w:rPr>
          <w:rFonts w:asciiTheme="majorHAnsi" w:eastAsiaTheme="minorHAnsi" w:hAnsiTheme="majorHAnsi" w:cstheme="minorBidi"/>
          <w:b w:val="0"/>
          <w:sz w:val="22"/>
          <w:szCs w:val="22"/>
          <w:lang w:val="en-US" w:eastAsia="ko-KR"/>
        </w:rPr>
        <w:t xml:space="preserve">, </w:t>
      </w:r>
      <w:r w:rsidR="00B56AFC" w:rsidRPr="00BB7508">
        <w:rPr>
          <w:rFonts w:asciiTheme="majorHAnsi" w:eastAsiaTheme="minorHAnsi" w:hAnsiTheme="majorHAnsi" w:cstheme="minorBidi"/>
          <w:b w:val="0"/>
          <w:i/>
          <w:sz w:val="22"/>
          <w:szCs w:val="22"/>
          <w:lang w:val="en-US" w:eastAsia="ko-KR"/>
        </w:rPr>
        <w:t>Journal of Polymer Science Part A-Polymer Chemistry</w:t>
      </w:r>
      <w:r w:rsidR="00B56AFC" w:rsidRPr="00437DFE">
        <w:rPr>
          <w:rFonts w:asciiTheme="majorHAnsi" w:eastAsiaTheme="minorHAnsi" w:hAnsiTheme="majorHAnsi" w:cstheme="minorBidi"/>
          <w:b w:val="0"/>
          <w:sz w:val="22"/>
          <w:szCs w:val="22"/>
          <w:lang w:val="en-US" w:eastAsia="ko-KR"/>
        </w:rPr>
        <w:t>, 49(23), 5042-5048, 2011.</w:t>
      </w:r>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AF1E70"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437DFE">
        <w:rPr>
          <w:rFonts w:asciiTheme="majorHAnsi" w:eastAsiaTheme="minorHAnsi" w:hAnsiTheme="majorHAnsi" w:cstheme="minorBidi"/>
          <w:b w:val="0"/>
          <w:sz w:val="22"/>
          <w:szCs w:val="22"/>
          <w:lang w:val="en-US" w:eastAsia="ko-KR"/>
        </w:rPr>
        <w:lastRenderedPageBreak/>
        <w:t>Ö</w:t>
      </w:r>
      <w:r w:rsidR="00B56AFC" w:rsidRPr="00437DFE">
        <w:rPr>
          <w:rFonts w:asciiTheme="majorHAnsi" w:eastAsiaTheme="minorHAnsi" w:hAnsiTheme="majorHAnsi" w:cstheme="minorBidi"/>
          <w:b w:val="0"/>
          <w:sz w:val="22"/>
          <w:szCs w:val="22"/>
          <w:lang w:val="en-US" w:eastAsia="ko-KR"/>
        </w:rPr>
        <w:t>zer</w:t>
      </w:r>
      <w:r w:rsidRPr="00437DFE">
        <w:rPr>
          <w:rFonts w:asciiTheme="majorHAnsi" w:eastAsiaTheme="minorHAnsi" w:hAnsiTheme="majorHAnsi" w:cstheme="minorBidi"/>
          <w:b w:val="0"/>
          <w:sz w:val="22"/>
          <w:szCs w:val="22"/>
          <w:lang w:val="en-US" w:eastAsia="ko-KR"/>
        </w:rPr>
        <w:t>, A., H., Ö</w:t>
      </w:r>
      <w:r w:rsidR="00B56AFC" w:rsidRPr="00437DFE">
        <w:rPr>
          <w:rFonts w:asciiTheme="majorHAnsi" w:eastAsiaTheme="minorHAnsi" w:hAnsiTheme="majorHAnsi" w:cstheme="minorBidi"/>
          <w:b w:val="0"/>
          <w:sz w:val="22"/>
          <w:szCs w:val="22"/>
          <w:lang w:val="en-US" w:eastAsia="ko-KR"/>
        </w:rPr>
        <w:t>zturan</w:t>
      </w:r>
      <w:r w:rsidRPr="00437DFE">
        <w:rPr>
          <w:rFonts w:asciiTheme="majorHAnsi" w:eastAsiaTheme="minorHAnsi" w:hAnsiTheme="majorHAnsi" w:cstheme="minorBidi"/>
          <w:b w:val="0"/>
          <w:sz w:val="22"/>
          <w:szCs w:val="22"/>
          <w:lang w:val="en-US" w:eastAsia="ko-KR"/>
        </w:rPr>
        <w:t>, C.</w:t>
      </w:r>
      <w:r w:rsidR="00B56AFC" w:rsidRPr="00437DFE">
        <w:rPr>
          <w:rFonts w:asciiTheme="majorHAnsi" w:eastAsiaTheme="minorHAnsi" w:hAnsiTheme="majorHAnsi" w:cstheme="minorBidi"/>
          <w:b w:val="0"/>
          <w:sz w:val="22"/>
          <w:szCs w:val="22"/>
          <w:lang w:val="en-US" w:eastAsia="ko-KR"/>
        </w:rPr>
        <w:t xml:space="preserve">, </w:t>
      </w:r>
      <w:r w:rsidRPr="00437DFE">
        <w:rPr>
          <w:rFonts w:asciiTheme="majorHAnsi" w:eastAsiaTheme="minorHAnsi" w:hAnsiTheme="majorHAnsi" w:cstheme="minorBidi"/>
          <w:b w:val="0"/>
          <w:sz w:val="22"/>
          <w:szCs w:val="22"/>
          <w:lang w:val="en-US" w:eastAsia="ko-KR"/>
        </w:rPr>
        <w:t>‘’</w:t>
      </w:r>
      <w:r w:rsidR="00B56AFC" w:rsidRPr="00437DFE">
        <w:rPr>
          <w:rFonts w:asciiTheme="majorHAnsi" w:eastAsiaTheme="minorHAnsi" w:hAnsiTheme="majorHAnsi" w:cstheme="minorBidi"/>
          <w:b w:val="0"/>
          <w:sz w:val="22"/>
          <w:szCs w:val="22"/>
          <w:lang w:val="en-US" w:eastAsia="ko-KR"/>
        </w:rPr>
        <w:t>A direct barter model for course add/drop process</w:t>
      </w:r>
      <w:r w:rsidRPr="00437DFE">
        <w:rPr>
          <w:rFonts w:asciiTheme="majorHAnsi" w:eastAsiaTheme="minorHAnsi" w:hAnsiTheme="majorHAnsi" w:cstheme="minorBidi"/>
          <w:b w:val="0"/>
          <w:sz w:val="22"/>
          <w:szCs w:val="22"/>
          <w:lang w:val="en-US" w:eastAsia="ko-KR"/>
        </w:rPr>
        <w:t>’’</w:t>
      </w:r>
      <w:r w:rsidR="00BB7508">
        <w:rPr>
          <w:rFonts w:asciiTheme="majorHAnsi" w:eastAsiaTheme="minorHAnsi" w:hAnsiTheme="majorHAnsi" w:cstheme="minorBidi"/>
          <w:b w:val="0"/>
          <w:sz w:val="22"/>
          <w:szCs w:val="22"/>
          <w:lang w:val="en-US" w:eastAsia="ko-KR"/>
        </w:rPr>
        <w:t xml:space="preserve">, </w:t>
      </w:r>
      <w:r w:rsidR="00B56AFC" w:rsidRPr="00BB7508">
        <w:rPr>
          <w:rFonts w:asciiTheme="majorHAnsi" w:eastAsiaTheme="minorHAnsi" w:hAnsiTheme="majorHAnsi" w:cstheme="minorBidi"/>
          <w:b w:val="0"/>
          <w:i/>
          <w:sz w:val="22"/>
          <w:szCs w:val="22"/>
          <w:lang w:val="en-US" w:eastAsia="ko-KR"/>
        </w:rPr>
        <w:t>Discrete Applied Mathematics</w:t>
      </w:r>
      <w:r w:rsidR="00B56AFC" w:rsidRPr="00437DFE">
        <w:rPr>
          <w:rFonts w:asciiTheme="majorHAnsi" w:eastAsiaTheme="minorHAnsi" w:hAnsiTheme="majorHAnsi" w:cstheme="minorBidi"/>
          <w:b w:val="0"/>
          <w:sz w:val="22"/>
          <w:szCs w:val="22"/>
          <w:lang w:val="en-US" w:eastAsia="ko-KR"/>
        </w:rPr>
        <w:t>, 159(8), 812-825, 2011.</w:t>
      </w:r>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AF1E70"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Ö</w:t>
      </w:r>
      <w:r w:rsidR="00B56AFC" w:rsidRPr="00437DFE">
        <w:rPr>
          <w:rFonts w:asciiTheme="majorHAnsi" w:eastAsiaTheme="minorHAnsi" w:hAnsiTheme="majorHAnsi" w:cstheme="minorBidi"/>
          <w:b w:val="0"/>
          <w:sz w:val="22"/>
          <w:szCs w:val="22"/>
          <w:lang w:val="en-US" w:eastAsia="ko-KR"/>
        </w:rPr>
        <w:t>zturan</w:t>
      </w:r>
      <w:r w:rsidR="007056D0" w:rsidRPr="00437DFE">
        <w:rPr>
          <w:rFonts w:asciiTheme="majorHAnsi" w:eastAsiaTheme="minorHAnsi" w:hAnsiTheme="majorHAnsi" w:cstheme="minorBidi"/>
          <w:b w:val="0"/>
          <w:sz w:val="22"/>
          <w:szCs w:val="22"/>
          <w:lang w:val="en-US" w:eastAsia="ko-KR"/>
        </w:rPr>
        <w:t xml:space="preserve">, </w:t>
      </w:r>
      <w:r w:rsidRPr="00437DFE">
        <w:rPr>
          <w:rFonts w:asciiTheme="majorHAnsi" w:eastAsiaTheme="minorHAnsi" w:hAnsiTheme="majorHAnsi" w:cstheme="minorBidi"/>
          <w:b w:val="0"/>
          <w:sz w:val="22"/>
          <w:szCs w:val="22"/>
          <w:lang w:val="en-US" w:eastAsia="ko-KR"/>
        </w:rPr>
        <w:t>C.</w:t>
      </w:r>
      <w:r w:rsidR="008F6418" w:rsidRPr="00437DFE">
        <w:rPr>
          <w:rFonts w:asciiTheme="majorHAnsi" w:eastAsiaTheme="minorHAnsi" w:hAnsiTheme="majorHAnsi" w:cstheme="minorBidi"/>
          <w:b w:val="0"/>
          <w:sz w:val="22"/>
          <w:szCs w:val="22"/>
          <w:lang w:val="en-US" w:eastAsia="ko-KR"/>
        </w:rPr>
        <w:t xml:space="preserve">, </w:t>
      </w:r>
      <w:r w:rsidRPr="00437DFE">
        <w:rPr>
          <w:rFonts w:asciiTheme="majorHAnsi" w:eastAsiaTheme="minorHAnsi" w:hAnsiTheme="majorHAnsi" w:cstheme="minorBidi"/>
          <w:b w:val="0"/>
          <w:sz w:val="22"/>
          <w:szCs w:val="22"/>
          <w:lang w:val="en-US" w:eastAsia="ko-KR"/>
        </w:rPr>
        <w:t>‘’</w:t>
      </w:r>
      <w:r w:rsidR="00B56AFC" w:rsidRPr="00437DFE">
        <w:rPr>
          <w:rFonts w:asciiTheme="majorHAnsi" w:eastAsiaTheme="minorHAnsi" w:hAnsiTheme="majorHAnsi" w:cstheme="minorBidi"/>
          <w:b w:val="0"/>
          <w:sz w:val="22"/>
          <w:szCs w:val="22"/>
          <w:lang w:val="en-US" w:eastAsia="ko-KR"/>
        </w:rPr>
        <w:t>Multi-unit differential auction-barter model for electronic marketplaces</w:t>
      </w:r>
      <w:r w:rsidR="008F6418" w:rsidRPr="00437DFE">
        <w:rPr>
          <w:rFonts w:asciiTheme="majorHAnsi" w:eastAsiaTheme="minorHAnsi" w:hAnsiTheme="majorHAnsi" w:cstheme="minorBidi"/>
          <w:b w:val="0"/>
          <w:sz w:val="22"/>
          <w:szCs w:val="22"/>
          <w:lang w:val="en-US" w:eastAsia="ko-KR"/>
        </w:rPr>
        <w:t>’’</w:t>
      </w:r>
      <w:r w:rsidR="00B56AFC" w:rsidRPr="00437DFE">
        <w:rPr>
          <w:rFonts w:asciiTheme="majorHAnsi" w:eastAsiaTheme="minorHAnsi" w:hAnsiTheme="majorHAnsi" w:cstheme="minorBidi"/>
          <w:b w:val="0"/>
          <w:sz w:val="22"/>
          <w:szCs w:val="22"/>
          <w:lang w:val="en-US" w:eastAsia="ko-KR"/>
        </w:rPr>
        <w:t xml:space="preserve">, </w:t>
      </w:r>
      <w:r w:rsidR="00B56AFC" w:rsidRPr="00BB7508">
        <w:rPr>
          <w:rFonts w:asciiTheme="majorHAnsi" w:eastAsiaTheme="minorHAnsi" w:hAnsiTheme="majorHAnsi" w:cstheme="minorBidi"/>
          <w:b w:val="0"/>
          <w:i/>
          <w:sz w:val="22"/>
          <w:szCs w:val="22"/>
          <w:lang w:val="en-US" w:eastAsia="ko-KR"/>
        </w:rPr>
        <w:t>Electronic Commerce Research and Applications</w:t>
      </w:r>
      <w:r w:rsidR="00B56AFC" w:rsidRPr="00437DFE">
        <w:rPr>
          <w:rFonts w:asciiTheme="majorHAnsi" w:eastAsiaTheme="minorHAnsi" w:hAnsiTheme="majorHAnsi" w:cstheme="minorBidi"/>
          <w:b w:val="0"/>
          <w:sz w:val="22"/>
          <w:szCs w:val="22"/>
          <w:lang w:val="en-US" w:eastAsia="ko-KR"/>
        </w:rPr>
        <w:t>, 10(2), 132-143, 2011.</w:t>
      </w:r>
      <w:proofErr w:type="gramEnd"/>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437DFE">
        <w:rPr>
          <w:rFonts w:asciiTheme="majorHAnsi" w:eastAsiaTheme="minorHAnsi" w:hAnsiTheme="majorHAnsi" w:cstheme="minorBidi"/>
          <w:b w:val="0"/>
          <w:sz w:val="22"/>
          <w:szCs w:val="22"/>
          <w:lang w:val="en-US" w:eastAsia="ko-KR"/>
        </w:rPr>
        <w:t xml:space="preserve">Enünlü, I., Ozansoy, M., Başak, A.N., “Alfaclass prefoldin protein UXT is a novel interacting partner of amyotrophic lateral sclerosis 2 (ALS2) Protein”, </w:t>
      </w:r>
      <w:r w:rsidRPr="00BB7508">
        <w:rPr>
          <w:rFonts w:asciiTheme="majorHAnsi" w:eastAsiaTheme="minorHAnsi" w:hAnsiTheme="majorHAnsi" w:cstheme="minorBidi"/>
          <w:b w:val="0"/>
          <w:i/>
          <w:sz w:val="22"/>
          <w:szCs w:val="22"/>
          <w:lang w:val="en-US" w:eastAsia="ko-KR"/>
        </w:rPr>
        <w:t>Biochemical and Biophysical Research Communications</w:t>
      </w:r>
      <w:r w:rsidRPr="00437DFE">
        <w:rPr>
          <w:rFonts w:asciiTheme="majorHAnsi" w:eastAsiaTheme="minorHAnsi" w:hAnsiTheme="majorHAnsi" w:cstheme="minorBidi"/>
          <w:b w:val="0"/>
          <w:sz w:val="22"/>
          <w:szCs w:val="22"/>
          <w:lang w:val="en-US" w:eastAsia="ko-KR"/>
        </w:rPr>
        <w:t>, 413, 3, 471-475, 2011.</w:t>
      </w:r>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 xml:space="preserve">Giardine, B., Borg, Başak, A.N., et al., “Systematic documentation and analysis of human genetic variation in hemoglobinopathies using the microattribution approach”, </w:t>
      </w:r>
      <w:r w:rsidRPr="00BB7508">
        <w:rPr>
          <w:rFonts w:asciiTheme="majorHAnsi" w:eastAsiaTheme="minorHAnsi" w:hAnsiTheme="majorHAnsi" w:cstheme="minorBidi"/>
          <w:b w:val="0"/>
          <w:i/>
          <w:sz w:val="22"/>
          <w:szCs w:val="22"/>
          <w:lang w:val="en-US" w:eastAsia="ko-KR"/>
        </w:rPr>
        <w:t>Nature Genetics</w:t>
      </w:r>
      <w:r w:rsidRPr="00437DFE">
        <w:rPr>
          <w:rFonts w:asciiTheme="majorHAnsi" w:eastAsiaTheme="minorHAnsi" w:hAnsiTheme="majorHAnsi" w:cstheme="minorBidi"/>
          <w:b w:val="0"/>
          <w:sz w:val="22"/>
          <w:szCs w:val="22"/>
          <w:lang w:val="en-US" w:eastAsia="ko-KR"/>
        </w:rPr>
        <w:t>, 43, 4, 295-302, 2011.</w:t>
      </w:r>
      <w:proofErr w:type="gramEnd"/>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437DFE">
        <w:rPr>
          <w:rFonts w:asciiTheme="majorHAnsi" w:eastAsiaTheme="minorHAnsi" w:hAnsiTheme="majorHAnsi" w:cstheme="minorBidi"/>
          <w:b w:val="0"/>
          <w:sz w:val="22"/>
          <w:szCs w:val="22"/>
          <w:lang w:val="en-US" w:eastAsia="ko-KR"/>
        </w:rPr>
        <w:t xml:space="preserve">Agopcan, S., Çelebi-Ölçüm, N., Üçışık, M.N., Sanyal, A., Aviyente, V., “Origins of the diastereoselectivity in hydrogen bonding directed </w:t>
      </w:r>
      <w:proofErr w:type="gramStart"/>
      <w:r w:rsidRPr="00437DFE">
        <w:rPr>
          <w:rFonts w:asciiTheme="majorHAnsi" w:eastAsiaTheme="minorHAnsi" w:hAnsiTheme="majorHAnsi" w:cstheme="minorBidi"/>
          <w:b w:val="0"/>
          <w:sz w:val="22"/>
          <w:szCs w:val="22"/>
          <w:lang w:val="en-US" w:eastAsia="ko-KR"/>
        </w:rPr>
        <w:t>diels</w:t>
      </w:r>
      <w:proofErr w:type="gramEnd"/>
      <w:r w:rsidRPr="00437DFE">
        <w:rPr>
          <w:rFonts w:asciiTheme="majorHAnsi" w:eastAsiaTheme="minorHAnsi" w:hAnsiTheme="majorHAnsi" w:cstheme="minorBidi"/>
          <w:b w:val="0"/>
          <w:sz w:val="22"/>
          <w:szCs w:val="22"/>
          <w:lang w:val="en-US" w:eastAsia="ko-KR"/>
        </w:rPr>
        <w:t xml:space="preserve"> alder reactions of chiral dienes with achiral dienophiles: A computational study”, </w:t>
      </w:r>
      <w:r w:rsidRPr="00BB7508">
        <w:rPr>
          <w:rFonts w:asciiTheme="majorHAnsi" w:eastAsiaTheme="minorHAnsi" w:hAnsiTheme="majorHAnsi" w:cstheme="minorBidi"/>
          <w:b w:val="0"/>
          <w:i/>
          <w:sz w:val="22"/>
          <w:szCs w:val="22"/>
          <w:lang w:val="en-US" w:eastAsia="ko-KR"/>
        </w:rPr>
        <w:t>Organic &amp; Biomolecular Chemistry</w:t>
      </w:r>
      <w:r w:rsidRPr="00437DFE">
        <w:rPr>
          <w:rFonts w:asciiTheme="majorHAnsi" w:eastAsiaTheme="minorHAnsi" w:hAnsiTheme="majorHAnsi" w:cstheme="minorBidi"/>
          <w:b w:val="0"/>
          <w:sz w:val="22"/>
          <w:szCs w:val="22"/>
          <w:lang w:val="en-US" w:eastAsia="ko-KR"/>
        </w:rPr>
        <w:t>, 9, 23, 8079-8088, 2011.</w:t>
      </w:r>
    </w:p>
    <w:p w:rsidR="009A782C" w:rsidRPr="00437DFE" w:rsidRDefault="009A782C" w:rsidP="0093796B">
      <w:pPr>
        <w:pStyle w:val="Dzen"/>
        <w:tabs>
          <w:tab w:val="left" w:pos="708"/>
        </w:tabs>
        <w:spacing w:line="300" w:lineRule="exact"/>
        <w:ind w:left="0" w:firstLine="0"/>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Billiet, L., Gök, O., Dove, A.P., Sanyal, A.,</w:t>
      </w:r>
      <w:r w:rsidR="008F6418" w:rsidRPr="00437DFE">
        <w:rPr>
          <w:rFonts w:asciiTheme="majorHAnsi" w:eastAsiaTheme="minorHAnsi" w:hAnsiTheme="majorHAnsi" w:cstheme="minorBidi"/>
          <w:b w:val="0"/>
          <w:sz w:val="22"/>
          <w:szCs w:val="22"/>
          <w:lang w:val="en-US" w:eastAsia="ko-KR"/>
        </w:rPr>
        <w:t xml:space="preserve"> Nguyen, L.T.T., Du, P.R.E.Z.,</w:t>
      </w:r>
      <w:r w:rsidRPr="00437DFE">
        <w:rPr>
          <w:rFonts w:asciiTheme="majorHAnsi" w:eastAsiaTheme="minorHAnsi" w:hAnsiTheme="majorHAnsi" w:cstheme="minorBidi"/>
          <w:b w:val="0"/>
          <w:sz w:val="22"/>
          <w:szCs w:val="22"/>
          <w:lang w:val="en-US" w:eastAsia="ko-KR"/>
        </w:rPr>
        <w:t xml:space="preserve"> “Metal free functionalization of linear polyurethanes by thiol maleimide coupling reactions”, </w:t>
      </w:r>
      <w:r w:rsidRPr="00003B2C">
        <w:rPr>
          <w:rFonts w:asciiTheme="majorHAnsi" w:eastAsiaTheme="minorHAnsi" w:hAnsiTheme="majorHAnsi" w:cstheme="minorBidi"/>
          <w:b w:val="0"/>
          <w:i/>
          <w:sz w:val="22"/>
          <w:szCs w:val="22"/>
          <w:lang w:val="en-US" w:eastAsia="ko-KR"/>
        </w:rPr>
        <w:t>Macromolecules,</w:t>
      </w:r>
      <w:r w:rsidRPr="00437DFE">
        <w:rPr>
          <w:rFonts w:asciiTheme="majorHAnsi" w:eastAsiaTheme="minorHAnsi" w:hAnsiTheme="majorHAnsi" w:cstheme="minorBidi"/>
          <w:b w:val="0"/>
          <w:sz w:val="22"/>
          <w:szCs w:val="22"/>
          <w:lang w:val="en-US" w:eastAsia="ko-KR"/>
        </w:rPr>
        <w:t xml:space="preserve"> 44, 20, 7874-7878, 2011.</w:t>
      </w:r>
      <w:proofErr w:type="gramEnd"/>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 xml:space="preserve">Hizal, G., Tunca, U., Sanyal, A., “Discrete macromolecular constructs via the Die is alder ‘click’ reaction”, </w:t>
      </w:r>
      <w:r w:rsidRPr="00003B2C">
        <w:rPr>
          <w:rFonts w:asciiTheme="majorHAnsi" w:eastAsiaTheme="minorHAnsi" w:hAnsiTheme="majorHAnsi" w:cstheme="minorBidi"/>
          <w:b w:val="0"/>
          <w:i/>
          <w:sz w:val="22"/>
          <w:szCs w:val="22"/>
          <w:lang w:val="en-US" w:eastAsia="ko-KR"/>
        </w:rPr>
        <w:t>Journal of Polymer Science Part A-Polymer Chemistry</w:t>
      </w:r>
      <w:r w:rsidRPr="00437DFE">
        <w:rPr>
          <w:rFonts w:asciiTheme="majorHAnsi" w:eastAsiaTheme="minorHAnsi" w:hAnsiTheme="majorHAnsi" w:cstheme="minorBidi"/>
          <w:b w:val="0"/>
          <w:sz w:val="22"/>
          <w:szCs w:val="22"/>
          <w:lang w:val="en-US" w:eastAsia="ko-KR"/>
        </w:rPr>
        <w:t>, 49, 19, 4103-4120, 2011.</w:t>
      </w:r>
      <w:proofErr w:type="gramEnd"/>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Köse, M.M., Önbulak, S., Yılmaz, I.I., Sanyal, A.</w:t>
      </w:r>
      <w:r w:rsidR="008F6418" w:rsidRPr="00437DFE">
        <w:rPr>
          <w:rFonts w:asciiTheme="majorHAnsi" w:eastAsiaTheme="minorHAnsi" w:hAnsiTheme="majorHAnsi" w:cstheme="minorBidi"/>
          <w:b w:val="0"/>
          <w:sz w:val="22"/>
          <w:szCs w:val="22"/>
          <w:lang w:val="en-US" w:eastAsia="ko-KR"/>
        </w:rPr>
        <w:t xml:space="preserve">, “Orthogonally clickable </w:t>
      </w:r>
      <w:r w:rsidRPr="00437DFE">
        <w:rPr>
          <w:rFonts w:asciiTheme="majorHAnsi" w:eastAsiaTheme="minorHAnsi" w:hAnsiTheme="majorHAnsi" w:cstheme="minorBidi"/>
          <w:b w:val="0"/>
          <w:sz w:val="22"/>
          <w:szCs w:val="22"/>
          <w:lang w:val="en-US" w:eastAsia="ko-KR"/>
        </w:rPr>
        <w:t xml:space="preserve">biodegradable dendrons”, </w:t>
      </w:r>
      <w:r w:rsidRPr="00003B2C">
        <w:rPr>
          <w:rFonts w:asciiTheme="majorHAnsi" w:eastAsiaTheme="minorHAnsi" w:hAnsiTheme="majorHAnsi" w:cstheme="minorBidi"/>
          <w:b w:val="0"/>
          <w:i/>
          <w:sz w:val="22"/>
          <w:szCs w:val="22"/>
          <w:lang w:val="en-US" w:eastAsia="ko-KR"/>
        </w:rPr>
        <w:t>Macromolecules</w:t>
      </w:r>
      <w:r w:rsidRPr="00437DFE">
        <w:rPr>
          <w:rFonts w:asciiTheme="majorHAnsi" w:eastAsiaTheme="minorHAnsi" w:hAnsiTheme="majorHAnsi" w:cstheme="minorBidi"/>
          <w:b w:val="0"/>
          <w:sz w:val="22"/>
          <w:szCs w:val="22"/>
          <w:lang w:val="en-US" w:eastAsia="ko-KR"/>
        </w:rPr>
        <w:t>, 44, 8, 2707-2714, 2011.</w:t>
      </w:r>
      <w:proofErr w:type="gramEnd"/>
    </w:p>
    <w:p w:rsidR="00F85721" w:rsidRPr="00437DFE" w:rsidRDefault="00F85721"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 xml:space="preserve">Subramani, C., Cengiz, N., Saha, K., Gevrek, T.N., Yu, X., Jeong, Y., Bajaj, A., Sanyal, A., Rotello, V.M., “Direct fabrication of functional and biofunctional nanostructures through reactive ımprinting”, </w:t>
      </w:r>
      <w:r w:rsidRPr="00003B2C">
        <w:rPr>
          <w:rFonts w:asciiTheme="majorHAnsi" w:eastAsiaTheme="minorHAnsi" w:hAnsiTheme="majorHAnsi" w:cstheme="minorBidi"/>
          <w:b w:val="0"/>
          <w:i/>
          <w:sz w:val="22"/>
          <w:szCs w:val="22"/>
          <w:lang w:val="en-US" w:eastAsia="ko-KR"/>
        </w:rPr>
        <w:t>Advanced Materials</w:t>
      </w:r>
      <w:r w:rsidRPr="00437DFE">
        <w:rPr>
          <w:rFonts w:asciiTheme="majorHAnsi" w:eastAsiaTheme="minorHAnsi" w:hAnsiTheme="majorHAnsi" w:cstheme="minorBidi"/>
          <w:b w:val="0"/>
          <w:sz w:val="22"/>
          <w:szCs w:val="22"/>
          <w:lang w:val="en-US" w:eastAsia="ko-KR"/>
        </w:rPr>
        <w:t>, 23, 28, 3165-+, 2011.</w:t>
      </w:r>
      <w:proofErr w:type="gramEnd"/>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 xml:space="preserve">Yiğit, S., Sanyal, R., Sanyal, A., “Fabrication and functionalization of hydrogels through ‘click’ chemistry”, </w:t>
      </w:r>
      <w:r w:rsidRPr="00003B2C">
        <w:rPr>
          <w:rFonts w:asciiTheme="majorHAnsi" w:eastAsiaTheme="minorHAnsi" w:hAnsiTheme="majorHAnsi" w:cstheme="minorBidi"/>
          <w:b w:val="0"/>
          <w:i/>
          <w:sz w:val="22"/>
          <w:szCs w:val="22"/>
          <w:lang w:val="en-US" w:eastAsia="ko-KR"/>
        </w:rPr>
        <w:t>Chemistry-An Asian Journal</w:t>
      </w:r>
      <w:r w:rsidRPr="00437DFE">
        <w:rPr>
          <w:rFonts w:asciiTheme="majorHAnsi" w:eastAsiaTheme="minorHAnsi" w:hAnsiTheme="majorHAnsi" w:cstheme="minorBidi"/>
          <w:b w:val="0"/>
          <w:sz w:val="22"/>
          <w:szCs w:val="22"/>
          <w:lang w:val="en-US" w:eastAsia="ko-KR"/>
        </w:rPr>
        <w:t>, 6, SI, 2648-2659, 2011.</w:t>
      </w:r>
      <w:proofErr w:type="gramEnd"/>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 xml:space="preserve">Aktan, O., Sarıoğlu, B., Cindemir, U., Ünlü, S.O., Dündar, G., Mutlu, S., Yalçınkaya, A.D., “Optoelectronic cmos power supply unit for electrically isolated microscale applications”, </w:t>
      </w:r>
      <w:r w:rsidRPr="00003B2C">
        <w:rPr>
          <w:rFonts w:asciiTheme="majorHAnsi" w:eastAsiaTheme="minorHAnsi" w:hAnsiTheme="majorHAnsi" w:cstheme="minorBidi"/>
          <w:b w:val="0"/>
          <w:i/>
          <w:sz w:val="22"/>
          <w:szCs w:val="22"/>
          <w:lang w:val="en-US" w:eastAsia="ko-KR"/>
        </w:rPr>
        <w:t>IEEE Journal of Selected Topics in Quantum Electronics,</w:t>
      </w:r>
      <w:r w:rsidRPr="00437DFE">
        <w:rPr>
          <w:rFonts w:asciiTheme="majorHAnsi" w:eastAsiaTheme="minorHAnsi" w:hAnsiTheme="majorHAnsi" w:cstheme="minorBidi"/>
          <w:b w:val="0"/>
          <w:sz w:val="22"/>
          <w:szCs w:val="22"/>
          <w:lang w:val="en-US" w:eastAsia="ko-KR"/>
        </w:rPr>
        <w:t xml:space="preserve"> 17, 3, 747-756, 2011.</w:t>
      </w:r>
      <w:proofErr w:type="gramEnd"/>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 xml:space="preserve">Yalçınkaya, A.D., Gökdel, Y.D., Sarıoğlu, B., “One dimensional led array integrated polymer composite scanner for 2D imaging”, </w:t>
      </w:r>
      <w:r w:rsidRPr="00F1442B">
        <w:rPr>
          <w:rFonts w:asciiTheme="majorHAnsi" w:eastAsiaTheme="minorHAnsi" w:hAnsiTheme="majorHAnsi" w:cstheme="minorBidi"/>
          <w:b w:val="0"/>
          <w:i/>
          <w:sz w:val="22"/>
          <w:szCs w:val="22"/>
          <w:lang w:val="en-US" w:eastAsia="ko-KR"/>
        </w:rPr>
        <w:t>Sensors and Actuators A-Physical</w:t>
      </w:r>
      <w:r w:rsidRPr="00437DFE">
        <w:rPr>
          <w:rFonts w:asciiTheme="majorHAnsi" w:eastAsiaTheme="minorHAnsi" w:hAnsiTheme="majorHAnsi" w:cstheme="minorBidi"/>
          <w:b w:val="0"/>
          <w:sz w:val="22"/>
          <w:szCs w:val="22"/>
          <w:lang w:val="en-US" w:eastAsia="ko-KR"/>
        </w:rPr>
        <w:t>, 168, 1, 195-201, 2011.</w:t>
      </w:r>
      <w:proofErr w:type="gramEnd"/>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437DFE">
        <w:rPr>
          <w:rFonts w:asciiTheme="majorHAnsi" w:eastAsiaTheme="minorHAnsi" w:hAnsiTheme="majorHAnsi" w:cstheme="minorBidi"/>
          <w:b w:val="0"/>
          <w:sz w:val="22"/>
          <w:szCs w:val="22"/>
          <w:lang w:val="en-US" w:eastAsia="ko-KR"/>
        </w:rPr>
        <w:lastRenderedPageBreak/>
        <w:t xml:space="preserve">Kızılay, E., Kayıtmazer, A.B., Dubin, P.L., “Complexation and coacervation of polyelectrolytes with oppositely charged colloids”, </w:t>
      </w:r>
      <w:r w:rsidRPr="00F1442B">
        <w:rPr>
          <w:rFonts w:asciiTheme="majorHAnsi" w:eastAsiaTheme="minorHAnsi" w:hAnsiTheme="majorHAnsi" w:cstheme="minorBidi"/>
          <w:b w:val="0"/>
          <w:i/>
          <w:sz w:val="22"/>
          <w:szCs w:val="22"/>
          <w:lang w:val="en-US" w:eastAsia="ko-KR"/>
        </w:rPr>
        <w:t>Advances in Colloid and Interface Science</w:t>
      </w:r>
      <w:r w:rsidRPr="00437DFE">
        <w:rPr>
          <w:rFonts w:asciiTheme="majorHAnsi" w:eastAsiaTheme="minorHAnsi" w:hAnsiTheme="majorHAnsi" w:cstheme="minorBidi"/>
          <w:b w:val="0"/>
          <w:sz w:val="22"/>
          <w:szCs w:val="22"/>
          <w:lang w:val="en-US" w:eastAsia="ko-KR"/>
        </w:rPr>
        <w:t>, 167, SI, 24-37, 2011.</w:t>
      </w:r>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437DFE">
        <w:rPr>
          <w:rFonts w:asciiTheme="majorHAnsi" w:eastAsiaTheme="minorHAnsi" w:hAnsiTheme="majorHAnsi" w:cstheme="minorBidi"/>
          <w:b w:val="0"/>
          <w:sz w:val="22"/>
          <w:szCs w:val="22"/>
          <w:lang w:val="en-US" w:eastAsia="ko-KR"/>
        </w:rPr>
        <w:t xml:space="preserve">Akgül, C.B., Rubin, D.L., Napel, S., Beaulieu, C.F., Greenspan, H., Acar, B., “Content based image retrieval in radiology: Current status and future directions”, </w:t>
      </w:r>
      <w:r w:rsidRPr="00F1442B">
        <w:rPr>
          <w:rFonts w:asciiTheme="majorHAnsi" w:eastAsiaTheme="minorHAnsi" w:hAnsiTheme="majorHAnsi" w:cstheme="minorBidi"/>
          <w:b w:val="0"/>
          <w:i/>
          <w:sz w:val="22"/>
          <w:szCs w:val="22"/>
          <w:lang w:val="en-US" w:eastAsia="ko-KR"/>
        </w:rPr>
        <w:t>Journal of Digital Imaging</w:t>
      </w:r>
      <w:r w:rsidRPr="00437DFE">
        <w:rPr>
          <w:rFonts w:asciiTheme="majorHAnsi" w:eastAsiaTheme="minorHAnsi" w:hAnsiTheme="majorHAnsi" w:cstheme="minorBidi"/>
          <w:b w:val="0"/>
          <w:sz w:val="22"/>
          <w:szCs w:val="22"/>
          <w:lang w:val="en-US" w:eastAsia="ko-KR"/>
        </w:rPr>
        <w:t>, 24, 2, 208-222, 2011.</w:t>
      </w:r>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437DFE">
        <w:rPr>
          <w:rFonts w:asciiTheme="majorHAnsi" w:eastAsiaTheme="minorHAnsi" w:hAnsiTheme="majorHAnsi" w:cstheme="minorBidi"/>
          <w:b w:val="0"/>
          <w:sz w:val="22"/>
          <w:szCs w:val="22"/>
          <w:lang w:val="en-US" w:eastAsia="ko-KR"/>
        </w:rPr>
        <w:t xml:space="preserve">Işık, S., Dönmez, M.Y., Ersoy, C., “Cross layer load balanced forwarding schemes for video sensor networks”, </w:t>
      </w:r>
      <w:r w:rsidRPr="00F1442B">
        <w:rPr>
          <w:rFonts w:asciiTheme="majorHAnsi" w:eastAsiaTheme="minorHAnsi" w:hAnsiTheme="majorHAnsi" w:cstheme="minorBidi"/>
          <w:b w:val="0"/>
          <w:i/>
          <w:sz w:val="22"/>
          <w:szCs w:val="22"/>
          <w:lang w:val="en-US" w:eastAsia="ko-KR"/>
        </w:rPr>
        <w:t>Ad Hoc Networks</w:t>
      </w:r>
      <w:r w:rsidRPr="00437DFE">
        <w:rPr>
          <w:rFonts w:asciiTheme="majorHAnsi" w:eastAsiaTheme="minorHAnsi" w:hAnsiTheme="majorHAnsi" w:cstheme="minorBidi"/>
          <w:b w:val="0"/>
          <w:sz w:val="22"/>
          <w:szCs w:val="22"/>
          <w:lang w:val="en-US" w:eastAsia="ko-KR"/>
        </w:rPr>
        <w:t>, 9, 3, 265-284, 2011.</w:t>
      </w:r>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 xml:space="preserve">Koşar, R., Bojaxhiu, I., Onur, E., Ersoy, C., “Lifetime extension for surveillance wireless sensor networks with ıntelligent redeployment”, </w:t>
      </w:r>
      <w:r w:rsidRPr="00F1442B">
        <w:rPr>
          <w:rFonts w:asciiTheme="majorHAnsi" w:eastAsiaTheme="minorHAnsi" w:hAnsiTheme="majorHAnsi" w:cstheme="minorBidi"/>
          <w:b w:val="0"/>
          <w:i/>
          <w:sz w:val="22"/>
          <w:szCs w:val="22"/>
          <w:lang w:val="en-US" w:eastAsia="ko-KR"/>
        </w:rPr>
        <w:t>Journal of Network and Computer Applications</w:t>
      </w:r>
      <w:r w:rsidRPr="00437DFE">
        <w:rPr>
          <w:rFonts w:asciiTheme="majorHAnsi" w:eastAsiaTheme="minorHAnsi" w:hAnsiTheme="majorHAnsi" w:cstheme="minorBidi"/>
          <w:b w:val="0"/>
          <w:sz w:val="22"/>
          <w:szCs w:val="22"/>
          <w:lang w:val="en-US" w:eastAsia="ko-KR"/>
        </w:rPr>
        <w:t>, 34, 6, 1784-1793, 2011.</w:t>
      </w:r>
      <w:proofErr w:type="gramEnd"/>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 xml:space="preserve">Yiğitel, M.A., İncel, O.D., Ersoy, C., “Design and implementation of A QOS aware mac protocol for wireless multimedia sensor networks”, </w:t>
      </w:r>
      <w:r w:rsidRPr="009A782C">
        <w:rPr>
          <w:rFonts w:asciiTheme="majorHAnsi" w:eastAsiaTheme="minorHAnsi" w:hAnsiTheme="majorHAnsi" w:cstheme="minorBidi"/>
          <w:b w:val="0"/>
          <w:i/>
          <w:sz w:val="22"/>
          <w:szCs w:val="22"/>
          <w:lang w:val="en-US" w:eastAsia="ko-KR"/>
        </w:rPr>
        <w:t>Computer Communications,</w:t>
      </w:r>
      <w:r w:rsidRPr="00437DFE">
        <w:rPr>
          <w:rFonts w:asciiTheme="majorHAnsi" w:eastAsiaTheme="minorHAnsi" w:hAnsiTheme="majorHAnsi" w:cstheme="minorBidi"/>
          <w:b w:val="0"/>
          <w:sz w:val="22"/>
          <w:szCs w:val="22"/>
          <w:lang w:val="en-US" w:eastAsia="ko-KR"/>
        </w:rPr>
        <w:t xml:space="preserve"> 34, 16, 1991-2001, 2011.</w:t>
      </w:r>
      <w:proofErr w:type="gramEnd"/>
    </w:p>
    <w:p w:rsidR="009A782C" w:rsidRPr="00437DFE" w:rsidRDefault="009A782C" w:rsidP="0093796B">
      <w:pPr>
        <w:pStyle w:val="Dzen"/>
        <w:tabs>
          <w:tab w:val="left" w:pos="708"/>
        </w:tabs>
        <w:spacing w:line="300" w:lineRule="exact"/>
        <w:ind w:left="0" w:firstLine="0"/>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437DFE">
        <w:rPr>
          <w:rFonts w:asciiTheme="majorHAnsi" w:eastAsiaTheme="minorHAnsi" w:hAnsiTheme="majorHAnsi" w:cstheme="minorBidi"/>
          <w:b w:val="0"/>
          <w:sz w:val="22"/>
          <w:szCs w:val="22"/>
          <w:lang w:val="en-US" w:eastAsia="ko-KR"/>
        </w:rPr>
        <w:t xml:space="preserve">Yiğitel, M.A., İncel, O.D., Ersoy, C., “QOS aware MAC protocols for wireless sensor networks: A survey”, </w:t>
      </w:r>
      <w:r w:rsidRPr="00A64361">
        <w:rPr>
          <w:rFonts w:asciiTheme="majorHAnsi" w:eastAsiaTheme="minorHAnsi" w:hAnsiTheme="majorHAnsi" w:cstheme="minorBidi"/>
          <w:b w:val="0"/>
          <w:i/>
          <w:sz w:val="22"/>
          <w:szCs w:val="22"/>
          <w:lang w:val="en-US" w:eastAsia="ko-KR"/>
        </w:rPr>
        <w:t>Computer Networks</w:t>
      </w:r>
      <w:r w:rsidRPr="00437DFE">
        <w:rPr>
          <w:rFonts w:asciiTheme="majorHAnsi" w:eastAsiaTheme="minorHAnsi" w:hAnsiTheme="majorHAnsi" w:cstheme="minorBidi"/>
          <w:b w:val="0"/>
          <w:sz w:val="22"/>
          <w:szCs w:val="22"/>
          <w:lang w:val="en-US" w:eastAsia="ko-KR"/>
        </w:rPr>
        <w:t>, 55, 8, 1982-2004, 2011.</w:t>
      </w:r>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437DFE" w:rsidRPr="00437DFE"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437DFE">
        <w:rPr>
          <w:rFonts w:asciiTheme="majorHAnsi" w:eastAsiaTheme="minorHAnsi" w:hAnsiTheme="majorHAnsi" w:cstheme="minorBidi"/>
          <w:b w:val="0"/>
          <w:sz w:val="22"/>
          <w:szCs w:val="22"/>
          <w:lang w:val="en-US" w:eastAsia="ko-KR"/>
        </w:rPr>
        <w:t xml:space="preserve">Sin, B.A., Akdiş, M., Zumkehr, J., Bezzine, S., Bekpen, C., Lambeau, G., Akdiş, C.A., “T-cell and antibody responses to phospholipase </w:t>
      </w:r>
      <w:proofErr w:type="gramStart"/>
      <w:r w:rsidRPr="00437DFE">
        <w:rPr>
          <w:rFonts w:asciiTheme="majorHAnsi" w:eastAsiaTheme="minorHAnsi" w:hAnsiTheme="majorHAnsi" w:cstheme="minorBidi"/>
          <w:b w:val="0"/>
          <w:sz w:val="22"/>
          <w:szCs w:val="22"/>
          <w:lang w:val="en-US" w:eastAsia="ko-KR"/>
        </w:rPr>
        <w:t>A(</w:t>
      </w:r>
      <w:proofErr w:type="gramEnd"/>
      <w:r w:rsidRPr="00437DFE">
        <w:rPr>
          <w:rFonts w:asciiTheme="majorHAnsi" w:eastAsiaTheme="minorHAnsi" w:hAnsiTheme="majorHAnsi" w:cstheme="minorBidi"/>
          <w:b w:val="0"/>
          <w:sz w:val="22"/>
          <w:szCs w:val="22"/>
          <w:lang w:val="en-US" w:eastAsia="ko-KR"/>
        </w:rPr>
        <w:t xml:space="preserve">2) from different species show distinct cross reactivity patterns”, </w:t>
      </w:r>
      <w:r w:rsidRPr="00A64361">
        <w:rPr>
          <w:rFonts w:asciiTheme="majorHAnsi" w:eastAsiaTheme="minorHAnsi" w:hAnsiTheme="majorHAnsi" w:cstheme="minorBidi"/>
          <w:b w:val="0"/>
          <w:i/>
          <w:sz w:val="22"/>
          <w:szCs w:val="22"/>
          <w:lang w:val="en-US" w:eastAsia="ko-KR"/>
        </w:rPr>
        <w:t>Allergy</w:t>
      </w:r>
      <w:r w:rsidRPr="00437DFE">
        <w:rPr>
          <w:rFonts w:asciiTheme="majorHAnsi" w:eastAsiaTheme="minorHAnsi" w:hAnsiTheme="majorHAnsi" w:cstheme="minorBidi"/>
          <w:b w:val="0"/>
          <w:sz w:val="22"/>
          <w:szCs w:val="22"/>
          <w:lang w:val="en-US" w:eastAsia="ko-KR"/>
        </w:rPr>
        <w:t>, 66, 12, 1513-1521, 2011.</w:t>
      </w:r>
    </w:p>
    <w:p w:rsidR="00F74FBB" w:rsidRDefault="00F74FBB"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437DFE"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437DFE">
        <w:rPr>
          <w:rFonts w:asciiTheme="majorHAnsi" w:eastAsiaTheme="minorHAnsi" w:hAnsiTheme="majorHAnsi" w:cstheme="minorBidi"/>
          <w:b w:val="0"/>
          <w:sz w:val="22"/>
          <w:szCs w:val="22"/>
          <w:lang w:val="en-US" w:eastAsia="ko-KR"/>
        </w:rPr>
        <w:t xml:space="preserve">Bayram, A., Bayraktaroğlu, Z., Karahan, E., Erdoğan, B., Bilgiç, B., Özker, M., Kaşıkçı, I., Duru, A.D., Ademoğlu, A., Öztürk, C., Arıkan, K., Tarhan, N., Demiralp, T., “Simultaneous EEG/FMRI analysis of the resonance phenomena in steady state visual evoked responses”, </w:t>
      </w:r>
      <w:r w:rsidRPr="00A64361">
        <w:rPr>
          <w:rFonts w:asciiTheme="majorHAnsi" w:eastAsiaTheme="minorHAnsi" w:hAnsiTheme="majorHAnsi" w:cstheme="minorBidi"/>
          <w:b w:val="0"/>
          <w:i/>
          <w:sz w:val="22"/>
          <w:szCs w:val="22"/>
          <w:lang w:val="en-US" w:eastAsia="ko-KR"/>
        </w:rPr>
        <w:t>Clinical EEG and Neuroscience,</w:t>
      </w:r>
      <w:r w:rsidRPr="00437DFE">
        <w:rPr>
          <w:rFonts w:asciiTheme="majorHAnsi" w:eastAsiaTheme="minorHAnsi" w:hAnsiTheme="majorHAnsi" w:cstheme="minorBidi"/>
          <w:b w:val="0"/>
          <w:sz w:val="22"/>
          <w:szCs w:val="22"/>
          <w:lang w:val="en-US" w:eastAsia="ko-KR"/>
        </w:rPr>
        <w:t xml:space="preserve"> 42, SI, 98-106, 2011.</w:t>
      </w:r>
    </w:p>
    <w:p w:rsidR="00F85721" w:rsidRPr="00437DFE" w:rsidRDefault="00F85721"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 xml:space="preserve">Dinçer, A., Özyurt, O., Kaya, D., Koşak, E., Öztürk, C., Erzen, C., Pamir, M.N., “Diffusion tensor imaging of guillain mollaret triangle in patients with hypertrophic olivary degeneration”, </w:t>
      </w:r>
      <w:r w:rsidRPr="00A64361">
        <w:rPr>
          <w:rFonts w:asciiTheme="majorHAnsi" w:eastAsiaTheme="minorHAnsi" w:hAnsiTheme="majorHAnsi" w:cstheme="minorBidi"/>
          <w:b w:val="0"/>
          <w:i/>
          <w:sz w:val="22"/>
          <w:szCs w:val="22"/>
          <w:lang w:val="en-US" w:eastAsia="ko-KR"/>
        </w:rPr>
        <w:t>Journal of Neuroimaging</w:t>
      </w:r>
      <w:r w:rsidRPr="00437DFE">
        <w:rPr>
          <w:rFonts w:asciiTheme="majorHAnsi" w:eastAsiaTheme="minorHAnsi" w:hAnsiTheme="majorHAnsi" w:cstheme="minorBidi"/>
          <w:b w:val="0"/>
          <w:sz w:val="22"/>
          <w:szCs w:val="22"/>
          <w:lang w:val="en-US" w:eastAsia="ko-KR"/>
        </w:rPr>
        <w:t>, 21, 2, 145-151, 2011.</w:t>
      </w:r>
      <w:proofErr w:type="gramEnd"/>
    </w:p>
    <w:p w:rsidR="00F85721" w:rsidRPr="00437DFE" w:rsidRDefault="00F85721"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 xml:space="preserve">İşçi, S., Öztürk, C., Jones, J., Otu, H.H., “Pathway analysis of high throughput biological data within a bayesian network framework”, </w:t>
      </w:r>
      <w:r w:rsidRPr="00A64361">
        <w:rPr>
          <w:rFonts w:asciiTheme="majorHAnsi" w:eastAsiaTheme="minorHAnsi" w:hAnsiTheme="majorHAnsi" w:cstheme="minorBidi"/>
          <w:b w:val="0"/>
          <w:i/>
          <w:sz w:val="22"/>
          <w:szCs w:val="22"/>
          <w:lang w:val="en-US" w:eastAsia="ko-KR"/>
        </w:rPr>
        <w:t>Bioinformatics</w:t>
      </w:r>
      <w:r w:rsidRPr="00437DFE">
        <w:rPr>
          <w:rFonts w:asciiTheme="majorHAnsi" w:eastAsiaTheme="minorHAnsi" w:hAnsiTheme="majorHAnsi" w:cstheme="minorBidi"/>
          <w:b w:val="0"/>
          <w:sz w:val="22"/>
          <w:szCs w:val="22"/>
          <w:lang w:val="en-US" w:eastAsia="ko-KR"/>
        </w:rPr>
        <w:t>, 27, 12, 1667-1674, 2011.</w:t>
      </w:r>
      <w:proofErr w:type="gramEnd"/>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 xml:space="preserve">Öztürk, C., Küsefoğlu, S.H., “New polymers from epoxidized soybean oil with pyridine derivatives”, </w:t>
      </w:r>
      <w:r w:rsidRPr="00A64361">
        <w:rPr>
          <w:rFonts w:asciiTheme="majorHAnsi" w:eastAsiaTheme="minorHAnsi" w:hAnsiTheme="majorHAnsi" w:cstheme="minorBidi"/>
          <w:b w:val="0"/>
          <w:i/>
          <w:sz w:val="22"/>
          <w:szCs w:val="22"/>
          <w:lang w:val="en-US" w:eastAsia="ko-KR"/>
        </w:rPr>
        <w:t>Journal of Applied Polymer Science</w:t>
      </w:r>
      <w:r w:rsidRPr="00437DFE">
        <w:rPr>
          <w:rFonts w:asciiTheme="majorHAnsi" w:eastAsiaTheme="minorHAnsi" w:hAnsiTheme="majorHAnsi" w:cstheme="minorBidi"/>
          <w:b w:val="0"/>
          <w:sz w:val="22"/>
          <w:szCs w:val="22"/>
          <w:lang w:val="en-US" w:eastAsia="ko-KR"/>
        </w:rPr>
        <w:t>, 121, 5, 2976-2984, 2011.</w:t>
      </w:r>
      <w:proofErr w:type="gramEnd"/>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 xml:space="preserve">Öztürk, C., Küsefoğlu, S.H., “Polymerization of epoxidized soybean oil with maleinized polybutadiene”, </w:t>
      </w:r>
      <w:r w:rsidRPr="00A64361">
        <w:rPr>
          <w:rFonts w:asciiTheme="majorHAnsi" w:eastAsiaTheme="minorHAnsi" w:hAnsiTheme="majorHAnsi" w:cstheme="minorBidi"/>
          <w:b w:val="0"/>
          <w:i/>
          <w:sz w:val="22"/>
          <w:szCs w:val="22"/>
          <w:lang w:val="en-US" w:eastAsia="ko-KR"/>
        </w:rPr>
        <w:t>Journal of Applied Polymer Science</w:t>
      </w:r>
      <w:r w:rsidRPr="00437DFE">
        <w:rPr>
          <w:rFonts w:asciiTheme="majorHAnsi" w:eastAsiaTheme="minorHAnsi" w:hAnsiTheme="majorHAnsi" w:cstheme="minorBidi"/>
          <w:b w:val="0"/>
          <w:sz w:val="22"/>
          <w:szCs w:val="22"/>
          <w:lang w:val="en-US" w:eastAsia="ko-KR"/>
        </w:rPr>
        <w:t>, 120, 1, 116-123, 2011.</w:t>
      </w:r>
      <w:proofErr w:type="gramEnd"/>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437DFE">
        <w:rPr>
          <w:rFonts w:asciiTheme="majorHAnsi" w:eastAsiaTheme="minorHAnsi" w:hAnsiTheme="majorHAnsi" w:cstheme="minorBidi"/>
          <w:b w:val="0"/>
          <w:sz w:val="22"/>
          <w:szCs w:val="22"/>
          <w:lang w:val="en-US" w:eastAsia="ko-KR"/>
        </w:rPr>
        <w:lastRenderedPageBreak/>
        <w:t xml:space="preserve">Öztürk, C., Mutlu, H., Meier, M.A.R., Küsefoğlu, S.H., “4-Vinylbenzenesulfonic acid adduct of epoxidized soybean oil: Synthesis, free radical and admet polymerizations”, </w:t>
      </w:r>
      <w:r w:rsidRPr="00A64361">
        <w:rPr>
          <w:rFonts w:asciiTheme="majorHAnsi" w:eastAsiaTheme="minorHAnsi" w:hAnsiTheme="majorHAnsi" w:cstheme="minorBidi"/>
          <w:b w:val="0"/>
          <w:i/>
          <w:sz w:val="22"/>
          <w:szCs w:val="22"/>
          <w:lang w:val="en-US" w:eastAsia="ko-KR"/>
        </w:rPr>
        <w:t>European Polymer Journal</w:t>
      </w:r>
      <w:r w:rsidRPr="00437DFE">
        <w:rPr>
          <w:rFonts w:asciiTheme="majorHAnsi" w:eastAsiaTheme="minorHAnsi" w:hAnsiTheme="majorHAnsi" w:cstheme="minorBidi"/>
          <w:b w:val="0"/>
          <w:sz w:val="22"/>
          <w:szCs w:val="22"/>
          <w:lang w:val="en-US" w:eastAsia="ko-KR"/>
        </w:rPr>
        <w:t>, 47, 7, 1467-1476, 2011.</w:t>
      </w:r>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437DFE">
        <w:rPr>
          <w:rFonts w:asciiTheme="majorHAnsi" w:eastAsiaTheme="minorHAnsi" w:hAnsiTheme="majorHAnsi" w:cstheme="minorBidi"/>
          <w:b w:val="0"/>
          <w:sz w:val="22"/>
          <w:szCs w:val="22"/>
          <w:lang w:val="en-US" w:eastAsia="ko-KR"/>
        </w:rPr>
        <w:t xml:space="preserve">Baets, J., Deconinck, T., Bilir, B., Battaloğlu E., et al., “Genetic spectrum of hereditary neuropathies with onset in the first year of life”, </w:t>
      </w:r>
      <w:r w:rsidRPr="00A64361">
        <w:rPr>
          <w:rFonts w:asciiTheme="majorHAnsi" w:eastAsiaTheme="minorHAnsi" w:hAnsiTheme="majorHAnsi" w:cstheme="minorBidi"/>
          <w:b w:val="0"/>
          <w:i/>
          <w:sz w:val="22"/>
          <w:szCs w:val="22"/>
          <w:lang w:val="en-US" w:eastAsia="ko-KR"/>
        </w:rPr>
        <w:t>Brain</w:t>
      </w:r>
      <w:r w:rsidRPr="00437DFE">
        <w:rPr>
          <w:rFonts w:asciiTheme="majorHAnsi" w:eastAsiaTheme="minorHAnsi" w:hAnsiTheme="majorHAnsi" w:cstheme="minorBidi"/>
          <w:b w:val="0"/>
          <w:sz w:val="22"/>
          <w:szCs w:val="22"/>
          <w:lang w:val="en-US" w:eastAsia="ko-KR"/>
        </w:rPr>
        <w:t>, 134</w:t>
      </w:r>
      <w:proofErr w:type="gramStart"/>
      <w:r w:rsidRPr="00437DFE">
        <w:rPr>
          <w:rFonts w:asciiTheme="majorHAnsi" w:eastAsiaTheme="minorHAnsi" w:hAnsiTheme="majorHAnsi" w:cstheme="minorBidi"/>
          <w:b w:val="0"/>
          <w:sz w:val="22"/>
          <w:szCs w:val="22"/>
          <w:lang w:val="en-US" w:eastAsia="ko-KR"/>
        </w:rPr>
        <w:t>, ,</w:t>
      </w:r>
      <w:proofErr w:type="gramEnd"/>
      <w:r w:rsidRPr="00437DFE">
        <w:rPr>
          <w:rFonts w:asciiTheme="majorHAnsi" w:eastAsiaTheme="minorHAnsi" w:hAnsiTheme="majorHAnsi" w:cstheme="minorBidi"/>
          <w:b w:val="0"/>
          <w:sz w:val="22"/>
          <w:szCs w:val="22"/>
          <w:lang w:val="en-US" w:eastAsia="ko-KR"/>
        </w:rPr>
        <w:t xml:space="preserve"> 2664-2676, 2011.</w:t>
      </w:r>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 xml:space="preserve">Deymeer, F., Matur, Z., Poyraz, M., Battaloğlu, E., Oflazer-Serdaroğlu, P., Parman, Y., “Nerve conduction studies in Charcot Marie tooth disease in a cohort from Turkey”, </w:t>
      </w:r>
      <w:r w:rsidRPr="00A64361">
        <w:rPr>
          <w:rFonts w:asciiTheme="majorHAnsi" w:eastAsiaTheme="minorHAnsi" w:hAnsiTheme="majorHAnsi" w:cstheme="minorBidi"/>
          <w:b w:val="0"/>
          <w:i/>
          <w:sz w:val="22"/>
          <w:szCs w:val="22"/>
          <w:lang w:val="en-US" w:eastAsia="ko-KR"/>
        </w:rPr>
        <w:t>Muscle &amp; Nerve</w:t>
      </w:r>
      <w:r w:rsidRPr="00437DFE">
        <w:rPr>
          <w:rFonts w:asciiTheme="majorHAnsi" w:eastAsiaTheme="minorHAnsi" w:hAnsiTheme="majorHAnsi" w:cstheme="minorBidi"/>
          <w:b w:val="0"/>
          <w:sz w:val="22"/>
          <w:szCs w:val="22"/>
          <w:lang w:val="en-US" w:eastAsia="ko-KR"/>
        </w:rPr>
        <w:t>, 43, 5, 657-664, 2011.</w:t>
      </w:r>
      <w:proofErr w:type="gramEnd"/>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437DFE">
        <w:rPr>
          <w:rFonts w:asciiTheme="majorHAnsi" w:eastAsiaTheme="minorHAnsi" w:hAnsiTheme="majorHAnsi" w:cstheme="minorBidi"/>
          <w:b w:val="0"/>
          <w:sz w:val="22"/>
          <w:szCs w:val="22"/>
          <w:lang w:val="en-US" w:eastAsia="ko-KR"/>
        </w:rPr>
        <w:t xml:space="preserve">Aktan, O., Sarıoğlu, B., Cindemir, U., Ünlü, S.O., Dündar, G., Mutlu, S., Yalçınkaya, A.D., “Optoelectronic cmos power supply unit for electrically isolated microscale applications”, </w:t>
      </w:r>
      <w:r w:rsidRPr="00A64361">
        <w:rPr>
          <w:rFonts w:asciiTheme="majorHAnsi" w:eastAsiaTheme="minorHAnsi" w:hAnsiTheme="majorHAnsi" w:cstheme="minorBidi"/>
          <w:b w:val="0"/>
          <w:i/>
          <w:sz w:val="22"/>
          <w:szCs w:val="22"/>
          <w:lang w:val="en-US" w:eastAsia="ko-KR"/>
        </w:rPr>
        <w:t>IEEE Journal of Selected Topics in Quantum Electronics</w:t>
      </w:r>
      <w:r w:rsidRPr="00437DFE">
        <w:rPr>
          <w:rFonts w:asciiTheme="majorHAnsi" w:eastAsiaTheme="minorHAnsi" w:hAnsiTheme="majorHAnsi" w:cstheme="minorBidi"/>
          <w:b w:val="0"/>
          <w:sz w:val="22"/>
          <w:szCs w:val="22"/>
          <w:lang w:val="en-US" w:eastAsia="ko-KR"/>
        </w:rPr>
        <w:t>, 17, 3, 747-756, 2011.</w:t>
      </w:r>
      <w:proofErr w:type="gramEnd"/>
    </w:p>
    <w:p w:rsidR="00437DFE" w:rsidRPr="00437DFE" w:rsidRDefault="00437DFE"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437DFE">
        <w:rPr>
          <w:rFonts w:asciiTheme="majorHAnsi" w:eastAsiaTheme="minorHAnsi" w:hAnsiTheme="majorHAnsi" w:cstheme="minorBidi"/>
          <w:b w:val="0"/>
          <w:sz w:val="22"/>
          <w:szCs w:val="22"/>
          <w:lang w:val="en-US" w:eastAsia="ko-KR"/>
        </w:rPr>
        <w:t xml:space="preserve">Sönmez, O.S., Dündar, G., “Simulation based analog and RF circuit synthesis using a modified evolutionary strategies algorithm”, </w:t>
      </w:r>
      <w:r w:rsidRPr="00A64361">
        <w:rPr>
          <w:rFonts w:asciiTheme="majorHAnsi" w:eastAsiaTheme="minorHAnsi" w:hAnsiTheme="majorHAnsi" w:cstheme="minorBidi"/>
          <w:b w:val="0"/>
          <w:i/>
          <w:sz w:val="22"/>
          <w:szCs w:val="22"/>
          <w:lang w:val="en-US" w:eastAsia="ko-KR"/>
        </w:rPr>
        <w:t xml:space="preserve">Integration the </w:t>
      </w:r>
      <w:proofErr w:type="gramStart"/>
      <w:r w:rsidRPr="00A64361">
        <w:rPr>
          <w:rFonts w:asciiTheme="majorHAnsi" w:eastAsiaTheme="minorHAnsi" w:hAnsiTheme="majorHAnsi" w:cstheme="minorBidi"/>
          <w:b w:val="0"/>
          <w:i/>
          <w:sz w:val="22"/>
          <w:szCs w:val="22"/>
          <w:lang w:val="en-US" w:eastAsia="ko-KR"/>
        </w:rPr>
        <w:t>Vlsi</w:t>
      </w:r>
      <w:proofErr w:type="gramEnd"/>
      <w:r w:rsidRPr="00A64361">
        <w:rPr>
          <w:rFonts w:asciiTheme="majorHAnsi" w:eastAsiaTheme="minorHAnsi" w:hAnsiTheme="majorHAnsi" w:cstheme="minorBidi"/>
          <w:b w:val="0"/>
          <w:i/>
          <w:sz w:val="22"/>
          <w:szCs w:val="22"/>
          <w:lang w:val="en-US" w:eastAsia="ko-KR"/>
        </w:rPr>
        <w:t xml:space="preserve"> Journal,</w:t>
      </w:r>
      <w:r w:rsidRPr="00437DFE">
        <w:rPr>
          <w:rFonts w:asciiTheme="majorHAnsi" w:eastAsiaTheme="minorHAnsi" w:hAnsiTheme="majorHAnsi" w:cstheme="minorBidi"/>
          <w:b w:val="0"/>
          <w:sz w:val="22"/>
          <w:szCs w:val="22"/>
          <w:lang w:val="en-US" w:eastAsia="ko-KR"/>
        </w:rPr>
        <w:t xml:space="preserve"> 44, 2, 144-154, 2011.</w:t>
      </w:r>
    </w:p>
    <w:p w:rsidR="00A64361" w:rsidRPr="00437DFE" w:rsidRDefault="00A64361" w:rsidP="0093796B">
      <w:pPr>
        <w:pStyle w:val="Dzen"/>
        <w:tabs>
          <w:tab w:val="left" w:pos="708"/>
        </w:tabs>
        <w:spacing w:line="300" w:lineRule="exact"/>
        <w:ind w:left="0" w:firstLine="0"/>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D625F8">
        <w:rPr>
          <w:rFonts w:asciiTheme="majorHAnsi" w:eastAsiaTheme="minorHAnsi" w:hAnsiTheme="majorHAnsi" w:cstheme="minorBidi"/>
          <w:b w:val="0"/>
          <w:sz w:val="22"/>
          <w:szCs w:val="22"/>
          <w:lang w:val="en-US" w:eastAsia="ko-KR"/>
        </w:rPr>
        <w:t xml:space="preserve">Torun, H., Torello, D., Değertekin, F.L., “Note: Seesaw actuation of atomic force microscope probes for improved imaging bandwidth and displacement range”, </w:t>
      </w:r>
      <w:r w:rsidRPr="00A64361">
        <w:rPr>
          <w:rFonts w:asciiTheme="majorHAnsi" w:eastAsiaTheme="minorHAnsi" w:hAnsiTheme="majorHAnsi" w:cstheme="minorBidi"/>
          <w:b w:val="0"/>
          <w:i/>
          <w:sz w:val="22"/>
          <w:szCs w:val="22"/>
          <w:lang w:val="en-US" w:eastAsia="ko-KR"/>
        </w:rPr>
        <w:t xml:space="preserve">Review of Scientific Instruments, </w:t>
      </w:r>
      <w:r w:rsidRPr="00D625F8">
        <w:rPr>
          <w:rFonts w:asciiTheme="majorHAnsi" w:eastAsiaTheme="minorHAnsi" w:hAnsiTheme="majorHAnsi" w:cstheme="minorBidi"/>
          <w:b w:val="0"/>
          <w:sz w:val="22"/>
          <w:szCs w:val="22"/>
          <w:lang w:val="en-US" w:eastAsia="ko-KR"/>
        </w:rPr>
        <w:t>82, 8, 2011.</w:t>
      </w:r>
    </w:p>
    <w:p w:rsidR="00D625F8" w:rsidRPr="00D625F8" w:rsidRDefault="00D625F8"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D625F8">
        <w:rPr>
          <w:rFonts w:asciiTheme="majorHAnsi" w:eastAsiaTheme="minorHAnsi" w:hAnsiTheme="majorHAnsi" w:cstheme="minorBidi"/>
          <w:b w:val="0"/>
          <w:sz w:val="22"/>
          <w:szCs w:val="22"/>
          <w:lang w:val="en-US" w:eastAsia="ko-KR"/>
        </w:rPr>
        <w:t xml:space="preserve">Gubili, C., Bilgin, R., Kalkan, E., Karhan, S.U., Jones, C.S., Sims, D.W., Kabasakal, H., Martin, A.P., Noble, L.R., “Antipodean white sharks on a mediterranean walkabout? Historical dispersal leads to genetic discontinuity and an endangered anomalous population”, </w:t>
      </w:r>
      <w:r w:rsidRPr="00A64361">
        <w:rPr>
          <w:rFonts w:asciiTheme="majorHAnsi" w:eastAsiaTheme="minorHAnsi" w:hAnsiTheme="majorHAnsi" w:cstheme="minorBidi"/>
          <w:b w:val="0"/>
          <w:i/>
          <w:sz w:val="22"/>
          <w:szCs w:val="22"/>
          <w:lang w:val="en-US" w:eastAsia="ko-KR"/>
        </w:rPr>
        <w:t>Proceedings of the Royal Society B-Biological Sciences</w:t>
      </w:r>
      <w:r w:rsidRPr="00D625F8">
        <w:rPr>
          <w:rFonts w:asciiTheme="majorHAnsi" w:eastAsiaTheme="minorHAnsi" w:hAnsiTheme="majorHAnsi" w:cstheme="minorBidi"/>
          <w:b w:val="0"/>
          <w:sz w:val="22"/>
          <w:szCs w:val="22"/>
          <w:lang w:val="en-US" w:eastAsia="ko-KR"/>
        </w:rPr>
        <w:t>, 278, 1712, 1679-1686, 2011.</w:t>
      </w:r>
    </w:p>
    <w:p w:rsidR="00D625F8" w:rsidRPr="00D625F8" w:rsidRDefault="00D625F8"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D625F8">
        <w:rPr>
          <w:rFonts w:asciiTheme="majorHAnsi" w:eastAsiaTheme="minorHAnsi" w:hAnsiTheme="majorHAnsi" w:cstheme="minorBidi"/>
          <w:b w:val="0"/>
          <w:sz w:val="22"/>
          <w:szCs w:val="22"/>
          <w:lang w:val="en-US" w:eastAsia="ko-KR"/>
        </w:rPr>
        <w:t xml:space="preserve">Bilgin, R., “Back to the suture: The distribution of ıntraspecific genetic diversity ın and around Anatolia”, </w:t>
      </w:r>
      <w:r w:rsidRPr="00A64361">
        <w:rPr>
          <w:rFonts w:asciiTheme="majorHAnsi" w:eastAsiaTheme="minorHAnsi" w:hAnsiTheme="majorHAnsi" w:cstheme="minorBidi"/>
          <w:b w:val="0"/>
          <w:i/>
          <w:sz w:val="22"/>
          <w:szCs w:val="22"/>
          <w:lang w:val="en-US" w:eastAsia="ko-KR"/>
        </w:rPr>
        <w:t>International Journal of Molecular Sciences</w:t>
      </w:r>
      <w:r w:rsidRPr="00D625F8">
        <w:rPr>
          <w:rFonts w:asciiTheme="majorHAnsi" w:eastAsiaTheme="minorHAnsi" w:hAnsiTheme="majorHAnsi" w:cstheme="minorBidi"/>
          <w:b w:val="0"/>
          <w:sz w:val="22"/>
          <w:szCs w:val="22"/>
          <w:lang w:val="en-US" w:eastAsia="ko-KR"/>
        </w:rPr>
        <w:t>, 12, 6, 4080-4103, 2011.</w:t>
      </w:r>
    </w:p>
    <w:p w:rsidR="00D625F8" w:rsidRPr="00D625F8" w:rsidRDefault="00D625F8"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0D4BAB"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D625F8">
        <w:rPr>
          <w:rFonts w:asciiTheme="majorHAnsi" w:eastAsiaTheme="minorHAnsi" w:hAnsiTheme="majorHAnsi" w:cstheme="minorBidi"/>
          <w:b w:val="0"/>
          <w:sz w:val="22"/>
          <w:szCs w:val="22"/>
          <w:lang w:val="en-US" w:eastAsia="ko-KR"/>
        </w:rPr>
        <w:t>Özbayraktar, F.B.K., Ülgen, K.Ö., “Stoichiometric network reconstruction and analysis of yeast sphingolipid metabolism incorporating different states of Hydroxylati</w:t>
      </w:r>
      <w:r w:rsidR="008E7A80" w:rsidRPr="00D625F8">
        <w:rPr>
          <w:rFonts w:asciiTheme="majorHAnsi" w:eastAsiaTheme="minorHAnsi" w:hAnsiTheme="majorHAnsi" w:cstheme="minorBidi"/>
          <w:b w:val="0"/>
          <w:sz w:val="22"/>
          <w:szCs w:val="22"/>
          <w:lang w:val="en-US" w:eastAsia="ko-KR"/>
        </w:rPr>
        <w:t xml:space="preserve">on”, </w:t>
      </w:r>
      <w:r w:rsidR="008E7A80" w:rsidRPr="00A64361">
        <w:rPr>
          <w:rFonts w:asciiTheme="majorHAnsi" w:eastAsiaTheme="minorHAnsi" w:hAnsiTheme="majorHAnsi" w:cstheme="minorBidi"/>
          <w:b w:val="0"/>
          <w:i/>
          <w:sz w:val="22"/>
          <w:szCs w:val="22"/>
          <w:lang w:val="en-US" w:eastAsia="ko-KR"/>
        </w:rPr>
        <w:t>Biosystems</w:t>
      </w:r>
      <w:r w:rsidR="008E7A80" w:rsidRPr="00D625F8">
        <w:rPr>
          <w:rFonts w:asciiTheme="majorHAnsi" w:eastAsiaTheme="minorHAnsi" w:hAnsiTheme="majorHAnsi" w:cstheme="minorBidi"/>
          <w:b w:val="0"/>
          <w:sz w:val="22"/>
          <w:szCs w:val="22"/>
          <w:lang w:val="en-US" w:eastAsia="ko-KR"/>
        </w:rPr>
        <w:t>, 104, 1, 63-75</w:t>
      </w:r>
      <w:proofErr w:type="gramStart"/>
      <w:r w:rsidR="008E7A80" w:rsidRPr="00D625F8">
        <w:rPr>
          <w:rFonts w:asciiTheme="majorHAnsi" w:eastAsiaTheme="minorHAnsi" w:hAnsiTheme="majorHAnsi" w:cstheme="minorBidi"/>
          <w:b w:val="0"/>
          <w:sz w:val="22"/>
          <w:szCs w:val="22"/>
          <w:lang w:val="en-US" w:eastAsia="ko-KR"/>
        </w:rPr>
        <w:t>,</w:t>
      </w:r>
      <w:r w:rsidRPr="00D625F8">
        <w:rPr>
          <w:rFonts w:asciiTheme="majorHAnsi" w:eastAsiaTheme="minorHAnsi" w:hAnsiTheme="majorHAnsi" w:cstheme="minorBidi"/>
          <w:b w:val="0"/>
          <w:sz w:val="22"/>
          <w:szCs w:val="22"/>
          <w:lang w:val="en-US" w:eastAsia="ko-KR"/>
        </w:rPr>
        <w:t>2011</w:t>
      </w:r>
      <w:proofErr w:type="gramEnd"/>
      <w:r w:rsidRPr="00D625F8">
        <w:rPr>
          <w:rFonts w:asciiTheme="majorHAnsi" w:eastAsiaTheme="minorHAnsi" w:hAnsiTheme="majorHAnsi" w:cstheme="minorBidi"/>
          <w:b w:val="0"/>
          <w:sz w:val="22"/>
          <w:szCs w:val="22"/>
          <w:lang w:val="en-US" w:eastAsia="ko-KR"/>
        </w:rPr>
        <w:t>.</w:t>
      </w:r>
    </w:p>
    <w:p w:rsidR="00D625F8" w:rsidRPr="00D625F8" w:rsidRDefault="00D625F8"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D625F8">
        <w:rPr>
          <w:rFonts w:asciiTheme="majorHAnsi" w:eastAsiaTheme="minorHAnsi" w:hAnsiTheme="majorHAnsi" w:cstheme="minorBidi"/>
          <w:b w:val="0"/>
          <w:sz w:val="22"/>
          <w:szCs w:val="22"/>
          <w:lang w:val="en-US" w:eastAsia="ko-KR"/>
        </w:rPr>
        <w:t xml:space="preserve">Toku, A.E., Tekir, S.D., Özbayraktar, F.B.K., Ülgen, K.Ö., “Reconstruction and crosstalk of protein protein Interaction networks of WNT and hedgehog signaling in drosophila melanogaster”, </w:t>
      </w:r>
      <w:r w:rsidRPr="00A64361">
        <w:rPr>
          <w:rFonts w:asciiTheme="majorHAnsi" w:eastAsiaTheme="minorHAnsi" w:hAnsiTheme="majorHAnsi" w:cstheme="minorBidi"/>
          <w:b w:val="0"/>
          <w:i/>
          <w:sz w:val="22"/>
          <w:szCs w:val="22"/>
          <w:lang w:val="en-US" w:eastAsia="ko-KR"/>
        </w:rPr>
        <w:t>Computational Biology and Chemistry</w:t>
      </w:r>
      <w:r w:rsidRPr="00D625F8">
        <w:rPr>
          <w:rFonts w:asciiTheme="majorHAnsi" w:eastAsiaTheme="minorHAnsi" w:hAnsiTheme="majorHAnsi" w:cstheme="minorBidi"/>
          <w:b w:val="0"/>
          <w:sz w:val="22"/>
          <w:szCs w:val="22"/>
          <w:lang w:val="en-US" w:eastAsia="ko-KR"/>
        </w:rPr>
        <w:t>, 35, 5, 282-292, 2011.</w:t>
      </w:r>
    </w:p>
    <w:p w:rsidR="00D625F8" w:rsidRPr="00D625F8" w:rsidRDefault="00D625F8"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DE45A5"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DE45A5">
        <w:rPr>
          <w:rFonts w:asciiTheme="majorHAnsi" w:eastAsiaTheme="minorHAnsi" w:hAnsiTheme="majorHAnsi" w:cstheme="minorBidi"/>
          <w:b w:val="0"/>
          <w:sz w:val="22"/>
          <w:szCs w:val="22"/>
          <w:lang w:val="en-US" w:eastAsia="ko-KR"/>
        </w:rPr>
        <w:t>Bilici, T., Mutlu, Ş., Kalaycıoğlu, H., Kurt, A., Sennaroğlu, A., Gülsoy, M., “Development of a thulium (TM</w:t>
      </w:r>
      <w:proofErr w:type="gramStart"/>
      <w:r w:rsidRPr="00DE45A5">
        <w:rPr>
          <w:rFonts w:asciiTheme="majorHAnsi" w:eastAsiaTheme="minorHAnsi" w:hAnsiTheme="majorHAnsi" w:cstheme="minorBidi"/>
          <w:b w:val="0"/>
          <w:sz w:val="22"/>
          <w:szCs w:val="22"/>
          <w:lang w:val="en-US" w:eastAsia="ko-KR"/>
        </w:rPr>
        <w:t>:YAP</w:t>
      </w:r>
      <w:proofErr w:type="gramEnd"/>
      <w:r w:rsidRPr="00DE45A5">
        <w:rPr>
          <w:rFonts w:asciiTheme="majorHAnsi" w:eastAsiaTheme="minorHAnsi" w:hAnsiTheme="majorHAnsi" w:cstheme="minorBidi"/>
          <w:b w:val="0"/>
          <w:sz w:val="22"/>
          <w:szCs w:val="22"/>
          <w:lang w:val="en-US" w:eastAsia="ko-KR"/>
        </w:rPr>
        <w:t xml:space="preserve">) laser system for brain tissue ablation”, </w:t>
      </w:r>
      <w:r w:rsidRPr="00A64361">
        <w:rPr>
          <w:rFonts w:asciiTheme="majorHAnsi" w:eastAsiaTheme="minorHAnsi" w:hAnsiTheme="majorHAnsi" w:cstheme="minorBidi"/>
          <w:b w:val="0"/>
          <w:i/>
          <w:sz w:val="22"/>
          <w:szCs w:val="22"/>
          <w:lang w:val="en-US" w:eastAsia="ko-KR"/>
        </w:rPr>
        <w:t>Lasers in Medical Science</w:t>
      </w:r>
      <w:r w:rsidRPr="00DE45A5">
        <w:rPr>
          <w:rFonts w:asciiTheme="majorHAnsi" w:eastAsiaTheme="minorHAnsi" w:hAnsiTheme="majorHAnsi" w:cstheme="minorBidi"/>
          <w:b w:val="0"/>
          <w:sz w:val="22"/>
          <w:szCs w:val="22"/>
          <w:lang w:val="en-US" w:eastAsia="ko-KR"/>
        </w:rPr>
        <w:t>, 26, 5, 699-706, 2011.</w:t>
      </w:r>
    </w:p>
    <w:p w:rsidR="00DE45A5" w:rsidRPr="00DE45A5" w:rsidRDefault="00DE45A5"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DE45A5">
        <w:rPr>
          <w:rFonts w:asciiTheme="majorHAnsi" w:eastAsiaTheme="minorHAnsi" w:hAnsiTheme="majorHAnsi" w:cstheme="minorBidi"/>
          <w:b w:val="0"/>
          <w:sz w:val="22"/>
          <w:szCs w:val="22"/>
          <w:lang w:val="en-US" w:eastAsia="ko-KR"/>
        </w:rPr>
        <w:t xml:space="preserve">Sarp, A.S.K., Gülsoy, M., “Ceramic bracket debonding with ytterbium fiber laser”, </w:t>
      </w:r>
      <w:r w:rsidRPr="00A64361">
        <w:rPr>
          <w:rFonts w:asciiTheme="majorHAnsi" w:eastAsiaTheme="minorHAnsi" w:hAnsiTheme="majorHAnsi" w:cstheme="minorBidi"/>
          <w:b w:val="0"/>
          <w:i/>
          <w:sz w:val="22"/>
          <w:szCs w:val="22"/>
          <w:lang w:val="en-US" w:eastAsia="ko-KR"/>
        </w:rPr>
        <w:t>Lasers in Medical Science,</w:t>
      </w:r>
      <w:r w:rsidRPr="00DE45A5">
        <w:rPr>
          <w:rFonts w:asciiTheme="majorHAnsi" w:eastAsiaTheme="minorHAnsi" w:hAnsiTheme="majorHAnsi" w:cstheme="minorBidi"/>
          <w:b w:val="0"/>
          <w:sz w:val="22"/>
          <w:szCs w:val="22"/>
          <w:lang w:val="en-US" w:eastAsia="ko-KR"/>
        </w:rPr>
        <w:t xml:space="preserve"> 26, 5, 577-584, 2011.</w:t>
      </w: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DE45A5">
        <w:rPr>
          <w:rFonts w:asciiTheme="majorHAnsi" w:eastAsiaTheme="minorHAnsi" w:hAnsiTheme="majorHAnsi" w:cstheme="minorBidi"/>
          <w:b w:val="0"/>
          <w:sz w:val="22"/>
          <w:szCs w:val="22"/>
          <w:lang w:val="en-US" w:eastAsia="ko-KR"/>
        </w:rPr>
        <w:lastRenderedPageBreak/>
        <w:t xml:space="preserve">Sarp, A.S.K., Gülsoy, M., “Etching of enamel for direct bonding with a thulium fiber laser”, </w:t>
      </w:r>
      <w:r w:rsidRPr="00A64361">
        <w:rPr>
          <w:rFonts w:asciiTheme="majorHAnsi" w:eastAsiaTheme="minorHAnsi" w:hAnsiTheme="majorHAnsi" w:cstheme="minorBidi"/>
          <w:b w:val="0"/>
          <w:i/>
          <w:sz w:val="22"/>
          <w:szCs w:val="22"/>
          <w:lang w:val="en-US" w:eastAsia="ko-KR"/>
        </w:rPr>
        <w:t>Lasers in Dentistry XVII</w:t>
      </w:r>
      <w:r w:rsidRPr="00DE45A5">
        <w:rPr>
          <w:rFonts w:asciiTheme="majorHAnsi" w:eastAsiaTheme="minorHAnsi" w:hAnsiTheme="majorHAnsi" w:cstheme="minorBidi"/>
          <w:b w:val="0"/>
          <w:sz w:val="22"/>
          <w:szCs w:val="22"/>
          <w:lang w:val="en-US" w:eastAsia="ko-KR"/>
        </w:rPr>
        <w:t>, 7884, 2011.</w:t>
      </w:r>
    </w:p>
    <w:p w:rsidR="00DE45A5" w:rsidRPr="00DE45A5" w:rsidRDefault="00DE45A5"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DE45A5">
        <w:rPr>
          <w:rFonts w:asciiTheme="majorHAnsi" w:eastAsiaTheme="minorHAnsi" w:hAnsiTheme="majorHAnsi" w:cstheme="minorBidi"/>
          <w:b w:val="0"/>
          <w:sz w:val="22"/>
          <w:szCs w:val="22"/>
          <w:lang w:val="en-US" w:eastAsia="ko-KR"/>
        </w:rPr>
        <w:t xml:space="preserve">Sayar-Türet, M., Dreisigacker, S., Braun, H.J., Hede, A., Maccormack, R., Boyd, L.A., “Genetic variation within and between winter wheat genotypes from Turkey, Kazakhstan and Europe as determined by nucleotide binding site profiling”, </w:t>
      </w:r>
      <w:r w:rsidRPr="00A64361">
        <w:rPr>
          <w:rFonts w:asciiTheme="majorHAnsi" w:eastAsiaTheme="minorHAnsi" w:hAnsiTheme="majorHAnsi" w:cstheme="minorBidi"/>
          <w:b w:val="0"/>
          <w:i/>
          <w:sz w:val="22"/>
          <w:szCs w:val="22"/>
          <w:lang w:val="en-US" w:eastAsia="ko-KR"/>
        </w:rPr>
        <w:t>Genome</w:t>
      </w:r>
      <w:r w:rsidRPr="00DE45A5">
        <w:rPr>
          <w:rFonts w:asciiTheme="majorHAnsi" w:eastAsiaTheme="minorHAnsi" w:hAnsiTheme="majorHAnsi" w:cstheme="minorBidi"/>
          <w:b w:val="0"/>
          <w:sz w:val="22"/>
          <w:szCs w:val="22"/>
          <w:lang w:val="en-US" w:eastAsia="ko-KR"/>
        </w:rPr>
        <w:t>, 54, 5, 419-430, 2011.</w:t>
      </w:r>
    </w:p>
    <w:p w:rsidR="00DE45A5" w:rsidRPr="00DE45A5" w:rsidRDefault="00DE45A5"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DE45A5">
        <w:rPr>
          <w:rFonts w:asciiTheme="majorHAnsi" w:eastAsiaTheme="minorHAnsi" w:hAnsiTheme="majorHAnsi" w:cstheme="minorBidi"/>
          <w:b w:val="0"/>
          <w:sz w:val="22"/>
          <w:szCs w:val="22"/>
          <w:lang w:val="en-US" w:eastAsia="ko-KR"/>
        </w:rPr>
        <w:t>Bilici, T., Mutlu, Ş., Kalaycıoğlu, H., Kurt, A., Sennaroğlu, A., Gülsoy, M., “Development of a thulium (TM</w:t>
      </w:r>
      <w:proofErr w:type="gramStart"/>
      <w:r w:rsidRPr="00DE45A5">
        <w:rPr>
          <w:rFonts w:asciiTheme="majorHAnsi" w:eastAsiaTheme="minorHAnsi" w:hAnsiTheme="majorHAnsi" w:cstheme="minorBidi"/>
          <w:b w:val="0"/>
          <w:sz w:val="22"/>
          <w:szCs w:val="22"/>
          <w:lang w:val="en-US" w:eastAsia="ko-KR"/>
        </w:rPr>
        <w:t>:YAP</w:t>
      </w:r>
      <w:proofErr w:type="gramEnd"/>
      <w:r w:rsidRPr="00DE45A5">
        <w:rPr>
          <w:rFonts w:asciiTheme="majorHAnsi" w:eastAsiaTheme="minorHAnsi" w:hAnsiTheme="majorHAnsi" w:cstheme="minorBidi"/>
          <w:b w:val="0"/>
          <w:sz w:val="22"/>
          <w:szCs w:val="22"/>
          <w:lang w:val="en-US" w:eastAsia="ko-KR"/>
        </w:rPr>
        <w:t xml:space="preserve">) laser system for brain tissue ablation”, </w:t>
      </w:r>
      <w:r w:rsidRPr="00A64361">
        <w:rPr>
          <w:rFonts w:asciiTheme="majorHAnsi" w:eastAsiaTheme="minorHAnsi" w:hAnsiTheme="majorHAnsi" w:cstheme="minorBidi"/>
          <w:b w:val="0"/>
          <w:i/>
          <w:sz w:val="22"/>
          <w:szCs w:val="22"/>
          <w:lang w:val="en-US" w:eastAsia="ko-KR"/>
        </w:rPr>
        <w:t>Lasers in Medical Science</w:t>
      </w:r>
      <w:r w:rsidRPr="00DE45A5">
        <w:rPr>
          <w:rFonts w:asciiTheme="majorHAnsi" w:eastAsiaTheme="minorHAnsi" w:hAnsiTheme="majorHAnsi" w:cstheme="minorBidi"/>
          <w:b w:val="0"/>
          <w:sz w:val="22"/>
          <w:szCs w:val="22"/>
          <w:lang w:val="en-US" w:eastAsia="ko-KR"/>
        </w:rPr>
        <w:t>, 26, 5, 699-706, 2011.</w:t>
      </w:r>
    </w:p>
    <w:p w:rsidR="00DE45A5" w:rsidRPr="00DE45A5" w:rsidRDefault="00DE45A5"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DE45A5">
        <w:rPr>
          <w:rFonts w:asciiTheme="majorHAnsi" w:eastAsiaTheme="minorHAnsi" w:hAnsiTheme="majorHAnsi" w:cstheme="minorBidi"/>
          <w:b w:val="0"/>
          <w:sz w:val="22"/>
          <w:szCs w:val="22"/>
          <w:lang w:val="en-US" w:eastAsia="ko-KR"/>
        </w:rPr>
        <w:t xml:space="preserve">Mutlu, Ş., Haydaroğlu, I., Sevim, A.O., “Realization of polymer charge pump circuits using polymer semiconductors”, </w:t>
      </w:r>
      <w:r w:rsidRPr="00A64361">
        <w:rPr>
          <w:rFonts w:asciiTheme="majorHAnsi" w:eastAsiaTheme="minorHAnsi" w:hAnsiTheme="majorHAnsi" w:cstheme="minorBidi"/>
          <w:b w:val="0"/>
          <w:i/>
          <w:sz w:val="22"/>
          <w:szCs w:val="22"/>
          <w:lang w:val="en-US" w:eastAsia="ko-KR"/>
        </w:rPr>
        <w:t>Organic Electronics</w:t>
      </w:r>
      <w:r w:rsidRPr="00DE45A5">
        <w:rPr>
          <w:rFonts w:asciiTheme="majorHAnsi" w:eastAsiaTheme="minorHAnsi" w:hAnsiTheme="majorHAnsi" w:cstheme="minorBidi"/>
          <w:b w:val="0"/>
          <w:sz w:val="22"/>
          <w:szCs w:val="22"/>
          <w:lang w:val="en-US" w:eastAsia="ko-KR"/>
        </w:rPr>
        <w:t>, 12, 2, 312-321, 2011.</w:t>
      </w:r>
      <w:proofErr w:type="gramEnd"/>
    </w:p>
    <w:p w:rsidR="00DE45A5" w:rsidRPr="00DE45A5" w:rsidRDefault="00DE45A5"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DE45A5">
        <w:rPr>
          <w:rFonts w:asciiTheme="majorHAnsi" w:eastAsiaTheme="minorHAnsi" w:hAnsiTheme="majorHAnsi" w:cstheme="minorBidi"/>
          <w:b w:val="0"/>
          <w:sz w:val="22"/>
          <w:szCs w:val="22"/>
          <w:lang w:val="en-US" w:eastAsia="ko-KR"/>
        </w:rPr>
        <w:t>Temizyürek</w:t>
      </w:r>
      <w:r w:rsidR="00AA04B4" w:rsidRPr="00DE45A5">
        <w:rPr>
          <w:rFonts w:asciiTheme="majorHAnsi" w:eastAsiaTheme="minorHAnsi" w:hAnsiTheme="majorHAnsi" w:cstheme="minorBidi"/>
          <w:b w:val="0"/>
          <w:sz w:val="22"/>
          <w:szCs w:val="22"/>
          <w:lang w:val="en-US" w:eastAsia="ko-KR"/>
        </w:rPr>
        <w:t>, A.</w:t>
      </w:r>
      <w:proofErr w:type="gramStart"/>
      <w:r w:rsidR="00AA04B4" w:rsidRPr="00DE45A5">
        <w:rPr>
          <w:rFonts w:asciiTheme="majorHAnsi" w:eastAsiaTheme="minorHAnsi" w:hAnsiTheme="majorHAnsi" w:cstheme="minorBidi"/>
          <w:b w:val="0"/>
          <w:sz w:val="22"/>
          <w:szCs w:val="22"/>
          <w:lang w:val="en-US" w:eastAsia="ko-KR"/>
        </w:rPr>
        <w:t>,</w:t>
      </w:r>
      <w:r w:rsidRPr="00DE45A5">
        <w:rPr>
          <w:rFonts w:asciiTheme="majorHAnsi" w:eastAsiaTheme="minorHAnsi" w:hAnsiTheme="majorHAnsi" w:cstheme="minorBidi"/>
          <w:b w:val="0"/>
          <w:sz w:val="22"/>
          <w:szCs w:val="22"/>
          <w:lang w:val="en-US" w:eastAsia="ko-KR"/>
        </w:rPr>
        <w:t xml:space="preserve">  “</w:t>
      </w:r>
      <w:proofErr w:type="gramEnd"/>
      <w:r w:rsidRPr="00DE45A5">
        <w:rPr>
          <w:rFonts w:asciiTheme="majorHAnsi" w:eastAsiaTheme="minorHAnsi" w:hAnsiTheme="majorHAnsi" w:cstheme="minorBidi"/>
          <w:b w:val="0"/>
          <w:sz w:val="22"/>
          <w:szCs w:val="22"/>
          <w:lang w:val="en-US" w:eastAsia="ko-KR"/>
        </w:rPr>
        <w:t>A Holistic Approach To Laboratory Animal Science:”One Health Concep</w:t>
      </w:r>
      <w:r w:rsidR="00AA04B4" w:rsidRPr="00DE45A5">
        <w:rPr>
          <w:rFonts w:asciiTheme="majorHAnsi" w:eastAsiaTheme="minorHAnsi" w:hAnsiTheme="majorHAnsi" w:cstheme="minorBidi"/>
          <w:b w:val="0"/>
          <w:sz w:val="22"/>
          <w:szCs w:val="22"/>
          <w:lang w:val="en-US" w:eastAsia="ko-KR"/>
        </w:rPr>
        <w:t>t”.</w:t>
      </w:r>
      <w:r w:rsidRPr="00DE45A5">
        <w:rPr>
          <w:rFonts w:asciiTheme="majorHAnsi" w:eastAsiaTheme="minorHAnsi" w:hAnsiTheme="majorHAnsi" w:cstheme="minorBidi"/>
          <w:b w:val="0"/>
          <w:sz w:val="22"/>
          <w:szCs w:val="22"/>
          <w:lang w:val="en-US" w:eastAsia="ko-KR"/>
        </w:rPr>
        <w:t xml:space="preserve">3rd East Mediterranean ICLAS  International Council for Laboratory Animal Science. </w:t>
      </w:r>
      <w:proofErr w:type="gramStart"/>
      <w:r w:rsidRPr="00DE45A5">
        <w:rPr>
          <w:rFonts w:asciiTheme="majorHAnsi" w:eastAsiaTheme="minorHAnsi" w:hAnsiTheme="majorHAnsi" w:cstheme="minorBidi"/>
          <w:b w:val="0"/>
          <w:sz w:val="22"/>
          <w:szCs w:val="22"/>
          <w:lang w:val="en-US" w:eastAsia="ko-KR"/>
        </w:rPr>
        <w:t>Symposium and 15 th ICLAS General Assembly.”</w:t>
      </w:r>
      <w:proofErr w:type="gramEnd"/>
      <w:r w:rsidRPr="00DE45A5">
        <w:rPr>
          <w:rFonts w:asciiTheme="majorHAnsi" w:eastAsiaTheme="minorHAnsi" w:hAnsiTheme="majorHAnsi" w:cstheme="minorBidi"/>
          <w:b w:val="0"/>
          <w:sz w:val="22"/>
          <w:szCs w:val="22"/>
          <w:lang w:val="en-US" w:eastAsia="ko-KR"/>
        </w:rPr>
        <w:t xml:space="preserve"> Laboratory Animal Science:</w:t>
      </w:r>
      <w:r w:rsidR="005D667B">
        <w:rPr>
          <w:rFonts w:asciiTheme="majorHAnsi" w:eastAsiaTheme="minorHAnsi" w:hAnsiTheme="majorHAnsi" w:cstheme="minorBidi"/>
          <w:b w:val="0"/>
          <w:sz w:val="22"/>
          <w:szCs w:val="22"/>
          <w:lang w:val="en-US" w:eastAsia="ko-KR"/>
        </w:rPr>
        <w:t xml:space="preserve"> New trends and perspectives”. </w:t>
      </w:r>
      <w:r w:rsidRPr="00DE45A5">
        <w:rPr>
          <w:rFonts w:asciiTheme="majorHAnsi" w:eastAsiaTheme="minorHAnsi" w:hAnsiTheme="majorHAnsi" w:cstheme="minorBidi"/>
          <w:b w:val="0"/>
          <w:sz w:val="22"/>
          <w:szCs w:val="22"/>
          <w:lang w:val="en-US" w:eastAsia="ko-KR"/>
        </w:rPr>
        <w:t xml:space="preserve">Doç.Dr.Siyami Karahan, Prof.Dr. Tuncay Altuğ, Prof.Dr.Cemal Aygıt, Prof.Dr. Bayram Yılmaz, Dr.Tayfun </w:t>
      </w:r>
      <w:proofErr w:type="gramStart"/>
      <w:r w:rsidRPr="00DE45A5">
        <w:rPr>
          <w:rFonts w:asciiTheme="majorHAnsi" w:eastAsiaTheme="minorHAnsi" w:hAnsiTheme="majorHAnsi" w:cstheme="minorBidi"/>
          <w:b w:val="0"/>
          <w:sz w:val="22"/>
          <w:szCs w:val="22"/>
          <w:lang w:val="en-US" w:eastAsia="ko-KR"/>
        </w:rPr>
        <w:t>İde ,Sf</w:t>
      </w:r>
      <w:proofErr w:type="gramEnd"/>
      <w:r w:rsidRPr="00DE45A5">
        <w:rPr>
          <w:rFonts w:asciiTheme="majorHAnsi" w:eastAsiaTheme="minorHAnsi" w:hAnsiTheme="majorHAnsi" w:cstheme="minorBidi"/>
          <w:b w:val="0"/>
          <w:sz w:val="22"/>
          <w:szCs w:val="22"/>
          <w:lang w:val="en-US" w:eastAsia="ko-KR"/>
        </w:rPr>
        <w:t>: 129,  İstanbul, 2011</w:t>
      </w:r>
      <w:r w:rsidR="00DE45A5">
        <w:rPr>
          <w:rFonts w:asciiTheme="majorHAnsi" w:eastAsiaTheme="minorHAnsi" w:hAnsiTheme="majorHAnsi" w:cstheme="minorBidi"/>
          <w:b w:val="0"/>
          <w:sz w:val="22"/>
          <w:szCs w:val="22"/>
          <w:lang w:val="en-US" w:eastAsia="ko-KR"/>
        </w:rPr>
        <w:t>.</w:t>
      </w:r>
    </w:p>
    <w:p w:rsidR="00E542FA" w:rsidRPr="00E542FA" w:rsidRDefault="00E542FA" w:rsidP="0093796B">
      <w:pPr>
        <w:pStyle w:val="Dzen"/>
        <w:tabs>
          <w:tab w:val="left" w:pos="708"/>
        </w:tabs>
        <w:spacing w:line="300" w:lineRule="exact"/>
        <w:ind w:left="0" w:firstLine="0"/>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E542FA">
        <w:rPr>
          <w:rFonts w:asciiTheme="majorHAnsi" w:eastAsiaTheme="minorHAnsi" w:hAnsiTheme="majorHAnsi" w:cstheme="minorBidi"/>
          <w:b w:val="0"/>
          <w:sz w:val="22"/>
          <w:szCs w:val="22"/>
          <w:lang w:val="en-US" w:eastAsia="ko-KR"/>
        </w:rPr>
        <w:t>Yıldırım, Y., Orhan, E.K., İşeri, S.A.U., Serdaro</w:t>
      </w:r>
      <w:r w:rsidR="009B0A1C" w:rsidRPr="00E542FA">
        <w:rPr>
          <w:rFonts w:asciiTheme="majorHAnsi" w:eastAsiaTheme="minorHAnsi" w:hAnsiTheme="majorHAnsi" w:cstheme="minorBidi"/>
          <w:b w:val="0"/>
          <w:sz w:val="22"/>
          <w:szCs w:val="22"/>
          <w:lang w:val="en-US" w:eastAsia="ko-KR"/>
        </w:rPr>
        <w:t>ğ</w:t>
      </w:r>
      <w:r w:rsidRPr="00E542FA">
        <w:rPr>
          <w:rFonts w:asciiTheme="majorHAnsi" w:eastAsiaTheme="minorHAnsi" w:hAnsiTheme="majorHAnsi" w:cstheme="minorBidi"/>
          <w:b w:val="0"/>
          <w:sz w:val="22"/>
          <w:szCs w:val="22"/>
          <w:lang w:val="en-US" w:eastAsia="ko-KR"/>
        </w:rPr>
        <w:t xml:space="preserve">lu-Oflazer, P., Kara, B., Solakoğlu, S., Tolun, A., “A frameshift mutation of ERLIN2 in recessive intellectual disability, motor dysfunction and multiple joint contractures”, </w:t>
      </w:r>
      <w:r w:rsidRPr="00732768">
        <w:rPr>
          <w:rFonts w:asciiTheme="majorHAnsi" w:eastAsiaTheme="minorHAnsi" w:hAnsiTheme="majorHAnsi" w:cstheme="minorBidi"/>
          <w:b w:val="0"/>
          <w:i/>
          <w:sz w:val="22"/>
          <w:szCs w:val="22"/>
          <w:lang w:val="en-US" w:eastAsia="ko-KR"/>
        </w:rPr>
        <w:t>Human Molecular Genetics</w:t>
      </w:r>
      <w:r w:rsidRPr="00E542FA">
        <w:rPr>
          <w:rFonts w:asciiTheme="majorHAnsi" w:eastAsiaTheme="minorHAnsi" w:hAnsiTheme="majorHAnsi" w:cstheme="minorBidi"/>
          <w:b w:val="0"/>
          <w:sz w:val="22"/>
          <w:szCs w:val="22"/>
          <w:lang w:val="en-US" w:eastAsia="ko-KR"/>
        </w:rPr>
        <w:t>, 20, 10, 1886-1892, 2011.</w:t>
      </w:r>
      <w:proofErr w:type="gramEnd"/>
    </w:p>
    <w:p w:rsidR="005D667B" w:rsidRPr="00E542FA" w:rsidRDefault="005D667B" w:rsidP="0093796B">
      <w:pPr>
        <w:pStyle w:val="Dzen"/>
        <w:tabs>
          <w:tab w:val="left" w:pos="708"/>
        </w:tabs>
        <w:spacing w:line="300" w:lineRule="exact"/>
        <w:ind w:left="0" w:firstLine="0"/>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E542FA">
        <w:rPr>
          <w:rFonts w:asciiTheme="majorHAnsi" w:eastAsiaTheme="minorHAnsi" w:hAnsiTheme="majorHAnsi" w:cstheme="minorBidi"/>
          <w:b w:val="0"/>
          <w:sz w:val="22"/>
          <w:szCs w:val="22"/>
          <w:lang w:val="en-US" w:eastAsia="ko-KR"/>
        </w:rPr>
        <w:t xml:space="preserve">Yıldırım, Y., Tolun, A., Tüysüz, B., “The phenotype caused by pycr1 mutations corresponds to geroderma osteodysplasticum rather than autosomal recessive cutis laxa type 2”, </w:t>
      </w:r>
      <w:r w:rsidRPr="005D667B">
        <w:rPr>
          <w:rFonts w:asciiTheme="majorHAnsi" w:eastAsiaTheme="minorHAnsi" w:hAnsiTheme="majorHAnsi" w:cstheme="minorBidi"/>
          <w:b w:val="0"/>
          <w:i/>
          <w:sz w:val="22"/>
          <w:szCs w:val="22"/>
          <w:lang w:val="en-US" w:eastAsia="ko-KR"/>
        </w:rPr>
        <w:t>American Journal of Medical Genetics Part A</w:t>
      </w:r>
      <w:r w:rsidRPr="00E542FA">
        <w:rPr>
          <w:rFonts w:asciiTheme="majorHAnsi" w:eastAsiaTheme="minorHAnsi" w:hAnsiTheme="majorHAnsi" w:cstheme="minorBidi"/>
          <w:b w:val="0"/>
          <w:sz w:val="22"/>
          <w:szCs w:val="22"/>
          <w:lang w:val="en-US" w:eastAsia="ko-KR"/>
        </w:rPr>
        <w:t>, 155A, 1, 134-140, 2011.</w:t>
      </w:r>
    </w:p>
    <w:p w:rsidR="00E542FA" w:rsidRPr="00E542FA" w:rsidRDefault="00E542FA"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E542FA">
        <w:rPr>
          <w:rFonts w:asciiTheme="majorHAnsi" w:eastAsiaTheme="minorHAnsi" w:hAnsiTheme="majorHAnsi" w:cstheme="minorBidi"/>
          <w:b w:val="0"/>
          <w:sz w:val="22"/>
          <w:szCs w:val="22"/>
          <w:lang w:val="en-US" w:eastAsia="ko-KR"/>
        </w:rPr>
        <w:t xml:space="preserve">Tüysüz, B., Tolun, A., Yıldırım, Y., “Response to Kouwenberg et al. ~Recognizable phenotype with common occurrence of microcephaly, psychomotor retardation, but no spontaneous bone fractures in arcl2b due to pycr1 mutations~”, </w:t>
      </w:r>
      <w:r w:rsidRPr="005D667B">
        <w:rPr>
          <w:rFonts w:asciiTheme="majorHAnsi" w:eastAsiaTheme="minorHAnsi" w:hAnsiTheme="majorHAnsi" w:cstheme="minorBidi"/>
          <w:b w:val="0"/>
          <w:i/>
          <w:sz w:val="22"/>
          <w:szCs w:val="22"/>
          <w:lang w:val="en-US" w:eastAsia="ko-KR"/>
        </w:rPr>
        <w:t>American Journal of Medical Genetics Part A</w:t>
      </w:r>
      <w:r w:rsidRPr="00E542FA">
        <w:rPr>
          <w:rFonts w:asciiTheme="majorHAnsi" w:eastAsiaTheme="minorHAnsi" w:hAnsiTheme="majorHAnsi" w:cstheme="minorBidi"/>
          <w:b w:val="0"/>
          <w:sz w:val="22"/>
          <w:szCs w:val="22"/>
          <w:lang w:val="en-US" w:eastAsia="ko-KR"/>
        </w:rPr>
        <w:t>, 155A, 9, 2333-2334, 2011.</w:t>
      </w:r>
    </w:p>
    <w:p w:rsidR="00E542FA" w:rsidRPr="00E542FA" w:rsidRDefault="00E542FA"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E542FA">
        <w:rPr>
          <w:rFonts w:asciiTheme="majorHAnsi" w:eastAsiaTheme="minorHAnsi" w:hAnsiTheme="majorHAnsi" w:cstheme="minorBidi"/>
          <w:b w:val="0"/>
          <w:sz w:val="22"/>
          <w:szCs w:val="22"/>
          <w:lang w:val="en-US" w:eastAsia="ko-KR"/>
        </w:rPr>
        <w:t xml:space="preserve">Güçlü, B., Sevinç, E., Canbeyli, R., “Duration discrimination by musicians and nonmusicians”, </w:t>
      </w:r>
      <w:r w:rsidRPr="005D667B">
        <w:rPr>
          <w:rFonts w:asciiTheme="majorHAnsi" w:eastAsiaTheme="minorHAnsi" w:hAnsiTheme="majorHAnsi" w:cstheme="minorBidi"/>
          <w:b w:val="0"/>
          <w:i/>
          <w:sz w:val="22"/>
          <w:szCs w:val="22"/>
          <w:lang w:val="en-US" w:eastAsia="ko-KR"/>
        </w:rPr>
        <w:t>Psychological Reports,</w:t>
      </w:r>
      <w:r w:rsidRPr="00E542FA">
        <w:rPr>
          <w:rFonts w:asciiTheme="majorHAnsi" w:eastAsiaTheme="minorHAnsi" w:hAnsiTheme="majorHAnsi" w:cstheme="minorBidi"/>
          <w:b w:val="0"/>
          <w:sz w:val="22"/>
          <w:szCs w:val="22"/>
          <w:lang w:val="en-US" w:eastAsia="ko-KR"/>
        </w:rPr>
        <w:t xml:space="preserve"> 108, 3, 675-687, 2011.</w:t>
      </w:r>
      <w:proofErr w:type="gramEnd"/>
    </w:p>
    <w:p w:rsidR="00E542FA" w:rsidRPr="00E542FA" w:rsidRDefault="00E542FA"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E542FA">
        <w:rPr>
          <w:rFonts w:asciiTheme="majorHAnsi" w:eastAsiaTheme="minorHAnsi" w:hAnsiTheme="majorHAnsi" w:cstheme="minorBidi"/>
          <w:b w:val="0"/>
          <w:sz w:val="22"/>
          <w:szCs w:val="22"/>
          <w:lang w:val="en-US" w:eastAsia="ko-KR"/>
        </w:rPr>
        <w:t xml:space="preserve">Battaloğlu, E., Dağlıkoca, E.D., Yıldırım, K., Kılınç, M., Parman, Y., Svenningsen, A.F., Buğra, K., “Expression of FGF1 and FGFR1 in mouse sciatic nerve”, </w:t>
      </w:r>
      <w:r w:rsidRPr="005D667B">
        <w:rPr>
          <w:rFonts w:asciiTheme="majorHAnsi" w:eastAsiaTheme="minorHAnsi" w:hAnsiTheme="majorHAnsi" w:cstheme="minorBidi"/>
          <w:b w:val="0"/>
          <w:i/>
          <w:sz w:val="22"/>
          <w:szCs w:val="22"/>
          <w:lang w:val="en-US" w:eastAsia="ko-KR"/>
        </w:rPr>
        <w:t>Journal of the Peripheral Nervous System</w:t>
      </w:r>
      <w:r w:rsidRPr="00E542FA">
        <w:rPr>
          <w:rFonts w:asciiTheme="majorHAnsi" w:eastAsiaTheme="minorHAnsi" w:hAnsiTheme="majorHAnsi" w:cstheme="minorBidi"/>
          <w:b w:val="0"/>
          <w:sz w:val="22"/>
          <w:szCs w:val="22"/>
          <w:lang w:val="en-US" w:eastAsia="ko-KR"/>
        </w:rPr>
        <w:t>, 16, S9-S9, 2011</w:t>
      </w:r>
      <w:r w:rsidR="00E1793D">
        <w:rPr>
          <w:rFonts w:asciiTheme="majorHAnsi" w:eastAsiaTheme="minorHAnsi" w:hAnsiTheme="majorHAnsi" w:cstheme="minorBidi"/>
          <w:b w:val="0"/>
          <w:sz w:val="22"/>
          <w:szCs w:val="22"/>
          <w:lang w:val="en-US" w:eastAsia="ko-KR"/>
        </w:rPr>
        <w:t>.</w:t>
      </w:r>
      <w:proofErr w:type="gramEnd"/>
    </w:p>
    <w:p w:rsidR="00E542FA" w:rsidRPr="00E542FA" w:rsidRDefault="00E542FA"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E542FA">
        <w:rPr>
          <w:rFonts w:asciiTheme="majorHAnsi" w:eastAsiaTheme="minorHAnsi" w:hAnsiTheme="majorHAnsi" w:cstheme="minorBidi"/>
          <w:b w:val="0"/>
          <w:sz w:val="22"/>
          <w:szCs w:val="22"/>
          <w:lang w:val="en-US" w:eastAsia="ko-KR"/>
        </w:rPr>
        <w:t xml:space="preserve">Alakent, B., Başkan, S., Doruker, P., “Effect of ligand binding on the intraminimum dynamics of proteins”, </w:t>
      </w:r>
      <w:r w:rsidRPr="005D667B">
        <w:rPr>
          <w:rFonts w:asciiTheme="majorHAnsi" w:eastAsiaTheme="minorHAnsi" w:hAnsiTheme="majorHAnsi" w:cstheme="minorBidi"/>
          <w:b w:val="0"/>
          <w:i/>
          <w:sz w:val="22"/>
          <w:szCs w:val="22"/>
          <w:lang w:val="en-US" w:eastAsia="ko-KR"/>
        </w:rPr>
        <w:t>Journal of Computational Chemistry</w:t>
      </w:r>
      <w:r w:rsidRPr="00E542FA">
        <w:rPr>
          <w:rFonts w:asciiTheme="majorHAnsi" w:eastAsiaTheme="minorHAnsi" w:hAnsiTheme="majorHAnsi" w:cstheme="minorBidi"/>
          <w:b w:val="0"/>
          <w:sz w:val="22"/>
          <w:szCs w:val="22"/>
          <w:lang w:val="en-US" w:eastAsia="ko-KR"/>
        </w:rPr>
        <w:t>, 32, 3, 483-496, 2011.</w:t>
      </w:r>
      <w:proofErr w:type="gramEnd"/>
    </w:p>
    <w:p w:rsidR="00E542FA" w:rsidRDefault="00E542FA"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E76E02" w:rsidRPr="00E542FA" w:rsidRDefault="00E76E02"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E542FA">
        <w:rPr>
          <w:rFonts w:asciiTheme="majorHAnsi" w:eastAsiaTheme="minorHAnsi" w:hAnsiTheme="majorHAnsi" w:cstheme="minorBidi"/>
          <w:b w:val="0"/>
          <w:sz w:val="22"/>
          <w:szCs w:val="22"/>
          <w:lang w:val="en-US" w:eastAsia="ko-KR"/>
        </w:rPr>
        <w:lastRenderedPageBreak/>
        <w:t xml:space="preserve">Uyar, A., Kürkçüoğlu, O., Nilsson, L., Doruker, P., “The elastic network model reveals a consistent picture on intrinsic functional dynamics of type II restriction endonucleases”, </w:t>
      </w:r>
      <w:r w:rsidRPr="005D667B">
        <w:rPr>
          <w:rFonts w:asciiTheme="majorHAnsi" w:eastAsiaTheme="minorHAnsi" w:hAnsiTheme="majorHAnsi" w:cstheme="minorBidi"/>
          <w:b w:val="0"/>
          <w:i/>
          <w:sz w:val="22"/>
          <w:szCs w:val="22"/>
          <w:lang w:val="en-US" w:eastAsia="ko-KR"/>
        </w:rPr>
        <w:t>Physical Biology,</w:t>
      </w:r>
      <w:r w:rsidRPr="00E542FA">
        <w:rPr>
          <w:rFonts w:asciiTheme="majorHAnsi" w:eastAsiaTheme="minorHAnsi" w:hAnsiTheme="majorHAnsi" w:cstheme="minorBidi"/>
          <w:b w:val="0"/>
          <w:sz w:val="22"/>
          <w:szCs w:val="22"/>
          <w:lang w:val="en-US" w:eastAsia="ko-KR"/>
        </w:rPr>
        <w:t xml:space="preserve"> 8, SI, 2011</w:t>
      </w:r>
      <w:r w:rsidR="00E542FA">
        <w:rPr>
          <w:rFonts w:asciiTheme="majorHAnsi" w:eastAsiaTheme="minorHAnsi" w:hAnsiTheme="majorHAnsi" w:cstheme="minorBidi"/>
          <w:b w:val="0"/>
          <w:sz w:val="22"/>
          <w:szCs w:val="22"/>
          <w:lang w:val="en-US" w:eastAsia="ko-KR"/>
        </w:rPr>
        <w:t>.</w:t>
      </w:r>
      <w:proofErr w:type="gramEnd"/>
    </w:p>
    <w:p w:rsidR="00F85721" w:rsidRPr="00E542FA" w:rsidRDefault="00F85721" w:rsidP="0093796B">
      <w:pPr>
        <w:pStyle w:val="Dzen"/>
        <w:tabs>
          <w:tab w:val="left" w:pos="708"/>
        </w:tabs>
        <w:spacing w:line="300" w:lineRule="exact"/>
        <w:ind w:left="0" w:firstLine="0"/>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E542FA">
        <w:rPr>
          <w:rFonts w:asciiTheme="majorHAnsi" w:eastAsiaTheme="minorHAnsi" w:hAnsiTheme="majorHAnsi" w:cstheme="minorBidi"/>
          <w:b w:val="0"/>
          <w:sz w:val="22"/>
          <w:szCs w:val="22"/>
          <w:lang w:val="en-US" w:eastAsia="ko-KR"/>
        </w:rPr>
        <w:t xml:space="preserve">Aydemir, N., Özkara, C., Ünsal, P., Canbeyli, R., “A comparative study of health related quality of life, psychological well being, İmpact of illness and stigma in epilepsy and migraine”, </w:t>
      </w:r>
      <w:r w:rsidRPr="005D667B">
        <w:rPr>
          <w:rFonts w:asciiTheme="majorHAnsi" w:eastAsiaTheme="minorHAnsi" w:hAnsiTheme="majorHAnsi" w:cstheme="minorBidi"/>
          <w:b w:val="0"/>
          <w:i/>
          <w:sz w:val="22"/>
          <w:szCs w:val="22"/>
          <w:lang w:val="en-US" w:eastAsia="ko-KR"/>
        </w:rPr>
        <w:t>Seizure European Journal of Epilepsy</w:t>
      </w:r>
      <w:r w:rsidRPr="00E542FA">
        <w:rPr>
          <w:rFonts w:asciiTheme="majorHAnsi" w:eastAsiaTheme="minorHAnsi" w:hAnsiTheme="majorHAnsi" w:cstheme="minorBidi"/>
          <w:b w:val="0"/>
          <w:sz w:val="22"/>
          <w:szCs w:val="22"/>
          <w:lang w:val="en-US" w:eastAsia="ko-KR"/>
        </w:rPr>
        <w:t>, 20, 9, 679-685, 2011</w:t>
      </w:r>
      <w:r w:rsidR="00E542FA">
        <w:rPr>
          <w:rFonts w:asciiTheme="majorHAnsi" w:eastAsiaTheme="minorHAnsi" w:hAnsiTheme="majorHAnsi" w:cstheme="minorBidi"/>
          <w:b w:val="0"/>
          <w:sz w:val="22"/>
          <w:szCs w:val="22"/>
          <w:lang w:val="en-US" w:eastAsia="ko-KR"/>
        </w:rPr>
        <w:t>.</w:t>
      </w:r>
      <w:proofErr w:type="gramEnd"/>
    </w:p>
    <w:p w:rsidR="00E542FA" w:rsidRPr="00E542FA" w:rsidRDefault="00E542FA"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E542FA">
        <w:rPr>
          <w:rFonts w:asciiTheme="majorHAnsi" w:eastAsiaTheme="minorHAnsi" w:hAnsiTheme="majorHAnsi" w:cstheme="minorBidi"/>
          <w:b w:val="0"/>
          <w:sz w:val="22"/>
          <w:szCs w:val="22"/>
          <w:lang w:val="en-US" w:eastAsia="ko-KR"/>
        </w:rPr>
        <w:t xml:space="preserve">A. Dinçer, O. Özyurt, D. Kaya, E. Koşak, C. Ozturk, C. Erzen, M. N. Pamir, “Diffusion Tensor Imaging of Guillain-Mollaret Triangle in Patients with Hypertrophic Olivary Degeneration”, </w:t>
      </w:r>
      <w:r w:rsidRPr="005D667B">
        <w:rPr>
          <w:rFonts w:asciiTheme="majorHAnsi" w:eastAsiaTheme="minorHAnsi" w:hAnsiTheme="majorHAnsi" w:cstheme="minorBidi"/>
          <w:b w:val="0"/>
          <w:i/>
          <w:sz w:val="22"/>
          <w:szCs w:val="22"/>
          <w:lang w:val="en-US" w:eastAsia="ko-KR"/>
        </w:rPr>
        <w:t>Journal of Neuroimaging</w:t>
      </w:r>
      <w:r w:rsidRPr="00E542FA">
        <w:rPr>
          <w:rFonts w:asciiTheme="majorHAnsi" w:eastAsiaTheme="minorHAnsi" w:hAnsiTheme="majorHAnsi" w:cstheme="minorBidi"/>
          <w:b w:val="0"/>
          <w:sz w:val="22"/>
          <w:szCs w:val="22"/>
          <w:lang w:val="en-US" w:eastAsia="ko-KR"/>
        </w:rPr>
        <w:t>, 21:145-151, 2011.</w:t>
      </w:r>
    </w:p>
    <w:p w:rsidR="00E542FA" w:rsidRPr="00E542FA" w:rsidRDefault="00E542FA"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9B0A1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E542FA">
        <w:rPr>
          <w:rFonts w:asciiTheme="majorHAnsi" w:eastAsiaTheme="minorHAnsi" w:hAnsiTheme="majorHAnsi" w:cstheme="minorBidi"/>
          <w:b w:val="0"/>
          <w:sz w:val="22"/>
          <w:szCs w:val="22"/>
          <w:lang w:val="en-US" w:eastAsia="ko-KR"/>
        </w:rPr>
        <w:t>İşçi, S.</w:t>
      </w:r>
      <w:r w:rsidR="00B56AFC" w:rsidRPr="00E542FA">
        <w:rPr>
          <w:rFonts w:asciiTheme="majorHAnsi" w:eastAsiaTheme="minorHAnsi" w:hAnsiTheme="majorHAnsi" w:cstheme="minorBidi"/>
          <w:b w:val="0"/>
          <w:sz w:val="22"/>
          <w:szCs w:val="22"/>
          <w:lang w:val="en-US" w:eastAsia="ko-KR"/>
        </w:rPr>
        <w:t xml:space="preserve">, </w:t>
      </w:r>
      <w:r w:rsidRPr="00E542FA">
        <w:rPr>
          <w:rFonts w:asciiTheme="majorHAnsi" w:eastAsiaTheme="minorHAnsi" w:hAnsiTheme="majorHAnsi" w:cstheme="minorBidi"/>
          <w:b w:val="0"/>
          <w:sz w:val="22"/>
          <w:szCs w:val="22"/>
          <w:lang w:val="en-US" w:eastAsia="ko-KR"/>
        </w:rPr>
        <w:t>Öztürk</w:t>
      </w:r>
      <w:r w:rsidR="00B56AFC" w:rsidRPr="00E542FA">
        <w:rPr>
          <w:rFonts w:asciiTheme="majorHAnsi" w:eastAsiaTheme="minorHAnsi" w:hAnsiTheme="majorHAnsi" w:cstheme="minorBidi"/>
          <w:b w:val="0"/>
          <w:sz w:val="22"/>
          <w:szCs w:val="22"/>
          <w:lang w:val="en-US" w:eastAsia="ko-KR"/>
        </w:rPr>
        <w:t>,</w:t>
      </w:r>
      <w:r w:rsidRPr="00E542FA">
        <w:rPr>
          <w:rFonts w:asciiTheme="majorHAnsi" w:eastAsiaTheme="minorHAnsi" w:hAnsiTheme="majorHAnsi" w:cstheme="minorBidi"/>
          <w:b w:val="0"/>
          <w:sz w:val="22"/>
          <w:szCs w:val="22"/>
          <w:lang w:val="en-US" w:eastAsia="ko-KR"/>
        </w:rPr>
        <w:t xml:space="preserve"> C.,</w:t>
      </w:r>
      <w:r w:rsidR="00B56AFC" w:rsidRPr="00E542FA">
        <w:rPr>
          <w:rFonts w:asciiTheme="majorHAnsi" w:eastAsiaTheme="minorHAnsi" w:hAnsiTheme="majorHAnsi" w:cstheme="minorBidi"/>
          <w:b w:val="0"/>
          <w:sz w:val="22"/>
          <w:szCs w:val="22"/>
          <w:lang w:val="en-US" w:eastAsia="ko-KR"/>
        </w:rPr>
        <w:t xml:space="preserve"> Jones, </w:t>
      </w:r>
      <w:r w:rsidRPr="00E542FA">
        <w:rPr>
          <w:rFonts w:asciiTheme="majorHAnsi" w:eastAsiaTheme="minorHAnsi" w:hAnsiTheme="majorHAnsi" w:cstheme="minorBidi"/>
          <w:b w:val="0"/>
          <w:sz w:val="22"/>
          <w:szCs w:val="22"/>
          <w:lang w:val="en-US" w:eastAsia="ko-KR"/>
        </w:rPr>
        <w:t>J.,</w:t>
      </w:r>
      <w:r w:rsidR="00B56AFC" w:rsidRPr="00E542FA">
        <w:rPr>
          <w:rFonts w:asciiTheme="majorHAnsi" w:eastAsiaTheme="minorHAnsi" w:hAnsiTheme="majorHAnsi" w:cstheme="minorBidi"/>
          <w:b w:val="0"/>
          <w:sz w:val="22"/>
          <w:szCs w:val="22"/>
          <w:lang w:val="en-US" w:eastAsia="ko-KR"/>
        </w:rPr>
        <w:t xml:space="preserve"> Otu, </w:t>
      </w:r>
      <w:r w:rsidRPr="00E542FA">
        <w:rPr>
          <w:rFonts w:asciiTheme="majorHAnsi" w:eastAsiaTheme="minorHAnsi" w:hAnsiTheme="majorHAnsi" w:cstheme="minorBidi"/>
          <w:b w:val="0"/>
          <w:sz w:val="22"/>
          <w:szCs w:val="22"/>
          <w:lang w:val="en-US" w:eastAsia="ko-KR"/>
        </w:rPr>
        <w:t xml:space="preserve">H.H., </w:t>
      </w:r>
      <w:r w:rsidR="00B56AFC" w:rsidRPr="00E542FA">
        <w:rPr>
          <w:rFonts w:asciiTheme="majorHAnsi" w:eastAsiaTheme="minorHAnsi" w:hAnsiTheme="majorHAnsi" w:cstheme="minorBidi"/>
          <w:b w:val="0"/>
          <w:sz w:val="22"/>
          <w:szCs w:val="22"/>
          <w:lang w:val="en-US" w:eastAsia="ko-KR"/>
        </w:rPr>
        <w:t xml:space="preserve">“Pathway Analysis of High-Throughput Biological Data within a </w:t>
      </w:r>
      <w:r w:rsidR="005D667B">
        <w:rPr>
          <w:rFonts w:asciiTheme="majorHAnsi" w:eastAsiaTheme="minorHAnsi" w:hAnsiTheme="majorHAnsi" w:cstheme="minorBidi"/>
          <w:b w:val="0"/>
          <w:sz w:val="22"/>
          <w:szCs w:val="22"/>
          <w:lang w:val="en-US" w:eastAsia="ko-KR"/>
        </w:rPr>
        <w:t xml:space="preserve">Bayesian Network Framework”, </w:t>
      </w:r>
      <w:r w:rsidR="00B56AFC" w:rsidRPr="005D667B">
        <w:rPr>
          <w:rFonts w:asciiTheme="majorHAnsi" w:eastAsiaTheme="minorHAnsi" w:hAnsiTheme="majorHAnsi" w:cstheme="minorBidi"/>
          <w:b w:val="0"/>
          <w:i/>
          <w:sz w:val="22"/>
          <w:szCs w:val="22"/>
          <w:lang w:val="en-US" w:eastAsia="ko-KR"/>
        </w:rPr>
        <w:t>Bioinformatics</w:t>
      </w:r>
      <w:r w:rsidR="00B56AFC" w:rsidRPr="00E542FA">
        <w:rPr>
          <w:rFonts w:asciiTheme="majorHAnsi" w:eastAsiaTheme="minorHAnsi" w:hAnsiTheme="majorHAnsi" w:cstheme="minorBidi"/>
          <w:b w:val="0"/>
          <w:sz w:val="22"/>
          <w:szCs w:val="22"/>
          <w:lang w:val="en-US" w:eastAsia="ko-KR"/>
        </w:rPr>
        <w:t>, 27(12): 1667-1674, 2011.</w:t>
      </w:r>
    </w:p>
    <w:p w:rsidR="00E542FA" w:rsidRPr="00E542FA" w:rsidRDefault="00E542FA"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B56AFC" w:rsidRDefault="00B56AFC"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E542FA">
        <w:rPr>
          <w:rFonts w:asciiTheme="majorHAnsi" w:eastAsiaTheme="minorHAnsi" w:hAnsiTheme="majorHAnsi" w:cstheme="minorBidi"/>
          <w:b w:val="0"/>
          <w:sz w:val="22"/>
          <w:szCs w:val="22"/>
          <w:lang w:val="en-US" w:eastAsia="ko-KR"/>
        </w:rPr>
        <w:t xml:space="preserve">Vasiliauskas, D., Mazzoni, E.O., Sprecher, S.G., Johnston, R.J. Jr, Lidder, P., Vogt, N., Çelik, A., Desplan, C., “Feedback from Rhodopsin controls Rhodopsin exclusion in Drosophila R8 photoreceptors”, </w:t>
      </w:r>
      <w:r w:rsidRPr="005D667B">
        <w:rPr>
          <w:rFonts w:asciiTheme="majorHAnsi" w:eastAsiaTheme="minorHAnsi" w:hAnsiTheme="majorHAnsi" w:cstheme="minorBidi"/>
          <w:b w:val="0"/>
          <w:i/>
          <w:sz w:val="22"/>
          <w:szCs w:val="22"/>
          <w:lang w:val="en-US" w:eastAsia="ko-KR"/>
        </w:rPr>
        <w:t>Nature</w:t>
      </w:r>
      <w:r w:rsidRPr="00E542FA">
        <w:rPr>
          <w:rFonts w:asciiTheme="majorHAnsi" w:eastAsiaTheme="minorHAnsi" w:hAnsiTheme="majorHAnsi" w:cstheme="minorBidi"/>
          <w:b w:val="0"/>
          <w:sz w:val="22"/>
          <w:szCs w:val="22"/>
          <w:lang w:val="en-US" w:eastAsia="ko-KR"/>
        </w:rPr>
        <w:t>, 479, 7371, 108-12, 2011.</w:t>
      </w:r>
      <w:proofErr w:type="gramEnd"/>
    </w:p>
    <w:p w:rsidR="005A7B73" w:rsidRPr="00E542FA" w:rsidRDefault="005A7B73"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5A7B73" w:rsidRPr="00732768" w:rsidRDefault="005A7B73" w:rsidP="0093796B">
      <w:pPr>
        <w:spacing w:after="0" w:line="300" w:lineRule="exact"/>
        <w:jc w:val="both"/>
        <w:rPr>
          <w:rFonts w:asciiTheme="majorHAnsi" w:hAnsiTheme="majorHAnsi" w:cs="InterstateLight"/>
          <w:b/>
          <w:color w:val="6E6F71"/>
        </w:rPr>
      </w:pPr>
      <w:r w:rsidRPr="00ED4A57">
        <w:rPr>
          <w:rFonts w:asciiTheme="majorHAnsi" w:hAnsiTheme="majorHAnsi" w:cs="InterstateLight"/>
          <w:b/>
          <w:color w:val="6E6F71"/>
        </w:rPr>
        <w:t>Bildiri</w:t>
      </w:r>
    </w:p>
    <w:p w:rsidR="005A7B73" w:rsidRDefault="005A7B73"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E542FA">
        <w:rPr>
          <w:rFonts w:asciiTheme="majorHAnsi" w:eastAsiaTheme="minorHAnsi" w:hAnsiTheme="majorHAnsi" w:cstheme="minorBidi"/>
          <w:b w:val="0"/>
          <w:sz w:val="22"/>
          <w:szCs w:val="22"/>
          <w:lang w:val="en-US" w:eastAsia="ko-KR"/>
        </w:rPr>
        <w:t xml:space="preserve">Dereli, E., Dikicioğlu, D., Kırdar, B., “A Systems Biology Based Approach to Reveal the Effect of Rapamycin and Caffeine on the Lifespan and Life Quality of Yeast”, </w:t>
      </w:r>
      <w:r w:rsidRPr="005D667B">
        <w:rPr>
          <w:rFonts w:asciiTheme="majorHAnsi" w:eastAsiaTheme="minorHAnsi" w:hAnsiTheme="majorHAnsi" w:cstheme="minorBidi"/>
          <w:b w:val="0"/>
          <w:i/>
          <w:sz w:val="22"/>
          <w:szCs w:val="22"/>
          <w:lang w:val="en-US" w:eastAsia="ko-KR"/>
        </w:rPr>
        <w:t>SYSINBIO Workshop</w:t>
      </w:r>
      <w:r w:rsidRPr="00E542FA">
        <w:rPr>
          <w:rFonts w:asciiTheme="majorHAnsi" w:eastAsiaTheme="minorHAnsi" w:hAnsiTheme="majorHAnsi" w:cstheme="minorBidi"/>
          <w:b w:val="0"/>
          <w:sz w:val="22"/>
          <w:szCs w:val="22"/>
          <w:lang w:val="en-US" w:eastAsia="ko-KR"/>
        </w:rPr>
        <w:t>, Frankfurt am Main, 2011.</w:t>
      </w:r>
      <w:proofErr w:type="gramEnd"/>
    </w:p>
    <w:p w:rsidR="005A7B73" w:rsidRPr="00E542FA" w:rsidRDefault="005A7B73"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5A7B73" w:rsidRDefault="005A7B73"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E542FA">
        <w:rPr>
          <w:rFonts w:asciiTheme="majorHAnsi" w:eastAsiaTheme="minorHAnsi" w:hAnsiTheme="majorHAnsi" w:cstheme="minorBidi"/>
          <w:b w:val="0"/>
          <w:sz w:val="22"/>
          <w:szCs w:val="22"/>
          <w:lang w:val="en-US" w:eastAsia="ko-KR"/>
        </w:rPr>
        <w:t xml:space="preserve">Dereli, E., Dikicioğlu, D., Eraslan, S., Oliver, S. G., Kırdar, B., “Transcriptional Responses of Yeast to Two Drug Effectors: Rapamycin and Caffeine”, </w:t>
      </w:r>
      <w:r w:rsidRPr="005D667B">
        <w:rPr>
          <w:rFonts w:asciiTheme="majorHAnsi" w:eastAsiaTheme="minorHAnsi" w:hAnsiTheme="majorHAnsi" w:cstheme="minorBidi"/>
          <w:b w:val="0"/>
          <w:i/>
          <w:sz w:val="22"/>
          <w:szCs w:val="22"/>
          <w:lang w:val="en-US" w:eastAsia="ko-KR"/>
        </w:rPr>
        <w:t>International Conference on System Biology</w:t>
      </w:r>
      <w:r w:rsidRPr="00E542FA">
        <w:rPr>
          <w:rFonts w:asciiTheme="majorHAnsi" w:eastAsiaTheme="minorHAnsi" w:hAnsiTheme="majorHAnsi" w:cstheme="minorBidi"/>
          <w:b w:val="0"/>
          <w:sz w:val="22"/>
          <w:szCs w:val="22"/>
          <w:lang w:val="en-US" w:eastAsia="ko-KR"/>
        </w:rPr>
        <w:t>, Mannheim, Germany, 2011.</w:t>
      </w:r>
    </w:p>
    <w:p w:rsidR="005A7B73" w:rsidRPr="00E542FA" w:rsidRDefault="005A7B73"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5A7B73" w:rsidRDefault="005A7B73"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E542FA">
        <w:rPr>
          <w:rFonts w:asciiTheme="majorHAnsi" w:eastAsiaTheme="minorHAnsi" w:hAnsiTheme="majorHAnsi" w:cstheme="minorBidi"/>
          <w:b w:val="0"/>
          <w:sz w:val="22"/>
          <w:szCs w:val="22"/>
          <w:lang w:val="en-US" w:eastAsia="ko-KR"/>
        </w:rPr>
        <w:t xml:space="preserve">Cankorur Çetinkaya, A., Eraslan, S., Kırdar, B., “A System Based Approach to Understand Wilson and Menkes Diseases Using Saccharomyces cerevisiae as a Model Organism”, </w:t>
      </w:r>
      <w:r w:rsidRPr="005D667B">
        <w:rPr>
          <w:rFonts w:asciiTheme="majorHAnsi" w:eastAsiaTheme="minorHAnsi" w:hAnsiTheme="majorHAnsi" w:cstheme="minorBidi"/>
          <w:b w:val="0"/>
          <w:i/>
          <w:sz w:val="22"/>
          <w:szCs w:val="22"/>
          <w:lang w:val="en-US" w:eastAsia="ko-KR"/>
        </w:rPr>
        <w:t>International Conference on System Biology</w:t>
      </w:r>
      <w:r w:rsidRPr="00E542FA">
        <w:rPr>
          <w:rFonts w:asciiTheme="majorHAnsi" w:eastAsiaTheme="minorHAnsi" w:hAnsiTheme="majorHAnsi" w:cstheme="minorBidi"/>
          <w:b w:val="0"/>
          <w:sz w:val="22"/>
          <w:szCs w:val="22"/>
          <w:lang w:val="en-US" w:eastAsia="ko-KR"/>
        </w:rPr>
        <w:t>, Mannheim, Germany, 2011.</w:t>
      </w:r>
      <w:proofErr w:type="gramEnd"/>
    </w:p>
    <w:p w:rsidR="005A7B73" w:rsidRPr="00E542FA" w:rsidRDefault="005A7B73"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5A7B73" w:rsidRDefault="005A7B73" w:rsidP="00E76E02">
      <w:pPr>
        <w:pStyle w:val="Dzen"/>
        <w:tabs>
          <w:tab w:val="left" w:pos="708"/>
        </w:tabs>
        <w:spacing w:line="280" w:lineRule="exact"/>
        <w:ind w:left="567" w:hanging="567"/>
        <w:rPr>
          <w:rFonts w:asciiTheme="majorHAnsi" w:eastAsiaTheme="minorHAnsi" w:hAnsiTheme="majorHAnsi" w:cstheme="minorBidi"/>
          <w:b w:val="0"/>
          <w:sz w:val="22"/>
          <w:szCs w:val="22"/>
          <w:lang w:val="en-US" w:eastAsia="ko-KR"/>
        </w:rPr>
      </w:pPr>
      <w:r w:rsidRPr="00E542FA">
        <w:rPr>
          <w:rFonts w:asciiTheme="majorHAnsi" w:eastAsiaTheme="minorHAnsi" w:hAnsiTheme="majorHAnsi" w:cstheme="minorBidi"/>
          <w:b w:val="0"/>
          <w:sz w:val="22"/>
          <w:szCs w:val="22"/>
          <w:lang w:val="en-US" w:eastAsia="ko-KR"/>
        </w:rPr>
        <w:t xml:space="preserve">Karabekmez, M.E., Dikicioğlu, D., Oliver, S. G., Kırdar, B., “Comparison of TEAFS and NP Analysis: Integration of Interactome and Time Course Transcriptome Data to Reveal Dynamic Response to C-pulse in S.cerevisiae”, </w:t>
      </w:r>
      <w:r w:rsidRPr="005D667B">
        <w:rPr>
          <w:rFonts w:asciiTheme="majorHAnsi" w:eastAsiaTheme="minorHAnsi" w:hAnsiTheme="majorHAnsi" w:cstheme="minorBidi"/>
          <w:b w:val="0"/>
          <w:i/>
          <w:sz w:val="22"/>
          <w:szCs w:val="22"/>
          <w:lang w:val="en-US" w:eastAsia="ko-KR"/>
        </w:rPr>
        <w:t>Joint 4th FEBS &amp; Systems X Advanced Lecture Course</w:t>
      </w:r>
      <w:r w:rsidRPr="00E542FA">
        <w:rPr>
          <w:rFonts w:asciiTheme="majorHAnsi" w:eastAsiaTheme="minorHAnsi" w:hAnsiTheme="majorHAnsi" w:cstheme="minorBidi"/>
          <w:b w:val="0"/>
          <w:sz w:val="22"/>
          <w:szCs w:val="22"/>
          <w:lang w:val="en-US" w:eastAsia="ko-KR"/>
        </w:rPr>
        <w:t>, Innsbruck, Austria, 2011.</w:t>
      </w:r>
    </w:p>
    <w:p w:rsidR="005A7B73" w:rsidRPr="00E542FA" w:rsidRDefault="005A7B73" w:rsidP="00E76E02">
      <w:pPr>
        <w:pStyle w:val="Dzen"/>
        <w:tabs>
          <w:tab w:val="left" w:pos="708"/>
        </w:tabs>
        <w:spacing w:line="280" w:lineRule="exact"/>
        <w:ind w:left="567" w:hanging="567"/>
        <w:rPr>
          <w:rFonts w:asciiTheme="majorHAnsi" w:eastAsiaTheme="minorHAnsi" w:hAnsiTheme="majorHAnsi" w:cstheme="minorBidi"/>
          <w:b w:val="0"/>
          <w:sz w:val="22"/>
          <w:szCs w:val="22"/>
          <w:lang w:val="en-US" w:eastAsia="ko-KR"/>
        </w:rPr>
      </w:pPr>
    </w:p>
    <w:p w:rsidR="005A7B73" w:rsidRDefault="005A7B73" w:rsidP="00E76E02">
      <w:pPr>
        <w:pStyle w:val="Dzen"/>
        <w:tabs>
          <w:tab w:val="left" w:pos="708"/>
        </w:tabs>
        <w:spacing w:line="280" w:lineRule="exact"/>
        <w:ind w:left="567" w:hanging="567"/>
        <w:rPr>
          <w:rFonts w:asciiTheme="majorHAnsi" w:eastAsiaTheme="minorHAnsi" w:hAnsiTheme="majorHAnsi" w:cstheme="minorBidi"/>
          <w:b w:val="0"/>
          <w:sz w:val="22"/>
          <w:szCs w:val="22"/>
          <w:lang w:val="en-US" w:eastAsia="ko-KR"/>
        </w:rPr>
      </w:pPr>
      <w:proofErr w:type="gramStart"/>
      <w:r w:rsidRPr="00E542FA">
        <w:rPr>
          <w:rFonts w:asciiTheme="majorHAnsi" w:eastAsiaTheme="minorHAnsi" w:hAnsiTheme="majorHAnsi" w:cstheme="minorBidi"/>
          <w:b w:val="0"/>
          <w:sz w:val="22"/>
          <w:szCs w:val="22"/>
          <w:lang w:val="en-US" w:eastAsia="ko-KR"/>
        </w:rPr>
        <w:t xml:space="preserve">Kasavi, C., Toksoy-Öner, E., Kırdar, B., “Genomic Comparison of Ethanol Tolerance Genes of Industrial Saccaharomyces cerevisiae Strains”, </w:t>
      </w:r>
      <w:r w:rsidRPr="005D667B">
        <w:rPr>
          <w:rFonts w:asciiTheme="majorHAnsi" w:eastAsiaTheme="minorHAnsi" w:hAnsiTheme="majorHAnsi" w:cstheme="minorBidi"/>
          <w:b w:val="0"/>
          <w:i/>
          <w:sz w:val="22"/>
          <w:szCs w:val="22"/>
          <w:lang w:val="en-US" w:eastAsia="ko-KR"/>
        </w:rPr>
        <w:t>Comparative Genomics of Eukaryotic Microorganisms: Understanding the Complexity of Diversity</w:t>
      </w:r>
      <w:r w:rsidRPr="00E542FA">
        <w:rPr>
          <w:rFonts w:asciiTheme="majorHAnsi" w:eastAsiaTheme="minorHAnsi" w:hAnsiTheme="majorHAnsi" w:cstheme="minorBidi"/>
          <w:b w:val="0"/>
          <w:sz w:val="22"/>
          <w:szCs w:val="22"/>
          <w:lang w:val="en-US" w:eastAsia="ko-KR"/>
        </w:rPr>
        <w:t>, Sant Feliu de Guixols, Spain, 2011.</w:t>
      </w:r>
      <w:proofErr w:type="gramEnd"/>
    </w:p>
    <w:p w:rsidR="005A7B73" w:rsidRPr="00E542FA" w:rsidRDefault="005A7B73" w:rsidP="00E76E02">
      <w:pPr>
        <w:pStyle w:val="Dzen"/>
        <w:tabs>
          <w:tab w:val="left" w:pos="708"/>
        </w:tabs>
        <w:spacing w:line="280" w:lineRule="exact"/>
        <w:ind w:left="567" w:hanging="567"/>
        <w:rPr>
          <w:rFonts w:asciiTheme="majorHAnsi" w:eastAsiaTheme="minorHAnsi" w:hAnsiTheme="majorHAnsi" w:cstheme="minorBidi"/>
          <w:b w:val="0"/>
          <w:sz w:val="22"/>
          <w:szCs w:val="22"/>
          <w:lang w:val="en-US" w:eastAsia="ko-KR"/>
        </w:rPr>
      </w:pPr>
    </w:p>
    <w:p w:rsidR="005A7B73" w:rsidRDefault="005A7B73" w:rsidP="00E76E02">
      <w:pPr>
        <w:pStyle w:val="Dzen"/>
        <w:tabs>
          <w:tab w:val="left" w:pos="708"/>
        </w:tabs>
        <w:spacing w:line="280" w:lineRule="exact"/>
        <w:ind w:left="567" w:hanging="567"/>
        <w:rPr>
          <w:rFonts w:asciiTheme="majorHAnsi" w:eastAsiaTheme="minorHAnsi" w:hAnsiTheme="majorHAnsi" w:cstheme="minorBidi"/>
          <w:b w:val="0"/>
          <w:sz w:val="22"/>
          <w:szCs w:val="22"/>
          <w:lang w:val="en-US" w:eastAsia="ko-KR"/>
        </w:rPr>
      </w:pPr>
      <w:proofErr w:type="gramStart"/>
      <w:r w:rsidRPr="00E542FA">
        <w:rPr>
          <w:rFonts w:asciiTheme="majorHAnsi" w:eastAsiaTheme="minorHAnsi" w:hAnsiTheme="majorHAnsi" w:cstheme="minorBidi"/>
          <w:b w:val="0"/>
          <w:sz w:val="22"/>
          <w:szCs w:val="22"/>
          <w:lang w:val="en-US" w:eastAsia="ko-KR"/>
        </w:rPr>
        <w:t xml:space="preserve">Kasavi, C., Toksoy-Öner, E., Kırdar, B., “Systems Based Modular Approach to Analyze Ethanol Tolerance in Saccaharomyces cerevisiae”, </w:t>
      </w:r>
      <w:r w:rsidRPr="005D667B">
        <w:rPr>
          <w:rFonts w:asciiTheme="majorHAnsi" w:eastAsiaTheme="minorHAnsi" w:hAnsiTheme="majorHAnsi" w:cstheme="minorBidi"/>
          <w:b w:val="0"/>
          <w:i/>
          <w:sz w:val="22"/>
          <w:szCs w:val="22"/>
          <w:lang w:val="en-US" w:eastAsia="ko-KR"/>
        </w:rPr>
        <w:t>International Conference on System Biology</w:t>
      </w:r>
      <w:r w:rsidRPr="00E542FA">
        <w:rPr>
          <w:rFonts w:asciiTheme="majorHAnsi" w:eastAsiaTheme="minorHAnsi" w:hAnsiTheme="majorHAnsi" w:cstheme="minorBidi"/>
          <w:b w:val="0"/>
          <w:sz w:val="22"/>
          <w:szCs w:val="22"/>
          <w:lang w:val="en-US" w:eastAsia="ko-KR"/>
        </w:rPr>
        <w:t>, Mannheim, Germany, 2011.</w:t>
      </w:r>
      <w:proofErr w:type="gramEnd"/>
    </w:p>
    <w:p w:rsidR="005A7B73" w:rsidRDefault="005A7B73"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r w:rsidRPr="00E542FA">
        <w:rPr>
          <w:rFonts w:asciiTheme="majorHAnsi" w:eastAsiaTheme="minorHAnsi" w:hAnsiTheme="majorHAnsi" w:cstheme="minorBidi"/>
          <w:b w:val="0"/>
          <w:sz w:val="22"/>
          <w:szCs w:val="22"/>
          <w:lang w:val="en-US" w:eastAsia="ko-KR"/>
        </w:rPr>
        <w:lastRenderedPageBreak/>
        <w:t xml:space="preserve">Durmuş – Tekir, S., Sayılırbaş, A. S., Çakır, T., Ülgen, K., “Phisto: Pathogen-Host Interaction Search Tool”, </w:t>
      </w:r>
      <w:r w:rsidRPr="005D667B">
        <w:rPr>
          <w:rFonts w:asciiTheme="majorHAnsi" w:eastAsiaTheme="minorHAnsi" w:hAnsiTheme="majorHAnsi" w:cstheme="minorBidi"/>
          <w:b w:val="0"/>
          <w:i/>
          <w:sz w:val="22"/>
          <w:szCs w:val="22"/>
          <w:lang w:val="en-US" w:eastAsia="ko-KR"/>
        </w:rPr>
        <w:t>International Conference on System Biology</w:t>
      </w:r>
      <w:r w:rsidRPr="00E542FA">
        <w:rPr>
          <w:rFonts w:asciiTheme="majorHAnsi" w:eastAsiaTheme="minorHAnsi" w:hAnsiTheme="majorHAnsi" w:cstheme="minorBidi"/>
          <w:b w:val="0"/>
          <w:sz w:val="22"/>
          <w:szCs w:val="22"/>
          <w:lang w:val="en-US" w:eastAsia="ko-KR"/>
        </w:rPr>
        <w:t>, Mannheim, Germany, 2011.</w:t>
      </w:r>
    </w:p>
    <w:p w:rsidR="002943BF" w:rsidRPr="00E542FA" w:rsidRDefault="002943BF"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
    <w:p w:rsidR="005A7B73" w:rsidRDefault="005A7B73" w:rsidP="0093796B">
      <w:pPr>
        <w:pStyle w:val="Dzen"/>
        <w:tabs>
          <w:tab w:val="left" w:pos="708"/>
        </w:tabs>
        <w:spacing w:line="300" w:lineRule="exact"/>
        <w:ind w:left="567" w:hanging="567"/>
        <w:rPr>
          <w:rFonts w:asciiTheme="majorHAnsi" w:eastAsiaTheme="minorHAnsi" w:hAnsiTheme="majorHAnsi" w:cstheme="minorBidi"/>
          <w:b w:val="0"/>
          <w:sz w:val="22"/>
          <w:szCs w:val="22"/>
          <w:lang w:val="en-US" w:eastAsia="ko-KR"/>
        </w:rPr>
      </w:pPr>
      <w:proofErr w:type="gramStart"/>
      <w:r w:rsidRPr="00E542FA">
        <w:rPr>
          <w:rFonts w:asciiTheme="majorHAnsi" w:eastAsiaTheme="minorHAnsi" w:hAnsiTheme="majorHAnsi" w:cstheme="minorBidi"/>
          <w:b w:val="0"/>
          <w:sz w:val="22"/>
          <w:szCs w:val="22"/>
          <w:lang w:val="en-US" w:eastAsia="ko-KR"/>
        </w:rPr>
        <w:t xml:space="preserve">Yücel, E., Ülgen, K., “Reconstruction and Analysis of Chronological Aging Network in Saccharomyces cerevisiae”, </w:t>
      </w:r>
      <w:r w:rsidRPr="005D667B">
        <w:rPr>
          <w:rFonts w:asciiTheme="majorHAnsi" w:eastAsiaTheme="minorHAnsi" w:hAnsiTheme="majorHAnsi" w:cstheme="minorBidi"/>
          <w:b w:val="0"/>
          <w:i/>
          <w:sz w:val="22"/>
          <w:szCs w:val="22"/>
          <w:lang w:val="en-US" w:eastAsia="ko-KR"/>
        </w:rPr>
        <w:t>International Conference on System Biology</w:t>
      </w:r>
      <w:r w:rsidRPr="00E542FA">
        <w:rPr>
          <w:rFonts w:asciiTheme="majorHAnsi" w:eastAsiaTheme="minorHAnsi" w:hAnsiTheme="majorHAnsi" w:cstheme="minorBidi"/>
          <w:b w:val="0"/>
          <w:sz w:val="22"/>
          <w:szCs w:val="22"/>
          <w:lang w:val="en-US" w:eastAsia="ko-KR"/>
        </w:rPr>
        <w:t>, Mannheim, Germany, 2011.</w:t>
      </w:r>
      <w:proofErr w:type="gramEnd"/>
    </w:p>
    <w:p w:rsidR="00E1793D" w:rsidRPr="009B0A1C" w:rsidRDefault="00E1793D" w:rsidP="00B57C22">
      <w:pPr>
        <w:spacing w:after="0" w:line="340" w:lineRule="atLeast"/>
        <w:contextualSpacing/>
        <w:rPr>
          <w:rFonts w:asciiTheme="majorHAnsi" w:hAnsiTheme="majorHAnsi"/>
          <w:lang w:eastAsia="ko-KR"/>
        </w:rPr>
      </w:pPr>
    </w:p>
    <w:p w:rsidR="007535AB" w:rsidRDefault="007535AB" w:rsidP="007056D0">
      <w:pPr>
        <w:rPr>
          <w:rFonts w:asciiTheme="majorHAnsi" w:hAnsiTheme="majorHAnsi"/>
          <w:b/>
          <w:color w:val="808080"/>
          <w:sz w:val="28"/>
          <w:szCs w:val="28"/>
        </w:rPr>
      </w:pPr>
      <w:r w:rsidRPr="00587B6D">
        <w:rPr>
          <w:rFonts w:asciiTheme="majorHAnsi" w:hAnsiTheme="majorHAnsi"/>
          <w:b/>
          <w:color w:val="808080"/>
          <w:sz w:val="28"/>
          <w:szCs w:val="28"/>
        </w:rPr>
        <w:t>V</w:t>
      </w:r>
      <w:r w:rsidRPr="007535AB">
        <w:rPr>
          <w:rFonts w:asciiTheme="majorHAnsi" w:hAnsiTheme="majorHAnsi"/>
          <w:color w:val="808080"/>
          <w:sz w:val="28"/>
          <w:szCs w:val="28"/>
        </w:rPr>
        <w:t>-</w:t>
      </w:r>
      <w:r w:rsidR="007056D0">
        <w:rPr>
          <w:rFonts w:asciiTheme="majorHAnsi" w:hAnsiTheme="majorHAnsi"/>
          <w:b/>
          <w:color w:val="808080"/>
          <w:sz w:val="28"/>
          <w:szCs w:val="28"/>
        </w:rPr>
        <w:t xml:space="preserve"> </w:t>
      </w:r>
      <w:r w:rsidRPr="00CC5E05">
        <w:rPr>
          <w:rFonts w:asciiTheme="majorHAnsi" w:hAnsiTheme="majorHAnsi"/>
          <w:b/>
          <w:color w:val="808080"/>
          <w:sz w:val="28"/>
          <w:szCs w:val="28"/>
        </w:rPr>
        <w:t>MERKEZ’İN 2012 YILI İÇİN YILLIK ÇALIŞMA PROGRAMI</w:t>
      </w:r>
    </w:p>
    <w:tbl>
      <w:tblPr>
        <w:tblStyle w:val="TabloKlavuzu"/>
        <w:tblW w:w="7905" w:type="dxa"/>
        <w:tblLook w:val="04A0"/>
      </w:tblPr>
      <w:tblGrid>
        <w:gridCol w:w="3652"/>
        <w:gridCol w:w="2135"/>
        <w:gridCol w:w="2127"/>
      </w:tblGrid>
      <w:tr w:rsidR="00301026" w:rsidRPr="00D96AEB" w:rsidTr="00964054">
        <w:trPr>
          <w:trHeight w:val="427"/>
        </w:trPr>
        <w:tc>
          <w:tcPr>
            <w:tcW w:w="3652" w:type="dxa"/>
            <w:noWrap/>
            <w:vAlign w:val="center"/>
          </w:tcPr>
          <w:p w:rsidR="00301026" w:rsidRPr="00E80898" w:rsidRDefault="00301026" w:rsidP="00187213">
            <w:pPr>
              <w:spacing w:line="100" w:lineRule="atLeast"/>
              <w:rPr>
                <w:rFonts w:asciiTheme="majorHAnsi" w:hAnsiTheme="majorHAnsi"/>
                <w:b/>
                <w:lang w:eastAsia="ko-KR"/>
              </w:rPr>
            </w:pPr>
            <w:r w:rsidRPr="00E80898">
              <w:rPr>
                <w:rFonts w:asciiTheme="majorHAnsi" w:hAnsiTheme="majorHAnsi"/>
                <w:b/>
                <w:color w:val="365F91" w:themeColor="accent1" w:themeShade="BF"/>
                <w:lang w:eastAsia="ko-KR"/>
              </w:rPr>
              <w:t>Kritik Performans Ölçütleri:</w:t>
            </w:r>
          </w:p>
        </w:tc>
        <w:tc>
          <w:tcPr>
            <w:tcW w:w="2126" w:type="dxa"/>
            <w:noWrap/>
            <w:vAlign w:val="center"/>
          </w:tcPr>
          <w:p w:rsidR="00301026" w:rsidRPr="00E80898" w:rsidRDefault="00301026" w:rsidP="00187213">
            <w:pPr>
              <w:spacing w:line="100" w:lineRule="atLeast"/>
              <w:rPr>
                <w:rFonts w:asciiTheme="majorHAnsi" w:hAnsiTheme="majorHAnsi"/>
                <w:b/>
                <w:lang w:eastAsia="ko-KR"/>
              </w:rPr>
            </w:pPr>
            <w:r w:rsidRPr="00E80898">
              <w:rPr>
                <w:rFonts w:asciiTheme="majorHAnsi" w:hAnsiTheme="majorHAnsi"/>
                <w:b/>
                <w:color w:val="365F91" w:themeColor="accent1" w:themeShade="BF"/>
                <w:lang w:eastAsia="ko-KR"/>
              </w:rPr>
              <w:t>2011(gerçekleşen)</w:t>
            </w:r>
          </w:p>
        </w:tc>
        <w:tc>
          <w:tcPr>
            <w:tcW w:w="2127" w:type="dxa"/>
            <w:noWrap/>
            <w:vAlign w:val="center"/>
          </w:tcPr>
          <w:p w:rsidR="00301026" w:rsidRPr="00E80898" w:rsidRDefault="00301026" w:rsidP="00187213">
            <w:pPr>
              <w:spacing w:line="100" w:lineRule="atLeast"/>
              <w:rPr>
                <w:rFonts w:asciiTheme="majorHAnsi" w:hAnsiTheme="majorHAnsi"/>
                <w:b/>
                <w:lang w:eastAsia="ko-KR"/>
              </w:rPr>
            </w:pPr>
            <w:r w:rsidRPr="00E80898">
              <w:rPr>
                <w:rFonts w:asciiTheme="majorHAnsi" w:hAnsiTheme="majorHAnsi"/>
                <w:b/>
                <w:color w:val="365F91" w:themeColor="accent1" w:themeShade="BF"/>
                <w:lang w:eastAsia="ko-KR"/>
              </w:rPr>
              <w:t>2012(hedeflenen)</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Yüksek Lisans Öğrencisi Sayısı</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50</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55</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Doktora Öğrencisi Sayısı</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37</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50</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Doktora Sonrası Araştırmacı Sayısı</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4</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6</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Teknik Personel Sayısı</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1</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2</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Makale Sayısı</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78</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90</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Disiplinlerarası Makale Sayısı</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11</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15</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Lisanslanan Patent Sayısı</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1</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4</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Atıf Sayısı</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4900</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5200</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Ulusal  Proje Sayısı</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56</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60</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Ulusal Proje Bütçesi</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4.897.510</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6.345.000</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Uluslararası Proje Sayısı</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7</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11</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Uluslararası Bütçesi</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1.503.510</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8.628.000</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Disiplinler arası Proje Sayısı</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12</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18</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Laboratuvar alanı (m2)</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829</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874</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Etkinlik Sayıları</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49</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50</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Yapılan Test ve Analiz Sayısı</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82</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100</w:t>
            </w:r>
          </w:p>
        </w:tc>
      </w:tr>
      <w:tr w:rsidR="007056D0" w:rsidRPr="00D96AEB" w:rsidTr="00964054">
        <w:trPr>
          <w:trHeight w:val="427"/>
        </w:trPr>
        <w:tc>
          <w:tcPr>
            <w:tcW w:w="3652"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Test/Analiz Geliri (TL)</w:t>
            </w:r>
          </w:p>
        </w:tc>
        <w:tc>
          <w:tcPr>
            <w:tcW w:w="2126"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17153</w:t>
            </w:r>
          </w:p>
        </w:tc>
        <w:tc>
          <w:tcPr>
            <w:tcW w:w="2127" w:type="dxa"/>
            <w:noWrap/>
            <w:vAlign w:val="center"/>
          </w:tcPr>
          <w:p w:rsidR="007056D0" w:rsidRPr="00D96AEB" w:rsidRDefault="007056D0" w:rsidP="00187213">
            <w:pPr>
              <w:spacing w:line="100" w:lineRule="atLeast"/>
              <w:rPr>
                <w:rFonts w:asciiTheme="majorHAnsi" w:hAnsiTheme="majorHAnsi"/>
                <w:lang w:eastAsia="ko-KR"/>
              </w:rPr>
            </w:pPr>
            <w:r w:rsidRPr="00D96AEB">
              <w:rPr>
                <w:rFonts w:asciiTheme="majorHAnsi" w:hAnsiTheme="majorHAnsi"/>
                <w:lang w:eastAsia="ko-KR"/>
              </w:rPr>
              <w:t>50000</w:t>
            </w:r>
          </w:p>
        </w:tc>
      </w:tr>
    </w:tbl>
    <w:p w:rsidR="00D96AEB" w:rsidRDefault="00D96AEB" w:rsidP="00D96AEB">
      <w:pPr>
        <w:jc w:val="both"/>
        <w:rPr>
          <w:rFonts w:asciiTheme="majorHAnsi" w:hAnsiTheme="majorHAnsi"/>
          <w:lang w:eastAsia="ko-KR"/>
        </w:rPr>
      </w:pPr>
    </w:p>
    <w:p w:rsidR="00587B6D" w:rsidRDefault="00587B6D" w:rsidP="00D96AEB">
      <w:pPr>
        <w:jc w:val="both"/>
        <w:rPr>
          <w:rFonts w:asciiTheme="majorHAnsi" w:hAnsiTheme="majorHAnsi"/>
          <w:lang w:eastAsia="ko-KR"/>
        </w:rPr>
      </w:pPr>
    </w:p>
    <w:p w:rsidR="00587B6D" w:rsidRDefault="00587B6D" w:rsidP="00D96AEB">
      <w:pPr>
        <w:jc w:val="both"/>
        <w:rPr>
          <w:rFonts w:asciiTheme="majorHAnsi" w:hAnsiTheme="majorHAnsi"/>
          <w:lang w:eastAsia="ko-KR"/>
        </w:rPr>
      </w:pPr>
    </w:p>
    <w:p w:rsidR="00587B6D" w:rsidRDefault="00587B6D" w:rsidP="00D96AEB">
      <w:pPr>
        <w:jc w:val="both"/>
        <w:rPr>
          <w:rFonts w:asciiTheme="majorHAnsi" w:hAnsiTheme="majorHAnsi"/>
          <w:lang w:eastAsia="ko-KR"/>
        </w:rPr>
      </w:pPr>
    </w:p>
    <w:p w:rsidR="00587B6D" w:rsidRDefault="00587B6D" w:rsidP="00D96AEB">
      <w:pPr>
        <w:jc w:val="both"/>
        <w:rPr>
          <w:rFonts w:asciiTheme="majorHAnsi" w:hAnsiTheme="majorHAnsi"/>
          <w:lang w:eastAsia="ko-KR"/>
        </w:rPr>
      </w:pPr>
    </w:p>
    <w:p w:rsidR="00587B6D" w:rsidRDefault="00587B6D" w:rsidP="00D96AEB">
      <w:pPr>
        <w:jc w:val="both"/>
        <w:rPr>
          <w:rFonts w:asciiTheme="majorHAnsi" w:hAnsiTheme="majorHAnsi"/>
          <w:lang w:eastAsia="ko-KR"/>
        </w:rPr>
      </w:pPr>
    </w:p>
    <w:p w:rsidR="00D96AEB" w:rsidRPr="0056580F" w:rsidRDefault="000D4BAB" w:rsidP="008C74D2">
      <w:pPr>
        <w:jc w:val="both"/>
        <w:rPr>
          <w:rFonts w:asciiTheme="majorHAnsi" w:hAnsiTheme="majorHAnsi"/>
          <w:b/>
          <w:color w:val="808080"/>
          <w:sz w:val="28"/>
          <w:szCs w:val="28"/>
        </w:rPr>
      </w:pPr>
      <w:r>
        <w:rPr>
          <w:rFonts w:asciiTheme="majorHAnsi" w:hAnsiTheme="majorHAnsi"/>
          <w:b/>
          <w:color w:val="808080"/>
          <w:sz w:val="28"/>
          <w:szCs w:val="28"/>
        </w:rPr>
        <w:lastRenderedPageBreak/>
        <w:t xml:space="preserve">VI- </w:t>
      </w:r>
      <w:r w:rsidR="00D96AEB" w:rsidRPr="00EF573C">
        <w:rPr>
          <w:rFonts w:asciiTheme="majorHAnsi" w:hAnsiTheme="majorHAnsi"/>
          <w:b/>
          <w:color w:val="808080"/>
          <w:sz w:val="28"/>
          <w:szCs w:val="28"/>
        </w:rPr>
        <w:t>BÜTÇE (2012-13-14 PLANLARI)</w:t>
      </w:r>
    </w:p>
    <w:tbl>
      <w:tblPr>
        <w:tblStyle w:val="TabloKlavuzu"/>
        <w:tblW w:w="9958" w:type="dxa"/>
        <w:tblLook w:val="00A0"/>
      </w:tblPr>
      <w:tblGrid>
        <w:gridCol w:w="3321"/>
        <w:gridCol w:w="1793"/>
        <w:gridCol w:w="1586"/>
        <w:gridCol w:w="1662"/>
        <w:gridCol w:w="1596"/>
      </w:tblGrid>
      <w:tr w:rsidR="00D96AEB" w:rsidRPr="00D96AEB" w:rsidTr="00E91688">
        <w:trPr>
          <w:trHeight w:val="345"/>
        </w:trPr>
        <w:tc>
          <w:tcPr>
            <w:tcW w:w="3321" w:type="dxa"/>
            <w:vMerge w:val="restart"/>
            <w:noWrap/>
            <w:vAlign w:val="center"/>
          </w:tcPr>
          <w:p w:rsidR="00D96AEB" w:rsidRPr="00D96AEB" w:rsidRDefault="00D96AEB" w:rsidP="008C74D2">
            <w:pPr>
              <w:spacing w:line="180" w:lineRule="atLeast"/>
              <w:rPr>
                <w:rFonts w:asciiTheme="majorHAnsi" w:hAnsiTheme="majorHAnsi"/>
                <w:lang w:eastAsia="ko-KR"/>
              </w:rPr>
            </w:pPr>
          </w:p>
          <w:p w:rsidR="00D96AEB" w:rsidRPr="00D96AEB" w:rsidRDefault="00D96AEB" w:rsidP="008C74D2">
            <w:pPr>
              <w:spacing w:line="100" w:lineRule="atLeast"/>
              <w:rPr>
                <w:rFonts w:asciiTheme="majorHAnsi" w:hAnsiTheme="majorHAnsi"/>
                <w:lang w:eastAsia="ko-KR"/>
              </w:rPr>
            </w:pPr>
            <w:r w:rsidRPr="00187213">
              <w:rPr>
                <w:rFonts w:asciiTheme="majorHAnsi" w:hAnsiTheme="majorHAnsi"/>
                <w:b/>
                <w:color w:val="365F91" w:themeColor="accent1" w:themeShade="BF"/>
                <w:lang w:eastAsia="ko-KR"/>
              </w:rPr>
              <w:t>YBM Tüm Birimler</w:t>
            </w:r>
          </w:p>
        </w:tc>
        <w:tc>
          <w:tcPr>
            <w:tcW w:w="3379" w:type="dxa"/>
            <w:gridSpan w:val="2"/>
            <w:noWrap/>
            <w:vAlign w:val="center"/>
          </w:tcPr>
          <w:p w:rsidR="00D96AEB" w:rsidRPr="00187213" w:rsidRDefault="00D96AEB" w:rsidP="008C74D2">
            <w:pPr>
              <w:spacing w:line="100" w:lineRule="atLeast"/>
              <w:rPr>
                <w:rFonts w:asciiTheme="majorHAnsi" w:hAnsiTheme="majorHAnsi"/>
                <w:b/>
                <w:color w:val="365F91" w:themeColor="accent1" w:themeShade="BF"/>
                <w:lang w:eastAsia="ko-KR"/>
              </w:rPr>
            </w:pPr>
            <w:r w:rsidRPr="00187213">
              <w:rPr>
                <w:rFonts w:asciiTheme="majorHAnsi" w:hAnsiTheme="majorHAnsi"/>
                <w:b/>
                <w:color w:val="365F91" w:themeColor="accent1" w:themeShade="BF"/>
                <w:lang w:eastAsia="ko-KR"/>
              </w:rPr>
              <w:t>2012 Harcamalar (TL)</w:t>
            </w:r>
          </w:p>
        </w:tc>
        <w:tc>
          <w:tcPr>
            <w:tcW w:w="3258" w:type="dxa"/>
            <w:gridSpan w:val="2"/>
            <w:noWrap/>
            <w:vAlign w:val="center"/>
          </w:tcPr>
          <w:p w:rsidR="00D96AEB" w:rsidRPr="00187213" w:rsidRDefault="00D96AEB" w:rsidP="008C74D2">
            <w:pPr>
              <w:spacing w:line="100" w:lineRule="atLeast"/>
              <w:rPr>
                <w:rFonts w:asciiTheme="majorHAnsi" w:hAnsiTheme="majorHAnsi"/>
                <w:b/>
                <w:color w:val="365F91" w:themeColor="accent1" w:themeShade="BF"/>
                <w:lang w:eastAsia="ko-KR"/>
              </w:rPr>
            </w:pPr>
            <w:r w:rsidRPr="00187213">
              <w:rPr>
                <w:rFonts w:asciiTheme="majorHAnsi" w:hAnsiTheme="majorHAnsi"/>
                <w:b/>
                <w:color w:val="365F91" w:themeColor="accent1" w:themeShade="BF"/>
                <w:lang w:eastAsia="ko-KR"/>
              </w:rPr>
              <w:t>Tahmini (TL)</w:t>
            </w:r>
          </w:p>
        </w:tc>
      </w:tr>
      <w:tr w:rsidR="00D96AEB" w:rsidRPr="00D96AEB" w:rsidTr="00E91688">
        <w:trPr>
          <w:trHeight w:val="345"/>
        </w:trPr>
        <w:tc>
          <w:tcPr>
            <w:tcW w:w="3321" w:type="dxa"/>
            <w:vMerge/>
            <w:noWrap/>
            <w:vAlign w:val="center"/>
          </w:tcPr>
          <w:p w:rsidR="00D96AEB" w:rsidRPr="00D96AEB" w:rsidRDefault="00D96AEB" w:rsidP="00187213">
            <w:pPr>
              <w:spacing w:line="180" w:lineRule="atLeast"/>
              <w:rPr>
                <w:rFonts w:asciiTheme="majorHAnsi" w:hAnsiTheme="majorHAnsi"/>
                <w:lang w:eastAsia="ko-KR"/>
              </w:rPr>
            </w:pPr>
          </w:p>
        </w:tc>
        <w:tc>
          <w:tcPr>
            <w:tcW w:w="1793" w:type="dxa"/>
            <w:noWrap/>
            <w:vAlign w:val="center"/>
          </w:tcPr>
          <w:p w:rsidR="00D96AEB" w:rsidRPr="00187213" w:rsidRDefault="00D96AEB" w:rsidP="00187213">
            <w:pPr>
              <w:spacing w:line="100" w:lineRule="atLeast"/>
              <w:rPr>
                <w:rFonts w:asciiTheme="majorHAnsi" w:hAnsiTheme="majorHAnsi"/>
                <w:b/>
                <w:color w:val="365F91" w:themeColor="accent1" w:themeShade="BF"/>
                <w:lang w:eastAsia="ko-KR"/>
              </w:rPr>
            </w:pPr>
            <w:r w:rsidRPr="00187213">
              <w:rPr>
                <w:rFonts w:asciiTheme="majorHAnsi" w:hAnsiTheme="majorHAnsi"/>
                <w:b/>
                <w:color w:val="365F91" w:themeColor="accent1" w:themeShade="BF"/>
                <w:lang w:eastAsia="ko-KR"/>
              </w:rPr>
              <w:t>Temmuz sonu</w:t>
            </w:r>
          </w:p>
        </w:tc>
        <w:tc>
          <w:tcPr>
            <w:tcW w:w="1586" w:type="dxa"/>
            <w:noWrap/>
            <w:vAlign w:val="center"/>
          </w:tcPr>
          <w:p w:rsidR="00D96AEB" w:rsidRPr="00187213" w:rsidRDefault="00D96AEB" w:rsidP="00187213">
            <w:pPr>
              <w:spacing w:line="100" w:lineRule="atLeast"/>
              <w:rPr>
                <w:rFonts w:asciiTheme="majorHAnsi" w:hAnsiTheme="majorHAnsi"/>
                <w:b/>
                <w:color w:val="365F91" w:themeColor="accent1" w:themeShade="BF"/>
                <w:lang w:eastAsia="ko-KR"/>
              </w:rPr>
            </w:pPr>
            <w:r w:rsidRPr="00187213">
              <w:rPr>
                <w:rFonts w:asciiTheme="majorHAnsi" w:hAnsiTheme="majorHAnsi"/>
                <w:b/>
                <w:color w:val="365F91" w:themeColor="accent1" w:themeShade="BF"/>
                <w:lang w:eastAsia="ko-KR"/>
              </w:rPr>
              <w:t>Yıl sonu</w:t>
            </w:r>
          </w:p>
        </w:tc>
        <w:tc>
          <w:tcPr>
            <w:tcW w:w="1662" w:type="dxa"/>
            <w:noWrap/>
            <w:vAlign w:val="center"/>
          </w:tcPr>
          <w:p w:rsidR="00D96AEB" w:rsidRPr="00187213" w:rsidRDefault="00D96AEB" w:rsidP="00187213">
            <w:pPr>
              <w:spacing w:line="100" w:lineRule="atLeast"/>
              <w:rPr>
                <w:rFonts w:asciiTheme="majorHAnsi" w:hAnsiTheme="majorHAnsi"/>
                <w:b/>
                <w:color w:val="365F91" w:themeColor="accent1" w:themeShade="BF"/>
                <w:lang w:eastAsia="ko-KR"/>
              </w:rPr>
            </w:pPr>
            <w:r w:rsidRPr="00187213">
              <w:rPr>
                <w:rFonts w:asciiTheme="majorHAnsi" w:hAnsiTheme="majorHAnsi"/>
                <w:b/>
                <w:color w:val="365F91" w:themeColor="accent1" w:themeShade="BF"/>
                <w:lang w:eastAsia="ko-KR"/>
              </w:rPr>
              <w:t>2013</w:t>
            </w:r>
          </w:p>
        </w:tc>
        <w:tc>
          <w:tcPr>
            <w:tcW w:w="1596" w:type="dxa"/>
            <w:noWrap/>
            <w:vAlign w:val="center"/>
          </w:tcPr>
          <w:p w:rsidR="00D96AEB" w:rsidRPr="00187213" w:rsidRDefault="00D96AEB" w:rsidP="00187213">
            <w:pPr>
              <w:spacing w:line="100" w:lineRule="atLeast"/>
              <w:rPr>
                <w:rFonts w:asciiTheme="majorHAnsi" w:hAnsiTheme="majorHAnsi"/>
                <w:b/>
                <w:color w:val="365F91" w:themeColor="accent1" w:themeShade="BF"/>
                <w:lang w:eastAsia="ko-KR"/>
              </w:rPr>
            </w:pPr>
            <w:r w:rsidRPr="00187213">
              <w:rPr>
                <w:rFonts w:asciiTheme="majorHAnsi" w:hAnsiTheme="majorHAnsi"/>
                <w:b/>
                <w:color w:val="365F91" w:themeColor="accent1" w:themeShade="BF"/>
                <w:lang w:eastAsia="ko-KR"/>
              </w:rPr>
              <w:t>2014</w:t>
            </w:r>
          </w:p>
        </w:tc>
      </w:tr>
      <w:tr w:rsidR="00D96AEB" w:rsidRPr="00D96AEB" w:rsidTr="00953B2A">
        <w:trPr>
          <w:trHeight w:val="345"/>
        </w:trPr>
        <w:tc>
          <w:tcPr>
            <w:tcW w:w="3321"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Vivarium</w:t>
            </w:r>
          </w:p>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(Nesrin  Özören)</w:t>
            </w:r>
          </w:p>
        </w:tc>
        <w:tc>
          <w:tcPr>
            <w:tcW w:w="1793"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133 000</w:t>
            </w:r>
          </w:p>
        </w:tc>
        <w:tc>
          <w:tcPr>
            <w:tcW w:w="1586"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225 000</w:t>
            </w:r>
          </w:p>
        </w:tc>
        <w:tc>
          <w:tcPr>
            <w:tcW w:w="1662"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2 400 000 (*)</w:t>
            </w:r>
          </w:p>
        </w:tc>
        <w:tc>
          <w:tcPr>
            <w:tcW w:w="1596"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1 800 000 (*)</w:t>
            </w:r>
          </w:p>
        </w:tc>
      </w:tr>
      <w:tr w:rsidR="00D96AEB" w:rsidRPr="00D96AEB" w:rsidTr="00953B2A">
        <w:trPr>
          <w:trHeight w:val="345"/>
        </w:trPr>
        <w:tc>
          <w:tcPr>
            <w:tcW w:w="3321"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Akıllı İlaç</w:t>
            </w:r>
          </w:p>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(Rana Sanyal)</w:t>
            </w:r>
          </w:p>
        </w:tc>
        <w:tc>
          <w:tcPr>
            <w:tcW w:w="1793"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416 000</w:t>
            </w:r>
          </w:p>
        </w:tc>
        <w:tc>
          <w:tcPr>
            <w:tcW w:w="1586"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1 465 000</w:t>
            </w:r>
          </w:p>
        </w:tc>
        <w:tc>
          <w:tcPr>
            <w:tcW w:w="1662"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1 400 000 (*)</w:t>
            </w:r>
          </w:p>
        </w:tc>
        <w:tc>
          <w:tcPr>
            <w:tcW w:w="1596"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1 200 000 (*)</w:t>
            </w:r>
          </w:p>
        </w:tc>
      </w:tr>
      <w:tr w:rsidR="00D96AEB" w:rsidRPr="00D96AEB" w:rsidTr="00953B2A">
        <w:trPr>
          <w:trHeight w:val="345"/>
        </w:trPr>
        <w:tc>
          <w:tcPr>
            <w:tcW w:w="3321"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Tıbbi Cihaz</w:t>
            </w:r>
          </w:p>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(Cengizhan Öztürk)</w:t>
            </w:r>
          </w:p>
        </w:tc>
        <w:tc>
          <w:tcPr>
            <w:tcW w:w="1793"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1 363 000</w:t>
            </w:r>
          </w:p>
        </w:tc>
        <w:tc>
          <w:tcPr>
            <w:tcW w:w="1586"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2 121 000</w:t>
            </w:r>
          </w:p>
        </w:tc>
        <w:tc>
          <w:tcPr>
            <w:tcW w:w="1662"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2 900 000 (*)</w:t>
            </w:r>
          </w:p>
        </w:tc>
        <w:tc>
          <w:tcPr>
            <w:tcW w:w="1596"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1 400 000 (*)</w:t>
            </w:r>
          </w:p>
        </w:tc>
      </w:tr>
      <w:tr w:rsidR="00D96AEB" w:rsidRPr="00D96AEB" w:rsidTr="00953B2A">
        <w:trPr>
          <w:trHeight w:val="345"/>
        </w:trPr>
        <w:tc>
          <w:tcPr>
            <w:tcW w:w="3321"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Sistem Biyolojisi</w:t>
            </w:r>
          </w:p>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(Betül Kırdar)</w:t>
            </w:r>
          </w:p>
        </w:tc>
        <w:tc>
          <w:tcPr>
            <w:tcW w:w="1793"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152 000</w:t>
            </w:r>
          </w:p>
        </w:tc>
        <w:tc>
          <w:tcPr>
            <w:tcW w:w="1586"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189 000</w:t>
            </w:r>
          </w:p>
        </w:tc>
        <w:tc>
          <w:tcPr>
            <w:tcW w:w="1662"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0 (**)</w:t>
            </w:r>
          </w:p>
        </w:tc>
        <w:tc>
          <w:tcPr>
            <w:tcW w:w="1596"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0 (**)</w:t>
            </w:r>
          </w:p>
        </w:tc>
      </w:tr>
      <w:tr w:rsidR="00D96AEB" w:rsidRPr="00D96AEB" w:rsidTr="00953B2A">
        <w:trPr>
          <w:trHeight w:val="345"/>
        </w:trPr>
        <w:tc>
          <w:tcPr>
            <w:tcW w:w="3321" w:type="dxa"/>
            <w:noWrap/>
            <w:vAlign w:val="center"/>
          </w:tcPr>
          <w:p w:rsidR="00D96AEB" w:rsidRPr="00295BBF" w:rsidRDefault="00D96AEB" w:rsidP="00953B2A">
            <w:pPr>
              <w:spacing w:line="180" w:lineRule="atLeast"/>
              <w:rPr>
                <w:rFonts w:asciiTheme="majorHAnsi" w:hAnsiTheme="majorHAnsi"/>
                <w:lang w:val="de-DE" w:eastAsia="ko-KR"/>
              </w:rPr>
            </w:pPr>
            <w:r w:rsidRPr="00295BBF">
              <w:rPr>
                <w:rFonts w:asciiTheme="majorHAnsi" w:hAnsiTheme="majorHAnsi"/>
                <w:lang w:val="de-DE" w:eastAsia="ko-KR"/>
              </w:rPr>
              <w:t>Hsp. Biyo./Biyoinformatik</w:t>
            </w:r>
          </w:p>
          <w:p w:rsidR="00D96AEB" w:rsidRPr="00295BBF" w:rsidRDefault="00D96AEB" w:rsidP="00953B2A">
            <w:pPr>
              <w:spacing w:line="180" w:lineRule="atLeast"/>
              <w:rPr>
                <w:rFonts w:asciiTheme="majorHAnsi" w:hAnsiTheme="majorHAnsi"/>
                <w:lang w:val="de-DE" w:eastAsia="ko-KR"/>
              </w:rPr>
            </w:pPr>
            <w:r w:rsidRPr="00295BBF">
              <w:rPr>
                <w:rFonts w:asciiTheme="majorHAnsi" w:hAnsiTheme="majorHAnsi"/>
                <w:lang w:val="de-DE" w:eastAsia="ko-KR"/>
              </w:rPr>
              <w:t>(Türkan Haliloğlu)</w:t>
            </w:r>
          </w:p>
        </w:tc>
        <w:tc>
          <w:tcPr>
            <w:tcW w:w="1793"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263 000 (***)</w:t>
            </w:r>
          </w:p>
        </w:tc>
        <w:tc>
          <w:tcPr>
            <w:tcW w:w="1586"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597 000 (***)</w:t>
            </w:r>
          </w:p>
        </w:tc>
        <w:tc>
          <w:tcPr>
            <w:tcW w:w="1662"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 xml:space="preserve"> 300 000 (***)</w:t>
            </w:r>
          </w:p>
        </w:tc>
        <w:tc>
          <w:tcPr>
            <w:tcW w:w="1596"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0 (**)</w:t>
            </w:r>
          </w:p>
        </w:tc>
      </w:tr>
      <w:tr w:rsidR="00D96AEB" w:rsidRPr="00D96AEB" w:rsidTr="00953B2A">
        <w:trPr>
          <w:trHeight w:val="345"/>
        </w:trPr>
        <w:tc>
          <w:tcPr>
            <w:tcW w:w="3321"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Genetik Araştırmalar</w:t>
            </w:r>
          </w:p>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(Hande Çağlayan)</w:t>
            </w:r>
          </w:p>
        </w:tc>
        <w:tc>
          <w:tcPr>
            <w:tcW w:w="1793"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0 (**)</w:t>
            </w:r>
          </w:p>
        </w:tc>
        <w:tc>
          <w:tcPr>
            <w:tcW w:w="1586"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0 (**)</w:t>
            </w:r>
          </w:p>
        </w:tc>
        <w:tc>
          <w:tcPr>
            <w:tcW w:w="1662"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0 (**)</w:t>
            </w:r>
          </w:p>
        </w:tc>
        <w:tc>
          <w:tcPr>
            <w:tcW w:w="1596"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0 (**)</w:t>
            </w:r>
          </w:p>
        </w:tc>
      </w:tr>
      <w:tr w:rsidR="00D96AEB" w:rsidRPr="00D96AEB" w:rsidTr="00953B2A">
        <w:trPr>
          <w:trHeight w:val="345"/>
        </w:trPr>
        <w:tc>
          <w:tcPr>
            <w:tcW w:w="3321" w:type="dxa"/>
            <w:noWrap/>
            <w:vAlign w:val="center"/>
          </w:tcPr>
          <w:p w:rsidR="00D96AEB" w:rsidRPr="00295BBF" w:rsidRDefault="00D96AEB" w:rsidP="00953B2A">
            <w:pPr>
              <w:spacing w:line="180" w:lineRule="atLeast"/>
              <w:rPr>
                <w:rFonts w:asciiTheme="majorHAnsi" w:hAnsiTheme="majorHAnsi"/>
                <w:lang w:val="de-DE" w:eastAsia="ko-KR"/>
              </w:rPr>
            </w:pPr>
            <w:r w:rsidRPr="00295BBF">
              <w:rPr>
                <w:rFonts w:asciiTheme="majorHAnsi" w:hAnsiTheme="majorHAnsi"/>
                <w:lang w:val="de-DE" w:eastAsia="ko-KR"/>
              </w:rPr>
              <w:t>Merkeze bağlı yeni araştırmacı akademisyen desteği (****)</w:t>
            </w:r>
          </w:p>
        </w:tc>
        <w:tc>
          <w:tcPr>
            <w:tcW w:w="1793" w:type="dxa"/>
            <w:noWrap/>
            <w:vAlign w:val="center"/>
          </w:tcPr>
          <w:p w:rsidR="00D96AEB" w:rsidRPr="00D96AEB" w:rsidRDefault="00D96AEB" w:rsidP="006F4A1E">
            <w:pPr>
              <w:spacing w:line="180" w:lineRule="atLeast"/>
              <w:jc w:val="center"/>
              <w:rPr>
                <w:rFonts w:asciiTheme="majorHAnsi" w:hAnsiTheme="majorHAnsi"/>
                <w:lang w:eastAsia="ko-KR"/>
              </w:rPr>
            </w:pPr>
            <w:r w:rsidRPr="00D96AEB">
              <w:rPr>
                <w:rFonts w:asciiTheme="majorHAnsi" w:hAnsiTheme="majorHAnsi"/>
                <w:lang w:eastAsia="ko-KR"/>
              </w:rPr>
              <w:t>-</w:t>
            </w:r>
          </w:p>
        </w:tc>
        <w:tc>
          <w:tcPr>
            <w:tcW w:w="1586" w:type="dxa"/>
            <w:noWrap/>
            <w:vAlign w:val="center"/>
          </w:tcPr>
          <w:p w:rsidR="00D96AEB" w:rsidRPr="00D96AEB" w:rsidRDefault="00D96AEB" w:rsidP="006F4A1E">
            <w:pPr>
              <w:spacing w:line="180" w:lineRule="atLeast"/>
              <w:jc w:val="center"/>
              <w:rPr>
                <w:rFonts w:asciiTheme="majorHAnsi" w:hAnsiTheme="majorHAnsi"/>
                <w:lang w:eastAsia="ko-KR"/>
              </w:rPr>
            </w:pPr>
            <w:r w:rsidRPr="00D96AEB">
              <w:rPr>
                <w:rFonts w:asciiTheme="majorHAnsi" w:hAnsiTheme="majorHAnsi"/>
                <w:lang w:eastAsia="ko-KR"/>
              </w:rPr>
              <w:t>-</w:t>
            </w:r>
          </w:p>
        </w:tc>
        <w:tc>
          <w:tcPr>
            <w:tcW w:w="1662"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750 000</w:t>
            </w:r>
          </w:p>
        </w:tc>
        <w:tc>
          <w:tcPr>
            <w:tcW w:w="1596"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750 000</w:t>
            </w:r>
          </w:p>
        </w:tc>
      </w:tr>
      <w:tr w:rsidR="00D96AEB" w:rsidRPr="00D96AEB" w:rsidTr="00953B2A">
        <w:trPr>
          <w:trHeight w:val="452"/>
        </w:trPr>
        <w:tc>
          <w:tcPr>
            <w:tcW w:w="3321" w:type="dxa"/>
            <w:noWrap/>
            <w:vAlign w:val="center"/>
          </w:tcPr>
          <w:p w:rsidR="00D96AEB" w:rsidRPr="00D96AEB" w:rsidRDefault="00D96AEB" w:rsidP="00187213">
            <w:pPr>
              <w:spacing w:line="180" w:lineRule="atLeast"/>
              <w:rPr>
                <w:rFonts w:asciiTheme="majorHAnsi" w:hAnsiTheme="majorHAnsi"/>
                <w:lang w:eastAsia="ko-KR"/>
              </w:rPr>
            </w:pPr>
            <w:r w:rsidRPr="00D96AEB">
              <w:rPr>
                <w:rFonts w:asciiTheme="majorHAnsi" w:hAnsiTheme="majorHAnsi"/>
                <w:lang w:eastAsia="ko-KR"/>
              </w:rPr>
              <w:t>T O P L A M</w:t>
            </w:r>
          </w:p>
        </w:tc>
        <w:tc>
          <w:tcPr>
            <w:tcW w:w="1793" w:type="dxa"/>
            <w:noWrap/>
            <w:vAlign w:val="center"/>
          </w:tcPr>
          <w:p w:rsidR="00D96AEB" w:rsidRPr="00D96AEB" w:rsidRDefault="006F4A1E" w:rsidP="00953B2A">
            <w:pPr>
              <w:spacing w:line="180" w:lineRule="atLeast"/>
              <w:rPr>
                <w:rFonts w:asciiTheme="majorHAnsi" w:hAnsiTheme="majorHAnsi"/>
                <w:lang w:eastAsia="ko-KR"/>
              </w:rPr>
            </w:pPr>
            <w:r>
              <w:rPr>
                <w:rFonts w:asciiTheme="majorHAnsi" w:hAnsiTheme="majorHAnsi"/>
                <w:lang w:eastAsia="ko-KR"/>
              </w:rPr>
              <w:t>2 327 000</w:t>
            </w:r>
          </w:p>
        </w:tc>
        <w:tc>
          <w:tcPr>
            <w:tcW w:w="1586" w:type="dxa"/>
            <w:noWrap/>
            <w:vAlign w:val="center"/>
          </w:tcPr>
          <w:p w:rsidR="00D96AEB" w:rsidRPr="00D96AEB" w:rsidRDefault="002B50DF" w:rsidP="00953B2A">
            <w:pPr>
              <w:spacing w:line="180" w:lineRule="atLeast"/>
              <w:rPr>
                <w:rFonts w:asciiTheme="majorHAnsi" w:hAnsiTheme="majorHAnsi"/>
                <w:lang w:eastAsia="ko-KR"/>
              </w:rPr>
            </w:pPr>
            <w:r>
              <w:rPr>
                <w:rFonts w:asciiTheme="majorHAnsi" w:hAnsiTheme="majorHAnsi"/>
                <w:lang w:eastAsia="ko-KR"/>
              </w:rPr>
              <w:t>4 597 000</w:t>
            </w:r>
          </w:p>
        </w:tc>
        <w:tc>
          <w:tcPr>
            <w:tcW w:w="1662"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7 750 000</w:t>
            </w:r>
          </w:p>
        </w:tc>
        <w:tc>
          <w:tcPr>
            <w:tcW w:w="1596" w:type="dxa"/>
            <w:noWrap/>
            <w:vAlign w:val="center"/>
          </w:tcPr>
          <w:p w:rsidR="00D96AEB" w:rsidRPr="00D96AEB" w:rsidRDefault="00D96AEB" w:rsidP="00953B2A">
            <w:pPr>
              <w:spacing w:line="180" w:lineRule="atLeast"/>
              <w:rPr>
                <w:rFonts w:asciiTheme="majorHAnsi" w:hAnsiTheme="majorHAnsi"/>
                <w:lang w:eastAsia="ko-KR"/>
              </w:rPr>
            </w:pPr>
            <w:r w:rsidRPr="00D96AEB">
              <w:rPr>
                <w:rFonts w:asciiTheme="majorHAnsi" w:hAnsiTheme="majorHAnsi"/>
                <w:lang w:eastAsia="ko-KR"/>
              </w:rPr>
              <w:t>5 150 000</w:t>
            </w:r>
          </w:p>
        </w:tc>
      </w:tr>
    </w:tbl>
    <w:p w:rsidR="00D96AEB" w:rsidRDefault="00A140E9" w:rsidP="00317DAF">
      <w:pPr>
        <w:spacing w:after="0" w:line="240" w:lineRule="atLeast"/>
        <w:ind w:left="544" w:hanging="544"/>
        <w:jc w:val="both"/>
        <w:rPr>
          <w:rFonts w:asciiTheme="majorHAnsi" w:hAnsiTheme="majorHAnsi"/>
          <w:lang w:eastAsia="ko-KR"/>
        </w:rPr>
      </w:pPr>
      <w:r w:rsidRPr="00D96AEB">
        <w:rPr>
          <w:rFonts w:asciiTheme="majorHAnsi" w:hAnsiTheme="majorHAnsi"/>
          <w:lang w:eastAsia="ko-KR"/>
        </w:rPr>
        <w:t xml:space="preserve"> </w:t>
      </w:r>
      <w:r w:rsidR="00D96AEB" w:rsidRPr="00D96AEB">
        <w:rPr>
          <w:rFonts w:asciiTheme="majorHAnsi" w:hAnsiTheme="majorHAnsi"/>
          <w:lang w:eastAsia="ko-KR"/>
        </w:rPr>
        <w:t xml:space="preserve">(*) </w:t>
      </w:r>
      <w:r w:rsidR="00D96AEB" w:rsidRPr="00D96AEB">
        <w:rPr>
          <w:rFonts w:asciiTheme="majorHAnsi" w:hAnsiTheme="majorHAnsi"/>
          <w:lang w:eastAsia="ko-KR"/>
        </w:rPr>
        <w:tab/>
      </w:r>
      <w:proofErr w:type="gramStart"/>
      <w:r w:rsidR="00D96AEB" w:rsidRPr="00D96AEB">
        <w:rPr>
          <w:rFonts w:asciiTheme="majorHAnsi" w:hAnsiTheme="majorHAnsi"/>
          <w:lang w:eastAsia="ko-KR"/>
        </w:rPr>
        <w:t>Altyapı kurulum çalışmalarının ilk projede belirtilen kısmının tamamlanmasının yanında, merkez proje bütçe tavanını ve süresini arttıracak seviyede ek bütçe talebi yapılmıştır.</w:t>
      </w:r>
      <w:proofErr w:type="gramEnd"/>
      <w:r w:rsidR="00D96AEB" w:rsidRPr="00D96AEB">
        <w:rPr>
          <w:rFonts w:asciiTheme="majorHAnsi" w:hAnsiTheme="majorHAnsi"/>
          <w:lang w:eastAsia="ko-KR"/>
        </w:rPr>
        <w:t xml:space="preserve"> </w:t>
      </w:r>
    </w:p>
    <w:p w:rsidR="00317DAF" w:rsidRPr="00D96AEB" w:rsidRDefault="00317DAF" w:rsidP="00317DAF">
      <w:pPr>
        <w:spacing w:after="0" w:line="240" w:lineRule="atLeast"/>
        <w:ind w:left="544" w:hanging="544"/>
        <w:jc w:val="both"/>
        <w:rPr>
          <w:rFonts w:asciiTheme="majorHAnsi" w:hAnsiTheme="majorHAnsi"/>
          <w:lang w:eastAsia="ko-KR"/>
        </w:rPr>
      </w:pPr>
    </w:p>
    <w:p w:rsidR="00D96AEB" w:rsidRDefault="00D96AEB" w:rsidP="00317DAF">
      <w:pPr>
        <w:spacing w:after="0" w:line="240" w:lineRule="atLeast"/>
        <w:ind w:left="544" w:hanging="544"/>
        <w:jc w:val="both"/>
        <w:rPr>
          <w:rFonts w:asciiTheme="majorHAnsi" w:hAnsiTheme="majorHAnsi"/>
          <w:lang w:eastAsia="ko-KR"/>
        </w:rPr>
      </w:pPr>
      <w:r w:rsidRPr="00D96AEB">
        <w:rPr>
          <w:rFonts w:asciiTheme="majorHAnsi" w:hAnsiTheme="majorHAnsi"/>
          <w:lang w:eastAsia="ko-KR"/>
        </w:rPr>
        <w:t xml:space="preserve"> (**) </w:t>
      </w:r>
      <w:r w:rsidRPr="00D96AEB">
        <w:rPr>
          <w:rFonts w:asciiTheme="majorHAnsi" w:hAnsiTheme="majorHAnsi"/>
          <w:lang w:eastAsia="ko-KR"/>
        </w:rPr>
        <w:tab/>
      </w:r>
      <w:proofErr w:type="gramStart"/>
      <w:r w:rsidRPr="00D96AEB">
        <w:rPr>
          <w:rFonts w:asciiTheme="majorHAnsi" w:hAnsiTheme="majorHAnsi"/>
          <w:lang w:eastAsia="ko-KR"/>
        </w:rPr>
        <w:t>Altyapı kurulum çalışmaları tamamlanmıştır, 2013 yılında hizmet sunabilecek duruma gelerek sürdürülebilirliklerini sağlayacaklardır.</w:t>
      </w:r>
      <w:proofErr w:type="gramEnd"/>
      <w:r w:rsidRPr="00D96AEB">
        <w:rPr>
          <w:rFonts w:asciiTheme="majorHAnsi" w:hAnsiTheme="majorHAnsi"/>
          <w:lang w:eastAsia="ko-KR"/>
        </w:rPr>
        <w:t xml:space="preserve"> </w:t>
      </w:r>
      <w:proofErr w:type="gramStart"/>
      <w:r w:rsidRPr="00D96AEB">
        <w:rPr>
          <w:rFonts w:asciiTheme="majorHAnsi" w:hAnsiTheme="majorHAnsi"/>
          <w:lang w:eastAsia="ko-KR"/>
        </w:rPr>
        <w:t>Ek bütçe talepleri bulunmamaktadır.</w:t>
      </w:r>
      <w:proofErr w:type="gramEnd"/>
    </w:p>
    <w:p w:rsidR="00317DAF" w:rsidRPr="00D96AEB" w:rsidRDefault="00317DAF" w:rsidP="00317DAF">
      <w:pPr>
        <w:spacing w:after="0" w:line="240" w:lineRule="atLeast"/>
        <w:ind w:left="544" w:hanging="544"/>
        <w:jc w:val="both"/>
        <w:rPr>
          <w:rFonts w:asciiTheme="majorHAnsi" w:hAnsiTheme="majorHAnsi"/>
          <w:lang w:eastAsia="ko-KR"/>
        </w:rPr>
      </w:pPr>
    </w:p>
    <w:p w:rsidR="00D96AEB" w:rsidRDefault="00D96AEB" w:rsidP="00317DAF">
      <w:pPr>
        <w:spacing w:after="0" w:line="240" w:lineRule="atLeast"/>
        <w:ind w:left="544" w:hanging="544"/>
        <w:jc w:val="both"/>
        <w:rPr>
          <w:rFonts w:asciiTheme="majorHAnsi" w:hAnsiTheme="majorHAnsi"/>
          <w:lang w:eastAsia="ko-KR"/>
        </w:rPr>
      </w:pPr>
      <w:r w:rsidRPr="00D96AEB">
        <w:rPr>
          <w:rFonts w:asciiTheme="majorHAnsi" w:hAnsiTheme="majorHAnsi"/>
          <w:lang w:eastAsia="ko-KR"/>
        </w:rPr>
        <w:t xml:space="preserve"> (***) </w:t>
      </w:r>
      <w:r w:rsidRPr="00D96AEB">
        <w:rPr>
          <w:rFonts w:asciiTheme="majorHAnsi" w:hAnsiTheme="majorHAnsi"/>
          <w:lang w:eastAsia="ko-KR"/>
        </w:rPr>
        <w:tab/>
      </w:r>
      <w:proofErr w:type="gramStart"/>
      <w:r w:rsidRPr="00D96AEB">
        <w:rPr>
          <w:rFonts w:asciiTheme="majorHAnsi" w:hAnsiTheme="majorHAnsi"/>
          <w:lang w:eastAsia="ko-KR"/>
        </w:rPr>
        <w:t>Yeni bir ek bütçe talebi yalnızca bilgisayar kapasite artırımı için yapılmaktadır.</w:t>
      </w:r>
      <w:proofErr w:type="gramEnd"/>
      <w:r w:rsidRPr="00D96AEB">
        <w:rPr>
          <w:rFonts w:asciiTheme="majorHAnsi" w:hAnsiTheme="majorHAnsi"/>
          <w:lang w:eastAsia="ko-KR"/>
        </w:rPr>
        <w:t xml:space="preserve"> </w:t>
      </w:r>
      <w:proofErr w:type="gramStart"/>
      <w:r w:rsidRPr="00D96AEB">
        <w:rPr>
          <w:rFonts w:asciiTheme="majorHAnsi" w:hAnsiTheme="majorHAnsi"/>
          <w:lang w:eastAsia="ko-KR"/>
        </w:rPr>
        <w:t>Bu birim 2012 senesinde, 2011 senesi bütçesinden kalan bütçesini kullanmış, ek ödenek almamıştır.</w:t>
      </w:r>
      <w:proofErr w:type="gramEnd"/>
    </w:p>
    <w:p w:rsidR="00317DAF" w:rsidRPr="00D96AEB" w:rsidRDefault="00317DAF" w:rsidP="00317DAF">
      <w:pPr>
        <w:spacing w:after="0" w:line="240" w:lineRule="atLeast"/>
        <w:ind w:left="544" w:hanging="544"/>
        <w:jc w:val="both"/>
        <w:rPr>
          <w:rFonts w:asciiTheme="majorHAnsi" w:hAnsiTheme="majorHAnsi"/>
          <w:lang w:eastAsia="ko-KR"/>
        </w:rPr>
      </w:pPr>
    </w:p>
    <w:p w:rsidR="00D96AEB" w:rsidRPr="00D96AEB" w:rsidRDefault="00D96AEB" w:rsidP="00317DAF">
      <w:pPr>
        <w:spacing w:after="0" w:line="240" w:lineRule="atLeast"/>
        <w:ind w:left="544" w:hanging="544"/>
        <w:jc w:val="both"/>
        <w:rPr>
          <w:rFonts w:asciiTheme="majorHAnsi" w:hAnsiTheme="majorHAnsi"/>
          <w:lang w:eastAsia="ko-KR"/>
        </w:rPr>
      </w:pPr>
      <w:r w:rsidRPr="00D96AEB">
        <w:rPr>
          <w:rFonts w:asciiTheme="majorHAnsi" w:hAnsiTheme="majorHAnsi"/>
          <w:lang w:eastAsia="ko-KR"/>
        </w:rPr>
        <w:t xml:space="preserve"> (****) </w:t>
      </w:r>
      <w:r w:rsidRPr="00D96AEB">
        <w:rPr>
          <w:rFonts w:asciiTheme="majorHAnsi" w:hAnsiTheme="majorHAnsi"/>
          <w:lang w:eastAsia="ko-KR"/>
        </w:rPr>
        <w:tab/>
      </w:r>
      <w:proofErr w:type="gramStart"/>
      <w:r w:rsidRPr="00D96AEB">
        <w:rPr>
          <w:rFonts w:asciiTheme="majorHAnsi" w:hAnsiTheme="majorHAnsi"/>
          <w:lang w:eastAsia="ko-KR"/>
        </w:rPr>
        <w:t>Sözleşmeli çalışacak araştırmacı akademisyenlerin çalışma onayı ve bütçe kalem açılımları için daha önce merkez destek personeli için kullanılan onay yolu izlenecektir.</w:t>
      </w:r>
      <w:proofErr w:type="gramEnd"/>
    </w:p>
    <w:p w:rsidR="00D96AEB" w:rsidRPr="00D96AEB" w:rsidRDefault="00D96AEB" w:rsidP="00D96AEB">
      <w:pPr>
        <w:jc w:val="both"/>
        <w:rPr>
          <w:rFonts w:asciiTheme="majorHAnsi" w:hAnsiTheme="majorHAnsi"/>
          <w:lang w:eastAsia="ko-KR"/>
        </w:rPr>
      </w:pPr>
    </w:p>
    <w:p w:rsidR="004164E7" w:rsidRDefault="000D4BAB" w:rsidP="00A90250">
      <w:pPr>
        <w:spacing w:after="0" w:line="240" w:lineRule="atLeast"/>
        <w:jc w:val="both"/>
        <w:rPr>
          <w:rFonts w:asciiTheme="majorHAnsi" w:hAnsiTheme="majorHAnsi"/>
          <w:b/>
          <w:color w:val="808080"/>
          <w:sz w:val="28"/>
          <w:szCs w:val="28"/>
        </w:rPr>
      </w:pPr>
      <w:r w:rsidRPr="000D4BAB">
        <w:rPr>
          <w:rFonts w:asciiTheme="majorHAnsi" w:hAnsiTheme="majorHAnsi"/>
          <w:b/>
          <w:color w:val="808080"/>
          <w:sz w:val="28"/>
          <w:szCs w:val="28"/>
        </w:rPr>
        <w:t>VII-</w:t>
      </w:r>
      <w:r w:rsidRPr="008C74D2">
        <w:rPr>
          <w:rFonts w:asciiTheme="majorHAnsi" w:hAnsiTheme="majorHAnsi"/>
          <w:b/>
          <w:color w:val="808080"/>
          <w:sz w:val="28"/>
          <w:szCs w:val="28"/>
        </w:rPr>
        <w:t xml:space="preserve"> </w:t>
      </w:r>
      <w:r w:rsidR="008C74D2">
        <w:rPr>
          <w:rFonts w:asciiTheme="majorHAnsi" w:hAnsiTheme="majorHAnsi"/>
          <w:b/>
          <w:color w:val="808080"/>
          <w:sz w:val="28"/>
          <w:szCs w:val="28"/>
        </w:rPr>
        <w:t>MERKEZ ÜYELERİ</w:t>
      </w:r>
      <w:r w:rsidR="004B1111">
        <w:rPr>
          <w:rFonts w:asciiTheme="majorHAnsi" w:hAnsiTheme="majorHAnsi"/>
          <w:b/>
          <w:color w:val="808080"/>
          <w:sz w:val="28"/>
          <w:szCs w:val="28"/>
        </w:rPr>
        <w:t>NİN ALDIKLARI HİZMET, BİLİM-SANAT, TEŞVİK ÖDÜLLERİ</w:t>
      </w:r>
    </w:p>
    <w:tbl>
      <w:tblPr>
        <w:tblStyle w:val="TabloKlavuzu"/>
        <w:tblW w:w="0" w:type="auto"/>
        <w:tblLook w:val="04A0"/>
      </w:tblPr>
      <w:tblGrid>
        <w:gridCol w:w="1668"/>
        <w:gridCol w:w="2938"/>
        <w:gridCol w:w="2448"/>
        <w:gridCol w:w="2158"/>
      </w:tblGrid>
      <w:tr w:rsidR="004164E7" w:rsidTr="001E7308">
        <w:tc>
          <w:tcPr>
            <w:tcW w:w="1668" w:type="dxa"/>
            <w:vAlign w:val="center"/>
          </w:tcPr>
          <w:p w:rsidR="004164E7" w:rsidRPr="002D6A1B" w:rsidRDefault="004164E7" w:rsidP="009965A2">
            <w:pPr>
              <w:spacing w:line="100" w:lineRule="atLeast"/>
              <w:rPr>
                <w:rFonts w:asciiTheme="majorHAnsi" w:hAnsiTheme="majorHAnsi"/>
                <w:b/>
                <w:color w:val="365F91" w:themeColor="accent1" w:themeShade="BF"/>
                <w:lang w:eastAsia="ko-KR"/>
              </w:rPr>
            </w:pPr>
            <w:r w:rsidRPr="002D6A1B">
              <w:rPr>
                <w:rFonts w:asciiTheme="majorHAnsi" w:hAnsiTheme="majorHAnsi"/>
                <w:b/>
                <w:color w:val="365F91" w:themeColor="accent1" w:themeShade="BF"/>
                <w:lang w:eastAsia="ko-KR"/>
              </w:rPr>
              <w:t>Ödül Türü</w:t>
            </w:r>
          </w:p>
        </w:tc>
        <w:tc>
          <w:tcPr>
            <w:tcW w:w="2938" w:type="dxa"/>
            <w:vAlign w:val="center"/>
          </w:tcPr>
          <w:p w:rsidR="004164E7" w:rsidRPr="002D6A1B" w:rsidRDefault="004164E7" w:rsidP="009965A2">
            <w:pPr>
              <w:spacing w:line="100" w:lineRule="atLeast"/>
              <w:rPr>
                <w:rFonts w:asciiTheme="majorHAnsi" w:hAnsiTheme="majorHAnsi"/>
                <w:b/>
                <w:color w:val="365F91" w:themeColor="accent1" w:themeShade="BF"/>
                <w:lang w:eastAsia="ko-KR"/>
              </w:rPr>
            </w:pPr>
            <w:r w:rsidRPr="002D6A1B">
              <w:rPr>
                <w:rFonts w:asciiTheme="majorHAnsi" w:hAnsiTheme="majorHAnsi"/>
                <w:b/>
                <w:color w:val="365F91" w:themeColor="accent1" w:themeShade="BF"/>
                <w:lang w:eastAsia="ko-KR"/>
              </w:rPr>
              <w:t>Ödül Adı</w:t>
            </w:r>
          </w:p>
        </w:tc>
        <w:tc>
          <w:tcPr>
            <w:tcW w:w="2448" w:type="dxa"/>
            <w:vAlign w:val="center"/>
          </w:tcPr>
          <w:p w:rsidR="004164E7" w:rsidRPr="002D6A1B" w:rsidRDefault="004164E7" w:rsidP="009965A2">
            <w:pPr>
              <w:spacing w:line="100" w:lineRule="atLeast"/>
              <w:rPr>
                <w:rFonts w:asciiTheme="majorHAnsi" w:hAnsiTheme="majorHAnsi"/>
                <w:b/>
                <w:color w:val="365F91" w:themeColor="accent1" w:themeShade="BF"/>
                <w:lang w:eastAsia="ko-KR"/>
              </w:rPr>
            </w:pPr>
            <w:r w:rsidRPr="002D6A1B">
              <w:rPr>
                <w:rFonts w:asciiTheme="majorHAnsi" w:hAnsiTheme="majorHAnsi"/>
                <w:b/>
                <w:color w:val="365F91" w:themeColor="accent1" w:themeShade="BF"/>
                <w:lang w:eastAsia="ko-KR"/>
              </w:rPr>
              <w:t>Ödül Sahibi</w:t>
            </w:r>
          </w:p>
        </w:tc>
        <w:tc>
          <w:tcPr>
            <w:tcW w:w="2158" w:type="dxa"/>
            <w:vAlign w:val="center"/>
          </w:tcPr>
          <w:p w:rsidR="004164E7" w:rsidRPr="002D6A1B" w:rsidRDefault="004164E7" w:rsidP="009965A2">
            <w:pPr>
              <w:spacing w:line="100" w:lineRule="atLeast"/>
              <w:rPr>
                <w:rFonts w:asciiTheme="majorHAnsi" w:hAnsiTheme="majorHAnsi"/>
                <w:b/>
                <w:color w:val="365F91" w:themeColor="accent1" w:themeShade="BF"/>
                <w:lang w:eastAsia="ko-KR"/>
              </w:rPr>
            </w:pPr>
            <w:r w:rsidRPr="002D6A1B">
              <w:rPr>
                <w:rFonts w:asciiTheme="majorHAnsi" w:hAnsiTheme="majorHAnsi"/>
                <w:b/>
                <w:color w:val="365F91" w:themeColor="accent1" w:themeShade="BF"/>
                <w:lang w:eastAsia="ko-KR"/>
              </w:rPr>
              <w:t>Ödülü Veren Kurum/Kuruluş</w:t>
            </w:r>
          </w:p>
        </w:tc>
      </w:tr>
      <w:tr w:rsidR="004164E7" w:rsidTr="001E7308">
        <w:tc>
          <w:tcPr>
            <w:tcW w:w="1668" w:type="dxa"/>
          </w:tcPr>
          <w:p w:rsidR="004164E7" w:rsidRDefault="0094520C" w:rsidP="00953B2A">
            <w:pPr>
              <w:spacing w:line="240" w:lineRule="atLeast"/>
              <w:jc w:val="both"/>
              <w:rPr>
                <w:rFonts w:asciiTheme="majorHAnsi" w:hAnsiTheme="majorHAnsi"/>
                <w:b/>
                <w:color w:val="808080"/>
                <w:sz w:val="28"/>
                <w:szCs w:val="28"/>
              </w:rPr>
            </w:pPr>
            <w:r w:rsidRPr="00D96AEB">
              <w:rPr>
                <w:rFonts w:asciiTheme="majorHAnsi" w:hAnsiTheme="majorHAnsi"/>
                <w:lang w:eastAsia="ko-KR"/>
              </w:rPr>
              <w:t>Bilim Ödülü</w:t>
            </w:r>
          </w:p>
        </w:tc>
        <w:tc>
          <w:tcPr>
            <w:tcW w:w="2938" w:type="dxa"/>
          </w:tcPr>
          <w:p w:rsidR="004164E7" w:rsidRPr="00474F70" w:rsidRDefault="00474F70" w:rsidP="00953B2A">
            <w:pPr>
              <w:spacing w:line="240" w:lineRule="atLeast"/>
              <w:rPr>
                <w:rFonts w:asciiTheme="majorHAnsi" w:hAnsiTheme="majorHAnsi"/>
                <w:lang w:eastAsia="ko-KR"/>
              </w:rPr>
            </w:pPr>
            <w:r>
              <w:rPr>
                <w:rFonts w:asciiTheme="majorHAnsi" w:hAnsiTheme="majorHAnsi"/>
                <w:lang w:eastAsia="ko-KR"/>
              </w:rPr>
              <w:t xml:space="preserve">Genç Bilim </w:t>
            </w:r>
            <w:r w:rsidR="0094520C" w:rsidRPr="00D96AEB">
              <w:rPr>
                <w:rFonts w:asciiTheme="majorHAnsi" w:hAnsiTheme="majorHAnsi"/>
                <w:lang w:eastAsia="ko-KR"/>
              </w:rPr>
              <w:t>İnsanı Ödülü</w:t>
            </w:r>
          </w:p>
        </w:tc>
        <w:tc>
          <w:tcPr>
            <w:tcW w:w="2448" w:type="dxa"/>
          </w:tcPr>
          <w:p w:rsidR="004164E7" w:rsidRDefault="0094520C" w:rsidP="00953B2A">
            <w:pPr>
              <w:spacing w:line="240" w:lineRule="atLeast"/>
              <w:jc w:val="both"/>
              <w:rPr>
                <w:rFonts w:asciiTheme="majorHAnsi" w:hAnsiTheme="majorHAnsi"/>
                <w:b/>
                <w:color w:val="808080"/>
                <w:sz w:val="28"/>
                <w:szCs w:val="28"/>
              </w:rPr>
            </w:pPr>
            <w:r w:rsidRPr="00D96AEB">
              <w:rPr>
                <w:rFonts w:asciiTheme="majorHAnsi" w:hAnsiTheme="majorHAnsi"/>
                <w:lang w:eastAsia="ko-KR"/>
              </w:rPr>
              <w:t xml:space="preserve">Rana </w:t>
            </w:r>
            <w:r>
              <w:rPr>
                <w:rFonts w:asciiTheme="majorHAnsi" w:hAnsiTheme="majorHAnsi"/>
                <w:lang w:eastAsia="ko-KR"/>
              </w:rPr>
              <w:t>Sanyal</w:t>
            </w:r>
          </w:p>
        </w:tc>
        <w:tc>
          <w:tcPr>
            <w:tcW w:w="2158" w:type="dxa"/>
          </w:tcPr>
          <w:p w:rsidR="004164E7" w:rsidRDefault="0094520C" w:rsidP="00953B2A">
            <w:pPr>
              <w:spacing w:line="240" w:lineRule="atLeast"/>
              <w:jc w:val="both"/>
              <w:rPr>
                <w:rFonts w:asciiTheme="majorHAnsi" w:hAnsiTheme="majorHAnsi"/>
                <w:b/>
                <w:color w:val="808080"/>
                <w:sz w:val="28"/>
                <w:szCs w:val="28"/>
              </w:rPr>
            </w:pPr>
            <w:r w:rsidRPr="00D96AEB">
              <w:rPr>
                <w:rFonts w:asciiTheme="majorHAnsi" w:hAnsiTheme="majorHAnsi"/>
                <w:lang w:eastAsia="ko-KR"/>
              </w:rPr>
              <w:t>TÜBA</w:t>
            </w:r>
          </w:p>
        </w:tc>
      </w:tr>
      <w:tr w:rsidR="001E7308" w:rsidTr="001E7308">
        <w:tc>
          <w:tcPr>
            <w:tcW w:w="1668" w:type="dxa"/>
            <w:vMerge w:val="restart"/>
            <w:vAlign w:val="center"/>
          </w:tcPr>
          <w:p w:rsidR="001E7308" w:rsidRDefault="001E7308" w:rsidP="00953B2A">
            <w:pPr>
              <w:spacing w:line="240" w:lineRule="atLeast"/>
              <w:rPr>
                <w:rFonts w:asciiTheme="majorHAnsi" w:hAnsiTheme="majorHAnsi"/>
                <w:b/>
                <w:color w:val="808080"/>
                <w:sz w:val="28"/>
                <w:szCs w:val="28"/>
              </w:rPr>
            </w:pPr>
            <w:r>
              <w:rPr>
                <w:rFonts w:asciiTheme="majorHAnsi" w:hAnsiTheme="majorHAnsi"/>
                <w:lang w:eastAsia="ko-KR"/>
              </w:rPr>
              <w:t>Bilim</w:t>
            </w:r>
            <w:r w:rsidRPr="00D96AEB">
              <w:rPr>
                <w:rFonts w:asciiTheme="majorHAnsi" w:hAnsiTheme="majorHAnsi"/>
                <w:lang w:eastAsia="ko-KR"/>
              </w:rPr>
              <w:t>Teşvik Ödülü</w:t>
            </w:r>
          </w:p>
        </w:tc>
        <w:tc>
          <w:tcPr>
            <w:tcW w:w="2938" w:type="dxa"/>
            <w:vAlign w:val="center"/>
          </w:tcPr>
          <w:p w:rsidR="001E7308" w:rsidRDefault="001E7308" w:rsidP="00953B2A">
            <w:pPr>
              <w:spacing w:line="240" w:lineRule="atLeast"/>
              <w:rPr>
                <w:rFonts w:asciiTheme="majorHAnsi" w:hAnsiTheme="majorHAnsi"/>
                <w:b/>
                <w:color w:val="808080"/>
                <w:sz w:val="28"/>
                <w:szCs w:val="28"/>
              </w:rPr>
            </w:pPr>
            <w:r w:rsidRPr="00D96AEB">
              <w:rPr>
                <w:rFonts w:asciiTheme="majorHAnsi" w:hAnsiTheme="majorHAnsi"/>
                <w:lang w:eastAsia="ko-KR"/>
              </w:rPr>
              <w:t>TÜBİTAK Teşvik Ödülü</w:t>
            </w:r>
          </w:p>
        </w:tc>
        <w:tc>
          <w:tcPr>
            <w:tcW w:w="2448" w:type="dxa"/>
            <w:vAlign w:val="center"/>
          </w:tcPr>
          <w:p w:rsidR="001E7308" w:rsidRPr="00474F70" w:rsidRDefault="001E7308" w:rsidP="00953B2A">
            <w:pPr>
              <w:spacing w:line="240" w:lineRule="atLeast"/>
              <w:rPr>
                <w:rFonts w:asciiTheme="majorHAnsi" w:hAnsiTheme="majorHAnsi"/>
                <w:lang w:eastAsia="ko-KR"/>
              </w:rPr>
            </w:pPr>
            <w:r w:rsidRPr="00D96AEB">
              <w:rPr>
                <w:rFonts w:asciiTheme="majorHAnsi" w:hAnsiTheme="majorHAnsi"/>
                <w:lang w:eastAsia="ko-KR"/>
              </w:rPr>
              <w:t xml:space="preserve">Amitav </w:t>
            </w:r>
            <w:r>
              <w:rPr>
                <w:rFonts w:asciiTheme="majorHAnsi" w:hAnsiTheme="majorHAnsi"/>
                <w:lang w:eastAsia="ko-KR"/>
              </w:rPr>
              <w:t>Sanyal</w:t>
            </w:r>
          </w:p>
        </w:tc>
        <w:tc>
          <w:tcPr>
            <w:tcW w:w="2158" w:type="dxa"/>
            <w:vAlign w:val="center"/>
          </w:tcPr>
          <w:p w:rsidR="001E7308" w:rsidRDefault="001E7308" w:rsidP="00953B2A">
            <w:pPr>
              <w:spacing w:line="240" w:lineRule="atLeast"/>
              <w:rPr>
                <w:rFonts w:asciiTheme="majorHAnsi" w:hAnsiTheme="majorHAnsi"/>
                <w:b/>
                <w:color w:val="808080"/>
                <w:sz w:val="28"/>
                <w:szCs w:val="28"/>
              </w:rPr>
            </w:pPr>
            <w:r w:rsidRPr="00D96AEB">
              <w:rPr>
                <w:rFonts w:asciiTheme="majorHAnsi" w:hAnsiTheme="majorHAnsi"/>
                <w:lang w:eastAsia="ko-KR"/>
              </w:rPr>
              <w:t>TÜBİTAK</w:t>
            </w:r>
          </w:p>
        </w:tc>
      </w:tr>
      <w:tr w:rsidR="001B59B0" w:rsidTr="000322CA">
        <w:tc>
          <w:tcPr>
            <w:tcW w:w="1668" w:type="dxa"/>
            <w:vMerge/>
          </w:tcPr>
          <w:p w:rsidR="001B59B0" w:rsidRDefault="001B59B0" w:rsidP="00953B2A">
            <w:pPr>
              <w:spacing w:line="240" w:lineRule="atLeast"/>
              <w:jc w:val="both"/>
              <w:rPr>
                <w:rFonts w:asciiTheme="majorHAnsi" w:hAnsiTheme="majorHAnsi"/>
                <w:b/>
                <w:color w:val="808080"/>
                <w:sz w:val="28"/>
                <w:szCs w:val="28"/>
              </w:rPr>
            </w:pPr>
          </w:p>
        </w:tc>
        <w:tc>
          <w:tcPr>
            <w:tcW w:w="2938" w:type="dxa"/>
            <w:vAlign w:val="center"/>
          </w:tcPr>
          <w:p w:rsidR="001B59B0" w:rsidRDefault="001B59B0" w:rsidP="000322CA">
            <w:pPr>
              <w:spacing w:line="240" w:lineRule="atLeast"/>
              <w:rPr>
                <w:rFonts w:asciiTheme="majorHAnsi" w:hAnsiTheme="majorHAnsi"/>
                <w:b/>
                <w:color w:val="808080"/>
                <w:sz w:val="28"/>
                <w:szCs w:val="28"/>
              </w:rPr>
            </w:pPr>
            <w:r w:rsidRPr="00D96AEB">
              <w:rPr>
                <w:rFonts w:asciiTheme="majorHAnsi" w:hAnsiTheme="majorHAnsi"/>
                <w:lang w:eastAsia="ko-KR"/>
              </w:rPr>
              <w:t>Araştırma Teşvik Ödülü</w:t>
            </w:r>
          </w:p>
        </w:tc>
        <w:tc>
          <w:tcPr>
            <w:tcW w:w="2448" w:type="dxa"/>
            <w:vAlign w:val="center"/>
          </w:tcPr>
          <w:p w:rsidR="001B59B0" w:rsidRDefault="001B59B0" w:rsidP="000322CA">
            <w:pPr>
              <w:spacing w:line="240" w:lineRule="atLeast"/>
              <w:rPr>
                <w:rFonts w:asciiTheme="majorHAnsi" w:hAnsiTheme="majorHAnsi"/>
                <w:b/>
                <w:color w:val="808080"/>
                <w:sz w:val="28"/>
                <w:szCs w:val="28"/>
              </w:rPr>
            </w:pPr>
            <w:r w:rsidRPr="001E7308">
              <w:rPr>
                <w:rFonts w:asciiTheme="majorHAnsi" w:hAnsiTheme="majorHAnsi"/>
                <w:lang w:eastAsia="ko-KR"/>
              </w:rPr>
              <w:t>Arda Deniz</w:t>
            </w:r>
            <w:r>
              <w:rPr>
                <w:rFonts w:asciiTheme="majorHAnsi" w:hAnsiTheme="majorHAnsi"/>
                <w:b/>
                <w:color w:val="808080"/>
                <w:sz w:val="28"/>
                <w:szCs w:val="28"/>
              </w:rPr>
              <w:t xml:space="preserve"> </w:t>
            </w:r>
            <w:r w:rsidRPr="001E7308">
              <w:rPr>
                <w:rFonts w:asciiTheme="majorHAnsi" w:hAnsiTheme="majorHAnsi"/>
                <w:lang w:eastAsia="ko-KR"/>
              </w:rPr>
              <w:t>Yalçınkaya</w:t>
            </w:r>
          </w:p>
        </w:tc>
        <w:tc>
          <w:tcPr>
            <w:tcW w:w="2158" w:type="dxa"/>
            <w:vAlign w:val="center"/>
          </w:tcPr>
          <w:p w:rsidR="001B59B0" w:rsidRPr="00D96AEB" w:rsidRDefault="001B59B0" w:rsidP="00953B2A">
            <w:pPr>
              <w:spacing w:line="240" w:lineRule="atLeast"/>
              <w:rPr>
                <w:rFonts w:asciiTheme="majorHAnsi" w:hAnsiTheme="majorHAnsi"/>
                <w:lang w:eastAsia="ko-KR"/>
              </w:rPr>
            </w:pPr>
            <w:r w:rsidRPr="00D96AEB">
              <w:rPr>
                <w:rFonts w:asciiTheme="majorHAnsi" w:hAnsiTheme="majorHAnsi"/>
                <w:lang w:eastAsia="ko-KR"/>
              </w:rPr>
              <w:t>MUSTAFA PARLAR EĞT. VE ARŞ. VAKFI</w:t>
            </w:r>
          </w:p>
        </w:tc>
      </w:tr>
      <w:tr w:rsidR="001B59B0" w:rsidTr="000322CA">
        <w:tc>
          <w:tcPr>
            <w:tcW w:w="1668" w:type="dxa"/>
            <w:vAlign w:val="center"/>
          </w:tcPr>
          <w:p w:rsidR="001B59B0" w:rsidRDefault="001B59B0" w:rsidP="000322CA">
            <w:pPr>
              <w:spacing w:line="240" w:lineRule="atLeast"/>
              <w:rPr>
                <w:rFonts w:asciiTheme="majorHAnsi" w:hAnsiTheme="majorHAnsi"/>
                <w:b/>
                <w:color w:val="808080"/>
                <w:sz w:val="28"/>
                <w:szCs w:val="28"/>
              </w:rPr>
            </w:pPr>
            <w:r w:rsidRPr="00383BAF">
              <w:rPr>
                <w:rFonts w:asciiTheme="majorHAnsi" w:hAnsiTheme="majorHAnsi"/>
                <w:lang w:eastAsia="ko-KR"/>
              </w:rPr>
              <w:t>Diğer Ödüller</w:t>
            </w:r>
          </w:p>
        </w:tc>
        <w:tc>
          <w:tcPr>
            <w:tcW w:w="2938" w:type="dxa"/>
            <w:vAlign w:val="center"/>
          </w:tcPr>
          <w:p w:rsidR="001B59B0" w:rsidRPr="00295BBF" w:rsidRDefault="001B59B0" w:rsidP="00953B2A">
            <w:pPr>
              <w:spacing w:line="240" w:lineRule="atLeast"/>
              <w:rPr>
                <w:rFonts w:asciiTheme="majorHAnsi" w:hAnsiTheme="majorHAnsi"/>
                <w:lang w:val="de-DE" w:eastAsia="ko-KR"/>
              </w:rPr>
            </w:pPr>
            <w:r w:rsidRPr="00295BBF">
              <w:rPr>
                <w:rFonts w:asciiTheme="majorHAnsi" w:hAnsiTheme="majorHAnsi"/>
                <w:lang w:val="de-DE" w:eastAsia="ko-KR"/>
              </w:rPr>
              <w:t>Genç Bilim Kadınlarını Destekleme Ödülü</w:t>
            </w:r>
          </w:p>
        </w:tc>
        <w:tc>
          <w:tcPr>
            <w:tcW w:w="2448" w:type="dxa"/>
            <w:vAlign w:val="center"/>
          </w:tcPr>
          <w:p w:rsidR="001B59B0" w:rsidRPr="001E7308" w:rsidRDefault="001B59B0" w:rsidP="00953B2A">
            <w:pPr>
              <w:spacing w:line="240" w:lineRule="atLeast"/>
              <w:rPr>
                <w:rFonts w:asciiTheme="majorHAnsi" w:hAnsiTheme="majorHAnsi"/>
                <w:lang w:eastAsia="ko-KR"/>
              </w:rPr>
            </w:pPr>
            <w:r>
              <w:rPr>
                <w:rFonts w:asciiTheme="majorHAnsi" w:hAnsiTheme="majorHAnsi"/>
                <w:lang w:eastAsia="ko-KR"/>
              </w:rPr>
              <w:t>Ayşe Başak Kayıtmazer</w:t>
            </w:r>
          </w:p>
        </w:tc>
        <w:tc>
          <w:tcPr>
            <w:tcW w:w="2158" w:type="dxa"/>
            <w:vAlign w:val="center"/>
          </w:tcPr>
          <w:p w:rsidR="001B59B0" w:rsidRPr="00D96AEB" w:rsidRDefault="001B59B0" w:rsidP="00953B2A">
            <w:pPr>
              <w:spacing w:line="240" w:lineRule="atLeast"/>
              <w:rPr>
                <w:rFonts w:asciiTheme="majorHAnsi" w:hAnsiTheme="majorHAnsi"/>
                <w:lang w:eastAsia="ko-KR"/>
              </w:rPr>
            </w:pPr>
            <w:r w:rsidRPr="00D96AEB">
              <w:rPr>
                <w:rFonts w:asciiTheme="majorHAnsi" w:hAnsiTheme="majorHAnsi"/>
                <w:lang w:eastAsia="ko-KR"/>
              </w:rPr>
              <w:t>TÜBA - L’Oréal</w:t>
            </w:r>
          </w:p>
        </w:tc>
      </w:tr>
    </w:tbl>
    <w:p w:rsidR="004164E7" w:rsidRPr="00EF573C" w:rsidRDefault="004164E7" w:rsidP="00A90250">
      <w:pPr>
        <w:spacing w:after="0" w:line="240" w:lineRule="atLeast"/>
        <w:jc w:val="both"/>
        <w:rPr>
          <w:rFonts w:asciiTheme="majorHAnsi" w:hAnsiTheme="majorHAnsi"/>
          <w:b/>
          <w:color w:val="808080"/>
          <w:sz w:val="28"/>
          <w:szCs w:val="28"/>
        </w:rPr>
      </w:pPr>
    </w:p>
    <w:p w:rsidR="00D96AEB" w:rsidRDefault="00D96AEB" w:rsidP="00A90250">
      <w:pPr>
        <w:spacing w:after="0" w:line="240" w:lineRule="atLeast"/>
        <w:jc w:val="both"/>
        <w:rPr>
          <w:rFonts w:asciiTheme="majorHAnsi" w:hAnsiTheme="majorHAnsi"/>
          <w:lang w:eastAsia="ko-KR"/>
        </w:rPr>
      </w:pPr>
    </w:p>
    <w:p w:rsidR="0094520C" w:rsidRDefault="0094520C" w:rsidP="00A90250">
      <w:pPr>
        <w:spacing w:after="0" w:line="240" w:lineRule="atLeast"/>
        <w:jc w:val="both"/>
        <w:rPr>
          <w:rFonts w:asciiTheme="majorHAnsi" w:hAnsiTheme="majorHAnsi"/>
          <w:lang w:eastAsia="ko-KR"/>
        </w:rPr>
      </w:pPr>
    </w:p>
    <w:p w:rsidR="0094520C" w:rsidRDefault="0094520C" w:rsidP="00A90250">
      <w:pPr>
        <w:spacing w:after="0" w:line="240" w:lineRule="atLeast"/>
        <w:jc w:val="both"/>
        <w:rPr>
          <w:rFonts w:asciiTheme="majorHAnsi" w:hAnsiTheme="majorHAnsi"/>
          <w:lang w:eastAsia="ko-KR"/>
        </w:rPr>
      </w:pPr>
    </w:p>
    <w:p w:rsidR="00022FA4" w:rsidRDefault="00022FA4" w:rsidP="00A90250">
      <w:pPr>
        <w:spacing w:after="0" w:line="240" w:lineRule="atLeast"/>
        <w:jc w:val="both"/>
        <w:rPr>
          <w:rFonts w:asciiTheme="majorHAnsi" w:hAnsiTheme="majorHAnsi"/>
          <w:lang w:eastAsia="ko-KR"/>
        </w:rPr>
      </w:pPr>
    </w:p>
    <w:p w:rsidR="0094520C" w:rsidRDefault="0094520C" w:rsidP="00A90250">
      <w:pPr>
        <w:spacing w:after="0" w:line="240" w:lineRule="atLeast"/>
        <w:jc w:val="both"/>
        <w:rPr>
          <w:rFonts w:asciiTheme="majorHAnsi" w:hAnsiTheme="majorHAnsi"/>
          <w:lang w:eastAsia="ko-KR"/>
        </w:rPr>
      </w:pPr>
    </w:p>
    <w:p w:rsidR="002F7E8A" w:rsidRPr="000D4BAB" w:rsidRDefault="003136F5" w:rsidP="001640FF">
      <w:pPr>
        <w:spacing w:after="0" w:line="240" w:lineRule="atLeast"/>
        <w:jc w:val="both"/>
        <w:rPr>
          <w:rFonts w:asciiTheme="majorHAnsi" w:hAnsiTheme="majorHAnsi"/>
          <w:b/>
          <w:color w:val="808080"/>
          <w:sz w:val="28"/>
          <w:szCs w:val="28"/>
        </w:rPr>
      </w:pPr>
      <w:r>
        <w:rPr>
          <w:rFonts w:asciiTheme="majorHAnsi" w:hAnsiTheme="majorHAnsi"/>
          <w:b/>
          <w:color w:val="808080"/>
          <w:sz w:val="28"/>
          <w:szCs w:val="28"/>
        </w:rPr>
        <w:lastRenderedPageBreak/>
        <w:t>VIII-</w:t>
      </w:r>
      <w:r w:rsidRPr="00CC5E05">
        <w:rPr>
          <w:rFonts w:asciiTheme="majorHAnsi" w:hAnsiTheme="majorHAnsi"/>
          <w:b/>
          <w:color w:val="808080"/>
          <w:sz w:val="28"/>
          <w:szCs w:val="28"/>
        </w:rPr>
        <w:t>MERKEZ’İN 2011 YILI İÇİN BELİRTMEK İSTEDİĞİ BAŞKA FAALİYETLER / BAŞARILAR</w:t>
      </w:r>
    </w:p>
    <w:p w:rsidR="002F7E8A" w:rsidRPr="002F7E8A" w:rsidRDefault="002F7E8A" w:rsidP="002F7E8A">
      <w:pPr>
        <w:pStyle w:val="ListeParagraf"/>
        <w:spacing w:line="276" w:lineRule="auto"/>
        <w:ind w:left="0"/>
        <w:jc w:val="both"/>
        <w:rPr>
          <w:rFonts w:asciiTheme="majorHAnsi" w:eastAsiaTheme="minorHAnsi" w:hAnsiTheme="majorHAnsi"/>
          <w:lang w:val="en-US" w:eastAsia="ko-KR"/>
        </w:rPr>
      </w:pPr>
    </w:p>
    <w:p w:rsidR="002F7E8A" w:rsidRPr="00D84EB1" w:rsidRDefault="002F7E8A" w:rsidP="002F7E8A">
      <w:pPr>
        <w:pStyle w:val="ListeParagraf"/>
        <w:spacing w:line="276" w:lineRule="auto"/>
        <w:ind w:left="0"/>
        <w:jc w:val="both"/>
        <w:rPr>
          <w:rFonts w:asciiTheme="majorHAnsi" w:eastAsiaTheme="minorHAnsi" w:hAnsiTheme="majorHAnsi"/>
          <w:b/>
          <w:color w:val="808080"/>
          <w:lang w:val="en-US" w:eastAsia="en-US"/>
        </w:rPr>
      </w:pPr>
      <w:r w:rsidRPr="00D84EB1">
        <w:rPr>
          <w:rFonts w:asciiTheme="majorHAnsi" w:eastAsiaTheme="minorHAnsi" w:hAnsiTheme="majorHAnsi"/>
          <w:b/>
          <w:color w:val="808080"/>
          <w:lang w:val="en-US" w:eastAsia="en-US"/>
        </w:rPr>
        <w:t>Misafirler:</w:t>
      </w:r>
    </w:p>
    <w:p w:rsidR="00EF573C" w:rsidRPr="00EF573C" w:rsidRDefault="00EF573C" w:rsidP="002F7E8A">
      <w:pPr>
        <w:pStyle w:val="ListeParagraf"/>
        <w:spacing w:line="276" w:lineRule="auto"/>
        <w:ind w:left="0"/>
        <w:jc w:val="both"/>
        <w:rPr>
          <w:rFonts w:asciiTheme="majorHAnsi" w:eastAsiaTheme="minorHAnsi" w:hAnsiTheme="majorHAnsi"/>
          <w:b/>
          <w:lang w:val="en-US" w:eastAsia="ko-KR"/>
        </w:rPr>
      </w:pPr>
    </w:p>
    <w:p w:rsidR="002F7E8A" w:rsidRPr="00E433E4" w:rsidRDefault="002F7E8A" w:rsidP="00953B2A">
      <w:pPr>
        <w:pStyle w:val="ListeParagraf"/>
        <w:numPr>
          <w:ilvl w:val="0"/>
          <w:numId w:val="5"/>
        </w:numPr>
        <w:spacing w:line="240" w:lineRule="atLeast"/>
        <w:rPr>
          <w:rFonts w:asciiTheme="majorHAnsi" w:hAnsiTheme="majorHAnsi"/>
          <w:lang w:eastAsia="ko-KR"/>
        </w:rPr>
      </w:pPr>
      <w:r w:rsidRPr="00E433E4">
        <w:rPr>
          <w:rFonts w:asciiTheme="majorHAnsi" w:eastAsiaTheme="minorHAnsi" w:hAnsiTheme="majorHAnsi"/>
          <w:lang w:eastAsia="ko-KR"/>
        </w:rPr>
        <w:t>“Drops on functional fibers: From fundamental wetting questions to applications”, Dr. H. Burak Eral, 6 Aralık 2011</w:t>
      </w:r>
      <w:r w:rsidR="00953B2A">
        <w:rPr>
          <w:rFonts w:asciiTheme="majorHAnsi" w:eastAsiaTheme="minorHAnsi" w:hAnsiTheme="majorHAnsi"/>
          <w:lang w:eastAsia="ko-KR"/>
        </w:rPr>
        <w:t>.</w:t>
      </w:r>
    </w:p>
    <w:p w:rsidR="00E433E4" w:rsidRPr="002F7E8A" w:rsidRDefault="00E433E4" w:rsidP="00953B2A">
      <w:pPr>
        <w:spacing w:after="0" w:line="240" w:lineRule="atLeast"/>
        <w:rPr>
          <w:rFonts w:asciiTheme="majorHAnsi" w:hAnsiTheme="majorHAnsi"/>
          <w:lang w:eastAsia="ko-KR"/>
        </w:rPr>
      </w:pPr>
    </w:p>
    <w:p w:rsidR="002F7E8A" w:rsidRDefault="002F7E8A" w:rsidP="00953B2A">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“Biyomalzemelerin Cerrahide Kullanımı ve Geliştirilmesi”, Doç. Dr. Gürsel TURGUT, 1 Nisan 2011</w:t>
      </w:r>
      <w:r w:rsidR="00953B2A">
        <w:rPr>
          <w:rFonts w:asciiTheme="majorHAnsi" w:eastAsiaTheme="minorHAnsi" w:hAnsiTheme="majorHAnsi" w:cstheme="minorBidi"/>
          <w:sz w:val="22"/>
          <w:szCs w:val="22"/>
          <w:lang w:val="en-US" w:eastAsia="ko-KR"/>
        </w:rPr>
        <w:t>.</w:t>
      </w:r>
    </w:p>
    <w:p w:rsidR="00953B2A" w:rsidRPr="002F7E8A" w:rsidRDefault="00953B2A" w:rsidP="00953B2A">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953B2A">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“Damage-Free Debridement of Necrotic Lesions of the Skin using Excimer Lasers”, James J. Wyne, PhD, 13 Mayıs 2011</w:t>
      </w:r>
    </w:p>
    <w:p w:rsidR="00953B2A" w:rsidRPr="002F7E8A" w:rsidRDefault="00953B2A" w:rsidP="00953B2A">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953B2A">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“A Brief Review of Turkey's Innovation Environment: definition, competitiveness, programs related to innovation in Turkey, some innovative examples”, Selçuk Karaata, 21 Ekim 2011</w:t>
      </w:r>
      <w:r w:rsidR="00953B2A">
        <w:rPr>
          <w:rFonts w:asciiTheme="majorHAnsi" w:eastAsiaTheme="minorHAnsi" w:hAnsiTheme="majorHAnsi" w:cstheme="minorBidi"/>
          <w:sz w:val="22"/>
          <w:szCs w:val="22"/>
          <w:lang w:val="en-US" w:eastAsia="ko-KR"/>
        </w:rPr>
        <w:t>.</w:t>
      </w:r>
    </w:p>
    <w:p w:rsidR="00953B2A" w:rsidRPr="002F7E8A" w:rsidRDefault="00953B2A" w:rsidP="00953B2A">
      <w:pPr>
        <w:pStyle w:val="GvdeMetni"/>
        <w:spacing w:after="0" w:line="240" w:lineRule="atLeast"/>
        <w:jc w:val="both"/>
        <w:rPr>
          <w:rFonts w:asciiTheme="majorHAnsi" w:eastAsiaTheme="minorHAnsi" w:hAnsiTheme="majorHAnsi" w:cstheme="minorBidi"/>
          <w:sz w:val="22"/>
          <w:szCs w:val="22"/>
          <w:lang w:val="en-US" w:eastAsia="ko-KR"/>
        </w:rPr>
      </w:pPr>
    </w:p>
    <w:p w:rsidR="00EF573C" w:rsidRDefault="002F7E8A" w:rsidP="00953B2A">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 xml:space="preserve">“Intra-Operative MR Scanner (Made in Türkiye): How can we make it a </w:t>
      </w:r>
      <w:proofErr w:type="gramStart"/>
      <w:r w:rsidRPr="002F7E8A">
        <w:rPr>
          <w:rFonts w:asciiTheme="majorHAnsi" w:eastAsiaTheme="minorHAnsi" w:hAnsiTheme="majorHAnsi" w:cstheme="minorBidi"/>
          <w:sz w:val="22"/>
          <w:szCs w:val="22"/>
          <w:lang w:val="en-US" w:eastAsia="ko-KR"/>
        </w:rPr>
        <w:t>reality ?</w:t>
      </w:r>
      <w:proofErr w:type="gramEnd"/>
      <w:r w:rsidRPr="002F7E8A">
        <w:rPr>
          <w:rFonts w:asciiTheme="majorHAnsi" w:eastAsiaTheme="minorHAnsi" w:hAnsiTheme="majorHAnsi" w:cstheme="minorBidi"/>
          <w:sz w:val="22"/>
          <w:szCs w:val="22"/>
          <w:lang w:val="en-US" w:eastAsia="ko-KR"/>
        </w:rPr>
        <w:t>”, Ali Akg</w:t>
      </w:r>
      <w:r w:rsidR="003D13C5">
        <w:rPr>
          <w:rFonts w:asciiTheme="majorHAnsi" w:eastAsiaTheme="minorHAnsi" w:hAnsiTheme="majorHAnsi" w:cstheme="minorBidi"/>
          <w:sz w:val="22"/>
          <w:szCs w:val="22"/>
          <w:lang w:val="en-US" w:eastAsia="ko-KR"/>
        </w:rPr>
        <w:t>ü</w:t>
      </w:r>
      <w:r w:rsidRPr="002F7E8A">
        <w:rPr>
          <w:rFonts w:asciiTheme="majorHAnsi" w:eastAsiaTheme="minorHAnsi" w:hAnsiTheme="majorHAnsi" w:cstheme="minorBidi"/>
          <w:sz w:val="22"/>
          <w:szCs w:val="22"/>
          <w:lang w:val="en-US" w:eastAsia="ko-KR"/>
        </w:rPr>
        <w:t>n, PhD, 18 Kasım 2011</w:t>
      </w:r>
      <w:r w:rsidR="00953B2A">
        <w:rPr>
          <w:rFonts w:asciiTheme="majorHAnsi" w:eastAsiaTheme="minorHAnsi" w:hAnsiTheme="majorHAnsi" w:cstheme="minorBidi"/>
          <w:sz w:val="22"/>
          <w:szCs w:val="22"/>
          <w:lang w:val="en-US" w:eastAsia="ko-KR"/>
        </w:rPr>
        <w:t>.</w:t>
      </w:r>
    </w:p>
    <w:p w:rsidR="00953B2A" w:rsidRDefault="00953B2A" w:rsidP="00953B2A">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953B2A">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95BBF">
        <w:rPr>
          <w:rFonts w:asciiTheme="majorHAnsi" w:eastAsiaTheme="minorHAnsi" w:hAnsiTheme="majorHAnsi" w:cstheme="minorBidi"/>
          <w:sz w:val="22"/>
          <w:szCs w:val="22"/>
          <w:lang w:val="de-DE" w:eastAsia="ko-KR"/>
        </w:rPr>
        <w:t xml:space="preserve">“Boğaziçi Yaşam Bilimleri Merkezinde Neler Oluyor? </w:t>
      </w:r>
      <w:r w:rsidRPr="002F7E8A">
        <w:rPr>
          <w:rFonts w:asciiTheme="majorHAnsi" w:eastAsiaTheme="minorHAnsi" w:hAnsiTheme="majorHAnsi" w:cstheme="minorBidi"/>
          <w:sz w:val="22"/>
          <w:szCs w:val="22"/>
          <w:lang w:val="en-US" w:eastAsia="ko-KR"/>
        </w:rPr>
        <w:t>Öğrenci Olarak Bana Ne Faydası var? Katkım Olabilir mi?</w:t>
      </w:r>
      <w:proofErr w:type="gramStart"/>
      <w:r w:rsidRPr="002F7E8A">
        <w:rPr>
          <w:rFonts w:asciiTheme="majorHAnsi" w:eastAsiaTheme="minorHAnsi" w:hAnsiTheme="majorHAnsi" w:cstheme="minorBidi"/>
          <w:sz w:val="22"/>
          <w:szCs w:val="22"/>
          <w:lang w:val="en-US" w:eastAsia="ko-KR"/>
        </w:rPr>
        <w:t>”,</w:t>
      </w:r>
      <w:proofErr w:type="gramEnd"/>
      <w:r w:rsidRPr="002F7E8A">
        <w:rPr>
          <w:rFonts w:asciiTheme="majorHAnsi" w:eastAsiaTheme="minorHAnsi" w:hAnsiTheme="majorHAnsi" w:cstheme="minorBidi"/>
          <w:sz w:val="22"/>
          <w:szCs w:val="22"/>
          <w:lang w:val="en-US" w:eastAsia="ko-KR"/>
        </w:rPr>
        <w:t xml:space="preserve"> Cengizhan </w:t>
      </w:r>
      <w:r w:rsidR="00F06B7F">
        <w:rPr>
          <w:rFonts w:asciiTheme="majorHAnsi" w:eastAsiaTheme="minorHAnsi" w:hAnsiTheme="majorHAnsi" w:cstheme="minorBidi"/>
          <w:sz w:val="22"/>
          <w:szCs w:val="22"/>
          <w:lang w:val="en-US" w:eastAsia="ko-KR"/>
        </w:rPr>
        <w:t>Öztü</w:t>
      </w:r>
      <w:r w:rsidRPr="002F7E8A">
        <w:rPr>
          <w:rFonts w:asciiTheme="majorHAnsi" w:eastAsiaTheme="minorHAnsi" w:hAnsiTheme="majorHAnsi" w:cstheme="minorBidi"/>
          <w:sz w:val="22"/>
          <w:szCs w:val="22"/>
          <w:lang w:val="en-US" w:eastAsia="ko-KR"/>
        </w:rPr>
        <w:t>rk, M.D., Ph.D., 2 Aralık 2011</w:t>
      </w:r>
      <w:r w:rsidR="00953B2A">
        <w:rPr>
          <w:rFonts w:asciiTheme="majorHAnsi" w:eastAsiaTheme="minorHAnsi" w:hAnsiTheme="majorHAnsi" w:cstheme="minorBidi"/>
          <w:sz w:val="22"/>
          <w:szCs w:val="22"/>
          <w:lang w:val="en-US" w:eastAsia="ko-KR"/>
        </w:rPr>
        <w:t>.</w:t>
      </w:r>
    </w:p>
    <w:p w:rsidR="00953B2A" w:rsidRPr="002F7E8A" w:rsidRDefault="00953B2A" w:rsidP="00953B2A">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953B2A">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“Girişimci Öğrencilerimiz: Aktif Projeler, Erken Tecrübeler”, Onur Ozyurt, Aytaç Durmaz, Rıfat Rasier, 9 Aralık 2011</w:t>
      </w:r>
      <w:r w:rsidR="00953B2A">
        <w:rPr>
          <w:rFonts w:asciiTheme="majorHAnsi" w:eastAsiaTheme="minorHAnsi" w:hAnsiTheme="majorHAnsi" w:cstheme="minorBidi"/>
          <w:sz w:val="22"/>
          <w:szCs w:val="22"/>
          <w:lang w:val="en-US" w:eastAsia="ko-KR"/>
        </w:rPr>
        <w:t>.</w:t>
      </w:r>
    </w:p>
    <w:p w:rsidR="00953B2A" w:rsidRPr="002F7E8A" w:rsidRDefault="00953B2A" w:rsidP="00953B2A">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953B2A">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“Interventional Heart Catheterization under MRI: Is it possible</w:t>
      </w:r>
      <w:r w:rsidR="00F06B7F">
        <w:rPr>
          <w:rFonts w:asciiTheme="majorHAnsi" w:eastAsiaTheme="minorHAnsi" w:hAnsiTheme="majorHAnsi" w:cstheme="minorBidi"/>
          <w:sz w:val="22"/>
          <w:szCs w:val="22"/>
          <w:lang w:val="en-US" w:eastAsia="ko-KR"/>
        </w:rPr>
        <w:t xml:space="preserve"> or just a dream?</w:t>
      </w:r>
      <w:proofErr w:type="gramStart"/>
      <w:r w:rsidR="00F06B7F">
        <w:rPr>
          <w:rFonts w:asciiTheme="majorHAnsi" w:eastAsiaTheme="minorHAnsi" w:hAnsiTheme="majorHAnsi" w:cstheme="minorBidi"/>
          <w:sz w:val="22"/>
          <w:szCs w:val="22"/>
          <w:lang w:val="en-US" w:eastAsia="ko-KR"/>
        </w:rPr>
        <w:t>”,</w:t>
      </w:r>
      <w:proofErr w:type="gramEnd"/>
      <w:r w:rsidR="00F06B7F">
        <w:rPr>
          <w:rFonts w:asciiTheme="majorHAnsi" w:eastAsiaTheme="minorHAnsi" w:hAnsiTheme="majorHAnsi" w:cstheme="minorBidi"/>
          <w:sz w:val="22"/>
          <w:szCs w:val="22"/>
          <w:lang w:val="en-US" w:eastAsia="ko-KR"/>
        </w:rPr>
        <w:t xml:space="preserve"> </w:t>
      </w:r>
      <w:r w:rsidR="003D13C5">
        <w:rPr>
          <w:rFonts w:asciiTheme="majorHAnsi" w:eastAsiaTheme="minorHAnsi" w:hAnsiTheme="majorHAnsi" w:cstheme="minorBidi"/>
          <w:sz w:val="22"/>
          <w:szCs w:val="22"/>
          <w:lang w:val="en-US" w:eastAsia="ko-KR"/>
        </w:rPr>
        <w:t>Ö</w:t>
      </w:r>
      <w:r w:rsidR="00F06B7F">
        <w:rPr>
          <w:rFonts w:asciiTheme="majorHAnsi" w:eastAsiaTheme="minorHAnsi" w:hAnsiTheme="majorHAnsi" w:cstheme="minorBidi"/>
          <w:sz w:val="22"/>
          <w:szCs w:val="22"/>
          <w:lang w:val="en-US" w:eastAsia="ko-KR"/>
        </w:rPr>
        <w:t>zg</w:t>
      </w:r>
      <w:r w:rsidR="003D13C5">
        <w:rPr>
          <w:rFonts w:asciiTheme="majorHAnsi" w:eastAsiaTheme="minorHAnsi" w:hAnsiTheme="majorHAnsi" w:cstheme="minorBidi"/>
          <w:sz w:val="22"/>
          <w:szCs w:val="22"/>
          <w:lang w:val="en-US" w:eastAsia="ko-KR"/>
        </w:rPr>
        <w:t>ü</w:t>
      </w:r>
      <w:r w:rsidR="00F06B7F">
        <w:rPr>
          <w:rFonts w:asciiTheme="majorHAnsi" w:eastAsiaTheme="minorHAnsi" w:hAnsiTheme="majorHAnsi" w:cstheme="minorBidi"/>
          <w:sz w:val="22"/>
          <w:szCs w:val="22"/>
          <w:lang w:val="en-US" w:eastAsia="ko-KR"/>
        </w:rPr>
        <w:t>r Kocatü</w:t>
      </w:r>
      <w:r w:rsidRPr="002F7E8A">
        <w:rPr>
          <w:rFonts w:asciiTheme="majorHAnsi" w:eastAsiaTheme="minorHAnsi" w:hAnsiTheme="majorHAnsi" w:cstheme="minorBidi"/>
          <w:sz w:val="22"/>
          <w:szCs w:val="22"/>
          <w:lang w:val="en-US" w:eastAsia="ko-KR"/>
        </w:rPr>
        <w:t>rk, PhD, 16 Aralık 2011</w:t>
      </w:r>
      <w:r w:rsidR="00953B2A">
        <w:rPr>
          <w:rFonts w:asciiTheme="majorHAnsi" w:eastAsiaTheme="minorHAnsi" w:hAnsiTheme="majorHAnsi" w:cstheme="minorBidi"/>
          <w:sz w:val="22"/>
          <w:szCs w:val="22"/>
          <w:lang w:val="en-US" w:eastAsia="ko-KR"/>
        </w:rPr>
        <w:t>.</w:t>
      </w:r>
    </w:p>
    <w:p w:rsidR="00953B2A" w:rsidRPr="002F7E8A" w:rsidRDefault="00953B2A" w:rsidP="00953B2A">
      <w:pPr>
        <w:pStyle w:val="GvdeMetni"/>
        <w:spacing w:after="0" w:line="240" w:lineRule="atLeast"/>
        <w:jc w:val="both"/>
        <w:rPr>
          <w:rFonts w:asciiTheme="majorHAnsi" w:eastAsiaTheme="minorHAnsi" w:hAnsiTheme="majorHAnsi" w:cstheme="minorBidi"/>
          <w:sz w:val="22"/>
          <w:szCs w:val="22"/>
          <w:lang w:val="en-US" w:eastAsia="ko-KR"/>
        </w:rPr>
      </w:pPr>
    </w:p>
    <w:p w:rsidR="00953B2A" w:rsidRDefault="002F7E8A" w:rsidP="00F104F9">
      <w:pPr>
        <w:pStyle w:val="NormalWeb"/>
        <w:numPr>
          <w:ilvl w:val="0"/>
          <w:numId w:val="5"/>
        </w:numPr>
        <w:spacing w:before="0" w:beforeAutospacing="0" w:after="0" w:afterAutospacing="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“Free energy simulations of aspartate transporter GltPh", School of Physics, University of Sydney, Dr. Serdar Kuyucak, 30 Eylül 2011.</w:t>
      </w:r>
    </w:p>
    <w:p w:rsidR="00953B2A" w:rsidRPr="00E7516C" w:rsidRDefault="00953B2A" w:rsidP="00E7516C">
      <w:pPr>
        <w:pStyle w:val="GvdeMetni"/>
        <w:spacing w:after="0" w:line="240" w:lineRule="atLeast"/>
        <w:jc w:val="both"/>
        <w:rPr>
          <w:rFonts w:asciiTheme="majorHAnsi" w:eastAsiaTheme="minorHAnsi" w:hAnsiTheme="majorHAnsi" w:cstheme="minorBidi"/>
          <w:sz w:val="22"/>
          <w:szCs w:val="22"/>
          <w:lang w:val="en-US" w:eastAsia="ko-KR"/>
        </w:rPr>
      </w:pPr>
    </w:p>
    <w:p w:rsidR="002F7E8A" w:rsidRPr="00953B2A" w:rsidRDefault="002F7E8A" w:rsidP="00F104F9">
      <w:pPr>
        <w:pStyle w:val="NormalWeb"/>
        <w:numPr>
          <w:ilvl w:val="0"/>
          <w:numId w:val="5"/>
        </w:numPr>
        <w:spacing w:before="0" w:beforeAutospacing="0" w:after="0" w:afterAutospacing="0" w:line="240" w:lineRule="atLeast"/>
        <w:jc w:val="both"/>
        <w:rPr>
          <w:rFonts w:asciiTheme="majorHAnsi" w:eastAsiaTheme="minorHAnsi" w:hAnsiTheme="majorHAnsi" w:cstheme="minorBidi"/>
          <w:sz w:val="22"/>
          <w:szCs w:val="22"/>
          <w:lang w:val="en-US" w:eastAsia="ko-KR"/>
        </w:rPr>
      </w:pPr>
      <w:r w:rsidRPr="00953B2A">
        <w:rPr>
          <w:rFonts w:asciiTheme="majorHAnsi" w:eastAsiaTheme="minorHAnsi" w:hAnsiTheme="majorHAnsi" w:cstheme="minorBidi"/>
          <w:sz w:val="22"/>
          <w:szCs w:val="22"/>
          <w:lang w:val="en-US" w:eastAsia="ko-KR"/>
        </w:rPr>
        <w:t>“Intra-Operative MR Scanner (Made in Turkey):  How can we make it a reality? Specialty Scanners Plc”, Ali Akgün PhD, 18 Kasım 2011</w:t>
      </w:r>
      <w:r w:rsidR="00EC10CD" w:rsidRPr="00953B2A">
        <w:rPr>
          <w:rFonts w:asciiTheme="majorHAnsi" w:eastAsiaTheme="minorHAnsi" w:hAnsiTheme="majorHAnsi" w:cstheme="minorBidi"/>
          <w:sz w:val="22"/>
          <w:szCs w:val="22"/>
          <w:lang w:val="en-US" w:eastAsia="ko-KR"/>
        </w:rPr>
        <w:t>.</w:t>
      </w:r>
    </w:p>
    <w:p w:rsidR="00953B2A" w:rsidRPr="002F7E8A" w:rsidRDefault="00953B2A" w:rsidP="00E7516C">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“Interventional Heart Catheterization under MRI: Is it possible or just a dream</w:t>
      </w:r>
      <w:proofErr w:type="gramStart"/>
      <w:r w:rsidRPr="002F7E8A">
        <w:rPr>
          <w:rFonts w:asciiTheme="majorHAnsi" w:eastAsiaTheme="minorHAnsi" w:hAnsiTheme="majorHAnsi" w:cstheme="minorBidi"/>
          <w:sz w:val="22"/>
          <w:szCs w:val="22"/>
          <w:lang w:val="en-US" w:eastAsia="ko-KR"/>
        </w:rPr>
        <w:t>?;</w:t>
      </w:r>
      <w:proofErr w:type="gramEnd"/>
      <w:r w:rsidRPr="002F7E8A">
        <w:rPr>
          <w:rFonts w:asciiTheme="majorHAnsi" w:eastAsiaTheme="minorHAnsi" w:hAnsiTheme="majorHAnsi" w:cstheme="minorBidi"/>
          <w:sz w:val="22"/>
          <w:szCs w:val="22"/>
          <w:lang w:val="en-US" w:eastAsia="ko-KR"/>
        </w:rPr>
        <w:t xml:space="preserve"> Director, Interventional MRI Device Fabrication Lab”, National Institutes of Health (NIH), USA, Özgür Kocatürk, PhD, 16 Aralık 2011</w:t>
      </w:r>
      <w:r w:rsidR="00EC10CD">
        <w:rPr>
          <w:rFonts w:asciiTheme="majorHAnsi" w:eastAsiaTheme="minorHAnsi" w:hAnsiTheme="majorHAnsi" w:cstheme="minorBidi"/>
          <w:sz w:val="22"/>
          <w:szCs w:val="22"/>
          <w:lang w:val="en-US" w:eastAsia="ko-KR"/>
        </w:rPr>
        <w:t>.</w:t>
      </w:r>
    </w:p>
    <w:p w:rsidR="00953B2A" w:rsidRPr="002F7E8A" w:rsidRDefault="00953B2A"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“İnovita, in vivo Tıbbi Cihaz Çalışma Grubu Tanışma Toplantısı; Girişimsel Kardiyoloji”, İstanbul Üniversitesi, Prof. Dr. Sabahattin Umman, 16 Aralık 2011</w:t>
      </w:r>
      <w:r w:rsidR="00EC10CD">
        <w:rPr>
          <w:rFonts w:asciiTheme="majorHAnsi" w:eastAsiaTheme="minorHAnsi" w:hAnsiTheme="majorHAnsi" w:cstheme="minorBidi"/>
          <w:sz w:val="22"/>
          <w:szCs w:val="22"/>
          <w:lang w:val="en-US" w:eastAsia="ko-KR"/>
        </w:rPr>
        <w:t>.</w:t>
      </w:r>
    </w:p>
    <w:p w:rsidR="00953B2A" w:rsidRPr="002F7E8A" w:rsidRDefault="00953B2A"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“İnovita, in vivo Tıbbi Cihaz Çalışma Grubu Tanışma Toplantısı; Beyin Cerrahisi”, Marmara Üniversitesi, Prof. Dr. Türker Kılıç, 16 Aralık 2011</w:t>
      </w:r>
      <w:r w:rsidR="00EC10CD">
        <w:rPr>
          <w:rFonts w:asciiTheme="majorHAnsi" w:eastAsiaTheme="minorHAnsi" w:hAnsiTheme="majorHAnsi" w:cstheme="minorBidi"/>
          <w:sz w:val="22"/>
          <w:szCs w:val="22"/>
          <w:lang w:val="en-US" w:eastAsia="ko-KR"/>
        </w:rPr>
        <w:t>.</w:t>
      </w:r>
    </w:p>
    <w:p w:rsidR="00410066" w:rsidRPr="002F7E8A" w:rsidRDefault="00410066"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“A Brief Review of Turkey's Innovation Environment: definition, competitiveness, programs related to innovation in Turkey, some innovative examples”, Sabancı Üniversitesi, Selçuk Karaata, 21 Ekim 2011</w:t>
      </w:r>
      <w:r w:rsidR="00EC10CD">
        <w:rPr>
          <w:rFonts w:asciiTheme="majorHAnsi" w:eastAsiaTheme="minorHAnsi" w:hAnsiTheme="majorHAnsi" w:cstheme="minorBidi"/>
          <w:sz w:val="22"/>
          <w:szCs w:val="22"/>
          <w:lang w:val="en-US" w:eastAsia="ko-KR"/>
        </w:rPr>
        <w:t>.</w:t>
      </w:r>
    </w:p>
    <w:p w:rsidR="00410066" w:rsidRDefault="00410066" w:rsidP="00E7516C">
      <w:pPr>
        <w:pStyle w:val="GvdeMetni"/>
        <w:spacing w:after="0" w:line="240" w:lineRule="atLeast"/>
        <w:jc w:val="both"/>
        <w:rPr>
          <w:rFonts w:asciiTheme="majorHAnsi" w:eastAsiaTheme="minorHAnsi" w:hAnsiTheme="majorHAnsi" w:cstheme="minorBidi"/>
          <w:sz w:val="22"/>
          <w:szCs w:val="22"/>
          <w:lang w:val="en-US" w:eastAsia="ko-KR"/>
        </w:rPr>
      </w:pPr>
    </w:p>
    <w:p w:rsidR="00410066" w:rsidRDefault="00E7516C"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lastRenderedPageBreak/>
        <w:t xml:space="preserve"> </w:t>
      </w:r>
      <w:r w:rsidR="002F7E8A" w:rsidRPr="002F7E8A">
        <w:rPr>
          <w:rFonts w:asciiTheme="majorHAnsi" w:eastAsiaTheme="minorHAnsi" w:hAnsiTheme="majorHAnsi" w:cstheme="minorBidi"/>
          <w:sz w:val="22"/>
          <w:szCs w:val="22"/>
          <w:lang w:val="en-US" w:eastAsia="ko-KR"/>
        </w:rPr>
        <w:t>“Cytokine network regulated breast cancer stem cells mediate metastasis and therapeutic resistance in a mouse xenograft model”, University of Michigan, Dr. Hasan Korkaya, 25 Şubat 2011</w:t>
      </w:r>
      <w:r w:rsidR="00EC10CD">
        <w:rPr>
          <w:rFonts w:asciiTheme="majorHAnsi" w:eastAsiaTheme="minorHAnsi" w:hAnsiTheme="majorHAnsi" w:cstheme="minorBidi"/>
          <w:sz w:val="22"/>
          <w:szCs w:val="22"/>
          <w:lang w:val="en-US" w:eastAsia="ko-KR"/>
        </w:rPr>
        <w:t>.</w:t>
      </w:r>
    </w:p>
    <w:p w:rsidR="00410066" w:rsidRPr="00410066" w:rsidRDefault="00410066"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“SNP analysis and the identification of important signaling pathways”, Sabancı Üniversitesi, Prof. Dr. Uğur Sezerman, 4 Mart 2011</w:t>
      </w:r>
      <w:r w:rsidR="00EC10CD">
        <w:rPr>
          <w:rFonts w:asciiTheme="majorHAnsi" w:eastAsiaTheme="minorHAnsi" w:hAnsiTheme="majorHAnsi" w:cstheme="minorBidi"/>
          <w:sz w:val="22"/>
          <w:szCs w:val="22"/>
          <w:lang w:val="en-US" w:eastAsia="ko-KR"/>
        </w:rPr>
        <w:t>.</w:t>
      </w:r>
    </w:p>
    <w:p w:rsidR="00410066" w:rsidRPr="002F7E8A" w:rsidRDefault="00410066"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 xml:space="preserve">“Beta-lactamase ligand recognition”, Boğaziçi Üniversitesi, Yard. Doç. Elif Özkırımlı Ölmez, 11 </w:t>
      </w:r>
      <w:proofErr w:type="gramStart"/>
      <w:r w:rsidRPr="002F7E8A">
        <w:rPr>
          <w:rFonts w:asciiTheme="majorHAnsi" w:eastAsiaTheme="minorHAnsi" w:hAnsiTheme="majorHAnsi" w:cstheme="minorBidi"/>
          <w:sz w:val="22"/>
          <w:szCs w:val="22"/>
          <w:lang w:val="en-US" w:eastAsia="ko-KR"/>
        </w:rPr>
        <w:t>Mart</w:t>
      </w:r>
      <w:proofErr w:type="gramEnd"/>
      <w:r w:rsidRPr="002F7E8A">
        <w:rPr>
          <w:rFonts w:asciiTheme="majorHAnsi" w:eastAsiaTheme="minorHAnsi" w:hAnsiTheme="majorHAnsi" w:cstheme="minorBidi"/>
          <w:sz w:val="22"/>
          <w:szCs w:val="22"/>
          <w:lang w:val="en-US" w:eastAsia="ko-KR"/>
        </w:rPr>
        <w:t xml:space="preserve"> 2011</w:t>
      </w:r>
      <w:r w:rsidR="00EC10CD">
        <w:rPr>
          <w:rFonts w:asciiTheme="majorHAnsi" w:eastAsiaTheme="minorHAnsi" w:hAnsiTheme="majorHAnsi" w:cstheme="minorBidi"/>
          <w:sz w:val="22"/>
          <w:szCs w:val="22"/>
          <w:lang w:val="en-US" w:eastAsia="ko-KR"/>
        </w:rPr>
        <w:t>.</w:t>
      </w:r>
    </w:p>
    <w:p w:rsidR="00410066" w:rsidRPr="002F7E8A" w:rsidRDefault="00410066"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 xml:space="preserve">“Cell division from a proteomic perspective”, Koç Üniversitesi, Yard. Doç. Dr. Nurhan Özlü, 18 </w:t>
      </w:r>
      <w:proofErr w:type="gramStart"/>
      <w:r w:rsidRPr="002F7E8A">
        <w:rPr>
          <w:rFonts w:asciiTheme="majorHAnsi" w:eastAsiaTheme="minorHAnsi" w:hAnsiTheme="majorHAnsi" w:cstheme="minorBidi"/>
          <w:sz w:val="22"/>
          <w:szCs w:val="22"/>
          <w:lang w:val="en-US" w:eastAsia="ko-KR"/>
        </w:rPr>
        <w:t>Mart</w:t>
      </w:r>
      <w:proofErr w:type="gramEnd"/>
      <w:r w:rsidRPr="002F7E8A">
        <w:rPr>
          <w:rFonts w:asciiTheme="majorHAnsi" w:eastAsiaTheme="minorHAnsi" w:hAnsiTheme="majorHAnsi" w:cstheme="minorBidi"/>
          <w:sz w:val="22"/>
          <w:szCs w:val="22"/>
          <w:lang w:val="en-US" w:eastAsia="ko-KR"/>
        </w:rPr>
        <w:t xml:space="preserve"> 2011</w:t>
      </w:r>
      <w:r w:rsidR="00EC10CD">
        <w:rPr>
          <w:rFonts w:asciiTheme="majorHAnsi" w:eastAsiaTheme="minorHAnsi" w:hAnsiTheme="majorHAnsi" w:cstheme="minorBidi"/>
          <w:sz w:val="22"/>
          <w:szCs w:val="22"/>
          <w:lang w:val="en-US" w:eastAsia="ko-KR"/>
        </w:rPr>
        <w:t>.</w:t>
      </w:r>
    </w:p>
    <w:p w:rsidR="00410066" w:rsidRPr="002F7E8A" w:rsidRDefault="00410066"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“Alterations of epigenetic control in cancer: from the view point of cancer-testis antigen genes”, Bilkent Üniversitesi, Doç. Dr. Ali Güre, 1 Nisan 2011</w:t>
      </w:r>
      <w:r w:rsidR="00EC10CD">
        <w:rPr>
          <w:rFonts w:asciiTheme="majorHAnsi" w:eastAsiaTheme="minorHAnsi" w:hAnsiTheme="majorHAnsi" w:cstheme="minorBidi"/>
          <w:sz w:val="22"/>
          <w:szCs w:val="22"/>
          <w:lang w:val="en-US" w:eastAsia="ko-KR"/>
        </w:rPr>
        <w:t>.</w:t>
      </w:r>
    </w:p>
    <w:p w:rsidR="00410066" w:rsidRPr="002F7E8A" w:rsidRDefault="00410066"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“The evolutionary origins of cancer”, Australian National University, Prof. Dr. Charles Lineweaver, 04 Mayıs 2011</w:t>
      </w:r>
      <w:r w:rsidR="00EC10CD">
        <w:rPr>
          <w:rFonts w:asciiTheme="majorHAnsi" w:eastAsiaTheme="minorHAnsi" w:hAnsiTheme="majorHAnsi" w:cstheme="minorBidi"/>
          <w:sz w:val="22"/>
          <w:szCs w:val="22"/>
          <w:lang w:val="en-US" w:eastAsia="ko-KR"/>
        </w:rPr>
        <w:t>.</w:t>
      </w:r>
    </w:p>
    <w:p w:rsidR="00410066" w:rsidRPr="002F7E8A" w:rsidRDefault="00410066"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“Making sense of autism”, MRC, University College of London, Prof. Dr. Martin Raff, 6 Mayıs 2011</w:t>
      </w:r>
      <w:r w:rsidR="00EC10CD">
        <w:rPr>
          <w:rFonts w:asciiTheme="majorHAnsi" w:eastAsiaTheme="minorHAnsi" w:hAnsiTheme="majorHAnsi" w:cstheme="minorBidi"/>
          <w:sz w:val="22"/>
          <w:szCs w:val="22"/>
          <w:lang w:val="en-US" w:eastAsia="ko-KR"/>
        </w:rPr>
        <w:t>.</w:t>
      </w:r>
    </w:p>
    <w:p w:rsidR="00410066" w:rsidRPr="002F7E8A" w:rsidRDefault="00410066" w:rsidP="00410066">
      <w:pPr>
        <w:pStyle w:val="GvdeMetni"/>
        <w:spacing w:after="0" w:line="240" w:lineRule="atLeast"/>
        <w:jc w:val="both"/>
        <w:rPr>
          <w:rFonts w:asciiTheme="majorHAnsi" w:eastAsiaTheme="minorHAnsi" w:hAnsiTheme="majorHAnsi" w:cstheme="minorBidi"/>
          <w:sz w:val="22"/>
          <w:szCs w:val="22"/>
          <w:lang w:val="en-US" w:eastAsia="ko-KR"/>
        </w:rPr>
      </w:pPr>
    </w:p>
    <w:p w:rsidR="00EC10CD"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“Mitochondrial movement and why it matters to a neurobiologist”, Harvard Medical School, Prof. Dr. Thomas Schwarz, 10 Mayıs 2011</w:t>
      </w:r>
      <w:r w:rsidR="00EC10CD">
        <w:rPr>
          <w:rFonts w:asciiTheme="majorHAnsi" w:eastAsiaTheme="minorHAnsi" w:hAnsiTheme="majorHAnsi" w:cstheme="minorBidi"/>
          <w:sz w:val="22"/>
          <w:szCs w:val="22"/>
          <w:lang w:val="en-US" w:eastAsia="ko-KR"/>
        </w:rPr>
        <w:t>.</w:t>
      </w:r>
    </w:p>
    <w:p w:rsidR="00410066" w:rsidRDefault="00410066"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w:t>
      </w:r>
      <w:proofErr w:type="gramStart"/>
      <w:r w:rsidRPr="002F7E8A">
        <w:rPr>
          <w:rFonts w:asciiTheme="majorHAnsi" w:eastAsiaTheme="minorHAnsi" w:hAnsiTheme="majorHAnsi" w:cstheme="minorBidi"/>
          <w:sz w:val="22"/>
          <w:szCs w:val="22"/>
          <w:lang w:val="en-US" w:eastAsia="ko-KR"/>
        </w:rPr>
        <w:t>miRNAome</w:t>
      </w:r>
      <w:proofErr w:type="gramEnd"/>
      <w:r w:rsidRPr="002F7E8A">
        <w:rPr>
          <w:rFonts w:asciiTheme="majorHAnsi" w:eastAsiaTheme="minorHAnsi" w:hAnsiTheme="majorHAnsi" w:cstheme="minorBidi"/>
          <w:sz w:val="22"/>
          <w:szCs w:val="22"/>
          <w:lang w:val="en-US" w:eastAsia="ko-KR"/>
        </w:rPr>
        <w:t xml:space="preserve"> analysis of C. elegans early embryogenesis and larval devel</w:t>
      </w:r>
      <w:r w:rsidR="009A3753">
        <w:rPr>
          <w:rFonts w:asciiTheme="majorHAnsi" w:eastAsiaTheme="minorHAnsi" w:hAnsiTheme="majorHAnsi" w:cstheme="minorBidi"/>
          <w:sz w:val="22"/>
          <w:szCs w:val="22"/>
          <w:lang w:val="en-US" w:eastAsia="ko-KR"/>
        </w:rPr>
        <w:t>opment”, Ankara Üniversitesi, Y</w:t>
      </w:r>
      <w:r w:rsidRPr="002F7E8A">
        <w:rPr>
          <w:rFonts w:asciiTheme="majorHAnsi" w:eastAsiaTheme="minorHAnsi" w:hAnsiTheme="majorHAnsi" w:cstheme="minorBidi"/>
          <w:sz w:val="22"/>
          <w:szCs w:val="22"/>
          <w:lang w:val="en-US" w:eastAsia="ko-KR"/>
        </w:rPr>
        <w:t>rd. Doç. Dr. Arzu Atalay, 13 Mayıs 2011</w:t>
      </w:r>
      <w:r w:rsidR="00EC10CD">
        <w:rPr>
          <w:rFonts w:asciiTheme="majorHAnsi" w:eastAsiaTheme="minorHAnsi" w:hAnsiTheme="majorHAnsi" w:cstheme="minorBidi"/>
          <w:sz w:val="22"/>
          <w:szCs w:val="22"/>
          <w:lang w:val="en-US" w:eastAsia="ko-KR"/>
        </w:rPr>
        <w:t>.</w:t>
      </w:r>
    </w:p>
    <w:p w:rsidR="00410066" w:rsidRPr="002F7E8A" w:rsidRDefault="00410066"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“Reverse engineering of gene regulatory networks via parallel computing”, NIH National Cancer Insitute, Dr. Serdar Bozdağ, 18 Mayıs 2011</w:t>
      </w:r>
      <w:r w:rsidR="00410066">
        <w:rPr>
          <w:rFonts w:asciiTheme="majorHAnsi" w:eastAsiaTheme="minorHAnsi" w:hAnsiTheme="majorHAnsi" w:cstheme="minorBidi"/>
          <w:sz w:val="22"/>
          <w:szCs w:val="22"/>
          <w:lang w:val="en-US" w:eastAsia="ko-KR"/>
        </w:rPr>
        <w:t>.</w:t>
      </w:r>
    </w:p>
    <w:p w:rsidR="00410066" w:rsidRPr="002F7E8A" w:rsidRDefault="00410066"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“Evolutionary aspects of sensory perception”, University of Cologne, Prof. Dr. Sigrun Korsching, 20. Mayıs 2011</w:t>
      </w:r>
      <w:r w:rsidR="00EC10CD">
        <w:rPr>
          <w:rFonts w:asciiTheme="majorHAnsi" w:eastAsiaTheme="minorHAnsi" w:hAnsiTheme="majorHAnsi" w:cstheme="minorBidi"/>
          <w:sz w:val="22"/>
          <w:szCs w:val="22"/>
          <w:lang w:val="en-US" w:eastAsia="ko-KR"/>
        </w:rPr>
        <w:t>.</w:t>
      </w:r>
    </w:p>
    <w:p w:rsidR="00410066" w:rsidRPr="002F7E8A" w:rsidRDefault="00410066"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“Mechanoreceptors and the sense of touch”, Boğaziçi Üniversitesi, Doç. Dr. Burak Güçlü, 3 Haziran 2011</w:t>
      </w:r>
      <w:r w:rsidR="00EC10CD">
        <w:rPr>
          <w:rFonts w:asciiTheme="majorHAnsi" w:eastAsiaTheme="minorHAnsi" w:hAnsiTheme="majorHAnsi" w:cstheme="minorBidi"/>
          <w:sz w:val="22"/>
          <w:szCs w:val="22"/>
          <w:lang w:val="en-US" w:eastAsia="ko-KR"/>
        </w:rPr>
        <w:t>.</w:t>
      </w:r>
    </w:p>
    <w:p w:rsidR="00410066" w:rsidRPr="002F7E8A" w:rsidRDefault="00410066"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“Mechanisms of Tribbles3-mediated amelioration of protein misfolding diseases”, Wayne State University, Dr. Birdal Bilir, 8 Haziran 2011</w:t>
      </w:r>
      <w:r w:rsidR="00EC10CD">
        <w:rPr>
          <w:rFonts w:asciiTheme="majorHAnsi" w:eastAsiaTheme="minorHAnsi" w:hAnsiTheme="majorHAnsi" w:cstheme="minorBidi"/>
          <w:sz w:val="22"/>
          <w:szCs w:val="22"/>
          <w:lang w:val="en-US" w:eastAsia="ko-KR"/>
        </w:rPr>
        <w:t>.</w:t>
      </w:r>
    </w:p>
    <w:p w:rsidR="00410066" w:rsidRPr="002F7E8A" w:rsidRDefault="00410066"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GvdeMetni"/>
        <w:numPr>
          <w:ilvl w:val="0"/>
          <w:numId w:val="5"/>
        </w:numPr>
        <w:spacing w:after="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“Fishing for fat: using zebrafish to understand fatty liver disease” Mount Sinai School of Medicine, Prof. Kirsten Sadler-Edepli, 16 Haziran 2011</w:t>
      </w:r>
      <w:r w:rsidR="00EC10CD">
        <w:rPr>
          <w:rFonts w:asciiTheme="majorHAnsi" w:eastAsiaTheme="minorHAnsi" w:hAnsiTheme="majorHAnsi" w:cstheme="minorBidi"/>
          <w:sz w:val="22"/>
          <w:szCs w:val="22"/>
          <w:lang w:val="en-US" w:eastAsia="ko-KR"/>
        </w:rPr>
        <w:t>.</w:t>
      </w:r>
    </w:p>
    <w:p w:rsidR="00410066" w:rsidRPr="002F7E8A" w:rsidRDefault="00410066" w:rsidP="00410066">
      <w:pPr>
        <w:pStyle w:val="GvdeMetni"/>
        <w:spacing w:after="0" w:line="240" w:lineRule="atLeast"/>
        <w:jc w:val="both"/>
        <w:rPr>
          <w:rFonts w:asciiTheme="majorHAnsi" w:eastAsiaTheme="minorHAnsi" w:hAnsiTheme="majorHAnsi" w:cstheme="minorBidi"/>
          <w:sz w:val="22"/>
          <w:szCs w:val="22"/>
          <w:lang w:val="en-US" w:eastAsia="ko-KR"/>
        </w:rPr>
      </w:pPr>
    </w:p>
    <w:p w:rsidR="002F7E8A" w:rsidRDefault="002F7E8A" w:rsidP="00410066">
      <w:pPr>
        <w:pStyle w:val="NormalWeb"/>
        <w:numPr>
          <w:ilvl w:val="0"/>
          <w:numId w:val="5"/>
        </w:numPr>
        <w:spacing w:before="0" w:beforeAutospacing="0" w:after="0" w:afterAutospacing="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“Chemistry of memory: translational and post-translational mechanisms”, Northwestern University, Prof. Dr. Aryeh Routtenberg, 9 Eylül 2011</w:t>
      </w:r>
      <w:r w:rsidR="00EC10CD">
        <w:rPr>
          <w:rFonts w:asciiTheme="majorHAnsi" w:eastAsiaTheme="minorHAnsi" w:hAnsiTheme="majorHAnsi" w:cstheme="minorBidi"/>
          <w:sz w:val="22"/>
          <w:szCs w:val="22"/>
          <w:lang w:val="en-US" w:eastAsia="ko-KR"/>
        </w:rPr>
        <w:t>.</w:t>
      </w:r>
    </w:p>
    <w:p w:rsidR="00410066" w:rsidRPr="002F7E8A" w:rsidRDefault="00410066" w:rsidP="00410066">
      <w:pPr>
        <w:pStyle w:val="NormalWeb"/>
        <w:spacing w:before="0" w:beforeAutospacing="0" w:after="0" w:afterAutospacing="0" w:line="240" w:lineRule="atLeast"/>
        <w:jc w:val="both"/>
        <w:rPr>
          <w:rFonts w:asciiTheme="majorHAnsi" w:eastAsiaTheme="minorHAnsi" w:hAnsiTheme="majorHAnsi" w:cstheme="minorBidi"/>
          <w:sz w:val="22"/>
          <w:szCs w:val="22"/>
          <w:lang w:val="en-US" w:eastAsia="ko-KR"/>
        </w:rPr>
      </w:pPr>
    </w:p>
    <w:p w:rsidR="002F7E8A" w:rsidRDefault="002F7E8A" w:rsidP="009965A2">
      <w:pPr>
        <w:pStyle w:val="NormalWeb"/>
        <w:numPr>
          <w:ilvl w:val="0"/>
          <w:numId w:val="5"/>
        </w:numPr>
        <w:spacing w:before="0" w:beforeAutospacing="0" w:after="0" w:afterAutospacing="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“Vertebrate proteolysis regulation by the salivary secretion of blood feeding arthropods”, Czech Academy of Sciences, Dr. Michalis Kotsyfakis, 9 Eylül 2011</w:t>
      </w:r>
      <w:r w:rsidR="00EC10CD">
        <w:rPr>
          <w:rFonts w:asciiTheme="majorHAnsi" w:eastAsiaTheme="minorHAnsi" w:hAnsiTheme="majorHAnsi" w:cstheme="minorBidi"/>
          <w:sz w:val="22"/>
          <w:szCs w:val="22"/>
          <w:lang w:val="en-US" w:eastAsia="ko-KR"/>
        </w:rPr>
        <w:t>.</w:t>
      </w:r>
    </w:p>
    <w:p w:rsidR="00410066" w:rsidRPr="002F7E8A" w:rsidRDefault="00410066" w:rsidP="00686381">
      <w:pPr>
        <w:pStyle w:val="NormalWeb"/>
        <w:spacing w:before="0" w:beforeAutospacing="0" w:after="0" w:afterAutospacing="0" w:line="240" w:lineRule="atLeast"/>
        <w:jc w:val="both"/>
        <w:rPr>
          <w:rFonts w:asciiTheme="majorHAnsi" w:eastAsiaTheme="minorHAnsi" w:hAnsiTheme="majorHAnsi" w:cstheme="minorBidi"/>
          <w:sz w:val="22"/>
          <w:szCs w:val="22"/>
          <w:lang w:val="en-US" w:eastAsia="ko-KR"/>
        </w:rPr>
      </w:pPr>
    </w:p>
    <w:p w:rsidR="002F7E8A" w:rsidRDefault="002F7E8A" w:rsidP="009965A2">
      <w:pPr>
        <w:pStyle w:val="NormalWeb"/>
        <w:numPr>
          <w:ilvl w:val="0"/>
          <w:numId w:val="5"/>
        </w:numPr>
        <w:spacing w:before="0" w:beforeAutospacing="0" w:after="0" w:afterAutospacing="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“Inflammation in the AD brain”, UBC Vancouver, Prof. Dr. James McLarnon, 23 Eylül 2011</w:t>
      </w:r>
      <w:r w:rsidR="00EC10CD">
        <w:rPr>
          <w:rFonts w:asciiTheme="majorHAnsi" w:eastAsiaTheme="minorHAnsi" w:hAnsiTheme="majorHAnsi" w:cstheme="minorBidi"/>
          <w:sz w:val="22"/>
          <w:szCs w:val="22"/>
          <w:lang w:val="en-US" w:eastAsia="ko-KR"/>
        </w:rPr>
        <w:t>.</w:t>
      </w:r>
    </w:p>
    <w:p w:rsidR="002F7E8A" w:rsidRDefault="00686381" w:rsidP="009965A2">
      <w:pPr>
        <w:pStyle w:val="NormalWeb"/>
        <w:numPr>
          <w:ilvl w:val="0"/>
          <w:numId w:val="5"/>
        </w:numPr>
        <w:spacing w:before="0" w:beforeAutospacing="0" w:after="0" w:afterAutospacing="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lastRenderedPageBreak/>
        <w:t xml:space="preserve"> </w:t>
      </w:r>
      <w:r w:rsidR="002F7E8A" w:rsidRPr="002F7E8A">
        <w:rPr>
          <w:rFonts w:asciiTheme="majorHAnsi" w:eastAsiaTheme="minorHAnsi" w:hAnsiTheme="majorHAnsi" w:cstheme="minorBidi"/>
          <w:sz w:val="22"/>
          <w:szCs w:val="22"/>
          <w:lang w:val="en-US" w:eastAsia="ko-KR"/>
        </w:rPr>
        <w:t>“Niche adaptation by expansion and reprogramming of general transcription factors”, Institute of Systems Biology in Seattle, Dr. Serdar Türkarslan, 30 Eylül 2011</w:t>
      </w:r>
      <w:r w:rsidR="00EC10CD">
        <w:rPr>
          <w:rFonts w:asciiTheme="majorHAnsi" w:eastAsiaTheme="minorHAnsi" w:hAnsiTheme="majorHAnsi" w:cstheme="minorBidi"/>
          <w:sz w:val="22"/>
          <w:szCs w:val="22"/>
          <w:lang w:val="en-US" w:eastAsia="ko-KR"/>
        </w:rPr>
        <w:t>.</w:t>
      </w:r>
    </w:p>
    <w:p w:rsidR="00410066" w:rsidRPr="002F7E8A" w:rsidRDefault="00410066" w:rsidP="009965A2">
      <w:pPr>
        <w:pStyle w:val="NormalWeb"/>
        <w:spacing w:before="0" w:beforeAutospacing="0" w:after="0" w:afterAutospacing="0" w:line="240" w:lineRule="atLeast"/>
        <w:jc w:val="both"/>
        <w:rPr>
          <w:rFonts w:asciiTheme="majorHAnsi" w:eastAsiaTheme="minorHAnsi" w:hAnsiTheme="majorHAnsi" w:cstheme="minorBidi"/>
          <w:sz w:val="22"/>
          <w:szCs w:val="22"/>
          <w:lang w:val="en-US" w:eastAsia="ko-KR"/>
        </w:rPr>
      </w:pPr>
    </w:p>
    <w:p w:rsidR="002F7E8A" w:rsidRDefault="002F7E8A" w:rsidP="009965A2">
      <w:pPr>
        <w:pStyle w:val="NormalWeb"/>
        <w:numPr>
          <w:ilvl w:val="0"/>
          <w:numId w:val="5"/>
        </w:numPr>
        <w:spacing w:before="0" w:beforeAutospacing="0" w:after="0" w:afterAutospacing="0" w:line="240" w:lineRule="atLeast"/>
        <w:jc w:val="both"/>
        <w:rPr>
          <w:rFonts w:asciiTheme="majorHAnsi" w:eastAsiaTheme="minorHAnsi" w:hAnsiTheme="majorHAnsi" w:cstheme="minorBidi"/>
          <w:sz w:val="22"/>
          <w:szCs w:val="22"/>
          <w:lang w:val="en-US" w:eastAsia="ko-KR"/>
        </w:rPr>
      </w:pPr>
      <w:r w:rsidRPr="002F7E8A">
        <w:rPr>
          <w:rFonts w:asciiTheme="majorHAnsi" w:eastAsiaTheme="minorHAnsi" w:hAnsiTheme="majorHAnsi" w:cstheme="minorBidi"/>
          <w:sz w:val="22"/>
          <w:szCs w:val="22"/>
          <w:lang w:val="en-US" w:eastAsia="ko-KR"/>
        </w:rPr>
        <w:t>“Nod-like Receptors: Role in Host Defense and Inflammatory Disease”, The University of Michigan, Prof. Dr. Gabriel Nunez, 7 Ekim 2011</w:t>
      </w:r>
      <w:r w:rsidR="00EC10CD">
        <w:rPr>
          <w:rFonts w:asciiTheme="majorHAnsi" w:eastAsiaTheme="minorHAnsi" w:hAnsiTheme="majorHAnsi" w:cstheme="minorBidi"/>
          <w:sz w:val="22"/>
          <w:szCs w:val="22"/>
          <w:lang w:val="en-US" w:eastAsia="ko-KR"/>
        </w:rPr>
        <w:t>.</w:t>
      </w:r>
    </w:p>
    <w:p w:rsidR="00410066" w:rsidRPr="002F7E8A" w:rsidRDefault="00410066" w:rsidP="009965A2">
      <w:pPr>
        <w:pStyle w:val="NormalWeb"/>
        <w:spacing w:before="0" w:beforeAutospacing="0" w:after="0" w:afterAutospacing="0" w:line="240" w:lineRule="atLeast"/>
        <w:jc w:val="both"/>
        <w:rPr>
          <w:rFonts w:asciiTheme="majorHAnsi" w:eastAsiaTheme="minorHAnsi" w:hAnsiTheme="majorHAnsi" w:cstheme="minorBidi"/>
          <w:sz w:val="22"/>
          <w:szCs w:val="22"/>
          <w:lang w:val="en-US" w:eastAsia="ko-KR"/>
        </w:rPr>
      </w:pPr>
    </w:p>
    <w:p w:rsidR="00410066" w:rsidRDefault="002F7E8A" w:rsidP="009965A2">
      <w:pPr>
        <w:pStyle w:val="ListeParagraf"/>
        <w:numPr>
          <w:ilvl w:val="0"/>
          <w:numId w:val="5"/>
        </w:numPr>
        <w:spacing w:line="240" w:lineRule="atLeast"/>
        <w:jc w:val="both"/>
        <w:rPr>
          <w:rFonts w:asciiTheme="majorHAnsi" w:hAnsiTheme="majorHAnsi"/>
          <w:lang w:eastAsia="ko-KR"/>
        </w:rPr>
      </w:pPr>
      <w:r w:rsidRPr="00E433E4">
        <w:rPr>
          <w:rFonts w:asciiTheme="majorHAnsi" w:hAnsiTheme="majorHAnsi"/>
          <w:lang w:eastAsia="ko-KR"/>
        </w:rPr>
        <w:t>“Huntington’s disease: Huntingtin and the control of cellular dynamics”, CNRS, Prof. Dr. Frederic Saudou, 21 Ekim 2011</w:t>
      </w:r>
      <w:r w:rsidR="00EC10CD" w:rsidRPr="00E433E4">
        <w:rPr>
          <w:rFonts w:asciiTheme="majorHAnsi" w:hAnsiTheme="majorHAnsi"/>
          <w:lang w:eastAsia="ko-KR"/>
        </w:rPr>
        <w:t>.</w:t>
      </w:r>
    </w:p>
    <w:p w:rsidR="00410066" w:rsidRPr="00410066" w:rsidRDefault="00410066" w:rsidP="009965A2">
      <w:pPr>
        <w:spacing w:after="0" w:line="240" w:lineRule="atLeast"/>
        <w:jc w:val="both"/>
        <w:rPr>
          <w:rFonts w:asciiTheme="majorHAnsi" w:hAnsiTheme="majorHAnsi"/>
          <w:lang w:eastAsia="ko-KR"/>
        </w:rPr>
      </w:pPr>
    </w:p>
    <w:p w:rsidR="002F7E8A" w:rsidRDefault="002F7E8A" w:rsidP="009965A2">
      <w:pPr>
        <w:pStyle w:val="ListeParagraf"/>
        <w:numPr>
          <w:ilvl w:val="0"/>
          <w:numId w:val="5"/>
        </w:numPr>
        <w:spacing w:line="240" w:lineRule="atLeast"/>
        <w:jc w:val="both"/>
        <w:rPr>
          <w:rFonts w:asciiTheme="majorHAnsi" w:hAnsiTheme="majorHAnsi"/>
          <w:lang w:eastAsia="ko-KR"/>
        </w:rPr>
      </w:pPr>
      <w:r w:rsidRPr="00E433E4">
        <w:rPr>
          <w:rFonts w:asciiTheme="majorHAnsi" w:hAnsiTheme="majorHAnsi"/>
          <w:lang w:eastAsia="ko-KR"/>
        </w:rPr>
        <w:t>“Analysis of enhanced retinoblastoma protein (pRb) degradation in HPV-positive cells after histone deacetylase inhibition”, DKFZ, Dr. Handan Karaduman, 11 Kasım 2011</w:t>
      </w:r>
      <w:r w:rsidR="00EC10CD" w:rsidRPr="00E433E4">
        <w:rPr>
          <w:rFonts w:asciiTheme="majorHAnsi" w:hAnsiTheme="majorHAnsi"/>
          <w:lang w:eastAsia="ko-KR"/>
        </w:rPr>
        <w:t>.</w:t>
      </w:r>
    </w:p>
    <w:p w:rsidR="00410066" w:rsidRPr="00410066" w:rsidRDefault="00410066" w:rsidP="009965A2">
      <w:pPr>
        <w:spacing w:after="0" w:line="240" w:lineRule="atLeast"/>
        <w:jc w:val="both"/>
        <w:rPr>
          <w:rFonts w:asciiTheme="majorHAnsi" w:hAnsiTheme="majorHAnsi"/>
          <w:lang w:eastAsia="ko-KR"/>
        </w:rPr>
      </w:pPr>
    </w:p>
    <w:p w:rsidR="002F7E8A" w:rsidRDefault="002F7E8A" w:rsidP="009965A2">
      <w:pPr>
        <w:pStyle w:val="ListeParagraf"/>
        <w:numPr>
          <w:ilvl w:val="0"/>
          <w:numId w:val="5"/>
        </w:numPr>
        <w:spacing w:line="240" w:lineRule="atLeast"/>
        <w:jc w:val="both"/>
        <w:rPr>
          <w:rFonts w:asciiTheme="majorHAnsi" w:hAnsiTheme="majorHAnsi"/>
          <w:lang w:eastAsia="ko-KR"/>
        </w:rPr>
      </w:pPr>
      <w:r w:rsidRPr="00E433E4">
        <w:rPr>
          <w:rFonts w:asciiTheme="majorHAnsi" w:hAnsiTheme="majorHAnsi"/>
          <w:lang w:eastAsia="ko-KR"/>
        </w:rPr>
        <w:t>“Heat stroke induced neurodegeneration: The protective role of the heat shock response”, University of Crete, Prof. Dr. Nektarios Tavernarakis, 18 Kasım 2011</w:t>
      </w:r>
      <w:r w:rsidR="00EC10CD" w:rsidRPr="00E433E4">
        <w:rPr>
          <w:rFonts w:asciiTheme="majorHAnsi" w:hAnsiTheme="majorHAnsi"/>
          <w:lang w:eastAsia="ko-KR"/>
        </w:rPr>
        <w:t>.</w:t>
      </w:r>
    </w:p>
    <w:p w:rsidR="00410066" w:rsidRPr="00410066" w:rsidRDefault="00410066" w:rsidP="009965A2">
      <w:pPr>
        <w:spacing w:after="0" w:line="240" w:lineRule="atLeast"/>
        <w:jc w:val="both"/>
        <w:rPr>
          <w:rFonts w:asciiTheme="majorHAnsi" w:hAnsiTheme="majorHAnsi"/>
          <w:lang w:eastAsia="ko-KR"/>
        </w:rPr>
      </w:pPr>
    </w:p>
    <w:p w:rsidR="00410066" w:rsidRDefault="002F7E8A" w:rsidP="009965A2">
      <w:pPr>
        <w:pStyle w:val="ListeParagraf"/>
        <w:numPr>
          <w:ilvl w:val="0"/>
          <w:numId w:val="5"/>
        </w:numPr>
        <w:spacing w:line="240" w:lineRule="atLeast"/>
        <w:jc w:val="both"/>
        <w:rPr>
          <w:rFonts w:asciiTheme="majorHAnsi" w:hAnsiTheme="majorHAnsi"/>
          <w:lang w:eastAsia="ko-KR"/>
        </w:rPr>
      </w:pPr>
      <w:r w:rsidRPr="00E433E4">
        <w:rPr>
          <w:rFonts w:asciiTheme="majorHAnsi" w:hAnsiTheme="majorHAnsi"/>
          <w:lang w:eastAsia="ko-KR"/>
        </w:rPr>
        <w:t>“Oncogene-induced cell death mechanisms”, Trinity College, Prof. Dr. Seamus Martin, 25 Kasım 2011</w:t>
      </w:r>
      <w:r w:rsidR="00EC10CD" w:rsidRPr="00E433E4">
        <w:rPr>
          <w:rFonts w:asciiTheme="majorHAnsi" w:hAnsiTheme="majorHAnsi"/>
          <w:lang w:eastAsia="ko-KR"/>
        </w:rPr>
        <w:t>.</w:t>
      </w:r>
    </w:p>
    <w:p w:rsidR="00410066" w:rsidRPr="00410066" w:rsidRDefault="00410066" w:rsidP="009965A2">
      <w:pPr>
        <w:spacing w:after="0" w:line="240" w:lineRule="atLeast"/>
        <w:jc w:val="both"/>
        <w:rPr>
          <w:rFonts w:asciiTheme="majorHAnsi" w:hAnsiTheme="majorHAnsi"/>
          <w:lang w:eastAsia="ko-KR"/>
        </w:rPr>
      </w:pPr>
    </w:p>
    <w:p w:rsidR="00E433E4" w:rsidRDefault="002F7E8A" w:rsidP="009965A2">
      <w:pPr>
        <w:pStyle w:val="ListeParagraf"/>
        <w:numPr>
          <w:ilvl w:val="0"/>
          <w:numId w:val="5"/>
        </w:numPr>
        <w:spacing w:line="240" w:lineRule="atLeast"/>
        <w:jc w:val="both"/>
        <w:rPr>
          <w:rFonts w:asciiTheme="majorHAnsi" w:hAnsiTheme="majorHAnsi"/>
          <w:lang w:eastAsia="ko-KR"/>
        </w:rPr>
      </w:pPr>
      <w:r w:rsidRPr="00E433E4">
        <w:rPr>
          <w:rFonts w:asciiTheme="majorHAnsi" w:hAnsiTheme="majorHAnsi"/>
          <w:lang w:eastAsia="ko-KR"/>
        </w:rPr>
        <w:t>“Diabetic retinopathy and AMD: New insights into mechanisms and developing therapeutics”, Huck Institute of the Life Sciences, Prof. Dr. Colin Barnstable, 9 Aralık 2011</w:t>
      </w:r>
      <w:r w:rsidR="00EC10CD" w:rsidRPr="00E433E4">
        <w:rPr>
          <w:rFonts w:asciiTheme="majorHAnsi" w:hAnsiTheme="majorHAnsi"/>
          <w:lang w:eastAsia="ko-KR"/>
        </w:rPr>
        <w:t>.</w:t>
      </w:r>
    </w:p>
    <w:p w:rsidR="003B01F1" w:rsidRPr="007820F5" w:rsidRDefault="003B01F1" w:rsidP="007820F5">
      <w:pPr>
        <w:pStyle w:val="ListeParagraf"/>
        <w:spacing w:line="276" w:lineRule="auto"/>
        <w:ind w:left="0"/>
        <w:jc w:val="both"/>
        <w:rPr>
          <w:rFonts w:asciiTheme="majorHAnsi" w:eastAsiaTheme="minorHAnsi" w:hAnsiTheme="majorHAnsi"/>
          <w:b/>
          <w:color w:val="808080"/>
          <w:lang w:eastAsia="en-US"/>
        </w:rPr>
      </w:pPr>
    </w:p>
    <w:p w:rsidR="002F7E8A" w:rsidRPr="00295BBF" w:rsidRDefault="002F7E8A" w:rsidP="009242A6">
      <w:pPr>
        <w:pStyle w:val="ListeParagraf"/>
        <w:spacing w:line="276" w:lineRule="auto"/>
        <w:ind w:left="0"/>
        <w:jc w:val="both"/>
        <w:rPr>
          <w:rFonts w:asciiTheme="majorHAnsi" w:eastAsiaTheme="minorHAnsi" w:hAnsiTheme="majorHAnsi"/>
          <w:b/>
          <w:color w:val="808080"/>
          <w:lang w:eastAsia="en-US"/>
        </w:rPr>
      </w:pPr>
      <w:r w:rsidRPr="00295BBF">
        <w:rPr>
          <w:rFonts w:asciiTheme="majorHAnsi" w:eastAsiaTheme="minorHAnsi" w:hAnsiTheme="majorHAnsi"/>
          <w:b/>
          <w:color w:val="808080"/>
          <w:lang w:eastAsia="en-US"/>
        </w:rPr>
        <w:t>Bilimsel Amaçlı Ziyaretler:</w:t>
      </w:r>
    </w:p>
    <w:p w:rsidR="009242A6" w:rsidRPr="00295BBF" w:rsidRDefault="009242A6" w:rsidP="009242A6">
      <w:pPr>
        <w:pStyle w:val="ListeParagraf"/>
        <w:spacing w:line="276" w:lineRule="auto"/>
        <w:ind w:left="0"/>
        <w:jc w:val="both"/>
        <w:rPr>
          <w:rFonts w:asciiTheme="majorHAnsi" w:eastAsiaTheme="minorHAnsi" w:hAnsiTheme="majorHAnsi"/>
          <w:b/>
          <w:color w:val="808080"/>
          <w:lang w:eastAsia="en-US"/>
        </w:rPr>
      </w:pPr>
    </w:p>
    <w:p w:rsidR="002F7E8A" w:rsidRPr="00295BBF" w:rsidRDefault="002F7E8A" w:rsidP="003752E1">
      <w:pPr>
        <w:spacing w:after="0" w:line="240" w:lineRule="atLeast"/>
        <w:jc w:val="both"/>
        <w:rPr>
          <w:rFonts w:asciiTheme="majorHAnsi" w:hAnsiTheme="majorHAnsi"/>
          <w:lang w:val="tr-TR" w:eastAsia="ko-KR"/>
        </w:rPr>
      </w:pPr>
      <w:r w:rsidRPr="00295BBF">
        <w:rPr>
          <w:rFonts w:asciiTheme="majorHAnsi" w:hAnsiTheme="majorHAnsi"/>
          <w:lang w:val="tr-TR" w:eastAsia="ko-KR"/>
        </w:rPr>
        <w:t xml:space="preserve">Prof.Dr. Türkan Haliloğlu </w:t>
      </w:r>
    </w:p>
    <w:p w:rsidR="003752E1" w:rsidRPr="00295BBF" w:rsidRDefault="003752E1" w:rsidP="003752E1">
      <w:pPr>
        <w:spacing w:after="0" w:line="240" w:lineRule="atLeast"/>
        <w:jc w:val="both"/>
        <w:rPr>
          <w:rFonts w:asciiTheme="majorHAnsi" w:hAnsiTheme="majorHAnsi"/>
          <w:lang w:val="tr-TR" w:eastAsia="ko-KR"/>
        </w:rPr>
      </w:pPr>
    </w:p>
    <w:p w:rsidR="002F7E8A" w:rsidRDefault="002F7E8A" w:rsidP="003752E1">
      <w:pPr>
        <w:pStyle w:val="ListeParagraf"/>
        <w:numPr>
          <w:ilvl w:val="0"/>
          <w:numId w:val="6"/>
        </w:numPr>
        <w:spacing w:line="240" w:lineRule="atLeast"/>
        <w:jc w:val="both"/>
        <w:rPr>
          <w:rFonts w:asciiTheme="majorHAnsi" w:hAnsiTheme="majorHAnsi"/>
          <w:lang w:eastAsia="ko-KR"/>
        </w:rPr>
      </w:pPr>
      <w:r w:rsidRPr="003B01F1">
        <w:rPr>
          <w:rFonts w:asciiTheme="majorHAnsi" w:hAnsiTheme="majorHAnsi"/>
          <w:lang w:eastAsia="ko-KR"/>
        </w:rPr>
        <w:t>18-23 Eylül 2011ortak çalışmalar yürütmek üzere Prof. Nir Ben-Tal’in laboratuarını ziyaret etmiştir (Department of Biochemisty, Tel-Aviv Üniversity)</w:t>
      </w:r>
    </w:p>
    <w:p w:rsidR="003B01F1" w:rsidRPr="003B01F1" w:rsidRDefault="003B01F1" w:rsidP="003752E1">
      <w:pPr>
        <w:pStyle w:val="ListeParagraf"/>
        <w:spacing w:line="240" w:lineRule="atLeast"/>
        <w:jc w:val="both"/>
        <w:rPr>
          <w:rFonts w:asciiTheme="majorHAnsi" w:hAnsiTheme="majorHAnsi"/>
          <w:lang w:eastAsia="ko-KR"/>
        </w:rPr>
      </w:pPr>
    </w:p>
    <w:p w:rsidR="002F7E8A" w:rsidRDefault="002F7E8A" w:rsidP="003752E1">
      <w:pPr>
        <w:pStyle w:val="ListeParagraf"/>
        <w:numPr>
          <w:ilvl w:val="0"/>
          <w:numId w:val="6"/>
        </w:numPr>
        <w:spacing w:line="240" w:lineRule="atLeast"/>
        <w:jc w:val="both"/>
        <w:rPr>
          <w:rFonts w:asciiTheme="majorHAnsi" w:hAnsiTheme="majorHAnsi"/>
          <w:lang w:eastAsia="ko-KR"/>
        </w:rPr>
      </w:pPr>
      <w:r w:rsidRPr="003B01F1">
        <w:rPr>
          <w:rFonts w:asciiTheme="majorHAnsi" w:hAnsiTheme="majorHAnsi"/>
          <w:lang w:eastAsia="ko-KR"/>
        </w:rPr>
        <w:t>31 Temmuz-7 Ağustos 2011 tarihleri arasında ABD’de National Cancer Institute at Frederick ortak çalışmalar yürütmek üzere bulunmuştur. Ayrıca “Dynamic behaviour in design versus natural protein-protein complexes” konulu bir konuşma vermiştir.</w:t>
      </w:r>
    </w:p>
    <w:p w:rsidR="003B01F1" w:rsidRPr="003B01F1" w:rsidRDefault="003B01F1" w:rsidP="00410066">
      <w:pPr>
        <w:spacing w:after="0" w:line="240" w:lineRule="atLeast"/>
        <w:jc w:val="both"/>
        <w:rPr>
          <w:rFonts w:asciiTheme="majorHAnsi" w:hAnsiTheme="majorHAnsi"/>
          <w:lang w:eastAsia="ko-KR"/>
        </w:rPr>
      </w:pPr>
    </w:p>
    <w:p w:rsidR="003B01F1" w:rsidRPr="007820F5" w:rsidRDefault="002F7E8A" w:rsidP="007820F5">
      <w:pPr>
        <w:pStyle w:val="ListeParagraf"/>
        <w:numPr>
          <w:ilvl w:val="0"/>
          <w:numId w:val="6"/>
        </w:numPr>
        <w:spacing w:line="240" w:lineRule="atLeast"/>
        <w:jc w:val="both"/>
        <w:rPr>
          <w:rFonts w:asciiTheme="majorHAnsi" w:hAnsiTheme="majorHAnsi"/>
          <w:lang w:eastAsia="ko-KR"/>
        </w:rPr>
      </w:pPr>
      <w:r w:rsidRPr="003B01F1">
        <w:rPr>
          <w:rFonts w:asciiTheme="majorHAnsi" w:hAnsiTheme="majorHAnsi"/>
          <w:lang w:eastAsia="ko-KR"/>
        </w:rPr>
        <w:t>7 Ağustos 2011–10.08.2011 tarihleri arasında ABD’de The Univesity of Michigan, Center for Computational Medicine and Bioinformatics Bölümü’nde “Dynamics of protein complexes” konulu seminer vermek üzere bulunmuştur.</w:t>
      </w:r>
    </w:p>
    <w:p w:rsidR="003B01F1" w:rsidRPr="007820F5" w:rsidRDefault="003B01F1" w:rsidP="007820F5">
      <w:pPr>
        <w:pStyle w:val="ListeParagraf"/>
        <w:spacing w:line="276" w:lineRule="auto"/>
        <w:ind w:left="0"/>
        <w:jc w:val="both"/>
        <w:rPr>
          <w:rFonts w:asciiTheme="majorHAnsi" w:eastAsiaTheme="minorHAnsi" w:hAnsiTheme="majorHAnsi"/>
          <w:b/>
          <w:color w:val="808080"/>
          <w:lang w:eastAsia="en-US"/>
        </w:rPr>
      </w:pPr>
    </w:p>
    <w:p w:rsidR="002F7E8A" w:rsidRDefault="002F7E8A" w:rsidP="003752E1">
      <w:pPr>
        <w:spacing w:after="0" w:line="240" w:lineRule="atLeast"/>
        <w:jc w:val="both"/>
        <w:rPr>
          <w:rFonts w:asciiTheme="majorHAnsi" w:hAnsiTheme="majorHAnsi"/>
          <w:lang w:eastAsia="ko-KR"/>
        </w:rPr>
      </w:pPr>
      <w:r w:rsidRPr="002F7E8A">
        <w:rPr>
          <w:rFonts w:asciiTheme="majorHAnsi" w:hAnsiTheme="majorHAnsi"/>
          <w:lang w:eastAsia="ko-KR"/>
        </w:rPr>
        <w:t>Prof.Dr. Viktorya Aviyente</w:t>
      </w:r>
    </w:p>
    <w:p w:rsidR="003B01F1" w:rsidRPr="007820F5" w:rsidRDefault="003B01F1" w:rsidP="007820F5">
      <w:pPr>
        <w:pStyle w:val="ListeParagraf"/>
        <w:spacing w:line="276" w:lineRule="auto"/>
        <w:ind w:left="0"/>
        <w:jc w:val="both"/>
        <w:rPr>
          <w:rFonts w:asciiTheme="majorHAnsi" w:eastAsiaTheme="minorHAnsi" w:hAnsiTheme="majorHAnsi"/>
          <w:b/>
          <w:color w:val="808080"/>
          <w:lang w:eastAsia="en-US"/>
        </w:rPr>
      </w:pPr>
    </w:p>
    <w:p w:rsidR="003B01F1" w:rsidRPr="007820F5" w:rsidRDefault="002F7E8A" w:rsidP="003752E1">
      <w:pPr>
        <w:pStyle w:val="ListeParagraf"/>
        <w:numPr>
          <w:ilvl w:val="0"/>
          <w:numId w:val="7"/>
        </w:numPr>
        <w:spacing w:line="240" w:lineRule="atLeast"/>
        <w:jc w:val="both"/>
        <w:rPr>
          <w:rFonts w:asciiTheme="majorHAnsi" w:hAnsiTheme="majorHAnsi"/>
          <w:lang w:eastAsia="ko-KR"/>
        </w:rPr>
      </w:pPr>
      <w:r w:rsidRPr="003B01F1">
        <w:rPr>
          <w:rFonts w:asciiTheme="majorHAnsi" w:hAnsiTheme="majorHAnsi"/>
          <w:lang w:eastAsia="ko-KR"/>
        </w:rPr>
        <w:t>19-26 Haziran 2011 tarihleri arasında Michigan State Üniversitesi’nin hesapsal olanaklarından yararlanmak üzere ve Dr. Michael Feig ile “Pentapeptidlerde deamidasyonu tetikleyen faktörlerin tespitine hesapsal bir yaklaşım” adlı ortak proje hakkında görüş alışverişinde bulunmuştur.</w:t>
      </w:r>
    </w:p>
    <w:p w:rsidR="003752E1" w:rsidRPr="007820F5" w:rsidRDefault="003752E1" w:rsidP="007820F5">
      <w:pPr>
        <w:pStyle w:val="ListeParagraf"/>
        <w:spacing w:line="276" w:lineRule="auto"/>
        <w:ind w:left="0"/>
        <w:jc w:val="both"/>
        <w:rPr>
          <w:rFonts w:asciiTheme="majorHAnsi" w:eastAsiaTheme="minorHAnsi" w:hAnsiTheme="majorHAnsi"/>
          <w:b/>
          <w:color w:val="808080"/>
          <w:lang w:eastAsia="en-US"/>
        </w:rPr>
      </w:pPr>
    </w:p>
    <w:p w:rsidR="002F7E8A" w:rsidRDefault="002F7E8A" w:rsidP="003752E1">
      <w:pPr>
        <w:pStyle w:val="ListeParagraf"/>
        <w:spacing w:line="240" w:lineRule="atLeast"/>
        <w:ind w:left="0"/>
        <w:jc w:val="both"/>
        <w:rPr>
          <w:rFonts w:asciiTheme="majorHAnsi" w:eastAsiaTheme="minorHAnsi" w:hAnsiTheme="majorHAnsi"/>
          <w:b/>
          <w:color w:val="808080"/>
          <w:lang w:val="en-US" w:eastAsia="en-US"/>
        </w:rPr>
      </w:pPr>
      <w:r w:rsidRPr="009242A6">
        <w:rPr>
          <w:rFonts w:asciiTheme="majorHAnsi" w:eastAsiaTheme="minorHAnsi" w:hAnsiTheme="majorHAnsi"/>
          <w:b/>
          <w:color w:val="808080"/>
          <w:lang w:val="en-US" w:eastAsia="en-US"/>
        </w:rPr>
        <w:t>Hazırlanan projeler:</w:t>
      </w:r>
    </w:p>
    <w:p w:rsidR="009242A6" w:rsidRPr="009242A6" w:rsidRDefault="009242A6" w:rsidP="003752E1">
      <w:pPr>
        <w:pStyle w:val="ListeParagraf"/>
        <w:spacing w:line="240" w:lineRule="atLeast"/>
        <w:ind w:left="0"/>
        <w:jc w:val="both"/>
        <w:rPr>
          <w:rFonts w:asciiTheme="majorHAnsi" w:eastAsiaTheme="minorHAnsi" w:hAnsiTheme="majorHAnsi"/>
          <w:b/>
          <w:color w:val="808080"/>
          <w:lang w:val="en-US" w:eastAsia="en-US"/>
        </w:rPr>
      </w:pPr>
    </w:p>
    <w:p w:rsidR="003B01F1" w:rsidRDefault="002F7E8A" w:rsidP="003752E1">
      <w:pPr>
        <w:pStyle w:val="ListeParagraf"/>
        <w:numPr>
          <w:ilvl w:val="0"/>
          <w:numId w:val="7"/>
        </w:numPr>
        <w:spacing w:line="240" w:lineRule="atLeast"/>
        <w:jc w:val="both"/>
        <w:rPr>
          <w:rFonts w:asciiTheme="majorHAnsi" w:hAnsiTheme="majorHAnsi"/>
          <w:lang w:eastAsia="ko-KR"/>
        </w:rPr>
      </w:pPr>
      <w:r w:rsidRPr="003B01F1">
        <w:rPr>
          <w:rFonts w:asciiTheme="majorHAnsi" w:hAnsiTheme="majorHAnsi"/>
          <w:lang w:eastAsia="ko-KR"/>
        </w:rPr>
        <w:t>Grubumuz FP7-REGPOT-2011-1 çağrısına “Improving the Capacity for Computational Structural Biology and Biomaterials”  başlıklı proje önerisi ile Ocak 2012’de başvurmuştur.</w:t>
      </w:r>
    </w:p>
    <w:p w:rsidR="003752E1" w:rsidRPr="003752E1" w:rsidRDefault="003752E1" w:rsidP="007820F5">
      <w:pPr>
        <w:pStyle w:val="ListeParagraf"/>
        <w:spacing w:line="240" w:lineRule="atLeast"/>
        <w:ind w:left="0"/>
        <w:jc w:val="both"/>
        <w:rPr>
          <w:rFonts w:asciiTheme="majorHAnsi" w:hAnsiTheme="majorHAnsi"/>
          <w:lang w:eastAsia="ko-KR"/>
        </w:rPr>
      </w:pPr>
    </w:p>
    <w:p w:rsidR="007820F5" w:rsidRDefault="007820F5" w:rsidP="003752E1">
      <w:pPr>
        <w:pStyle w:val="ListeParagraf"/>
        <w:spacing w:line="240" w:lineRule="atLeast"/>
        <w:ind w:left="0"/>
        <w:jc w:val="both"/>
        <w:rPr>
          <w:rFonts w:asciiTheme="majorHAnsi" w:eastAsiaTheme="minorHAnsi" w:hAnsiTheme="majorHAnsi"/>
          <w:b/>
          <w:color w:val="808080"/>
          <w:lang w:val="en-US" w:eastAsia="en-US"/>
        </w:rPr>
      </w:pPr>
    </w:p>
    <w:p w:rsidR="002F7E8A" w:rsidRPr="007820F5" w:rsidRDefault="002F7E8A" w:rsidP="003752E1">
      <w:pPr>
        <w:pStyle w:val="ListeParagraf"/>
        <w:spacing w:line="240" w:lineRule="atLeast"/>
        <w:ind w:left="0"/>
        <w:jc w:val="both"/>
        <w:rPr>
          <w:rFonts w:asciiTheme="majorHAnsi" w:eastAsiaTheme="minorHAnsi" w:hAnsiTheme="majorHAnsi"/>
          <w:b/>
          <w:color w:val="808080"/>
          <w:lang w:val="de-DE" w:eastAsia="en-US"/>
        </w:rPr>
      </w:pPr>
      <w:r w:rsidRPr="007820F5">
        <w:rPr>
          <w:rFonts w:asciiTheme="majorHAnsi" w:eastAsiaTheme="minorHAnsi" w:hAnsiTheme="majorHAnsi"/>
          <w:b/>
          <w:color w:val="808080"/>
          <w:lang w:val="de-DE" w:eastAsia="en-US"/>
        </w:rPr>
        <w:lastRenderedPageBreak/>
        <w:t>Diğer:</w:t>
      </w:r>
    </w:p>
    <w:p w:rsidR="009242A6" w:rsidRPr="007820F5" w:rsidRDefault="009242A6" w:rsidP="003752E1">
      <w:pPr>
        <w:pStyle w:val="ListeParagraf"/>
        <w:spacing w:line="240" w:lineRule="atLeast"/>
        <w:ind w:left="0"/>
        <w:jc w:val="both"/>
        <w:rPr>
          <w:rFonts w:asciiTheme="majorHAnsi" w:eastAsiaTheme="minorHAnsi" w:hAnsiTheme="majorHAnsi"/>
          <w:b/>
          <w:color w:val="808080"/>
          <w:lang w:val="de-DE" w:eastAsia="en-US"/>
        </w:rPr>
      </w:pPr>
    </w:p>
    <w:p w:rsidR="00EC10CD" w:rsidRPr="007820F5" w:rsidRDefault="00EC10CD" w:rsidP="003752E1">
      <w:pPr>
        <w:spacing w:after="0" w:line="240" w:lineRule="atLeast"/>
        <w:jc w:val="both"/>
        <w:rPr>
          <w:rFonts w:asciiTheme="majorHAnsi" w:hAnsiTheme="majorHAnsi"/>
          <w:lang w:val="de-DE" w:eastAsia="ko-KR"/>
        </w:rPr>
      </w:pPr>
      <w:r w:rsidRPr="007820F5">
        <w:rPr>
          <w:rFonts w:asciiTheme="majorHAnsi" w:hAnsiTheme="majorHAnsi"/>
          <w:lang w:val="de-DE" w:eastAsia="ko-KR"/>
        </w:rPr>
        <w:t xml:space="preserve">Prof.Dr. Türkan Haliloğlu </w:t>
      </w:r>
    </w:p>
    <w:p w:rsidR="009965A2" w:rsidRPr="007820F5" w:rsidRDefault="009965A2" w:rsidP="009965A2">
      <w:pPr>
        <w:spacing w:after="0" w:line="240" w:lineRule="atLeast"/>
        <w:jc w:val="both"/>
        <w:rPr>
          <w:rFonts w:asciiTheme="majorHAnsi" w:hAnsiTheme="majorHAnsi"/>
          <w:lang w:val="de-DE" w:eastAsia="ko-KR"/>
        </w:rPr>
      </w:pPr>
    </w:p>
    <w:p w:rsidR="002F7E8A" w:rsidRDefault="002F7E8A" w:rsidP="009965A2">
      <w:pPr>
        <w:pStyle w:val="ListeParagraf"/>
        <w:numPr>
          <w:ilvl w:val="0"/>
          <w:numId w:val="8"/>
        </w:numPr>
        <w:spacing w:line="240" w:lineRule="atLeast"/>
        <w:ind w:left="714" w:hanging="357"/>
        <w:jc w:val="both"/>
        <w:rPr>
          <w:rFonts w:asciiTheme="majorHAnsi" w:hAnsiTheme="majorHAnsi"/>
          <w:lang w:eastAsia="ko-KR"/>
        </w:rPr>
      </w:pPr>
      <w:r w:rsidRPr="003B01F1">
        <w:rPr>
          <w:rFonts w:asciiTheme="majorHAnsi" w:hAnsiTheme="majorHAnsi"/>
          <w:lang w:eastAsia="ko-KR"/>
        </w:rPr>
        <w:t xml:space="preserve">15-16 Aralık 2011 tarihlerinde Gebze Kocaeli’de TÜBİTAK tarafından düzenlenen “İleri Genom ve İnformatik Stratejik Araştırma Programı” Çalıştayı’na davet üzerine katılmıştır. </w:t>
      </w:r>
    </w:p>
    <w:p w:rsidR="003B01F1" w:rsidRPr="003B01F1" w:rsidRDefault="003B01F1" w:rsidP="009965A2">
      <w:pPr>
        <w:pStyle w:val="ListeParagraf"/>
        <w:spacing w:line="240" w:lineRule="atLeast"/>
        <w:ind w:left="714"/>
        <w:jc w:val="both"/>
        <w:rPr>
          <w:rFonts w:asciiTheme="majorHAnsi" w:hAnsiTheme="majorHAnsi"/>
          <w:lang w:eastAsia="ko-KR"/>
        </w:rPr>
      </w:pPr>
    </w:p>
    <w:p w:rsidR="003752E1" w:rsidRPr="007820F5" w:rsidRDefault="002F7E8A" w:rsidP="007820F5">
      <w:pPr>
        <w:pStyle w:val="ListeParagraf"/>
        <w:numPr>
          <w:ilvl w:val="0"/>
          <w:numId w:val="8"/>
        </w:numPr>
        <w:spacing w:line="240" w:lineRule="atLeast"/>
        <w:ind w:left="714" w:hanging="357"/>
        <w:jc w:val="both"/>
        <w:rPr>
          <w:rFonts w:asciiTheme="majorHAnsi" w:hAnsiTheme="majorHAnsi"/>
          <w:lang w:eastAsia="ko-KR"/>
        </w:rPr>
      </w:pPr>
      <w:r w:rsidRPr="003B01F1">
        <w:rPr>
          <w:rFonts w:asciiTheme="majorHAnsi" w:hAnsiTheme="majorHAnsi"/>
          <w:lang w:eastAsia="ko-KR"/>
        </w:rPr>
        <w:t xml:space="preserve">10-14.10.2011 tarihleri arasında Belçika’nın Brüksel şehrinde Avrupa Birliği proje değerlendirme panelinde (FP7-PEOPLE-2011-IEF-IEF-IIF-IOF-CAR PANEL) hakemlik yapmıştır. </w:t>
      </w:r>
    </w:p>
    <w:p w:rsidR="003752E1" w:rsidRPr="007820F5" w:rsidRDefault="003752E1" w:rsidP="007820F5">
      <w:pPr>
        <w:pStyle w:val="ListeParagraf"/>
        <w:spacing w:line="240" w:lineRule="atLeast"/>
        <w:ind w:left="0"/>
        <w:jc w:val="both"/>
        <w:rPr>
          <w:rFonts w:asciiTheme="majorHAnsi" w:eastAsiaTheme="minorHAnsi" w:hAnsiTheme="majorHAnsi"/>
          <w:b/>
          <w:color w:val="808080"/>
          <w:lang w:eastAsia="en-US"/>
        </w:rPr>
      </w:pPr>
    </w:p>
    <w:p w:rsidR="002F7E8A" w:rsidRDefault="002F7E8A" w:rsidP="003752E1">
      <w:pPr>
        <w:pStyle w:val="ListeParagraf"/>
        <w:spacing w:line="240" w:lineRule="atLeast"/>
        <w:ind w:left="0"/>
        <w:jc w:val="both"/>
        <w:rPr>
          <w:rFonts w:asciiTheme="majorHAnsi" w:eastAsiaTheme="minorHAnsi" w:hAnsiTheme="majorHAnsi"/>
          <w:b/>
          <w:color w:val="808080"/>
          <w:lang w:val="en-US" w:eastAsia="en-US"/>
        </w:rPr>
      </w:pPr>
      <w:r w:rsidRPr="009242A6">
        <w:rPr>
          <w:rFonts w:asciiTheme="majorHAnsi" w:eastAsiaTheme="minorHAnsi" w:hAnsiTheme="majorHAnsi"/>
          <w:b/>
          <w:color w:val="808080"/>
          <w:lang w:val="en-US" w:eastAsia="en-US"/>
        </w:rPr>
        <w:t xml:space="preserve">VIVARIUM </w:t>
      </w:r>
      <w:proofErr w:type="gramStart"/>
      <w:r w:rsidRPr="009242A6">
        <w:rPr>
          <w:rFonts w:asciiTheme="majorHAnsi" w:eastAsiaTheme="minorHAnsi" w:hAnsiTheme="majorHAnsi"/>
          <w:b/>
          <w:color w:val="808080"/>
          <w:lang w:val="en-US" w:eastAsia="en-US"/>
        </w:rPr>
        <w:t>Faaliyetleri :</w:t>
      </w:r>
      <w:proofErr w:type="gramEnd"/>
    </w:p>
    <w:p w:rsidR="009242A6" w:rsidRPr="009242A6" w:rsidRDefault="009242A6" w:rsidP="003752E1">
      <w:pPr>
        <w:pStyle w:val="ListeParagraf"/>
        <w:spacing w:line="240" w:lineRule="atLeast"/>
        <w:ind w:left="0"/>
        <w:jc w:val="both"/>
        <w:rPr>
          <w:rFonts w:asciiTheme="majorHAnsi" w:eastAsiaTheme="minorHAnsi" w:hAnsiTheme="majorHAnsi"/>
          <w:b/>
          <w:color w:val="808080"/>
          <w:lang w:val="en-US" w:eastAsia="en-US"/>
        </w:rPr>
      </w:pPr>
    </w:p>
    <w:p w:rsidR="002F7E8A" w:rsidRDefault="002F7E8A" w:rsidP="003752E1">
      <w:pPr>
        <w:pStyle w:val="ListeParagraf"/>
        <w:numPr>
          <w:ilvl w:val="0"/>
          <w:numId w:val="9"/>
        </w:numPr>
        <w:spacing w:line="240" w:lineRule="atLeast"/>
        <w:ind w:left="714" w:hanging="357"/>
        <w:jc w:val="both"/>
        <w:rPr>
          <w:rFonts w:asciiTheme="majorHAnsi" w:hAnsiTheme="majorHAnsi"/>
          <w:lang w:eastAsia="ko-KR"/>
        </w:rPr>
      </w:pPr>
      <w:r w:rsidRPr="003B01F1">
        <w:rPr>
          <w:rFonts w:asciiTheme="majorHAnsi" w:hAnsiTheme="majorHAnsi"/>
          <w:lang w:eastAsia="ko-KR"/>
        </w:rPr>
        <w:t>Veteriner Halk Sağlığı Çalıştayı’na katılım</w:t>
      </w:r>
      <w:r w:rsidR="00226A1D">
        <w:rPr>
          <w:rFonts w:asciiTheme="majorHAnsi" w:hAnsiTheme="majorHAnsi"/>
          <w:lang w:eastAsia="ko-KR"/>
        </w:rPr>
        <w:t>.</w:t>
      </w:r>
      <w:r w:rsidRPr="003B01F1">
        <w:rPr>
          <w:rFonts w:asciiTheme="majorHAnsi" w:hAnsiTheme="majorHAnsi"/>
          <w:lang w:eastAsia="ko-KR"/>
        </w:rPr>
        <w:t xml:space="preserve"> (</w:t>
      </w:r>
      <w:proofErr w:type="gramStart"/>
      <w:r w:rsidRPr="003B01F1">
        <w:rPr>
          <w:rFonts w:asciiTheme="majorHAnsi" w:hAnsiTheme="majorHAnsi"/>
          <w:lang w:eastAsia="ko-KR"/>
        </w:rPr>
        <w:t>1  Sunum</w:t>
      </w:r>
      <w:proofErr w:type="gramEnd"/>
      <w:r w:rsidRPr="003B01F1">
        <w:rPr>
          <w:rFonts w:asciiTheme="majorHAnsi" w:hAnsiTheme="majorHAnsi"/>
          <w:lang w:eastAsia="ko-KR"/>
        </w:rPr>
        <w:t>)</w:t>
      </w:r>
    </w:p>
    <w:p w:rsidR="003B01F1" w:rsidRPr="003B01F1" w:rsidRDefault="003B01F1" w:rsidP="009965A2">
      <w:pPr>
        <w:pStyle w:val="ListeParagraf"/>
        <w:spacing w:line="240" w:lineRule="atLeast"/>
        <w:ind w:left="714"/>
        <w:jc w:val="both"/>
        <w:rPr>
          <w:rFonts w:asciiTheme="majorHAnsi" w:hAnsiTheme="majorHAnsi"/>
          <w:lang w:eastAsia="ko-KR"/>
        </w:rPr>
      </w:pPr>
    </w:p>
    <w:p w:rsidR="002F7E8A" w:rsidRPr="003B01F1" w:rsidRDefault="002F7E8A" w:rsidP="009965A2">
      <w:pPr>
        <w:pStyle w:val="ListeParagraf"/>
        <w:numPr>
          <w:ilvl w:val="0"/>
          <w:numId w:val="9"/>
        </w:numPr>
        <w:spacing w:line="240" w:lineRule="atLeast"/>
        <w:ind w:left="714" w:hanging="357"/>
        <w:jc w:val="both"/>
        <w:rPr>
          <w:rFonts w:asciiTheme="majorHAnsi" w:hAnsiTheme="majorHAnsi"/>
          <w:lang w:eastAsia="ko-KR"/>
        </w:rPr>
      </w:pPr>
      <w:r w:rsidRPr="003B01F1">
        <w:rPr>
          <w:rFonts w:asciiTheme="majorHAnsi" w:hAnsiTheme="majorHAnsi"/>
          <w:lang w:eastAsia="ko-KR"/>
        </w:rPr>
        <w:t>Tanıtım faaliyetleri:  Broşür hazırlanması vs. bunların toplantılarda ilgililere ulaştırılması</w:t>
      </w:r>
      <w:r w:rsidR="00226A1D">
        <w:rPr>
          <w:rFonts w:asciiTheme="majorHAnsi" w:hAnsiTheme="majorHAnsi"/>
          <w:lang w:eastAsia="ko-KR"/>
        </w:rPr>
        <w:t>.</w:t>
      </w:r>
    </w:p>
    <w:p w:rsidR="00D96AEB" w:rsidRPr="00295BBF" w:rsidRDefault="00D96AEB" w:rsidP="00D96AEB">
      <w:pPr>
        <w:jc w:val="both"/>
        <w:rPr>
          <w:rFonts w:asciiTheme="majorHAnsi" w:hAnsiTheme="majorHAnsi"/>
          <w:lang w:val="tr-TR" w:eastAsia="ko-KR"/>
        </w:rPr>
      </w:pPr>
    </w:p>
    <w:p w:rsidR="007056D0" w:rsidRPr="00295BBF" w:rsidRDefault="007056D0" w:rsidP="002F7E8A">
      <w:pPr>
        <w:spacing w:after="0" w:line="300" w:lineRule="exact"/>
        <w:contextualSpacing/>
        <w:rPr>
          <w:rFonts w:asciiTheme="majorHAnsi" w:hAnsiTheme="majorHAnsi"/>
          <w:lang w:val="tr-TR" w:eastAsia="ko-KR"/>
        </w:rPr>
      </w:pPr>
    </w:p>
    <w:sectPr w:rsidR="007056D0" w:rsidRPr="00295BBF" w:rsidSect="001F4183">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265" w:rsidRDefault="00D96265" w:rsidP="00563821">
      <w:pPr>
        <w:spacing w:after="0" w:line="240" w:lineRule="auto"/>
      </w:pPr>
      <w:r>
        <w:separator/>
      </w:r>
    </w:p>
  </w:endnote>
  <w:endnote w:type="continuationSeparator" w:id="0">
    <w:p w:rsidR="00D96265" w:rsidRDefault="00D96265" w:rsidP="00563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A2"/>
    <w:family w:val="swiss"/>
    <w:pitch w:val="variable"/>
    <w:sig w:usb0="61002A87" w:usb1="80000000" w:usb2="00000008" w:usb3="00000000" w:csb0="000101FF" w:csb1="00000000"/>
  </w:font>
  <w:font w:name="Geneva">
    <w:charset w:val="00"/>
    <w:family w:val="auto"/>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 w:name="InterstateLight">
    <w:panose1 w:val="00000000000000000000"/>
    <w:charset w:val="A2"/>
    <w:family w:val="auto"/>
    <w:notTrueType/>
    <w:pitch w:val="default"/>
    <w:sig w:usb0="00000005" w:usb1="00000000" w:usb2="00000000" w:usb3="00000000" w:csb0="00000010" w:csb1="00000000"/>
  </w:font>
  <w:font w:name="TimesNewRomanPSMT">
    <w:altName w:val="Arial"/>
    <w:panose1 w:val="00000000000000000000"/>
    <w:charset w:val="00"/>
    <w:family w:val="swiss"/>
    <w:notTrueType/>
    <w:pitch w:val="default"/>
    <w:sig w:usb0="00000007" w:usb1="00000000" w:usb2="00000000" w:usb3="00000000" w:csb0="00000011" w:csb1="00000000"/>
  </w:font>
  <w:font w:name="TimesNewRomanPS-ItalicMT">
    <w:altName w:val="Arial"/>
    <w:panose1 w:val="00000000000000000000"/>
    <w:charset w:val="00"/>
    <w:family w:val="swiss"/>
    <w:notTrueType/>
    <w:pitch w:val="default"/>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265" w:rsidRDefault="00D96265" w:rsidP="00563821">
      <w:pPr>
        <w:spacing w:after="0" w:line="240" w:lineRule="auto"/>
      </w:pPr>
      <w:r>
        <w:separator/>
      </w:r>
    </w:p>
  </w:footnote>
  <w:footnote w:type="continuationSeparator" w:id="0">
    <w:p w:rsidR="00D96265" w:rsidRDefault="00D96265" w:rsidP="005638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BBF" w:rsidRDefault="00295BBF"/>
  <w:tbl>
    <w:tblPr>
      <w:tblW w:w="5000" w:type="pct"/>
      <w:tblBorders>
        <w:bottom w:val="single" w:sz="4" w:space="0" w:color="auto"/>
      </w:tblBorders>
      <w:tblCellMar>
        <w:top w:w="72" w:type="dxa"/>
        <w:left w:w="115" w:type="dxa"/>
        <w:bottom w:w="72" w:type="dxa"/>
        <w:right w:w="115" w:type="dxa"/>
      </w:tblCellMar>
      <w:tblLook w:val="04A0"/>
    </w:tblPr>
    <w:tblGrid>
      <w:gridCol w:w="6511"/>
      <w:gridCol w:w="2791"/>
    </w:tblGrid>
    <w:tr w:rsidR="00295BBF" w:rsidTr="00247464">
      <w:tc>
        <w:tcPr>
          <w:tcW w:w="3500" w:type="pct"/>
          <w:vAlign w:val="bottom"/>
        </w:tcPr>
        <w:p w:rsidR="00295BBF" w:rsidRPr="00AE1EEA" w:rsidRDefault="00295BBF" w:rsidP="00AE1EEA">
          <w:pPr>
            <w:pStyle w:val="stbilgi"/>
            <w:spacing w:line="340" w:lineRule="atLeast"/>
            <w:jc w:val="right"/>
            <w:rPr>
              <w:rFonts w:asciiTheme="majorHAnsi" w:hAnsiTheme="majorHAnsi"/>
              <w:b/>
              <w:bCs/>
              <w:noProof/>
              <w:color w:val="365F91" w:themeColor="accent1" w:themeShade="BF"/>
              <w:sz w:val="20"/>
              <w:szCs w:val="20"/>
            </w:rPr>
          </w:pPr>
          <w:r>
            <w:rPr>
              <w:rFonts w:asciiTheme="majorHAnsi" w:hAnsiTheme="majorHAnsi"/>
              <w:b/>
              <w:bCs/>
              <w:color w:val="365F91" w:themeColor="accent1" w:themeShade="BF"/>
              <w:sz w:val="20"/>
              <w:szCs w:val="20"/>
              <w:lang w:val="tr-TR"/>
            </w:rPr>
            <w:t>Yaşam Bilimleri ve Teknolojileri</w:t>
          </w:r>
          <w:r w:rsidRPr="00AE1EEA">
            <w:rPr>
              <w:rFonts w:asciiTheme="majorHAnsi" w:hAnsiTheme="majorHAnsi"/>
              <w:b/>
              <w:bCs/>
              <w:color w:val="365F91" w:themeColor="accent1" w:themeShade="BF"/>
              <w:sz w:val="20"/>
              <w:szCs w:val="20"/>
              <w:lang w:val="tr-TR"/>
            </w:rPr>
            <w:t xml:space="preserve"> Uygulama ve Araştırma Merkezi  </w:t>
          </w:r>
        </w:p>
      </w:tc>
      <w:tc>
        <w:tcPr>
          <w:tcW w:w="1500" w:type="pct"/>
          <w:shd w:val="clear" w:color="auto" w:fill="365F91" w:themeFill="accent1" w:themeFillShade="BF"/>
          <w:vAlign w:val="bottom"/>
        </w:tcPr>
        <w:p w:rsidR="00295BBF" w:rsidRPr="00563821" w:rsidRDefault="00295BBF" w:rsidP="00563821">
          <w:pPr>
            <w:pStyle w:val="stbilgi"/>
            <w:jc w:val="center"/>
            <w:rPr>
              <w:b/>
              <w:color w:val="FFFFFF" w:themeColor="background1"/>
              <w:sz w:val="32"/>
              <w:szCs w:val="32"/>
            </w:rPr>
          </w:pPr>
          <w:r w:rsidRPr="00563821">
            <w:rPr>
              <w:b/>
              <w:color w:val="FFFFFF" w:themeColor="background1"/>
              <w:sz w:val="32"/>
              <w:szCs w:val="32"/>
            </w:rPr>
            <w:t>2011</w:t>
          </w:r>
        </w:p>
      </w:tc>
    </w:tr>
  </w:tbl>
  <w:p w:rsidR="00295BBF" w:rsidRDefault="00295BB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14" type="#_x0000_t75" style="width:9pt;height:9pt" o:bullet="t">
        <v:imagedata r:id="rId1" o:title="BD10268_"/>
      </v:shape>
    </w:pict>
  </w:numPicBullet>
  <w:numPicBullet w:numPicBulletId="1">
    <w:pict>
      <v:shape id="_x0000_i1715" type="#_x0000_t75" style="width:9pt;height:9pt" o:bullet="t">
        <v:imagedata r:id="rId2" o:title="BD10267_"/>
      </v:shape>
    </w:pict>
  </w:numPicBullet>
  <w:numPicBullet w:numPicBulletId="2">
    <w:pict>
      <v:shape id="_x0000_i1716" type="#_x0000_t75" style="width:11.25pt;height:11.25pt" o:bullet="t">
        <v:imagedata r:id="rId3" o:title="BD14867_"/>
      </v:shape>
    </w:pict>
  </w:numPicBullet>
  <w:numPicBullet w:numPicBulletId="3">
    <w:pict>
      <v:shape id="_x0000_i1717" type="#_x0000_t75" style="width:11.25pt;height:11.25pt" o:bullet="t">
        <v:imagedata r:id="rId4" o:title="j0115863"/>
      </v:shape>
    </w:pict>
  </w:numPicBullet>
  <w:abstractNum w:abstractNumId="0">
    <w:nsid w:val="08A71BD3"/>
    <w:multiLevelType w:val="hybridMultilevel"/>
    <w:tmpl w:val="6EC05D3A"/>
    <w:lvl w:ilvl="0" w:tplc="54582126">
      <w:start w:val="1"/>
      <w:numFmt w:val="bullet"/>
      <w:lvlText w:val=""/>
      <w:lvlPicBulletId w:val="1"/>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1982D21"/>
    <w:multiLevelType w:val="hybridMultilevel"/>
    <w:tmpl w:val="EA2C473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4E955BA"/>
    <w:multiLevelType w:val="hybridMultilevel"/>
    <w:tmpl w:val="148EF2BE"/>
    <w:lvl w:ilvl="0" w:tplc="54582126">
      <w:start w:val="1"/>
      <w:numFmt w:val="bullet"/>
      <w:lvlText w:val=""/>
      <w:lvlPicBulletId w:val="1"/>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0CC513C"/>
    <w:multiLevelType w:val="hybridMultilevel"/>
    <w:tmpl w:val="44E0B1C8"/>
    <w:lvl w:ilvl="0" w:tplc="54582126">
      <w:start w:val="1"/>
      <w:numFmt w:val="bullet"/>
      <w:lvlText w:val=""/>
      <w:lvlPicBulletId w:val="1"/>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DE6444"/>
    <w:multiLevelType w:val="hybridMultilevel"/>
    <w:tmpl w:val="F25C4B8A"/>
    <w:lvl w:ilvl="0" w:tplc="8A9A981C">
      <w:start w:val="8"/>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6D251D6"/>
    <w:multiLevelType w:val="hybridMultilevel"/>
    <w:tmpl w:val="74DEF7EC"/>
    <w:lvl w:ilvl="0" w:tplc="54582126">
      <w:start w:val="1"/>
      <w:numFmt w:val="bullet"/>
      <w:lvlText w:val=""/>
      <w:lvlPicBulletId w:val="1"/>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601589B"/>
    <w:multiLevelType w:val="hybridMultilevel"/>
    <w:tmpl w:val="0B56412E"/>
    <w:lvl w:ilvl="0" w:tplc="54582126">
      <w:start w:val="1"/>
      <w:numFmt w:val="bullet"/>
      <w:lvlText w:val=""/>
      <w:lvlPicBulletId w:val="1"/>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C286D87"/>
    <w:multiLevelType w:val="hybridMultilevel"/>
    <w:tmpl w:val="6C58E85A"/>
    <w:lvl w:ilvl="0" w:tplc="42FE5826">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5"/>
  </w:num>
  <w:num w:numId="5">
    <w:abstractNumId w:val="0"/>
  </w:num>
  <w:num w:numId="6">
    <w:abstractNumId w:val="4"/>
  </w:num>
  <w:num w:numId="7">
    <w:abstractNumId w:val="2"/>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F4183"/>
    <w:rsid w:val="00003B2C"/>
    <w:rsid w:val="0000785C"/>
    <w:rsid w:val="00012366"/>
    <w:rsid w:val="00015CDA"/>
    <w:rsid w:val="00022FA4"/>
    <w:rsid w:val="0002412A"/>
    <w:rsid w:val="0002731E"/>
    <w:rsid w:val="000322CA"/>
    <w:rsid w:val="000362DC"/>
    <w:rsid w:val="0004015D"/>
    <w:rsid w:val="00051964"/>
    <w:rsid w:val="00065904"/>
    <w:rsid w:val="0007143A"/>
    <w:rsid w:val="0008540B"/>
    <w:rsid w:val="00095551"/>
    <w:rsid w:val="000B0BA7"/>
    <w:rsid w:val="000B7532"/>
    <w:rsid w:val="000C082D"/>
    <w:rsid w:val="000C6A7D"/>
    <w:rsid w:val="000D4BAB"/>
    <w:rsid w:val="000E091A"/>
    <w:rsid w:val="000F65A1"/>
    <w:rsid w:val="000F74B3"/>
    <w:rsid w:val="001049B6"/>
    <w:rsid w:val="001214A9"/>
    <w:rsid w:val="0013067A"/>
    <w:rsid w:val="0015237E"/>
    <w:rsid w:val="00152EFD"/>
    <w:rsid w:val="00157A52"/>
    <w:rsid w:val="001640FF"/>
    <w:rsid w:val="0016589E"/>
    <w:rsid w:val="0016704C"/>
    <w:rsid w:val="0018165D"/>
    <w:rsid w:val="00185BF5"/>
    <w:rsid w:val="00187213"/>
    <w:rsid w:val="00193500"/>
    <w:rsid w:val="001A2494"/>
    <w:rsid w:val="001B168A"/>
    <w:rsid w:val="001B1B82"/>
    <w:rsid w:val="001B54CC"/>
    <w:rsid w:val="001B59B0"/>
    <w:rsid w:val="001C259B"/>
    <w:rsid w:val="001D4057"/>
    <w:rsid w:val="001E7308"/>
    <w:rsid w:val="001F4183"/>
    <w:rsid w:val="00214FE5"/>
    <w:rsid w:val="00226A1D"/>
    <w:rsid w:val="002307ED"/>
    <w:rsid w:val="002472C2"/>
    <w:rsid w:val="00247464"/>
    <w:rsid w:val="0025536F"/>
    <w:rsid w:val="002621E3"/>
    <w:rsid w:val="002626B6"/>
    <w:rsid w:val="002643D7"/>
    <w:rsid w:val="0028116B"/>
    <w:rsid w:val="0028762C"/>
    <w:rsid w:val="002943BF"/>
    <w:rsid w:val="002954D3"/>
    <w:rsid w:val="00295BBF"/>
    <w:rsid w:val="002B50DF"/>
    <w:rsid w:val="002C50A3"/>
    <w:rsid w:val="002D3FB9"/>
    <w:rsid w:val="002D5D1E"/>
    <w:rsid w:val="002D6A1B"/>
    <w:rsid w:val="002D6F55"/>
    <w:rsid w:val="002E5125"/>
    <w:rsid w:val="002E65DC"/>
    <w:rsid w:val="002F3761"/>
    <w:rsid w:val="002F7E8A"/>
    <w:rsid w:val="00301026"/>
    <w:rsid w:val="003136F5"/>
    <w:rsid w:val="00317DAF"/>
    <w:rsid w:val="003231D4"/>
    <w:rsid w:val="00334E66"/>
    <w:rsid w:val="003401AF"/>
    <w:rsid w:val="00345309"/>
    <w:rsid w:val="003536AD"/>
    <w:rsid w:val="003560B6"/>
    <w:rsid w:val="00370982"/>
    <w:rsid w:val="00374172"/>
    <w:rsid w:val="003752E1"/>
    <w:rsid w:val="00380AF8"/>
    <w:rsid w:val="00383BAF"/>
    <w:rsid w:val="003A1038"/>
    <w:rsid w:val="003B01F1"/>
    <w:rsid w:val="003B477F"/>
    <w:rsid w:val="003C7FD7"/>
    <w:rsid w:val="003D13C5"/>
    <w:rsid w:val="003D4047"/>
    <w:rsid w:val="003F095C"/>
    <w:rsid w:val="003F27FE"/>
    <w:rsid w:val="003F2A89"/>
    <w:rsid w:val="003F301D"/>
    <w:rsid w:val="003F7952"/>
    <w:rsid w:val="003F7AF6"/>
    <w:rsid w:val="00410066"/>
    <w:rsid w:val="00412269"/>
    <w:rsid w:val="004164E7"/>
    <w:rsid w:val="00416CF2"/>
    <w:rsid w:val="0043108E"/>
    <w:rsid w:val="00433247"/>
    <w:rsid w:val="00434241"/>
    <w:rsid w:val="00437DFE"/>
    <w:rsid w:val="00460411"/>
    <w:rsid w:val="0046283F"/>
    <w:rsid w:val="0046568C"/>
    <w:rsid w:val="00474F70"/>
    <w:rsid w:val="00475D10"/>
    <w:rsid w:val="00477953"/>
    <w:rsid w:val="0048100A"/>
    <w:rsid w:val="00492CEA"/>
    <w:rsid w:val="0049406C"/>
    <w:rsid w:val="004A0EFD"/>
    <w:rsid w:val="004A1937"/>
    <w:rsid w:val="004A49A6"/>
    <w:rsid w:val="004B1111"/>
    <w:rsid w:val="004B57C7"/>
    <w:rsid w:val="004C5C5D"/>
    <w:rsid w:val="004D6F0F"/>
    <w:rsid w:val="004E2A1C"/>
    <w:rsid w:val="00502C26"/>
    <w:rsid w:val="0053184A"/>
    <w:rsid w:val="005374B5"/>
    <w:rsid w:val="00541392"/>
    <w:rsid w:val="00545B63"/>
    <w:rsid w:val="00551F20"/>
    <w:rsid w:val="00563197"/>
    <w:rsid w:val="00563821"/>
    <w:rsid w:val="0056580F"/>
    <w:rsid w:val="00575B29"/>
    <w:rsid w:val="00576AC1"/>
    <w:rsid w:val="005775EA"/>
    <w:rsid w:val="00585A9E"/>
    <w:rsid w:val="00587B6D"/>
    <w:rsid w:val="005915DA"/>
    <w:rsid w:val="005A62B7"/>
    <w:rsid w:val="005A7B73"/>
    <w:rsid w:val="005C29F1"/>
    <w:rsid w:val="005D46F6"/>
    <w:rsid w:val="005D667B"/>
    <w:rsid w:val="005E59A9"/>
    <w:rsid w:val="005F17FC"/>
    <w:rsid w:val="005F2541"/>
    <w:rsid w:val="005F39FB"/>
    <w:rsid w:val="005F6D09"/>
    <w:rsid w:val="006059CB"/>
    <w:rsid w:val="006224CB"/>
    <w:rsid w:val="00645BA9"/>
    <w:rsid w:val="0065385B"/>
    <w:rsid w:val="0065761F"/>
    <w:rsid w:val="006764FB"/>
    <w:rsid w:val="00686381"/>
    <w:rsid w:val="00686D14"/>
    <w:rsid w:val="00687F0B"/>
    <w:rsid w:val="00694405"/>
    <w:rsid w:val="006A1CF8"/>
    <w:rsid w:val="006A2313"/>
    <w:rsid w:val="006A286F"/>
    <w:rsid w:val="006A2D1A"/>
    <w:rsid w:val="006B5750"/>
    <w:rsid w:val="006B7A60"/>
    <w:rsid w:val="006C3963"/>
    <w:rsid w:val="006C72DD"/>
    <w:rsid w:val="006F4A1E"/>
    <w:rsid w:val="007008BE"/>
    <w:rsid w:val="007056D0"/>
    <w:rsid w:val="00710C3F"/>
    <w:rsid w:val="00710C8F"/>
    <w:rsid w:val="0071111A"/>
    <w:rsid w:val="0071347A"/>
    <w:rsid w:val="0071466C"/>
    <w:rsid w:val="00715F9D"/>
    <w:rsid w:val="00716528"/>
    <w:rsid w:val="007218F1"/>
    <w:rsid w:val="00727CBD"/>
    <w:rsid w:val="00732768"/>
    <w:rsid w:val="007345D8"/>
    <w:rsid w:val="00735135"/>
    <w:rsid w:val="0073766B"/>
    <w:rsid w:val="00742149"/>
    <w:rsid w:val="00745DE2"/>
    <w:rsid w:val="007535AB"/>
    <w:rsid w:val="00771F5C"/>
    <w:rsid w:val="0077573E"/>
    <w:rsid w:val="00777964"/>
    <w:rsid w:val="007820F5"/>
    <w:rsid w:val="00784727"/>
    <w:rsid w:val="0079051A"/>
    <w:rsid w:val="007A5A51"/>
    <w:rsid w:val="007A6320"/>
    <w:rsid w:val="007A7EE5"/>
    <w:rsid w:val="007B2621"/>
    <w:rsid w:val="007B662B"/>
    <w:rsid w:val="007C2485"/>
    <w:rsid w:val="007C4748"/>
    <w:rsid w:val="007C537E"/>
    <w:rsid w:val="007D5279"/>
    <w:rsid w:val="007D745E"/>
    <w:rsid w:val="007E0309"/>
    <w:rsid w:val="007E3F2D"/>
    <w:rsid w:val="007E7748"/>
    <w:rsid w:val="007F6FF6"/>
    <w:rsid w:val="007F7E64"/>
    <w:rsid w:val="00821527"/>
    <w:rsid w:val="00821A56"/>
    <w:rsid w:val="00826370"/>
    <w:rsid w:val="00826532"/>
    <w:rsid w:val="00826DE2"/>
    <w:rsid w:val="00850D2D"/>
    <w:rsid w:val="00850DCC"/>
    <w:rsid w:val="00851682"/>
    <w:rsid w:val="00882480"/>
    <w:rsid w:val="00883996"/>
    <w:rsid w:val="008A5F9F"/>
    <w:rsid w:val="008C0E67"/>
    <w:rsid w:val="008C18FF"/>
    <w:rsid w:val="008C5F68"/>
    <w:rsid w:val="008C74D2"/>
    <w:rsid w:val="008D0EC3"/>
    <w:rsid w:val="008D46C9"/>
    <w:rsid w:val="008E363C"/>
    <w:rsid w:val="008E7A80"/>
    <w:rsid w:val="008F2D55"/>
    <w:rsid w:val="008F6418"/>
    <w:rsid w:val="008F7936"/>
    <w:rsid w:val="009112C2"/>
    <w:rsid w:val="009145EA"/>
    <w:rsid w:val="009202E7"/>
    <w:rsid w:val="009242A6"/>
    <w:rsid w:val="00937642"/>
    <w:rsid w:val="0093796B"/>
    <w:rsid w:val="009400A4"/>
    <w:rsid w:val="0094520C"/>
    <w:rsid w:val="00952CAD"/>
    <w:rsid w:val="00953B2A"/>
    <w:rsid w:val="00954FBC"/>
    <w:rsid w:val="00962206"/>
    <w:rsid w:val="00964054"/>
    <w:rsid w:val="00964DD0"/>
    <w:rsid w:val="0096588C"/>
    <w:rsid w:val="00980AED"/>
    <w:rsid w:val="009843E0"/>
    <w:rsid w:val="00986991"/>
    <w:rsid w:val="0099134C"/>
    <w:rsid w:val="009961F2"/>
    <w:rsid w:val="009965A2"/>
    <w:rsid w:val="009A3753"/>
    <w:rsid w:val="009A782C"/>
    <w:rsid w:val="009B0A1C"/>
    <w:rsid w:val="009B50D1"/>
    <w:rsid w:val="009C0E2D"/>
    <w:rsid w:val="009D6EF2"/>
    <w:rsid w:val="009E1F23"/>
    <w:rsid w:val="009F1291"/>
    <w:rsid w:val="009F1EF1"/>
    <w:rsid w:val="00A140E9"/>
    <w:rsid w:val="00A2376F"/>
    <w:rsid w:val="00A2382D"/>
    <w:rsid w:val="00A25A7C"/>
    <w:rsid w:val="00A50545"/>
    <w:rsid w:val="00A53445"/>
    <w:rsid w:val="00A53B18"/>
    <w:rsid w:val="00A55439"/>
    <w:rsid w:val="00A57C12"/>
    <w:rsid w:val="00A64361"/>
    <w:rsid w:val="00A77104"/>
    <w:rsid w:val="00A80FC4"/>
    <w:rsid w:val="00A86811"/>
    <w:rsid w:val="00A90250"/>
    <w:rsid w:val="00A931C3"/>
    <w:rsid w:val="00A96541"/>
    <w:rsid w:val="00AA04B4"/>
    <w:rsid w:val="00AA5D3B"/>
    <w:rsid w:val="00AA6B95"/>
    <w:rsid w:val="00AB6044"/>
    <w:rsid w:val="00AB769F"/>
    <w:rsid w:val="00AC37DF"/>
    <w:rsid w:val="00AC7DBE"/>
    <w:rsid w:val="00AD3B63"/>
    <w:rsid w:val="00AE06A9"/>
    <w:rsid w:val="00AE1EEA"/>
    <w:rsid w:val="00AE21CC"/>
    <w:rsid w:val="00AE46E6"/>
    <w:rsid w:val="00AF1E70"/>
    <w:rsid w:val="00B03EA2"/>
    <w:rsid w:val="00B15E9F"/>
    <w:rsid w:val="00B273A3"/>
    <w:rsid w:val="00B30D24"/>
    <w:rsid w:val="00B3479D"/>
    <w:rsid w:val="00B352B2"/>
    <w:rsid w:val="00B36E53"/>
    <w:rsid w:val="00B44910"/>
    <w:rsid w:val="00B518DE"/>
    <w:rsid w:val="00B56AFC"/>
    <w:rsid w:val="00B57C22"/>
    <w:rsid w:val="00B60377"/>
    <w:rsid w:val="00B7123F"/>
    <w:rsid w:val="00B71F3A"/>
    <w:rsid w:val="00B77829"/>
    <w:rsid w:val="00B77950"/>
    <w:rsid w:val="00B855BC"/>
    <w:rsid w:val="00B8672A"/>
    <w:rsid w:val="00B90F81"/>
    <w:rsid w:val="00B92683"/>
    <w:rsid w:val="00B93B49"/>
    <w:rsid w:val="00B97AAD"/>
    <w:rsid w:val="00BA1FE3"/>
    <w:rsid w:val="00BB2CA1"/>
    <w:rsid w:val="00BB325A"/>
    <w:rsid w:val="00BB7508"/>
    <w:rsid w:val="00BC66BE"/>
    <w:rsid w:val="00BD3FA2"/>
    <w:rsid w:val="00BE28EB"/>
    <w:rsid w:val="00BE5451"/>
    <w:rsid w:val="00C17764"/>
    <w:rsid w:val="00C17B97"/>
    <w:rsid w:val="00C221F7"/>
    <w:rsid w:val="00C27DB1"/>
    <w:rsid w:val="00C42F22"/>
    <w:rsid w:val="00C53F7B"/>
    <w:rsid w:val="00C67AEB"/>
    <w:rsid w:val="00C72CE8"/>
    <w:rsid w:val="00C74585"/>
    <w:rsid w:val="00C91C0A"/>
    <w:rsid w:val="00CA5491"/>
    <w:rsid w:val="00CB3864"/>
    <w:rsid w:val="00CC1CDB"/>
    <w:rsid w:val="00CE0978"/>
    <w:rsid w:val="00CE3BB3"/>
    <w:rsid w:val="00CF6C5B"/>
    <w:rsid w:val="00D018C1"/>
    <w:rsid w:val="00D02583"/>
    <w:rsid w:val="00D062C0"/>
    <w:rsid w:val="00D06786"/>
    <w:rsid w:val="00D07134"/>
    <w:rsid w:val="00D26F19"/>
    <w:rsid w:val="00D3255C"/>
    <w:rsid w:val="00D32642"/>
    <w:rsid w:val="00D625F8"/>
    <w:rsid w:val="00D84EB1"/>
    <w:rsid w:val="00D91517"/>
    <w:rsid w:val="00D9183D"/>
    <w:rsid w:val="00D921C3"/>
    <w:rsid w:val="00D96265"/>
    <w:rsid w:val="00D96AEB"/>
    <w:rsid w:val="00D971EB"/>
    <w:rsid w:val="00DA7681"/>
    <w:rsid w:val="00DB158C"/>
    <w:rsid w:val="00DB3CD1"/>
    <w:rsid w:val="00DB4F49"/>
    <w:rsid w:val="00DD2248"/>
    <w:rsid w:val="00DD7285"/>
    <w:rsid w:val="00DE45A5"/>
    <w:rsid w:val="00E038E6"/>
    <w:rsid w:val="00E0705B"/>
    <w:rsid w:val="00E1381A"/>
    <w:rsid w:val="00E1793D"/>
    <w:rsid w:val="00E433E4"/>
    <w:rsid w:val="00E43A41"/>
    <w:rsid w:val="00E542FA"/>
    <w:rsid w:val="00E567AE"/>
    <w:rsid w:val="00E67695"/>
    <w:rsid w:val="00E7433E"/>
    <w:rsid w:val="00E7516C"/>
    <w:rsid w:val="00E75273"/>
    <w:rsid w:val="00E76E02"/>
    <w:rsid w:val="00E80898"/>
    <w:rsid w:val="00E91688"/>
    <w:rsid w:val="00EA0FE8"/>
    <w:rsid w:val="00EA310B"/>
    <w:rsid w:val="00EA36C3"/>
    <w:rsid w:val="00EB1F72"/>
    <w:rsid w:val="00EB4DEB"/>
    <w:rsid w:val="00EC10CD"/>
    <w:rsid w:val="00EC30A5"/>
    <w:rsid w:val="00EC65B7"/>
    <w:rsid w:val="00EC6893"/>
    <w:rsid w:val="00ED4A57"/>
    <w:rsid w:val="00EE19F5"/>
    <w:rsid w:val="00EF573C"/>
    <w:rsid w:val="00F06B7F"/>
    <w:rsid w:val="00F104F9"/>
    <w:rsid w:val="00F11782"/>
    <w:rsid w:val="00F1442B"/>
    <w:rsid w:val="00F164A4"/>
    <w:rsid w:val="00F1754B"/>
    <w:rsid w:val="00F21E54"/>
    <w:rsid w:val="00F24715"/>
    <w:rsid w:val="00F26525"/>
    <w:rsid w:val="00F27AAF"/>
    <w:rsid w:val="00F5240F"/>
    <w:rsid w:val="00F62D33"/>
    <w:rsid w:val="00F64509"/>
    <w:rsid w:val="00F74FBB"/>
    <w:rsid w:val="00F80A9D"/>
    <w:rsid w:val="00F85721"/>
    <w:rsid w:val="00F93D2A"/>
    <w:rsid w:val="00F95054"/>
    <w:rsid w:val="00FA4C1A"/>
    <w:rsid w:val="00FA70C3"/>
    <w:rsid w:val="00FB6AF2"/>
    <w:rsid w:val="00FC4AB4"/>
    <w:rsid w:val="00FC4ADA"/>
    <w:rsid w:val="00FC5D73"/>
    <w:rsid w:val="00FC7A34"/>
    <w:rsid w:val="00FD7180"/>
    <w:rsid w:val="00FE080B"/>
    <w:rsid w:val="00FF002C"/>
    <w:rsid w:val="00FF2181"/>
  </w:rsids>
  <m:mathPr>
    <m:mathFont m:val="Cambria Math"/>
    <m:brkBin m:val="before"/>
    <m:brkBinSub m:val="--"/>
    <m:smallFrac m:val="off"/>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6A9"/>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1F4183"/>
    <w:pPr>
      <w:spacing w:after="0" w:line="240" w:lineRule="auto"/>
    </w:pPr>
    <w:rPr>
      <w:rFonts w:eastAsiaTheme="minorEastAsia"/>
    </w:rPr>
  </w:style>
  <w:style w:type="character" w:customStyle="1" w:styleId="AralkYokChar">
    <w:name w:val="Aralık Yok Char"/>
    <w:basedOn w:val="VarsaylanParagrafYazTipi"/>
    <w:link w:val="AralkYok"/>
    <w:uiPriority w:val="1"/>
    <w:rsid w:val="001F4183"/>
    <w:rPr>
      <w:rFonts w:eastAsiaTheme="minorEastAsia"/>
    </w:rPr>
  </w:style>
  <w:style w:type="paragraph" w:styleId="BalonMetni">
    <w:name w:val="Balloon Text"/>
    <w:basedOn w:val="Normal"/>
    <w:link w:val="BalonMetniChar"/>
    <w:uiPriority w:val="99"/>
    <w:semiHidden/>
    <w:unhideWhenUsed/>
    <w:rsid w:val="001F41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4183"/>
    <w:rPr>
      <w:rFonts w:ascii="Tahoma" w:hAnsi="Tahoma" w:cs="Tahoma"/>
      <w:sz w:val="16"/>
      <w:szCs w:val="16"/>
      <w:lang w:val="en-US"/>
    </w:rPr>
  </w:style>
  <w:style w:type="paragraph" w:styleId="stbilgi">
    <w:name w:val="header"/>
    <w:basedOn w:val="Normal"/>
    <w:link w:val="stbilgiChar"/>
    <w:uiPriority w:val="99"/>
    <w:unhideWhenUsed/>
    <w:rsid w:val="005638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63821"/>
    <w:rPr>
      <w:lang w:val="en-US"/>
    </w:rPr>
  </w:style>
  <w:style w:type="paragraph" w:styleId="Altbilgi">
    <w:name w:val="footer"/>
    <w:basedOn w:val="Normal"/>
    <w:link w:val="AltbilgiChar"/>
    <w:uiPriority w:val="99"/>
    <w:semiHidden/>
    <w:unhideWhenUsed/>
    <w:rsid w:val="0056382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63821"/>
    <w:rPr>
      <w:lang w:val="en-US"/>
    </w:rPr>
  </w:style>
  <w:style w:type="character" w:styleId="Kpr">
    <w:name w:val="Hyperlink"/>
    <w:basedOn w:val="VarsaylanParagrafYazTipi"/>
    <w:uiPriority w:val="99"/>
    <w:rsid w:val="00F164A4"/>
    <w:rPr>
      <w:rFonts w:cs="Times New Roman"/>
      <w:color w:val="0000FF"/>
      <w:u w:val="single"/>
    </w:rPr>
  </w:style>
  <w:style w:type="character" w:customStyle="1" w:styleId="apple-converted-space">
    <w:name w:val="apple-converted-space"/>
    <w:basedOn w:val="VarsaylanParagrafYazTipi"/>
    <w:uiPriority w:val="99"/>
    <w:rsid w:val="00F164A4"/>
    <w:rPr>
      <w:rFonts w:cs="Times New Roman"/>
    </w:rPr>
  </w:style>
  <w:style w:type="character" w:styleId="Gl">
    <w:name w:val="Strong"/>
    <w:basedOn w:val="VarsaylanParagrafYazTipi"/>
    <w:uiPriority w:val="99"/>
    <w:qFormat/>
    <w:rsid w:val="00F164A4"/>
    <w:rPr>
      <w:rFonts w:cs="Times New Roman"/>
      <w:b/>
      <w:bCs/>
    </w:rPr>
  </w:style>
  <w:style w:type="paragraph" w:customStyle="1" w:styleId="Dzen">
    <w:name w:val="Düzen"/>
    <w:basedOn w:val="Normal"/>
    <w:link w:val="DzenChar"/>
    <w:rsid w:val="00D91517"/>
    <w:pPr>
      <w:widowControl w:val="0"/>
      <w:tabs>
        <w:tab w:val="right" w:pos="2800"/>
      </w:tabs>
      <w:spacing w:after="0" w:line="360" w:lineRule="atLeast"/>
      <w:ind w:left="3100" w:right="51" w:hanging="3100"/>
      <w:jc w:val="both"/>
    </w:pPr>
    <w:rPr>
      <w:rFonts w:ascii="Geneva" w:eastAsia="Times New Roman" w:hAnsi="Geneva" w:cs="Times New Roman"/>
      <w:b/>
      <w:sz w:val="18"/>
      <w:szCs w:val="20"/>
      <w:lang w:val="en-AU" w:eastAsia="tr-TR"/>
    </w:rPr>
  </w:style>
  <w:style w:type="character" w:customStyle="1" w:styleId="DzenChar">
    <w:name w:val="Düzen Char"/>
    <w:basedOn w:val="VarsaylanParagrafYazTipi"/>
    <w:link w:val="Dzen"/>
    <w:locked/>
    <w:rsid w:val="00D91517"/>
    <w:rPr>
      <w:rFonts w:ascii="Geneva" w:eastAsia="Times New Roman" w:hAnsi="Geneva" w:cs="Times New Roman"/>
      <w:b/>
      <w:sz w:val="18"/>
      <w:szCs w:val="20"/>
      <w:lang w:val="en-AU" w:eastAsia="tr-TR"/>
    </w:rPr>
  </w:style>
  <w:style w:type="paragraph" w:customStyle="1" w:styleId="Yayn1">
    <w:name w:val="Yay›n 1"/>
    <w:basedOn w:val="Normal"/>
    <w:rsid w:val="000F65A1"/>
    <w:pPr>
      <w:widowControl w:val="0"/>
      <w:spacing w:after="0" w:line="360" w:lineRule="atLeast"/>
      <w:ind w:left="3960" w:hanging="3960"/>
      <w:jc w:val="both"/>
    </w:pPr>
    <w:rPr>
      <w:rFonts w:ascii="Geneva" w:eastAsia="Times New Roman" w:hAnsi="Geneva" w:cs="Times New Roman"/>
      <w:b/>
      <w:sz w:val="18"/>
      <w:szCs w:val="20"/>
      <w:lang w:val="en-AU" w:eastAsia="tr-TR"/>
    </w:rPr>
  </w:style>
  <w:style w:type="table" w:styleId="TabloKlavuzu">
    <w:name w:val="Table Grid"/>
    <w:basedOn w:val="NormalTablo"/>
    <w:uiPriority w:val="59"/>
    <w:rsid w:val="00FC5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56AFC"/>
    <w:pPr>
      <w:spacing w:after="0" w:line="360" w:lineRule="auto"/>
      <w:ind w:left="720"/>
      <w:contextualSpacing/>
    </w:pPr>
    <w:rPr>
      <w:rFonts w:eastAsiaTheme="minorEastAsia"/>
      <w:lang w:val="tr-TR" w:eastAsia="zh-CN"/>
    </w:rPr>
  </w:style>
  <w:style w:type="paragraph" w:styleId="NormalWeb">
    <w:name w:val="Normal (Web)"/>
    <w:basedOn w:val="Normal"/>
    <w:unhideWhenUsed/>
    <w:rsid w:val="002F7E8A"/>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GvdeMetni">
    <w:name w:val="Body Text"/>
    <w:basedOn w:val="Normal"/>
    <w:link w:val="GvdeMetniChar"/>
    <w:rsid w:val="002F7E8A"/>
    <w:pPr>
      <w:spacing w:after="120" w:line="240" w:lineRule="auto"/>
    </w:pPr>
    <w:rPr>
      <w:rFonts w:ascii="Times New Roman" w:eastAsia="Times New Roman" w:hAnsi="Times New Roman" w:cs="Times New Roman"/>
      <w:sz w:val="24"/>
      <w:szCs w:val="24"/>
      <w:lang w:val="tr-TR" w:eastAsia="tr-TR"/>
    </w:rPr>
  </w:style>
  <w:style w:type="character" w:customStyle="1" w:styleId="GvdeMetniChar">
    <w:name w:val="Gövde Metni Char"/>
    <w:basedOn w:val="VarsaylanParagrafYazTipi"/>
    <w:link w:val="GvdeMetni"/>
    <w:rsid w:val="002F7E8A"/>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5.gif"/></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2012-02-22T01:01:00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77B118-D1EC-44A8-AE70-CDFA9A45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27</Pages>
  <Words>7095</Words>
  <Characters>40446</Characters>
  <Application>Microsoft Office Word</Application>
  <DocSecurity>0</DocSecurity>
  <Lines>337</Lines>
  <Paragraphs>94</Paragraphs>
  <ScaleCrop>false</ScaleCrop>
  <HeadingPairs>
    <vt:vector size="2" baseType="variant">
      <vt:variant>
        <vt:lpstr>Konu Başlığı</vt:lpstr>
      </vt:variant>
      <vt:variant>
        <vt:i4>1</vt:i4>
      </vt:variant>
    </vt:vector>
  </HeadingPairs>
  <TitlesOfParts>
    <vt:vector size="1" baseType="lpstr">
      <vt:lpstr>Yaşam Bilimleri ve Teknolojileri Uygulama ve Araştırma Merkezi Faaliyet Raporu</vt:lpstr>
    </vt:vector>
  </TitlesOfParts>
  <Company/>
  <LinksUpToDate>false</LinksUpToDate>
  <CharactersWithSpaces>47447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Yaşam Bilimleri ve Teknolojileri Uygulama ve Araştırma Merkezi Faaliyet Raporu</dc:title>
  <dc:subject/>
  <dc:creator>Apk</dc:creator>
  <cp:keywords/>
  <dc:description/>
  <cp:lastModifiedBy>Hülya Bozkurt</cp:lastModifiedBy>
  <cp:revision>358</cp:revision>
  <cp:lastPrinted>2012-02-22T14:32:00Z</cp:lastPrinted>
  <dcterms:created xsi:type="dcterms:W3CDTF">2012-02-22T12:17:00Z</dcterms:created>
  <dcterms:modified xsi:type="dcterms:W3CDTF">2012-09-06T13:10:00Z</dcterms:modified>
</cp:coreProperties>
</file>