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tblPr>
          <w:tblGrid>
            <w:gridCol w:w="9288"/>
          </w:tblGrid>
          <w:tr w:rsidR="00D9381D">
            <w:tc>
              <w:tcPr>
                <w:tcW w:w="10296" w:type="dxa"/>
              </w:tcPr>
              <w:p w:rsidR="00D9381D" w:rsidRDefault="0032230F" w:rsidP="009279F1">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9279F1">
                      <w:rPr>
                        <w:color w:val="548DD4" w:themeColor="text2" w:themeTint="99"/>
                        <w:sz w:val="96"/>
                        <w:szCs w:val="96"/>
                      </w:rPr>
                      <w:t>Polimer</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32230F" w:rsidP="00713D89">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713D89">
                      <w:rPr>
                        <w:b/>
                        <w:sz w:val="72"/>
                        <w:szCs w:val="72"/>
                      </w:rPr>
                      <w:t>4</w:t>
                    </w:r>
                  </w:sdtContent>
                </w:sdt>
              </w:p>
            </w:tc>
          </w:tr>
          <w:tr w:rsidR="00D9381D">
            <w:trPr>
              <w:trHeight w:val="1152"/>
            </w:trPr>
            <w:tc>
              <w:tcPr>
                <w:tcW w:w="0" w:type="auto"/>
                <w:vAlign w:val="bottom"/>
              </w:tcPr>
              <w:p w:rsidR="00D9381D" w:rsidRDefault="0032230F"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32230F" w:rsidP="00D9381D">
          <w:pPr>
            <w:jc w:val="center"/>
            <w:rPr>
              <w:noProof/>
            </w:rPr>
          </w:pPr>
          <w:r>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fit-shape-to-text:t">
                  <w:txbxContent>
                    <w:sdt>
                      <w:sdtPr>
                        <w:id w:val="-1240558185"/>
                        <w:showingPlcHdr/>
                        <w:date>
                          <w:dateFormat w:val="dd.MM.yyyy"/>
                          <w:lid w:val="tr-TR"/>
                          <w:storeMappedDataAs w:val="dateTime"/>
                          <w:calendar w:val="gregorian"/>
                        </w:date>
                      </w:sdtPr>
                      <w:sdtContent>
                        <w:p w:rsidR="007D63CA" w:rsidRDefault="007D63CA">
                          <w:pPr>
                            <w:pStyle w:val="AltKonuBal"/>
                            <w:spacing w:after="0" w:line="240" w:lineRule="auto"/>
                          </w:pPr>
                          <w:r>
                            <w:t xml:space="preserve">     </w:t>
                          </w:r>
                        </w:p>
                      </w:sdtContent>
                    </w:sdt>
                  </w:txbxContent>
                </v:textbox>
                <w10:wrap anchorx="margin" anchory="margin"/>
              </v:shape>
            </w:pict>
          </w:r>
          <w:r>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lang w:eastAsia="tr-TR"/>
            </w:rPr>
            <w:drawing>
              <wp:inline distT="0" distB="0" distL="0" distR="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Pr="007B03B1" w:rsidRDefault="00C20F38" w:rsidP="004B011A">
      <w:pPr>
        <w:tabs>
          <w:tab w:val="left" w:pos="7164"/>
        </w:tabs>
        <w:spacing w:after="0" w:line="300" w:lineRule="exact"/>
        <w:contextualSpacing/>
        <w:rPr>
          <w:rFonts w:asciiTheme="majorHAnsi" w:eastAsiaTheme="minorEastAsia" w:hAnsiTheme="majorHAnsi"/>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9279F1" w:rsidRPr="007B03B1" w:rsidRDefault="009279F1" w:rsidP="004B011A">
      <w:pPr>
        <w:tabs>
          <w:tab w:val="left" w:pos="7164"/>
        </w:tabs>
        <w:spacing w:after="0" w:line="300" w:lineRule="exact"/>
        <w:contextualSpacing/>
        <w:rPr>
          <w:rFonts w:asciiTheme="majorHAnsi" w:eastAsiaTheme="minorEastAsia" w:hAnsiTheme="majorHAnsi"/>
          <w:b/>
          <w:color w:val="365F91" w:themeColor="accent1" w:themeShade="BF"/>
          <w:sz w:val="28"/>
          <w:szCs w:val="28"/>
          <w:lang w:eastAsia="tr-TR"/>
        </w:rPr>
      </w:pPr>
    </w:p>
    <w:p w:rsidR="009279F1" w:rsidRPr="009279F1" w:rsidRDefault="009279F1" w:rsidP="009279F1">
      <w:pPr>
        <w:jc w:val="both"/>
        <w:rPr>
          <w:rFonts w:ascii="Cambria" w:eastAsia="Calibri" w:hAnsi="Cambria" w:cs="InterstateLight"/>
          <w:lang w:val="de-DE"/>
        </w:rPr>
      </w:pPr>
      <w:r>
        <w:rPr>
          <w:rFonts w:asciiTheme="majorHAnsi" w:eastAsia="Calibri" w:hAnsiTheme="majorHAnsi" w:cs="InterstateLight"/>
          <w:lang w:val="de-DE"/>
        </w:rPr>
        <w:t xml:space="preserve">     </w:t>
      </w:r>
      <w:r w:rsidRPr="009279F1">
        <w:rPr>
          <w:rFonts w:ascii="Cambria" w:eastAsia="Calibri" w:hAnsi="Cambria" w:cs="InterstateLight"/>
          <w:lang w:val="de-DE"/>
        </w:rPr>
        <w:t xml:space="preserve">Polimer Uygulama ve Araştırma Merkezi biyolojik ve sentetik makromoleküler sistemlerin yapıları, fiziksel özellikleri, dinamik davranışlarının ve işlevlerinin anlaşılması üzerine disiplinlerarası araştırmaların yürütüldüğü bir birimdir. Son yıllarda özellikle yaşam bilimlerindeki gelişmeler önemli biyolojik problemlerin formulasyonunda ve çözümünde temel bilimler ve mühendislik alanlarındaki araştırmacıları ağırlıkla hesapsal biyoloji konusunda bir araya getirmektedir. Bu doğrultuda Merkez’de kimya, bilgisayar ve elektrik-elektronik mühendislikleri yanı sıra kimya, fizik ve biyoloji gibi farkı disiplinlerden gelen öğretim üyeleri, lisans ve lisansüstü öğrencileri, ve doktora sonrası araştırmacılar birlikte bilimsel araştırma ve aktivitelerde bulunmaktadırlar. </w:t>
      </w:r>
    </w:p>
    <w:p w:rsidR="009279F1" w:rsidRPr="009279F1" w:rsidRDefault="009279F1" w:rsidP="009279F1">
      <w:pPr>
        <w:jc w:val="both"/>
        <w:rPr>
          <w:rFonts w:ascii="Cambria" w:eastAsia="Calibri" w:hAnsi="Cambria" w:cs="InterstateLight"/>
          <w:lang w:val="de-DE"/>
        </w:rPr>
      </w:pPr>
      <w:r>
        <w:rPr>
          <w:rFonts w:asciiTheme="majorHAnsi" w:eastAsia="Calibri" w:hAnsiTheme="majorHAnsi" w:cs="InterstateLight"/>
          <w:lang w:val="de-DE"/>
        </w:rPr>
        <w:t xml:space="preserve">     </w:t>
      </w:r>
      <w:r w:rsidRPr="009279F1">
        <w:rPr>
          <w:rFonts w:ascii="Cambria" w:eastAsia="Calibri" w:hAnsi="Cambria" w:cs="InterstateLight"/>
          <w:lang w:val="de-DE"/>
        </w:rPr>
        <w:t xml:space="preserve">Merkezimiz PRC’i, 2005 yılında Avrupa Birliği tarafından Türkiye’deki 11 mükemmeliyet merkezinden biri olarak seçilmiştir. Merkez’de yürütülen bilimsel çalışmalar birçok ulusal ve uluslarası proje kaynakları ile desteklenmektedir. PRC’de makromoleküllerde dizi, yapı ve işlev paradigması çerçevesinde geliştirilen birçok hesapsal/teorik çalışmalar alandaki araştırmacılar tarafından yaygın bir şekilde kullanılmaktadır. Misyonumuz PRC’nin biyolojik sistemlerin ve süreçlerinin işleyiş mekanizmalarının anlaşılması, tahmin edilmesi ve kantitatif olarak analiz edilmesinin kapsandığı üç doğrultuda -hesapsal moleküler/yapısal biyoloji, hesapsal genomiks/Biyoinformatik, matematiksel biyoloji/hesapsal sistem biyolojisi- mükemmeliyet merkezi olan özelliğinin korunması ve geliştirilmesi ile Uluslararası Araştırma Platformunda görünürlüğünün sağlanmasıdır. </w:t>
      </w:r>
    </w:p>
    <w:p w:rsidR="009279F1" w:rsidRPr="007B03B1" w:rsidRDefault="009279F1" w:rsidP="009279F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II-MERKEZ ÜYELERİNİN KATILDIKLARI BİLİMSEL TOPLANTILAR</w:t>
      </w:r>
    </w:p>
    <w:p w:rsidR="009279F1" w:rsidRPr="00BF6917" w:rsidRDefault="009279F1" w:rsidP="009279F1">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9279F1" w:rsidRPr="007B03B1" w:rsidRDefault="009279F1" w:rsidP="009279F1">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604006" w:rsidRPr="007B03B1">
        <w:rPr>
          <w:rFonts w:asciiTheme="majorHAnsi" w:eastAsia="Calibri" w:hAnsiTheme="majorHAnsi" w:cs="InterstateLight"/>
          <w:b/>
          <w:color w:val="365F91" w:themeColor="accent1" w:themeShade="BF"/>
          <w:sz w:val="22"/>
          <w:szCs w:val="22"/>
          <w:lang w:val="de-DE" w:eastAsia="en-US"/>
        </w:rPr>
        <w:t>IV. Molecular Chemistry</w:t>
      </w:r>
    </w:p>
    <w:p w:rsidR="009279F1" w:rsidRPr="009866B7" w:rsidRDefault="009279F1" w:rsidP="009279F1">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604006">
        <w:rPr>
          <w:rFonts w:asciiTheme="majorHAnsi" w:eastAsia="Calibri" w:hAnsiTheme="majorHAnsi" w:cs="InterstateLight"/>
          <w:sz w:val="22"/>
          <w:szCs w:val="22"/>
          <w:lang w:val="de-DE"/>
        </w:rPr>
        <w:t>Viktorya Aviyente</w:t>
      </w:r>
    </w:p>
    <w:p w:rsidR="009279F1" w:rsidRPr="009866B7" w:rsidRDefault="009279F1" w:rsidP="009279F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F4693">
        <w:rPr>
          <w:rFonts w:asciiTheme="majorHAnsi" w:eastAsia="Calibri" w:hAnsiTheme="majorHAnsi" w:cs="InterstateLight"/>
          <w:lang w:val="de-DE"/>
        </w:rPr>
        <w:t>19</w:t>
      </w:r>
      <w:r w:rsidR="00604006">
        <w:rPr>
          <w:rFonts w:asciiTheme="majorHAnsi" w:eastAsia="Calibri" w:hAnsiTheme="majorHAnsi" w:cs="InterstateLight"/>
          <w:lang w:val="de-DE"/>
        </w:rPr>
        <w:t xml:space="preserve"> Aralık 2014</w:t>
      </w:r>
    </w:p>
    <w:p w:rsidR="009279F1" w:rsidRPr="00F73FDB" w:rsidRDefault="009279F1" w:rsidP="009279F1">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04006">
        <w:rPr>
          <w:rFonts w:asciiTheme="majorHAnsi" w:eastAsia="Calibri" w:hAnsiTheme="majorHAnsi" w:cs="InterstateLight"/>
          <w:lang w:val="de-DE"/>
        </w:rPr>
        <w:t>Yıldız Teknik Üniversitesi</w:t>
      </w:r>
    </w:p>
    <w:p w:rsidR="00604006" w:rsidRDefault="009279F1" w:rsidP="00604006">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04006" w:rsidRPr="00604006">
        <w:rPr>
          <w:rFonts w:asciiTheme="majorHAnsi" w:eastAsia="Calibri" w:hAnsiTheme="majorHAnsi" w:cs="InterstateLight"/>
          <w:lang w:val="de-DE"/>
        </w:rPr>
        <w:t xml:space="preserve">“How </w:t>
      </w:r>
      <w:r w:rsidR="00604006">
        <w:rPr>
          <w:rFonts w:asciiTheme="majorHAnsi" w:eastAsia="Calibri" w:hAnsiTheme="majorHAnsi" w:cs="InterstateLight"/>
          <w:lang w:val="de-DE"/>
        </w:rPr>
        <w:t>G</w:t>
      </w:r>
      <w:r w:rsidR="00604006" w:rsidRPr="00604006">
        <w:rPr>
          <w:rFonts w:asciiTheme="majorHAnsi" w:eastAsia="Calibri" w:hAnsiTheme="majorHAnsi" w:cs="InterstateLight"/>
          <w:lang w:val="de-DE"/>
        </w:rPr>
        <w:t xml:space="preserve">ood </w:t>
      </w:r>
      <w:r w:rsidR="00604006">
        <w:rPr>
          <w:rFonts w:asciiTheme="majorHAnsi" w:eastAsia="Calibri" w:hAnsiTheme="majorHAnsi" w:cs="InterstateLight"/>
          <w:lang w:val="de-DE"/>
        </w:rPr>
        <w:t>C</w:t>
      </w:r>
      <w:r w:rsidR="00604006" w:rsidRPr="00604006">
        <w:rPr>
          <w:rFonts w:asciiTheme="majorHAnsi" w:eastAsia="Calibri" w:hAnsiTheme="majorHAnsi" w:cs="InterstateLight"/>
          <w:lang w:val="de-DE"/>
        </w:rPr>
        <w:t xml:space="preserve">an </w:t>
      </w:r>
      <w:r w:rsidR="00604006">
        <w:rPr>
          <w:rFonts w:asciiTheme="majorHAnsi" w:eastAsia="Calibri" w:hAnsiTheme="majorHAnsi" w:cs="InterstateLight"/>
          <w:lang w:val="de-DE"/>
        </w:rPr>
        <w:t>W</w:t>
      </w:r>
      <w:r w:rsidR="00604006" w:rsidRPr="00604006">
        <w:rPr>
          <w:rFonts w:asciiTheme="majorHAnsi" w:eastAsia="Calibri" w:hAnsiTheme="majorHAnsi" w:cs="InterstateLight"/>
          <w:lang w:val="de-DE"/>
        </w:rPr>
        <w:t xml:space="preserve">e </w:t>
      </w:r>
      <w:r w:rsidR="00604006">
        <w:rPr>
          <w:rFonts w:asciiTheme="majorHAnsi" w:eastAsia="Calibri" w:hAnsiTheme="majorHAnsi" w:cs="InterstateLight"/>
          <w:lang w:val="de-DE"/>
        </w:rPr>
        <w:t>M</w:t>
      </w:r>
      <w:r w:rsidR="00604006" w:rsidRPr="00604006">
        <w:rPr>
          <w:rFonts w:asciiTheme="majorHAnsi" w:eastAsia="Calibri" w:hAnsiTheme="majorHAnsi" w:cs="InterstateLight"/>
          <w:lang w:val="de-DE"/>
        </w:rPr>
        <w:t xml:space="preserve">odel </w:t>
      </w:r>
      <w:proofErr w:type="gramStart"/>
      <w:r w:rsidR="00604006">
        <w:rPr>
          <w:rFonts w:asciiTheme="majorHAnsi" w:eastAsia="Calibri" w:hAnsiTheme="majorHAnsi" w:cs="InterstateLight"/>
          <w:lang w:val="de-DE"/>
        </w:rPr>
        <w:t>T</w:t>
      </w:r>
      <w:r w:rsidR="00604006" w:rsidRPr="00604006">
        <w:rPr>
          <w:rFonts w:asciiTheme="majorHAnsi" w:eastAsia="Calibri" w:hAnsiTheme="majorHAnsi" w:cs="InterstateLight"/>
          <w:lang w:val="de-DE"/>
        </w:rPr>
        <w:t>he</w:t>
      </w:r>
      <w:proofErr w:type="gramEnd"/>
      <w:r w:rsidR="00604006" w:rsidRPr="00604006">
        <w:rPr>
          <w:rFonts w:asciiTheme="majorHAnsi" w:eastAsia="Calibri" w:hAnsiTheme="majorHAnsi" w:cs="InterstateLight"/>
          <w:lang w:val="de-DE"/>
        </w:rPr>
        <w:t xml:space="preserve"> </w:t>
      </w:r>
      <w:r w:rsidR="00604006">
        <w:rPr>
          <w:rFonts w:asciiTheme="majorHAnsi" w:eastAsia="Calibri" w:hAnsiTheme="majorHAnsi" w:cs="InterstateLight"/>
          <w:lang w:val="de-DE"/>
        </w:rPr>
        <w:t>K</w:t>
      </w:r>
      <w:r w:rsidR="00604006" w:rsidRPr="00604006">
        <w:rPr>
          <w:rFonts w:asciiTheme="majorHAnsi" w:eastAsia="Calibri" w:hAnsiTheme="majorHAnsi" w:cs="InterstateLight"/>
          <w:lang w:val="de-DE"/>
        </w:rPr>
        <w:t xml:space="preserve">inetics in </w:t>
      </w:r>
      <w:r w:rsidR="00604006">
        <w:rPr>
          <w:rFonts w:asciiTheme="majorHAnsi" w:eastAsia="Calibri" w:hAnsiTheme="majorHAnsi" w:cs="InterstateLight"/>
          <w:lang w:val="de-DE"/>
        </w:rPr>
        <w:t>F</w:t>
      </w:r>
      <w:r w:rsidR="00604006" w:rsidRPr="00604006">
        <w:rPr>
          <w:rFonts w:asciiTheme="majorHAnsi" w:eastAsia="Calibri" w:hAnsiTheme="majorHAnsi" w:cs="InterstateLight"/>
          <w:lang w:val="de-DE"/>
        </w:rPr>
        <w:t xml:space="preserve">ree </w:t>
      </w:r>
      <w:r w:rsidR="00604006">
        <w:rPr>
          <w:rFonts w:asciiTheme="majorHAnsi" w:eastAsia="Calibri" w:hAnsiTheme="majorHAnsi" w:cs="InterstateLight"/>
          <w:lang w:val="de-DE"/>
        </w:rPr>
        <w:t>R</w:t>
      </w:r>
      <w:r w:rsidR="00604006" w:rsidRPr="00604006">
        <w:rPr>
          <w:rFonts w:asciiTheme="majorHAnsi" w:eastAsia="Calibri" w:hAnsiTheme="majorHAnsi" w:cs="InterstateLight"/>
          <w:lang w:val="de-DE"/>
        </w:rPr>
        <w:t xml:space="preserve">adical </w:t>
      </w:r>
      <w:r w:rsidR="00604006">
        <w:rPr>
          <w:rFonts w:asciiTheme="majorHAnsi" w:eastAsia="Calibri" w:hAnsiTheme="majorHAnsi" w:cs="InterstateLight"/>
          <w:lang w:val="de-DE"/>
        </w:rPr>
        <w:t xml:space="preserve">  </w:t>
      </w:r>
    </w:p>
    <w:p w:rsidR="006C0D74" w:rsidRDefault="00604006" w:rsidP="0060400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P</w:t>
      </w:r>
      <w:r w:rsidRPr="00604006">
        <w:rPr>
          <w:rFonts w:asciiTheme="majorHAnsi" w:eastAsia="Calibri" w:hAnsiTheme="majorHAnsi" w:cs="InterstateLight"/>
          <w:lang w:val="de-DE"/>
        </w:rPr>
        <w:t xml:space="preserve">olymerization </w:t>
      </w:r>
      <w:r>
        <w:rPr>
          <w:rFonts w:asciiTheme="majorHAnsi" w:eastAsia="Calibri" w:hAnsiTheme="majorHAnsi" w:cs="InterstateLight"/>
          <w:lang w:val="de-DE"/>
        </w:rPr>
        <w:t>R</w:t>
      </w:r>
      <w:r w:rsidRPr="00604006">
        <w:rPr>
          <w:rFonts w:asciiTheme="majorHAnsi" w:eastAsia="Calibri" w:hAnsiTheme="majorHAnsi" w:cs="InterstateLight"/>
          <w:lang w:val="de-DE"/>
        </w:rPr>
        <w:t>eactions”</w:t>
      </w:r>
    </w:p>
    <w:p w:rsidR="007214C5" w:rsidRDefault="007214C5" w:rsidP="00604006">
      <w:pPr>
        <w:spacing w:after="0" w:line="300" w:lineRule="exact"/>
        <w:rPr>
          <w:rFonts w:asciiTheme="majorHAnsi" w:eastAsia="Calibri" w:hAnsiTheme="majorHAnsi" w:cs="InterstateLight"/>
          <w:lang w:val="de-DE"/>
        </w:rPr>
      </w:pPr>
    </w:p>
    <w:p w:rsidR="007214C5" w:rsidRPr="007B03B1" w:rsidRDefault="007214C5" w:rsidP="007214C5">
      <w:pPr>
        <w:tabs>
          <w:tab w:val="left" w:pos="2127"/>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10</w:t>
      </w:r>
      <w:r w:rsidRPr="007B03B1">
        <w:rPr>
          <w:rFonts w:asciiTheme="majorHAnsi" w:eastAsia="Calibri" w:hAnsiTheme="majorHAnsi" w:cs="InterstateLight"/>
          <w:b/>
          <w:color w:val="365F91" w:themeColor="accent1" w:themeShade="BF"/>
          <w:vertAlign w:val="superscript"/>
          <w:lang w:val="de-DE"/>
        </w:rPr>
        <w:t>th</w:t>
      </w:r>
      <w:r w:rsidRPr="007B03B1">
        <w:rPr>
          <w:rFonts w:asciiTheme="majorHAnsi" w:eastAsia="Calibri" w:hAnsiTheme="majorHAnsi" w:cs="InterstateLight"/>
          <w:b/>
          <w:color w:val="365F91" w:themeColor="accent1" w:themeShade="BF"/>
          <w:lang w:val="de-DE"/>
        </w:rPr>
        <w:t xml:space="preserve"> International Conference on Cellular and Molecular                 </w:t>
      </w:r>
    </w:p>
    <w:p w:rsidR="007214C5" w:rsidRPr="007B03B1" w:rsidRDefault="007214C5" w:rsidP="007214C5">
      <w:pPr>
        <w:tabs>
          <w:tab w:val="left" w:pos="2127"/>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 xml:space="preserve">                                                             Biology, Biophysics and Bioengineering (BIO14)</w:t>
      </w:r>
    </w:p>
    <w:p w:rsidR="007214C5" w:rsidRPr="009866B7" w:rsidRDefault="007214C5" w:rsidP="007214C5">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sz w:val="22"/>
          <w:szCs w:val="22"/>
          <w:lang w:val="de-DE"/>
        </w:rPr>
        <w:t>Pemra Doruker</w:t>
      </w:r>
    </w:p>
    <w:p w:rsidR="007214C5" w:rsidRPr="009866B7" w:rsidRDefault="007214C5" w:rsidP="007214C5">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712BD">
        <w:rPr>
          <w:rFonts w:asciiTheme="majorHAnsi" w:eastAsia="Calibri" w:hAnsiTheme="majorHAnsi" w:cs="InterstateLight"/>
          <w:lang w:val="de-DE"/>
        </w:rPr>
        <w:t xml:space="preserve">15-17 </w:t>
      </w:r>
      <w:r>
        <w:rPr>
          <w:rFonts w:asciiTheme="majorHAnsi" w:eastAsia="Calibri" w:hAnsiTheme="majorHAnsi" w:cs="InterstateLight"/>
          <w:lang w:val="de-DE"/>
        </w:rPr>
        <w:t>Aralık 2014</w:t>
      </w:r>
    </w:p>
    <w:p w:rsidR="007214C5" w:rsidRPr="00F73FDB" w:rsidRDefault="007214C5" w:rsidP="007214C5">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712BD">
        <w:rPr>
          <w:rFonts w:asciiTheme="majorHAnsi" w:eastAsia="Calibri" w:hAnsiTheme="majorHAnsi" w:cs="InterstateLight"/>
          <w:lang w:val="de-DE"/>
        </w:rPr>
        <w:t>İstanbul</w:t>
      </w:r>
    </w:p>
    <w:p w:rsidR="00C712BD" w:rsidRDefault="007214C5" w:rsidP="00C712BD">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712BD" w:rsidRPr="00C712BD">
        <w:rPr>
          <w:rFonts w:asciiTheme="majorHAnsi" w:eastAsia="Calibri" w:hAnsiTheme="majorHAnsi" w:cs="InterstateLight"/>
          <w:lang w:val="de-DE"/>
        </w:rPr>
        <w:t xml:space="preserve">“Unbiased and Targeted Conformational Transition Pathways of </w:t>
      </w:r>
      <w:r w:rsidR="00C712BD">
        <w:rPr>
          <w:rFonts w:asciiTheme="majorHAnsi" w:eastAsia="Calibri" w:hAnsiTheme="majorHAnsi" w:cs="InterstateLight"/>
          <w:lang w:val="de-DE"/>
        </w:rPr>
        <w:t xml:space="preserve"> </w:t>
      </w:r>
    </w:p>
    <w:p w:rsidR="007214C5" w:rsidRPr="00F613D9" w:rsidRDefault="00C712BD" w:rsidP="00C712B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712BD">
        <w:rPr>
          <w:rFonts w:asciiTheme="majorHAnsi" w:eastAsia="Calibri" w:hAnsiTheme="majorHAnsi" w:cs="InterstateLight"/>
          <w:lang w:val="de-DE"/>
        </w:rPr>
        <w:t>Hinge-bending Proteins”</w:t>
      </w:r>
    </w:p>
    <w:p w:rsidR="00CD64A4" w:rsidRDefault="00CD64A4" w:rsidP="00CD64A4">
      <w:pPr>
        <w:tabs>
          <w:tab w:val="left" w:pos="2127"/>
        </w:tabs>
        <w:spacing w:after="0" w:line="300" w:lineRule="exact"/>
        <w:jc w:val="both"/>
        <w:rPr>
          <w:rFonts w:asciiTheme="majorHAnsi" w:eastAsia="Calibri" w:hAnsiTheme="majorHAnsi" w:cs="InterstateLight"/>
          <w:lang w:val="de-DE"/>
        </w:rPr>
      </w:pPr>
    </w:p>
    <w:p w:rsidR="009F0753" w:rsidRDefault="00CD64A4" w:rsidP="009F075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 xml:space="preserve">   </w:t>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CD64A4">
        <w:rPr>
          <w:rFonts w:asciiTheme="majorHAnsi" w:eastAsia="Calibri" w:hAnsiTheme="majorHAnsi" w:cs="InterstateLight"/>
          <w:b/>
          <w:color w:val="365F91" w:themeColor="accent1" w:themeShade="BF"/>
          <w:lang w:val="de-DE"/>
        </w:rPr>
        <w:t xml:space="preserve">Winter School Algorithms in Structural Bio-Informatics: </w:t>
      </w:r>
      <w:r w:rsidR="009F0753">
        <w:rPr>
          <w:rFonts w:asciiTheme="majorHAnsi" w:eastAsia="Calibri" w:hAnsiTheme="majorHAnsi" w:cs="InterstateLight"/>
          <w:b/>
          <w:color w:val="365F91" w:themeColor="accent1" w:themeShade="BF"/>
          <w:lang w:val="de-DE"/>
        </w:rPr>
        <w:t xml:space="preserve">      </w:t>
      </w:r>
    </w:p>
    <w:p w:rsidR="00CD64A4" w:rsidRPr="00CD64A4" w:rsidRDefault="009F0753" w:rsidP="009F075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00CD64A4" w:rsidRPr="00CD64A4">
        <w:rPr>
          <w:rFonts w:asciiTheme="majorHAnsi" w:eastAsia="Calibri" w:hAnsiTheme="majorHAnsi" w:cs="InterstateLight"/>
          <w:b/>
          <w:color w:val="365F91" w:themeColor="accent1" w:themeShade="BF"/>
          <w:lang w:val="de-DE"/>
        </w:rPr>
        <w:t>Modeling Large Macromolecular Assemblies</w:t>
      </w:r>
    </w:p>
    <w:p w:rsidR="00CD64A4" w:rsidRPr="00CD64A4" w:rsidRDefault="00CD64A4" w:rsidP="009F0753">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rPr>
        <w:t>Katılan Merkez Üyesi</w:t>
      </w:r>
      <w:r w:rsidR="009F0753">
        <w:rPr>
          <w:rFonts w:asciiTheme="majorHAnsi" w:eastAsia="Calibri" w:hAnsiTheme="majorHAnsi" w:cs="InterstateLight"/>
          <w:b/>
          <w:color w:val="365F91" w:themeColor="accent1" w:themeShade="BF"/>
        </w:rPr>
        <w:tab/>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009F0753" w:rsidRPr="009F0753">
        <w:rPr>
          <w:rFonts w:asciiTheme="majorHAnsi" w:eastAsia="Calibri" w:hAnsiTheme="majorHAnsi" w:cs="InterstateLight"/>
          <w:lang w:val="de-DE"/>
        </w:rPr>
        <w:t>Pemra Doruker</w:t>
      </w:r>
      <w:r w:rsidR="009F0753">
        <w:rPr>
          <w:rFonts w:asciiTheme="majorHAnsi" w:eastAsia="Calibri" w:hAnsiTheme="majorHAnsi" w:cs="InterstateLight"/>
          <w:b/>
          <w:color w:val="6E6F71"/>
        </w:rPr>
        <w:t xml:space="preserve">, </w:t>
      </w:r>
      <w:r>
        <w:rPr>
          <w:rFonts w:asciiTheme="majorHAnsi" w:eastAsia="Calibri" w:hAnsiTheme="majorHAnsi" w:cs="InterstateLight"/>
          <w:lang w:val="de-DE"/>
        </w:rPr>
        <w:t>Zeynep Kürkçüoğlu Soner</w:t>
      </w:r>
    </w:p>
    <w:p w:rsidR="00CD64A4" w:rsidRPr="009866B7" w:rsidRDefault="00CD64A4" w:rsidP="009F075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F0753">
        <w:rPr>
          <w:rFonts w:asciiTheme="majorHAnsi" w:eastAsia="Calibri" w:hAnsiTheme="majorHAnsi" w:cs="InterstateLight"/>
          <w:lang w:val="de-DE"/>
        </w:rPr>
        <w:t>8-12</w:t>
      </w:r>
      <w:r>
        <w:rPr>
          <w:rFonts w:asciiTheme="majorHAnsi" w:eastAsia="Calibri" w:hAnsiTheme="majorHAnsi" w:cs="InterstateLight"/>
          <w:lang w:val="de-DE"/>
        </w:rPr>
        <w:t xml:space="preserve"> Aralık 2014</w:t>
      </w:r>
    </w:p>
    <w:p w:rsidR="00CD64A4" w:rsidRPr="00F73FDB" w:rsidRDefault="00CD64A4" w:rsidP="009F075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F0753" w:rsidRPr="009F0753">
        <w:rPr>
          <w:rFonts w:asciiTheme="majorHAnsi" w:eastAsia="Calibri" w:hAnsiTheme="majorHAnsi" w:cs="InterstateLight"/>
          <w:lang w:val="de-DE"/>
        </w:rPr>
        <w:t>Fransa, Sophia-Antipolis</w:t>
      </w:r>
    </w:p>
    <w:p w:rsidR="009F0753" w:rsidRDefault="00CD64A4" w:rsidP="009F0753">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009F0753">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009F0753" w:rsidRPr="0003103B">
        <w:rPr>
          <w:rFonts w:asciiTheme="majorHAnsi" w:eastAsia="Calibri" w:hAnsiTheme="majorHAnsi" w:cs="InterstateLight"/>
          <w:b/>
          <w:color w:val="6E6F71"/>
          <w:lang w:val="en-US"/>
        </w:rPr>
        <w:t xml:space="preserve">: </w:t>
      </w:r>
      <w:r w:rsidR="009F0753" w:rsidRPr="00C712BD">
        <w:rPr>
          <w:rFonts w:asciiTheme="majorHAnsi" w:eastAsia="Calibri" w:hAnsiTheme="majorHAnsi" w:cs="InterstateLight"/>
          <w:lang w:val="de-DE"/>
        </w:rPr>
        <w:t>“</w:t>
      </w:r>
      <w:r w:rsidR="009F0753">
        <w:rPr>
          <w:rFonts w:asciiTheme="majorHAnsi" w:eastAsia="Calibri" w:hAnsiTheme="majorHAnsi" w:cs="InterstateLight"/>
          <w:lang w:val="de-DE"/>
        </w:rPr>
        <w:t>Generation</w:t>
      </w:r>
      <w:r w:rsidR="009F0753" w:rsidRPr="00C712BD">
        <w:rPr>
          <w:rFonts w:asciiTheme="majorHAnsi" w:eastAsia="Calibri" w:hAnsiTheme="majorHAnsi" w:cs="InterstateLight"/>
          <w:lang w:val="de-DE"/>
        </w:rPr>
        <w:t xml:space="preserve"> </w:t>
      </w:r>
      <w:r w:rsidR="009F0753" w:rsidRPr="009F0753">
        <w:rPr>
          <w:rFonts w:asciiTheme="majorHAnsi" w:eastAsia="Calibri" w:hAnsiTheme="majorHAnsi" w:cs="InterstateLight"/>
          <w:lang w:val="de-DE"/>
        </w:rPr>
        <w:t>of atomistic conform</w:t>
      </w:r>
      <w:r w:rsidR="009F0753">
        <w:rPr>
          <w:rFonts w:asciiTheme="majorHAnsi" w:eastAsia="Calibri" w:hAnsiTheme="majorHAnsi" w:cs="InterstateLight"/>
          <w:lang w:val="de-DE"/>
        </w:rPr>
        <w:t xml:space="preserve">ers using elastic network model  </w:t>
      </w:r>
    </w:p>
    <w:p w:rsidR="009F0753" w:rsidRPr="009F0753" w:rsidRDefault="009F0753" w:rsidP="009F0753">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9F0753">
        <w:rPr>
          <w:rFonts w:asciiTheme="majorHAnsi" w:eastAsia="Calibri" w:hAnsiTheme="majorHAnsi" w:cs="InterstateLight"/>
          <w:lang w:val="de-DE"/>
        </w:rPr>
        <w:t>for docking applications” (poster sunumu)</w:t>
      </w:r>
    </w:p>
    <w:p w:rsidR="00D34F03" w:rsidRPr="007B03B1" w:rsidRDefault="00D34F03" w:rsidP="00D34F03">
      <w:pPr>
        <w:tabs>
          <w:tab w:val="left" w:pos="2127"/>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D34F03">
        <w:rPr>
          <w:rFonts w:asciiTheme="majorHAnsi" w:eastAsia="Calibri" w:hAnsiTheme="majorHAnsi" w:cs="InterstateLight"/>
          <w:b/>
          <w:color w:val="365F91" w:themeColor="accent1" w:themeShade="BF"/>
          <w:lang w:val="de-DE"/>
        </w:rPr>
        <w:t>XI. Chemical Physics Congress, CPC 11</w:t>
      </w:r>
    </w:p>
    <w:p w:rsidR="00D34F03" w:rsidRPr="009866B7" w:rsidRDefault="00D34F03" w:rsidP="00D34F0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sz w:val="22"/>
          <w:szCs w:val="22"/>
          <w:lang w:val="de-DE"/>
        </w:rPr>
        <w:t>Arzu Uyar, Müberra Yılmaz</w:t>
      </w:r>
    </w:p>
    <w:p w:rsidR="00D34F03" w:rsidRPr="009866B7" w:rsidRDefault="00D34F03" w:rsidP="00D34F0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D34F03" w:rsidRPr="00F73FDB" w:rsidRDefault="00D34F03" w:rsidP="00D34F0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51E06" w:rsidRPr="00E51E06">
        <w:rPr>
          <w:rFonts w:asciiTheme="majorHAnsi" w:eastAsia="Calibri" w:hAnsiTheme="majorHAnsi" w:cs="InterstateLight"/>
          <w:lang w:val="de-DE"/>
        </w:rPr>
        <w:t>Piri Reis Üniversitesi</w:t>
      </w:r>
      <w:r w:rsidR="00E51E06">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D34F03" w:rsidRDefault="00D34F03" w:rsidP="00D34F03">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w:t>
      </w:r>
      <w:r>
        <w:rPr>
          <w:rFonts w:asciiTheme="majorHAnsi" w:eastAsia="Calibri" w:hAnsiTheme="majorHAnsi" w:cs="InterstateLight"/>
          <w:b/>
          <w:color w:val="6E6F71"/>
          <w:lang w:val="en-US"/>
        </w:rPr>
        <w:t xml:space="preserve"> </w:t>
      </w:r>
      <w:r w:rsidRPr="00D34F03">
        <w:rPr>
          <w:rFonts w:asciiTheme="majorHAnsi" w:eastAsia="Calibri" w:hAnsiTheme="majorHAnsi" w:cs="InterstateLight"/>
          <w:lang w:val="de-DE"/>
        </w:rPr>
        <w:t>“Conformational Transitions of β2AR using Targeted Coarse-</w:t>
      </w:r>
    </w:p>
    <w:p w:rsidR="00D34F03" w:rsidRPr="00D34F03" w:rsidRDefault="00D34F03" w:rsidP="00D34F03">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51E06">
        <w:rPr>
          <w:rFonts w:asciiTheme="majorHAnsi" w:eastAsia="Calibri" w:hAnsiTheme="majorHAnsi" w:cs="InterstateLight"/>
          <w:lang w:val="de-DE"/>
        </w:rPr>
        <w:t>grained Simulations” (Poster S</w:t>
      </w:r>
      <w:r w:rsidRPr="00D34F03">
        <w:rPr>
          <w:rFonts w:asciiTheme="majorHAnsi" w:eastAsia="Calibri" w:hAnsiTheme="majorHAnsi" w:cs="InterstateLight"/>
          <w:lang w:val="de-DE"/>
        </w:rPr>
        <w:t>unumu)</w:t>
      </w:r>
    </w:p>
    <w:p w:rsidR="00604006" w:rsidRPr="00DE589B" w:rsidRDefault="00604006" w:rsidP="00D34F03">
      <w:pPr>
        <w:spacing w:after="0" w:line="300" w:lineRule="exact"/>
        <w:rPr>
          <w:rFonts w:ascii="Trebuchet MS" w:hAnsi="Trebuchet MS"/>
          <w:sz w:val="20"/>
          <w:szCs w:val="20"/>
          <w:highlight w:val="red"/>
        </w:rPr>
      </w:pPr>
    </w:p>
    <w:p w:rsidR="00E51E06" w:rsidRPr="00333197" w:rsidRDefault="00E51E06" w:rsidP="00895934">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E51E06">
        <w:rPr>
          <w:rFonts w:asciiTheme="majorHAnsi" w:eastAsia="Calibri" w:hAnsiTheme="majorHAnsi" w:cs="InterstateLight"/>
          <w:b/>
          <w:color w:val="365F91" w:themeColor="accent1" w:themeShade="BF"/>
          <w:lang w:val="de-DE"/>
        </w:rPr>
        <w:t>Chemical Physics Congress (CPC-XI)</w:t>
      </w:r>
    </w:p>
    <w:p w:rsidR="00E51E06" w:rsidRPr="009866B7" w:rsidRDefault="00E51E06" w:rsidP="00895934">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Viktorya Aviyente</w:t>
      </w:r>
    </w:p>
    <w:p w:rsidR="00E51E06" w:rsidRPr="009866B7" w:rsidRDefault="00E51E06" w:rsidP="00895934">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E51E06" w:rsidRPr="00F73FDB" w:rsidRDefault="00E51E06" w:rsidP="00895934">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51E06">
        <w:rPr>
          <w:rFonts w:asciiTheme="majorHAnsi" w:eastAsia="Calibri" w:hAnsiTheme="majorHAnsi" w:cs="InterstateLight"/>
          <w:lang w:val="de-DE"/>
        </w:rPr>
        <w:t>Piri Reis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895934" w:rsidRDefault="00E51E06" w:rsidP="00895934">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E51E06">
        <w:rPr>
          <w:rFonts w:asciiTheme="majorHAnsi" w:eastAsia="Calibri" w:hAnsiTheme="majorHAnsi" w:cs="InterstateLight"/>
          <w:lang w:val="de-DE"/>
        </w:rPr>
        <w:t>:</w:t>
      </w:r>
      <w:r w:rsidR="00895934">
        <w:rPr>
          <w:rFonts w:asciiTheme="majorHAnsi" w:eastAsia="Calibri" w:hAnsiTheme="majorHAnsi" w:cs="InterstateLight"/>
          <w:lang w:val="de-DE"/>
        </w:rPr>
        <w:t xml:space="preserve"> </w:t>
      </w:r>
      <w:r w:rsidRPr="00D34F03">
        <w:rPr>
          <w:rFonts w:asciiTheme="majorHAnsi" w:eastAsia="Calibri" w:hAnsiTheme="majorHAnsi" w:cs="InterstateLight"/>
          <w:lang w:val="de-DE"/>
        </w:rPr>
        <w:t>“</w:t>
      </w:r>
      <w:r w:rsidRPr="00E51E06">
        <w:rPr>
          <w:rFonts w:asciiTheme="majorHAnsi" w:eastAsia="Calibri" w:hAnsiTheme="majorHAnsi" w:cs="InterstateLight"/>
          <w:lang w:val="de-DE"/>
        </w:rPr>
        <w:t xml:space="preserve">An </w:t>
      </w:r>
      <w:r w:rsidR="00895934">
        <w:rPr>
          <w:rFonts w:asciiTheme="majorHAnsi" w:eastAsia="Calibri" w:hAnsiTheme="majorHAnsi" w:cs="InterstateLight"/>
          <w:lang w:val="de-DE"/>
        </w:rPr>
        <w:t>O</w:t>
      </w:r>
      <w:r w:rsidRPr="00E51E06">
        <w:rPr>
          <w:rFonts w:asciiTheme="majorHAnsi" w:eastAsia="Calibri" w:hAnsiTheme="majorHAnsi" w:cs="InterstateLight"/>
          <w:lang w:val="de-DE"/>
        </w:rPr>
        <w:t xml:space="preserve">verview on </w:t>
      </w:r>
      <w:proofErr w:type="gramStart"/>
      <w:r w:rsidR="00895934">
        <w:rPr>
          <w:rFonts w:asciiTheme="majorHAnsi" w:eastAsia="Calibri" w:hAnsiTheme="majorHAnsi" w:cs="InterstateLight"/>
          <w:lang w:val="de-DE"/>
        </w:rPr>
        <w:t>T</w:t>
      </w:r>
      <w:r w:rsidRPr="00E51E06">
        <w:rPr>
          <w:rFonts w:asciiTheme="majorHAnsi" w:eastAsia="Calibri" w:hAnsiTheme="majorHAnsi" w:cs="InterstateLight"/>
          <w:lang w:val="de-DE"/>
        </w:rPr>
        <w:t>he</w:t>
      </w:r>
      <w:proofErr w:type="gramEnd"/>
      <w:r w:rsidRPr="00E51E06">
        <w:rPr>
          <w:rFonts w:asciiTheme="majorHAnsi" w:eastAsia="Calibri" w:hAnsiTheme="majorHAnsi" w:cs="InterstateLight"/>
          <w:lang w:val="de-DE"/>
        </w:rPr>
        <w:t xml:space="preserve"> </w:t>
      </w:r>
      <w:r w:rsidR="00895934">
        <w:rPr>
          <w:rFonts w:asciiTheme="majorHAnsi" w:eastAsia="Calibri" w:hAnsiTheme="majorHAnsi" w:cs="InterstateLight"/>
          <w:lang w:val="de-DE"/>
        </w:rPr>
        <w:t>O</w:t>
      </w:r>
      <w:r w:rsidRPr="00E51E06">
        <w:rPr>
          <w:rFonts w:asciiTheme="majorHAnsi" w:eastAsia="Calibri" w:hAnsiTheme="majorHAnsi" w:cs="InterstateLight"/>
          <w:lang w:val="de-DE"/>
        </w:rPr>
        <w:t xml:space="preserve">rigins of </w:t>
      </w:r>
      <w:r w:rsidR="00895934">
        <w:rPr>
          <w:rFonts w:asciiTheme="majorHAnsi" w:eastAsia="Calibri" w:hAnsiTheme="majorHAnsi" w:cs="InterstateLight"/>
          <w:lang w:val="de-DE"/>
        </w:rPr>
        <w:t>S</w:t>
      </w:r>
      <w:r w:rsidRPr="00E51E06">
        <w:rPr>
          <w:rFonts w:asciiTheme="majorHAnsi" w:eastAsia="Calibri" w:hAnsiTheme="majorHAnsi" w:cs="InterstateLight"/>
          <w:lang w:val="de-DE"/>
        </w:rPr>
        <w:t xml:space="preserve">tereoselectivity in </w:t>
      </w:r>
      <w:r w:rsidR="00895934">
        <w:rPr>
          <w:rFonts w:asciiTheme="majorHAnsi" w:eastAsia="Calibri" w:hAnsiTheme="majorHAnsi" w:cs="InterstateLight"/>
          <w:lang w:val="de-DE"/>
        </w:rPr>
        <w:t>O</w:t>
      </w:r>
      <w:r w:rsidRPr="00E51E06">
        <w:rPr>
          <w:rFonts w:asciiTheme="majorHAnsi" w:eastAsia="Calibri" w:hAnsiTheme="majorHAnsi" w:cs="InterstateLight"/>
          <w:lang w:val="de-DE"/>
        </w:rPr>
        <w:t xml:space="preserve">rganic </w:t>
      </w:r>
    </w:p>
    <w:p w:rsidR="00E51E06" w:rsidRPr="00E51E06" w:rsidRDefault="00895934" w:rsidP="00895934">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Reactions”</w:t>
      </w:r>
    </w:p>
    <w:p w:rsidR="00E51E06" w:rsidRPr="00D34F03" w:rsidRDefault="00E51E06" w:rsidP="00E51E06">
      <w:pPr>
        <w:autoSpaceDE w:val="0"/>
        <w:autoSpaceDN w:val="0"/>
        <w:adjustRightInd w:val="0"/>
        <w:spacing w:after="0" w:line="300" w:lineRule="exact"/>
        <w:rPr>
          <w:rFonts w:asciiTheme="majorHAnsi" w:eastAsia="Calibri" w:hAnsiTheme="majorHAnsi" w:cs="InterstateLight"/>
          <w:lang w:val="de-DE"/>
        </w:rPr>
      </w:pPr>
    </w:p>
    <w:p w:rsidR="00FA4589" w:rsidRPr="00333197" w:rsidRDefault="00FA4589" w:rsidP="00FA4589">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E51E06">
        <w:rPr>
          <w:rFonts w:asciiTheme="majorHAnsi" w:eastAsia="Calibri" w:hAnsiTheme="majorHAnsi" w:cs="InterstateLight"/>
          <w:b/>
          <w:color w:val="365F91" w:themeColor="accent1" w:themeShade="BF"/>
          <w:lang w:val="de-DE"/>
        </w:rPr>
        <w:t>Chemical Physics Congress (CPC-XI)</w:t>
      </w:r>
    </w:p>
    <w:p w:rsidR="00FA4589" w:rsidRPr="009866B7" w:rsidRDefault="00FA4589" w:rsidP="00FA4589">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Viktorya Aviyente, Burcu Dedeoğlu</w:t>
      </w:r>
    </w:p>
    <w:p w:rsidR="00FA4589" w:rsidRPr="009866B7" w:rsidRDefault="00FA4589" w:rsidP="00FA458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FA4589" w:rsidRPr="00F73FDB" w:rsidRDefault="00FA4589" w:rsidP="00FA4589">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51E06">
        <w:rPr>
          <w:rFonts w:asciiTheme="majorHAnsi" w:eastAsia="Calibri" w:hAnsiTheme="majorHAnsi" w:cs="InterstateLight"/>
          <w:lang w:val="de-DE"/>
        </w:rPr>
        <w:t>Piri Reis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FA4589" w:rsidRDefault="00FA4589" w:rsidP="00FA4589">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E51E06">
        <w:rPr>
          <w:rFonts w:asciiTheme="majorHAnsi" w:eastAsia="Calibri" w:hAnsiTheme="majorHAnsi" w:cs="InterstateLight"/>
          <w:lang w:val="de-DE"/>
        </w:rPr>
        <w:t>:</w:t>
      </w:r>
      <w:r>
        <w:rPr>
          <w:rFonts w:asciiTheme="majorHAnsi" w:eastAsia="Calibri" w:hAnsiTheme="majorHAnsi" w:cs="InterstateLight"/>
          <w:lang w:val="de-DE"/>
        </w:rPr>
        <w:t xml:space="preserve"> </w:t>
      </w:r>
      <w:r w:rsidRPr="00FA4589">
        <w:rPr>
          <w:rFonts w:asciiTheme="majorHAnsi" w:eastAsia="Calibri" w:hAnsiTheme="majorHAnsi" w:cs="InterstateLight"/>
          <w:lang w:val="de-DE"/>
        </w:rPr>
        <w:t xml:space="preserve">“Computational Insight into the Explosive Detection Mechanisms </w:t>
      </w:r>
    </w:p>
    <w:p w:rsidR="00604006" w:rsidRPr="00FA4589" w:rsidRDefault="00FA4589" w:rsidP="00FA4589">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A4589">
        <w:rPr>
          <w:rFonts w:asciiTheme="majorHAnsi" w:eastAsia="Calibri" w:hAnsiTheme="majorHAnsi" w:cs="InterstateLight"/>
          <w:lang w:val="de-DE"/>
        </w:rPr>
        <w:t>in Silafluorene-Containing Photoluminescent Polymers”</w:t>
      </w:r>
    </w:p>
    <w:p w:rsidR="001B7F8B" w:rsidRDefault="001B7F8B" w:rsidP="001B7F8B">
      <w:pPr>
        <w:tabs>
          <w:tab w:val="left" w:pos="2127"/>
          <w:tab w:val="left" w:pos="2268"/>
        </w:tabs>
        <w:spacing w:after="0" w:line="300" w:lineRule="exact"/>
        <w:jc w:val="both"/>
        <w:rPr>
          <w:rFonts w:ascii="Trebuchet MS" w:hAnsi="Trebuchet MS"/>
          <w:sz w:val="20"/>
          <w:szCs w:val="20"/>
        </w:rPr>
      </w:pPr>
    </w:p>
    <w:p w:rsidR="001B7F8B" w:rsidRPr="00333197" w:rsidRDefault="001B7F8B" w:rsidP="001B7F8B">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E51E06">
        <w:rPr>
          <w:rFonts w:asciiTheme="majorHAnsi" w:eastAsia="Calibri" w:hAnsiTheme="majorHAnsi" w:cs="InterstateLight"/>
          <w:b/>
          <w:color w:val="365F91" w:themeColor="accent1" w:themeShade="BF"/>
          <w:lang w:val="de-DE"/>
        </w:rPr>
        <w:t>Chemical Physics Congress (CPC-XI)</w:t>
      </w:r>
    </w:p>
    <w:p w:rsidR="001B7F8B" w:rsidRPr="009866B7" w:rsidRDefault="001B7F8B" w:rsidP="001B7F8B">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Sesil Ağopcan Çınar</w:t>
      </w:r>
    </w:p>
    <w:p w:rsidR="001B7F8B" w:rsidRPr="009866B7" w:rsidRDefault="001B7F8B" w:rsidP="001B7F8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1B7F8B" w:rsidRPr="00F73FDB" w:rsidRDefault="001B7F8B" w:rsidP="001B7F8B">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51E06">
        <w:rPr>
          <w:rFonts w:asciiTheme="majorHAnsi" w:eastAsia="Calibri" w:hAnsiTheme="majorHAnsi" w:cs="InterstateLight"/>
          <w:lang w:val="de-DE"/>
        </w:rPr>
        <w:t>Piri Reis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1B7F8B" w:rsidRDefault="001B7F8B" w:rsidP="001B7F8B">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E51E06">
        <w:rPr>
          <w:rFonts w:asciiTheme="majorHAnsi" w:eastAsia="Calibri" w:hAnsiTheme="majorHAnsi" w:cs="InterstateLight"/>
          <w:lang w:val="de-DE"/>
        </w:rPr>
        <w:t>:</w:t>
      </w:r>
      <w:r>
        <w:rPr>
          <w:rFonts w:asciiTheme="majorHAnsi" w:eastAsia="Calibri" w:hAnsiTheme="majorHAnsi" w:cs="InterstateLight"/>
          <w:lang w:val="de-DE"/>
        </w:rPr>
        <w:t xml:space="preserve"> </w:t>
      </w:r>
      <w:r w:rsidRPr="001B7F8B">
        <w:rPr>
          <w:rFonts w:asciiTheme="majorHAnsi" w:eastAsia="Calibri" w:hAnsiTheme="majorHAnsi" w:cs="InterstateLight"/>
          <w:lang w:val="de-DE"/>
        </w:rPr>
        <w:t xml:space="preserve">“Novel Photoinitiators from Alkyl </w:t>
      </w:r>
      <w:r w:rsidRPr="001B7F8B">
        <w:rPr>
          <w:rFonts w:asciiTheme="majorHAnsi" w:eastAsia="Calibri" w:hAnsiTheme="majorHAnsi" w:cs="InterstateLight"/>
          <w:lang w:val="de-DE"/>
        </w:rPr>
        <w:t xml:space="preserve">-Hydroxymethacrylates: An </w:t>
      </w:r>
    </w:p>
    <w:p w:rsidR="00604006" w:rsidRDefault="001B7F8B" w:rsidP="001B7F8B">
      <w:pPr>
        <w:tabs>
          <w:tab w:val="left" w:pos="2127"/>
          <w:tab w:val="left" w:pos="2268"/>
        </w:tabs>
        <w:spacing w:after="0" w:line="300" w:lineRule="exact"/>
        <w:jc w:val="both"/>
        <w:rPr>
          <w:rFonts w:ascii="Trebuchet MS" w:hAnsi="Trebuchet MS"/>
          <w:sz w:val="20"/>
          <w:szCs w:val="20"/>
        </w:rPr>
      </w:pPr>
      <w:r>
        <w:rPr>
          <w:rFonts w:asciiTheme="majorHAnsi" w:eastAsia="Calibri" w:hAnsiTheme="majorHAnsi" w:cs="InterstateLight"/>
          <w:lang w:val="de-DE"/>
        </w:rPr>
        <w:t xml:space="preserve">                                                              </w:t>
      </w:r>
      <w:r w:rsidRPr="001B7F8B">
        <w:rPr>
          <w:rFonts w:asciiTheme="majorHAnsi" w:eastAsia="Calibri" w:hAnsiTheme="majorHAnsi" w:cs="InterstateLight"/>
          <w:lang w:val="de-DE"/>
        </w:rPr>
        <w:t>Experimental and Computational Study”</w:t>
      </w:r>
    </w:p>
    <w:p w:rsidR="00FB2A66" w:rsidRDefault="00FB2A66" w:rsidP="00FB2A66">
      <w:pPr>
        <w:tabs>
          <w:tab w:val="left" w:pos="2127"/>
          <w:tab w:val="left" w:pos="2268"/>
        </w:tabs>
        <w:spacing w:after="0" w:line="300" w:lineRule="exact"/>
        <w:jc w:val="both"/>
        <w:rPr>
          <w:rFonts w:ascii="Trebuchet MS" w:hAnsi="Trebuchet MS"/>
          <w:sz w:val="20"/>
          <w:szCs w:val="20"/>
        </w:rPr>
      </w:pPr>
    </w:p>
    <w:p w:rsidR="00FB2A66" w:rsidRPr="00333197" w:rsidRDefault="00FB2A66" w:rsidP="00FB2A66">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E51E06">
        <w:rPr>
          <w:rFonts w:asciiTheme="majorHAnsi" w:eastAsia="Calibri" w:hAnsiTheme="majorHAnsi" w:cs="InterstateLight"/>
          <w:b/>
          <w:color w:val="365F91" w:themeColor="accent1" w:themeShade="BF"/>
          <w:lang w:val="de-DE"/>
        </w:rPr>
        <w:t>Chemical Physics Congress (CPC-XI)</w:t>
      </w:r>
    </w:p>
    <w:p w:rsidR="00FB2A66" w:rsidRPr="009866B7" w:rsidRDefault="00FB2A66" w:rsidP="00FB2A66">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Gülşah Çiftçi</w:t>
      </w:r>
    </w:p>
    <w:p w:rsidR="00FB2A66" w:rsidRPr="009866B7" w:rsidRDefault="00FB2A66" w:rsidP="00FB2A6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FB2A66" w:rsidRPr="00F73FDB" w:rsidRDefault="00FB2A66" w:rsidP="00FB2A6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51E06">
        <w:rPr>
          <w:rFonts w:asciiTheme="majorHAnsi" w:eastAsia="Calibri" w:hAnsiTheme="majorHAnsi" w:cs="InterstateLight"/>
          <w:lang w:val="de-DE"/>
        </w:rPr>
        <w:t>Piri Reis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FB2A66" w:rsidRDefault="00FB2A66" w:rsidP="00FB2A66">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E51E06">
        <w:rPr>
          <w:rFonts w:asciiTheme="majorHAnsi" w:eastAsia="Calibri" w:hAnsiTheme="majorHAnsi" w:cs="InterstateLight"/>
          <w:lang w:val="de-DE"/>
        </w:rPr>
        <w:t>:</w:t>
      </w:r>
      <w:r>
        <w:rPr>
          <w:rFonts w:asciiTheme="majorHAnsi" w:eastAsia="Calibri" w:hAnsiTheme="majorHAnsi" w:cs="InterstateLight"/>
          <w:lang w:val="de-DE"/>
        </w:rPr>
        <w:t xml:space="preserve"> “Assessing the Ligand –Protein Binding Modes With </w:t>
      </w:r>
    </w:p>
    <w:p w:rsidR="00FB2A66" w:rsidRDefault="00FB2A66" w:rsidP="00FB2A66">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Computational T</w:t>
      </w:r>
      <w:r w:rsidRPr="00FB2A66">
        <w:rPr>
          <w:rFonts w:asciiTheme="majorHAnsi" w:eastAsia="Calibri" w:hAnsiTheme="majorHAnsi" w:cs="InterstateLight"/>
          <w:lang w:val="de-DE"/>
        </w:rPr>
        <w:t>ools”</w:t>
      </w: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6B0D73" w:rsidRPr="00333197" w:rsidRDefault="006B0D73" w:rsidP="006B0D73">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E51E06">
        <w:rPr>
          <w:rFonts w:asciiTheme="majorHAnsi" w:eastAsia="Calibri" w:hAnsiTheme="majorHAnsi" w:cs="InterstateLight"/>
          <w:b/>
          <w:color w:val="365F91" w:themeColor="accent1" w:themeShade="BF"/>
          <w:lang w:val="de-DE"/>
        </w:rPr>
        <w:t>Chemical Physics Congress (CPC-XI)</w:t>
      </w:r>
    </w:p>
    <w:p w:rsidR="006B0D73" w:rsidRPr="009866B7" w:rsidRDefault="006B0D73" w:rsidP="006B0D73">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Ayşe Kumru Dikmenli</w:t>
      </w:r>
    </w:p>
    <w:p w:rsidR="006B0D73" w:rsidRPr="009866B7" w:rsidRDefault="006B0D73" w:rsidP="006B0D7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6B0D73" w:rsidRPr="00F73FDB" w:rsidRDefault="006B0D73" w:rsidP="006B0D7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51E06">
        <w:rPr>
          <w:rFonts w:asciiTheme="majorHAnsi" w:eastAsia="Calibri" w:hAnsiTheme="majorHAnsi" w:cs="InterstateLight"/>
          <w:lang w:val="de-DE"/>
        </w:rPr>
        <w:t>Piri Reis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6B0D73" w:rsidRDefault="006B0D73" w:rsidP="006B0D73">
      <w:pPr>
        <w:tabs>
          <w:tab w:val="left" w:pos="0"/>
          <w:tab w:val="left" w:pos="2127"/>
          <w:tab w:val="left" w:pos="2268"/>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DD6715">
        <w:rPr>
          <w:rFonts w:asciiTheme="majorHAnsi" w:eastAsia="Calibri" w:hAnsiTheme="majorHAnsi" w:cs="InterstateLight"/>
          <w:lang w:val="de-DE"/>
        </w:rPr>
        <w:t xml:space="preserve">“Investigation of the </w:t>
      </w:r>
      <w:r>
        <w:rPr>
          <w:rFonts w:asciiTheme="majorHAnsi" w:eastAsia="Calibri" w:hAnsiTheme="majorHAnsi" w:cs="InterstateLight"/>
          <w:lang w:val="de-DE"/>
        </w:rPr>
        <w:t>T</w:t>
      </w:r>
      <w:r w:rsidRPr="00DD6715">
        <w:rPr>
          <w:rFonts w:asciiTheme="majorHAnsi" w:eastAsia="Calibri" w:hAnsiTheme="majorHAnsi" w:cs="InterstateLight"/>
          <w:lang w:val="de-DE"/>
        </w:rPr>
        <w:t>opoisomerase –</w:t>
      </w:r>
      <w:r>
        <w:rPr>
          <w:rFonts w:asciiTheme="majorHAnsi" w:eastAsia="Calibri" w:hAnsiTheme="majorHAnsi" w:cs="InterstateLight"/>
          <w:lang w:val="de-DE"/>
        </w:rPr>
        <w:t>T</w:t>
      </w:r>
      <w:r w:rsidRPr="00DD6715">
        <w:rPr>
          <w:rFonts w:asciiTheme="majorHAnsi" w:eastAsia="Calibri" w:hAnsiTheme="majorHAnsi" w:cs="InterstateLight"/>
          <w:lang w:val="de-DE"/>
        </w:rPr>
        <w:t xml:space="preserve">argeted </w:t>
      </w:r>
      <w:r>
        <w:rPr>
          <w:rFonts w:asciiTheme="majorHAnsi" w:eastAsia="Calibri" w:hAnsiTheme="majorHAnsi" w:cs="InterstateLight"/>
          <w:lang w:val="de-DE"/>
        </w:rPr>
        <w:t>A</w:t>
      </w:r>
      <w:r w:rsidRPr="00DD6715">
        <w:rPr>
          <w:rFonts w:asciiTheme="majorHAnsi" w:eastAsia="Calibri" w:hAnsiTheme="majorHAnsi" w:cs="InterstateLight"/>
          <w:lang w:val="de-DE"/>
        </w:rPr>
        <w:t>nti-</w:t>
      </w:r>
      <w:r>
        <w:rPr>
          <w:rFonts w:asciiTheme="majorHAnsi" w:eastAsia="Calibri" w:hAnsiTheme="majorHAnsi" w:cs="InterstateLight"/>
          <w:lang w:val="de-DE"/>
        </w:rPr>
        <w:t>C</w:t>
      </w:r>
      <w:r w:rsidRPr="00DD6715">
        <w:rPr>
          <w:rFonts w:asciiTheme="majorHAnsi" w:eastAsia="Calibri" w:hAnsiTheme="majorHAnsi" w:cs="InterstateLight"/>
          <w:lang w:val="de-DE"/>
        </w:rPr>
        <w:t xml:space="preserve">ancer </w:t>
      </w:r>
      <w:r>
        <w:rPr>
          <w:rFonts w:asciiTheme="majorHAnsi" w:eastAsia="Calibri" w:hAnsiTheme="majorHAnsi" w:cs="InterstateLight"/>
          <w:lang w:val="de-DE"/>
        </w:rPr>
        <w:t>D</w:t>
      </w:r>
      <w:r w:rsidRPr="00DD6715">
        <w:rPr>
          <w:rFonts w:asciiTheme="majorHAnsi" w:eastAsia="Calibri" w:hAnsiTheme="majorHAnsi" w:cs="InterstateLight"/>
          <w:lang w:val="de-DE"/>
        </w:rPr>
        <w:t xml:space="preserve">rug </w:t>
      </w:r>
    </w:p>
    <w:p w:rsidR="006B0D73" w:rsidRDefault="006B0D73" w:rsidP="006B0D73">
      <w:pPr>
        <w:tabs>
          <w:tab w:val="left" w:pos="0"/>
          <w:tab w:val="left" w:pos="2127"/>
          <w:tab w:val="left" w:pos="2268"/>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M</w:t>
      </w:r>
      <w:r w:rsidRPr="00DD6715">
        <w:rPr>
          <w:rFonts w:asciiTheme="majorHAnsi" w:eastAsia="Calibri" w:hAnsiTheme="majorHAnsi" w:cs="InterstateLight"/>
          <w:lang w:val="de-DE"/>
        </w:rPr>
        <w:t xml:space="preserve">olecules: </w:t>
      </w:r>
      <w:r>
        <w:rPr>
          <w:rFonts w:asciiTheme="majorHAnsi" w:eastAsia="Calibri" w:hAnsiTheme="majorHAnsi" w:cs="InterstateLight"/>
          <w:lang w:val="de-DE"/>
        </w:rPr>
        <w:t>A</w:t>
      </w:r>
      <w:r w:rsidRPr="00DD6715">
        <w:rPr>
          <w:rFonts w:asciiTheme="majorHAnsi" w:eastAsia="Calibri" w:hAnsiTheme="majorHAnsi" w:cs="InterstateLight"/>
          <w:lang w:val="de-DE"/>
        </w:rPr>
        <w:t>b-</w:t>
      </w:r>
      <w:r>
        <w:rPr>
          <w:rFonts w:asciiTheme="majorHAnsi" w:eastAsia="Calibri" w:hAnsiTheme="majorHAnsi" w:cs="InterstateLight"/>
          <w:lang w:val="de-DE"/>
        </w:rPr>
        <w:t>İ</w:t>
      </w:r>
      <w:r w:rsidRPr="00DD6715">
        <w:rPr>
          <w:rFonts w:asciiTheme="majorHAnsi" w:eastAsia="Calibri" w:hAnsiTheme="majorHAnsi" w:cs="InterstateLight"/>
          <w:lang w:val="de-DE"/>
        </w:rPr>
        <w:t xml:space="preserve">nitio and </w:t>
      </w:r>
      <w:r>
        <w:rPr>
          <w:rFonts w:asciiTheme="majorHAnsi" w:eastAsia="Calibri" w:hAnsiTheme="majorHAnsi" w:cs="InterstateLight"/>
          <w:lang w:val="de-DE"/>
        </w:rPr>
        <w:t>M</w:t>
      </w:r>
      <w:r w:rsidRPr="00DD6715">
        <w:rPr>
          <w:rFonts w:asciiTheme="majorHAnsi" w:eastAsia="Calibri" w:hAnsiTheme="majorHAnsi" w:cs="InterstateLight"/>
          <w:lang w:val="de-DE"/>
        </w:rPr>
        <w:t xml:space="preserve">olecular </w:t>
      </w:r>
      <w:r>
        <w:rPr>
          <w:rFonts w:asciiTheme="majorHAnsi" w:eastAsia="Calibri" w:hAnsiTheme="majorHAnsi" w:cs="InterstateLight"/>
          <w:lang w:val="de-DE"/>
        </w:rPr>
        <w:t>D</w:t>
      </w:r>
      <w:r w:rsidRPr="00DD6715">
        <w:rPr>
          <w:rFonts w:asciiTheme="majorHAnsi" w:eastAsia="Calibri" w:hAnsiTheme="majorHAnsi" w:cs="InterstateLight"/>
          <w:lang w:val="de-DE"/>
        </w:rPr>
        <w:t>ynamics study” (</w:t>
      </w:r>
      <w:r>
        <w:rPr>
          <w:rFonts w:asciiTheme="majorHAnsi" w:eastAsia="Calibri" w:hAnsiTheme="majorHAnsi" w:cs="InterstateLight"/>
          <w:lang w:val="de-DE"/>
        </w:rPr>
        <w:t>P</w:t>
      </w:r>
      <w:r w:rsidRPr="00DD6715">
        <w:rPr>
          <w:rFonts w:asciiTheme="majorHAnsi" w:eastAsia="Calibri" w:hAnsiTheme="majorHAnsi" w:cs="InterstateLight"/>
          <w:lang w:val="de-DE"/>
        </w:rPr>
        <w:t xml:space="preserve">oster </w:t>
      </w:r>
      <w:r>
        <w:rPr>
          <w:rFonts w:asciiTheme="majorHAnsi" w:eastAsia="Calibri" w:hAnsiTheme="majorHAnsi" w:cs="InterstateLight"/>
          <w:lang w:val="de-DE"/>
        </w:rPr>
        <w:t xml:space="preserve">      </w:t>
      </w:r>
    </w:p>
    <w:p w:rsidR="006B0D73" w:rsidRPr="00DD6715" w:rsidRDefault="006B0D73" w:rsidP="006B0D73">
      <w:pPr>
        <w:tabs>
          <w:tab w:val="left" w:pos="0"/>
          <w:tab w:val="left" w:pos="2127"/>
          <w:tab w:val="left" w:pos="2268"/>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S</w:t>
      </w:r>
      <w:r w:rsidRPr="00DD6715">
        <w:rPr>
          <w:rFonts w:asciiTheme="majorHAnsi" w:eastAsia="Calibri" w:hAnsiTheme="majorHAnsi" w:cs="InterstateLight"/>
          <w:lang w:val="de-DE"/>
        </w:rPr>
        <w:t>unumu)</w:t>
      </w:r>
    </w:p>
    <w:p w:rsidR="006B0D73" w:rsidRDefault="006B0D73" w:rsidP="006B0D73">
      <w:pPr>
        <w:tabs>
          <w:tab w:val="left" w:pos="2127"/>
          <w:tab w:val="left" w:pos="2268"/>
        </w:tabs>
        <w:spacing w:after="0" w:line="300" w:lineRule="exact"/>
        <w:jc w:val="both"/>
        <w:rPr>
          <w:rFonts w:asciiTheme="majorHAnsi" w:eastAsia="Calibri" w:hAnsiTheme="majorHAnsi" w:cs="InterstateLight"/>
          <w:lang w:val="de-DE"/>
        </w:rPr>
      </w:pP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6B0D73" w:rsidRPr="00333197" w:rsidRDefault="006B0D73" w:rsidP="006B0D73">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E51E06">
        <w:rPr>
          <w:rFonts w:asciiTheme="majorHAnsi" w:eastAsia="Calibri" w:hAnsiTheme="majorHAnsi" w:cs="InterstateLight"/>
          <w:b/>
          <w:color w:val="365F91" w:themeColor="accent1" w:themeShade="BF"/>
          <w:lang w:val="de-DE"/>
        </w:rPr>
        <w:t>Chemical Physics Congress (CPC-XI)</w:t>
      </w:r>
    </w:p>
    <w:p w:rsidR="006B0D73" w:rsidRPr="009866B7" w:rsidRDefault="006B0D73" w:rsidP="006B0D73">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Deniz Akgül</w:t>
      </w:r>
    </w:p>
    <w:p w:rsidR="006B0D73" w:rsidRPr="009866B7" w:rsidRDefault="006B0D73" w:rsidP="006B0D7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6B0D73" w:rsidRPr="00F73FDB" w:rsidRDefault="006B0D73" w:rsidP="006B0D7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51E06">
        <w:rPr>
          <w:rFonts w:asciiTheme="majorHAnsi" w:eastAsia="Calibri" w:hAnsiTheme="majorHAnsi" w:cs="InterstateLight"/>
          <w:lang w:val="de-DE"/>
        </w:rPr>
        <w:t>Piri Reis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6B0D73" w:rsidRDefault="006B0D73" w:rsidP="006B0D73">
      <w:pPr>
        <w:tabs>
          <w:tab w:val="left" w:pos="0"/>
          <w:tab w:val="left" w:pos="2127"/>
          <w:tab w:val="left" w:pos="2268"/>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6D2720">
        <w:rPr>
          <w:rFonts w:asciiTheme="majorHAnsi" w:eastAsia="Calibri" w:hAnsiTheme="majorHAnsi" w:cs="InterstateLight"/>
          <w:lang w:val="de-DE"/>
        </w:rPr>
        <w:t xml:space="preserve">“Computational </w:t>
      </w:r>
      <w:r>
        <w:rPr>
          <w:rFonts w:asciiTheme="majorHAnsi" w:eastAsia="Calibri" w:hAnsiTheme="majorHAnsi" w:cs="InterstateLight"/>
          <w:lang w:val="de-DE"/>
        </w:rPr>
        <w:t>İ</w:t>
      </w:r>
      <w:r w:rsidRPr="006D2720">
        <w:rPr>
          <w:rFonts w:asciiTheme="majorHAnsi" w:eastAsia="Calibri" w:hAnsiTheme="majorHAnsi" w:cs="InterstateLight"/>
          <w:lang w:val="de-DE"/>
        </w:rPr>
        <w:t xml:space="preserve">nvestigation of </w:t>
      </w:r>
      <w:r>
        <w:rPr>
          <w:rFonts w:asciiTheme="majorHAnsi" w:eastAsia="Calibri" w:hAnsiTheme="majorHAnsi" w:cs="InterstateLight"/>
          <w:lang w:val="de-DE"/>
        </w:rPr>
        <w:t>N</w:t>
      </w:r>
      <w:r w:rsidRPr="006D2720">
        <w:rPr>
          <w:rFonts w:asciiTheme="majorHAnsi" w:eastAsia="Calibri" w:hAnsiTheme="majorHAnsi" w:cs="InterstateLight"/>
          <w:lang w:val="de-DE"/>
        </w:rPr>
        <w:t xml:space="preserve">ew </w:t>
      </w:r>
      <w:r>
        <w:rPr>
          <w:rFonts w:asciiTheme="majorHAnsi" w:eastAsia="Calibri" w:hAnsiTheme="majorHAnsi" w:cs="InterstateLight"/>
          <w:lang w:val="de-DE"/>
        </w:rPr>
        <w:t>P</w:t>
      </w:r>
      <w:r w:rsidRPr="006D2720">
        <w:rPr>
          <w:rFonts w:asciiTheme="majorHAnsi" w:eastAsia="Calibri" w:hAnsiTheme="majorHAnsi" w:cs="InterstateLight"/>
          <w:lang w:val="de-DE"/>
        </w:rPr>
        <w:t xml:space="preserve">otent </w:t>
      </w:r>
      <w:r>
        <w:rPr>
          <w:rFonts w:asciiTheme="majorHAnsi" w:eastAsia="Calibri" w:hAnsiTheme="majorHAnsi" w:cs="InterstateLight"/>
          <w:lang w:val="de-DE"/>
        </w:rPr>
        <w:t>A</w:t>
      </w:r>
      <w:r w:rsidRPr="006D2720">
        <w:rPr>
          <w:rFonts w:asciiTheme="majorHAnsi" w:eastAsia="Calibri" w:hAnsiTheme="majorHAnsi" w:cs="InterstateLight"/>
          <w:lang w:val="de-DE"/>
        </w:rPr>
        <w:t xml:space="preserve">ntagonists for the </w:t>
      </w:r>
    </w:p>
    <w:p w:rsidR="006B0D73" w:rsidRDefault="006B0D73" w:rsidP="006B0D73">
      <w:pPr>
        <w:tabs>
          <w:tab w:val="left" w:pos="0"/>
          <w:tab w:val="left" w:pos="2127"/>
          <w:tab w:val="left" w:pos="2268"/>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G</w:t>
      </w:r>
      <w:r w:rsidRPr="006D2720">
        <w:rPr>
          <w:rFonts w:asciiTheme="majorHAnsi" w:eastAsia="Calibri" w:hAnsiTheme="majorHAnsi" w:cs="InterstateLight"/>
          <w:lang w:val="de-DE"/>
        </w:rPr>
        <w:t xml:space="preserve">lycine </w:t>
      </w:r>
      <w:r>
        <w:rPr>
          <w:rFonts w:asciiTheme="majorHAnsi" w:eastAsia="Calibri" w:hAnsiTheme="majorHAnsi" w:cs="InterstateLight"/>
          <w:lang w:val="de-DE"/>
        </w:rPr>
        <w:t>B</w:t>
      </w:r>
      <w:r w:rsidRPr="006D2720">
        <w:rPr>
          <w:rFonts w:asciiTheme="majorHAnsi" w:eastAsia="Calibri" w:hAnsiTheme="majorHAnsi" w:cs="InterstateLight"/>
          <w:lang w:val="de-DE"/>
        </w:rPr>
        <w:t xml:space="preserve">inding </w:t>
      </w:r>
      <w:r>
        <w:rPr>
          <w:rFonts w:asciiTheme="majorHAnsi" w:eastAsia="Calibri" w:hAnsiTheme="majorHAnsi" w:cs="InterstateLight"/>
          <w:lang w:val="de-DE"/>
        </w:rPr>
        <w:t>S</w:t>
      </w:r>
      <w:r w:rsidRPr="006D2720">
        <w:rPr>
          <w:rFonts w:asciiTheme="majorHAnsi" w:eastAsia="Calibri" w:hAnsiTheme="majorHAnsi" w:cs="InterstateLight"/>
          <w:lang w:val="de-DE"/>
        </w:rPr>
        <w:t>ite of N-</w:t>
      </w:r>
      <w:r>
        <w:rPr>
          <w:rFonts w:asciiTheme="majorHAnsi" w:eastAsia="Calibri" w:hAnsiTheme="majorHAnsi" w:cs="InterstateLight"/>
          <w:lang w:val="de-DE"/>
        </w:rPr>
        <w:t>M</w:t>
      </w:r>
      <w:r w:rsidRPr="006D2720">
        <w:rPr>
          <w:rFonts w:asciiTheme="majorHAnsi" w:eastAsia="Calibri" w:hAnsiTheme="majorHAnsi" w:cs="InterstateLight"/>
          <w:lang w:val="de-DE"/>
        </w:rPr>
        <w:t>aethyl-D-</w:t>
      </w:r>
      <w:r>
        <w:rPr>
          <w:rFonts w:asciiTheme="majorHAnsi" w:eastAsia="Calibri" w:hAnsiTheme="majorHAnsi" w:cs="InterstateLight"/>
          <w:lang w:val="de-DE"/>
        </w:rPr>
        <w:t>A</w:t>
      </w:r>
      <w:r w:rsidRPr="006D2720">
        <w:rPr>
          <w:rFonts w:asciiTheme="majorHAnsi" w:eastAsia="Calibri" w:hAnsiTheme="majorHAnsi" w:cs="InterstateLight"/>
          <w:lang w:val="de-DE"/>
        </w:rPr>
        <w:t xml:space="preserve">spartate (NMDA) </w:t>
      </w:r>
      <w:r>
        <w:rPr>
          <w:rFonts w:asciiTheme="majorHAnsi" w:eastAsia="Calibri" w:hAnsiTheme="majorHAnsi" w:cs="InterstateLight"/>
          <w:lang w:val="de-DE"/>
        </w:rPr>
        <w:t xml:space="preserve"> </w:t>
      </w:r>
    </w:p>
    <w:p w:rsidR="006B0D73" w:rsidRPr="00333197" w:rsidRDefault="006B0D73" w:rsidP="006B0D73">
      <w:pPr>
        <w:tabs>
          <w:tab w:val="left" w:pos="0"/>
          <w:tab w:val="left" w:pos="2127"/>
          <w:tab w:val="left" w:pos="2268"/>
        </w:tabs>
        <w:spacing w:after="0" w:line="300" w:lineRule="exact"/>
        <w:rPr>
          <w:rFonts w:ascii="Trebuchet MS" w:hAnsi="Trebuchet MS"/>
          <w:sz w:val="20"/>
          <w:szCs w:val="20"/>
        </w:rPr>
      </w:pPr>
      <w:r>
        <w:rPr>
          <w:rFonts w:asciiTheme="majorHAnsi" w:eastAsia="Calibri" w:hAnsiTheme="majorHAnsi" w:cs="InterstateLight"/>
          <w:lang w:val="de-DE"/>
        </w:rPr>
        <w:t xml:space="preserve">                                                              R</w:t>
      </w:r>
      <w:r w:rsidRPr="006D2720">
        <w:rPr>
          <w:rFonts w:asciiTheme="majorHAnsi" w:eastAsia="Calibri" w:hAnsiTheme="majorHAnsi" w:cs="InterstateLight"/>
          <w:lang w:val="de-DE"/>
        </w:rPr>
        <w:t>eceptor” (</w:t>
      </w:r>
      <w:r>
        <w:rPr>
          <w:rFonts w:asciiTheme="majorHAnsi" w:eastAsia="Calibri" w:hAnsiTheme="majorHAnsi" w:cs="InterstateLight"/>
          <w:lang w:val="de-DE"/>
        </w:rPr>
        <w:t>P</w:t>
      </w:r>
      <w:r w:rsidRPr="006D2720">
        <w:rPr>
          <w:rFonts w:asciiTheme="majorHAnsi" w:eastAsia="Calibri" w:hAnsiTheme="majorHAnsi" w:cs="InterstateLight"/>
          <w:lang w:val="de-DE"/>
        </w:rPr>
        <w:t xml:space="preserve">oster </w:t>
      </w:r>
      <w:r>
        <w:rPr>
          <w:rFonts w:asciiTheme="majorHAnsi" w:eastAsia="Calibri" w:hAnsiTheme="majorHAnsi" w:cs="InterstateLight"/>
          <w:lang w:val="de-DE"/>
        </w:rPr>
        <w:t>S</w:t>
      </w:r>
      <w:r w:rsidRPr="006D2720">
        <w:rPr>
          <w:rFonts w:asciiTheme="majorHAnsi" w:eastAsia="Calibri" w:hAnsiTheme="majorHAnsi" w:cs="InterstateLight"/>
          <w:lang w:val="de-DE"/>
        </w:rPr>
        <w:t>unumu)</w:t>
      </w:r>
    </w:p>
    <w:p w:rsidR="006B0D73" w:rsidRPr="00FB2A66" w:rsidRDefault="006B0D73" w:rsidP="00FB2A66">
      <w:pPr>
        <w:tabs>
          <w:tab w:val="left" w:pos="2127"/>
          <w:tab w:val="left" w:pos="2268"/>
        </w:tabs>
        <w:spacing w:after="0" w:line="300" w:lineRule="exact"/>
        <w:jc w:val="both"/>
        <w:rPr>
          <w:rFonts w:asciiTheme="majorHAnsi" w:eastAsia="Calibri" w:hAnsiTheme="majorHAnsi" w:cs="InterstateLight"/>
          <w:lang w:val="de-DE"/>
        </w:rPr>
      </w:pPr>
    </w:p>
    <w:p w:rsidR="00FB2A66" w:rsidRPr="00333197" w:rsidRDefault="00FB2A66" w:rsidP="00FB2A66">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E51E06">
        <w:rPr>
          <w:rFonts w:asciiTheme="majorHAnsi" w:eastAsia="Calibri" w:hAnsiTheme="majorHAnsi" w:cs="InterstateLight"/>
          <w:b/>
          <w:color w:val="365F91" w:themeColor="accent1" w:themeShade="BF"/>
          <w:lang w:val="de-DE"/>
        </w:rPr>
        <w:t>Chemical Physics Congress (CPC-XI)</w:t>
      </w:r>
    </w:p>
    <w:p w:rsidR="00FB2A66" w:rsidRPr="009866B7" w:rsidRDefault="00FB2A66" w:rsidP="00FB2A66">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Tuğba Furuncuoğlu Özaltın</w:t>
      </w:r>
    </w:p>
    <w:p w:rsidR="00FB2A66" w:rsidRPr="009866B7" w:rsidRDefault="00FB2A66" w:rsidP="00FB2A6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FB2A66" w:rsidRPr="00F73FDB" w:rsidRDefault="00FB2A66" w:rsidP="00FB2A6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51E06">
        <w:rPr>
          <w:rFonts w:asciiTheme="majorHAnsi" w:eastAsia="Calibri" w:hAnsiTheme="majorHAnsi" w:cs="InterstateLight"/>
          <w:lang w:val="de-DE"/>
        </w:rPr>
        <w:t>Piri Reis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3D0DB7" w:rsidRDefault="00FB2A66" w:rsidP="003D0DB7">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003D0DB7">
        <w:rPr>
          <w:rFonts w:asciiTheme="majorHAnsi" w:eastAsia="Calibri" w:hAnsiTheme="majorHAnsi" w:cs="InterstateLight"/>
          <w:b/>
          <w:color w:val="365F91" w:themeColor="accent1" w:themeShade="BF"/>
          <w:lang w:val="en-US"/>
        </w:rPr>
        <w:t xml:space="preserve">: </w:t>
      </w:r>
      <w:r w:rsidR="003D0DB7" w:rsidRPr="003D0DB7">
        <w:rPr>
          <w:rFonts w:asciiTheme="majorHAnsi" w:eastAsia="Calibri" w:hAnsiTheme="majorHAnsi" w:cs="InterstateLight"/>
          <w:lang w:val="de-DE"/>
        </w:rPr>
        <w:t xml:space="preserve">“Modeling Morphological Behaviour of PNIPAM </w:t>
      </w:r>
      <w:proofErr w:type="gramStart"/>
      <w:r w:rsidR="003D0DB7" w:rsidRPr="003D0DB7">
        <w:rPr>
          <w:rFonts w:asciiTheme="majorHAnsi" w:eastAsia="Calibri" w:hAnsiTheme="majorHAnsi" w:cs="InterstateLight"/>
          <w:lang w:val="de-DE"/>
        </w:rPr>
        <w:t>And</w:t>
      </w:r>
      <w:proofErr w:type="gramEnd"/>
      <w:r w:rsidR="003D0DB7" w:rsidRPr="003D0DB7">
        <w:rPr>
          <w:rFonts w:asciiTheme="majorHAnsi" w:eastAsia="Calibri" w:hAnsiTheme="majorHAnsi" w:cs="InterstateLight"/>
          <w:lang w:val="de-DE"/>
        </w:rPr>
        <w:t xml:space="preserve"> PIPOX in </w:t>
      </w:r>
    </w:p>
    <w:p w:rsidR="00604006" w:rsidRPr="003D0DB7" w:rsidRDefault="003D0DB7" w:rsidP="003D0DB7">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D0DB7">
        <w:rPr>
          <w:rFonts w:asciiTheme="majorHAnsi" w:eastAsia="Calibri" w:hAnsiTheme="majorHAnsi" w:cs="InterstateLight"/>
          <w:lang w:val="de-DE"/>
        </w:rPr>
        <w:t>Aqueous Solutions”</w:t>
      </w:r>
    </w:p>
    <w:p w:rsidR="006D3686" w:rsidRDefault="006D3686" w:rsidP="006D3686">
      <w:pPr>
        <w:tabs>
          <w:tab w:val="left" w:pos="2127"/>
          <w:tab w:val="left" w:pos="2268"/>
        </w:tabs>
        <w:spacing w:after="0" w:line="300" w:lineRule="exact"/>
        <w:jc w:val="both"/>
        <w:rPr>
          <w:rFonts w:ascii="Trebuchet MS" w:hAnsi="Trebuchet MS"/>
          <w:sz w:val="20"/>
          <w:szCs w:val="20"/>
        </w:rPr>
      </w:pPr>
    </w:p>
    <w:p w:rsidR="006D3686" w:rsidRPr="00333197" w:rsidRDefault="006D3686" w:rsidP="006D3686">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E51E06">
        <w:rPr>
          <w:rFonts w:asciiTheme="majorHAnsi" w:eastAsia="Calibri" w:hAnsiTheme="majorHAnsi" w:cs="InterstateLight"/>
          <w:b/>
          <w:color w:val="365F91" w:themeColor="accent1" w:themeShade="BF"/>
          <w:lang w:val="de-DE"/>
        </w:rPr>
        <w:t>Chemical Physics Congress (CPC-XI)</w:t>
      </w:r>
    </w:p>
    <w:p w:rsidR="006D3686" w:rsidRPr="009866B7" w:rsidRDefault="006D3686" w:rsidP="006D3686">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Tuğba Furuncuoğlu Özaltın</w:t>
      </w:r>
    </w:p>
    <w:p w:rsidR="006D3686" w:rsidRPr="009866B7" w:rsidRDefault="006D3686" w:rsidP="006D368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17-18 Ekim 2014</w:t>
      </w:r>
    </w:p>
    <w:p w:rsidR="006D3686" w:rsidRPr="00F73FDB" w:rsidRDefault="006D3686" w:rsidP="006D368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51E06">
        <w:rPr>
          <w:rFonts w:asciiTheme="majorHAnsi" w:eastAsia="Calibri" w:hAnsiTheme="majorHAnsi" w:cs="InterstateLight"/>
          <w:lang w:val="de-DE"/>
        </w:rPr>
        <w:t>Piri Reis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6D3686" w:rsidRDefault="006D3686" w:rsidP="006D3686">
      <w:pPr>
        <w:tabs>
          <w:tab w:val="left" w:pos="0"/>
          <w:tab w:val="left" w:pos="2127"/>
          <w:tab w:val="left" w:pos="2268"/>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Pr>
          <w:rFonts w:asciiTheme="majorHAnsi" w:eastAsia="Calibri" w:hAnsiTheme="majorHAnsi" w:cs="InterstateLight"/>
          <w:lang w:val="de-DE"/>
        </w:rPr>
        <w:t xml:space="preserve">“Oligothiophenes and Oligoselenophenes </w:t>
      </w:r>
      <w:proofErr w:type="gramStart"/>
      <w:r>
        <w:rPr>
          <w:rFonts w:asciiTheme="majorHAnsi" w:eastAsia="Calibri" w:hAnsiTheme="majorHAnsi" w:cs="InterstateLight"/>
          <w:lang w:val="de-DE"/>
        </w:rPr>
        <w:t>As</w:t>
      </w:r>
      <w:proofErr w:type="gramEnd"/>
      <w:r>
        <w:rPr>
          <w:rFonts w:asciiTheme="majorHAnsi" w:eastAsia="Calibri" w:hAnsiTheme="majorHAnsi" w:cs="InterstateLight"/>
          <w:lang w:val="de-DE"/>
        </w:rPr>
        <w:t xml:space="preserve"> Donor Materials in   </w:t>
      </w:r>
    </w:p>
    <w:p w:rsidR="006D3686" w:rsidRPr="006D3686" w:rsidRDefault="006D3686" w:rsidP="006D3686">
      <w:pPr>
        <w:tabs>
          <w:tab w:val="left" w:pos="0"/>
          <w:tab w:val="left" w:pos="2127"/>
          <w:tab w:val="left" w:pos="2268"/>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Solar Cells: A Computational S</w:t>
      </w:r>
      <w:r w:rsidR="00403386">
        <w:rPr>
          <w:rFonts w:asciiTheme="majorHAnsi" w:eastAsia="Calibri" w:hAnsiTheme="majorHAnsi" w:cs="InterstateLight"/>
          <w:lang w:val="de-DE"/>
        </w:rPr>
        <w:t>tudy” (Poster S</w:t>
      </w:r>
      <w:r w:rsidRPr="006D3686">
        <w:rPr>
          <w:rFonts w:asciiTheme="majorHAnsi" w:eastAsia="Calibri" w:hAnsiTheme="majorHAnsi" w:cs="InterstateLight"/>
          <w:lang w:val="de-DE"/>
        </w:rPr>
        <w:t>unumu)</w:t>
      </w:r>
    </w:p>
    <w:p w:rsidR="00604006" w:rsidRPr="00333197" w:rsidRDefault="00604006" w:rsidP="006D3686">
      <w:pPr>
        <w:tabs>
          <w:tab w:val="left" w:pos="2127"/>
          <w:tab w:val="left" w:pos="2268"/>
        </w:tabs>
        <w:spacing w:after="0" w:line="300" w:lineRule="exact"/>
        <w:jc w:val="both"/>
        <w:rPr>
          <w:rFonts w:ascii="Trebuchet MS" w:hAnsi="Trebuchet MS"/>
          <w:sz w:val="20"/>
          <w:szCs w:val="20"/>
        </w:rPr>
      </w:pPr>
    </w:p>
    <w:p w:rsidR="00523845" w:rsidRPr="00333197" w:rsidRDefault="00523845" w:rsidP="00523845">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Pr>
          <w:rFonts w:asciiTheme="majorHAnsi" w:eastAsia="Calibri" w:hAnsiTheme="majorHAnsi" w:cs="InterstateLight"/>
          <w:b/>
          <w:color w:val="365F91" w:themeColor="accent1" w:themeShade="BF"/>
          <w:lang w:val="de-DE"/>
        </w:rPr>
        <w:t>Ulusal Organik Kimya Sempozyumu</w:t>
      </w:r>
    </w:p>
    <w:p w:rsidR="00523845" w:rsidRPr="009866B7" w:rsidRDefault="00523845" w:rsidP="00523845">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Viktorya Aviyente</w:t>
      </w:r>
    </w:p>
    <w:p w:rsidR="00523845" w:rsidRPr="009866B7" w:rsidRDefault="00523845" w:rsidP="00523845">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24-26 Eylül 2014</w:t>
      </w:r>
    </w:p>
    <w:p w:rsidR="00523845" w:rsidRPr="00F73FDB" w:rsidRDefault="00523845" w:rsidP="00523845">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Bilkent Üniversitesi, Ankara</w:t>
      </w:r>
    </w:p>
    <w:p w:rsidR="00A50C8A" w:rsidRDefault="00523845" w:rsidP="00A50C8A">
      <w:pPr>
        <w:tabs>
          <w:tab w:val="left" w:pos="0"/>
          <w:tab w:val="left" w:pos="2127"/>
          <w:tab w:val="left" w:pos="2268"/>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00A50C8A">
        <w:rPr>
          <w:rFonts w:asciiTheme="majorHAnsi" w:eastAsia="Calibri" w:hAnsiTheme="majorHAnsi" w:cs="InterstateLight"/>
          <w:b/>
          <w:color w:val="365F91" w:themeColor="accent1" w:themeShade="BF"/>
          <w:lang w:val="en-US"/>
        </w:rPr>
        <w:t xml:space="preserve">: </w:t>
      </w:r>
      <w:r w:rsidR="00A50C8A" w:rsidRPr="00A50C8A">
        <w:rPr>
          <w:rFonts w:asciiTheme="majorHAnsi" w:eastAsia="Calibri" w:hAnsiTheme="majorHAnsi" w:cs="InterstateLight"/>
          <w:lang w:val="de-DE"/>
        </w:rPr>
        <w:t xml:space="preserve">“Organik </w:t>
      </w:r>
      <w:r w:rsidR="00A50C8A">
        <w:rPr>
          <w:rFonts w:asciiTheme="majorHAnsi" w:eastAsia="Calibri" w:hAnsiTheme="majorHAnsi" w:cs="InterstateLight"/>
          <w:lang w:val="de-DE"/>
        </w:rPr>
        <w:t>T</w:t>
      </w:r>
      <w:r w:rsidR="00A50C8A" w:rsidRPr="00A50C8A">
        <w:rPr>
          <w:rFonts w:asciiTheme="majorHAnsi" w:eastAsia="Calibri" w:hAnsiTheme="majorHAnsi" w:cs="InterstateLight"/>
          <w:lang w:val="de-DE"/>
        </w:rPr>
        <w:t xml:space="preserve">epkimelerde </w:t>
      </w:r>
      <w:r w:rsidR="00A50C8A">
        <w:rPr>
          <w:rFonts w:asciiTheme="majorHAnsi" w:eastAsia="Calibri" w:hAnsiTheme="majorHAnsi" w:cs="InterstateLight"/>
          <w:lang w:val="de-DE"/>
        </w:rPr>
        <w:t>Ç</w:t>
      </w:r>
      <w:r w:rsidR="00A50C8A" w:rsidRPr="00A50C8A">
        <w:rPr>
          <w:rFonts w:asciiTheme="majorHAnsi" w:eastAsia="Calibri" w:hAnsiTheme="majorHAnsi" w:cs="InterstateLight"/>
          <w:lang w:val="de-DE"/>
        </w:rPr>
        <w:t xml:space="preserve">özücü </w:t>
      </w:r>
      <w:r w:rsidR="00A50C8A">
        <w:rPr>
          <w:rFonts w:asciiTheme="majorHAnsi" w:eastAsia="Calibri" w:hAnsiTheme="majorHAnsi" w:cs="InterstateLight"/>
          <w:lang w:val="de-DE"/>
        </w:rPr>
        <w:t>E</w:t>
      </w:r>
      <w:r w:rsidR="00A50C8A" w:rsidRPr="00A50C8A">
        <w:rPr>
          <w:rFonts w:asciiTheme="majorHAnsi" w:eastAsia="Calibri" w:hAnsiTheme="majorHAnsi" w:cs="InterstateLight"/>
          <w:lang w:val="de-DE"/>
        </w:rPr>
        <w:t xml:space="preserve">tkisinin ve </w:t>
      </w:r>
      <w:r w:rsidR="00A50C8A">
        <w:rPr>
          <w:rFonts w:asciiTheme="majorHAnsi" w:eastAsia="Calibri" w:hAnsiTheme="majorHAnsi" w:cs="InterstateLight"/>
          <w:lang w:val="de-DE"/>
        </w:rPr>
        <w:t>S</w:t>
      </w:r>
      <w:r w:rsidR="00A50C8A" w:rsidRPr="00A50C8A">
        <w:rPr>
          <w:rFonts w:asciiTheme="majorHAnsi" w:eastAsia="Calibri" w:hAnsiTheme="majorHAnsi" w:cs="InterstateLight"/>
          <w:lang w:val="de-DE"/>
        </w:rPr>
        <w:t xml:space="preserve">tereoseçiciliğin </w:t>
      </w:r>
    </w:p>
    <w:p w:rsidR="00604006" w:rsidRPr="00A50C8A" w:rsidRDefault="00A50C8A" w:rsidP="00403386">
      <w:pPr>
        <w:tabs>
          <w:tab w:val="left" w:pos="0"/>
          <w:tab w:val="left" w:pos="2127"/>
          <w:tab w:val="left" w:pos="2268"/>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M</w:t>
      </w:r>
      <w:r w:rsidRPr="00A50C8A">
        <w:rPr>
          <w:rFonts w:asciiTheme="majorHAnsi" w:eastAsia="Calibri" w:hAnsiTheme="majorHAnsi" w:cs="InterstateLight"/>
          <w:lang w:val="de-DE"/>
        </w:rPr>
        <w:t>odellenmesi”</w:t>
      </w:r>
    </w:p>
    <w:p w:rsidR="00604006" w:rsidRDefault="00604006" w:rsidP="00403386">
      <w:pPr>
        <w:tabs>
          <w:tab w:val="left" w:pos="0"/>
          <w:tab w:val="left" w:pos="2127"/>
          <w:tab w:val="left" w:pos="2268"/>
        </w:tabs>
        <w:spacing w:after="0" w:line="300" w:lineRule="exact"/>
        <w:rPr>
          <w:rFonts w:ascii="Trebuchet MS" w:hAnsi="Trebuchet MS"/>
          <w:sz w:val="20"/>
          <w:szCs w:val="20"/>
        </w:rPr>
      </w:pPr>
    </w:p>
    <w:p w:rsidR="00A50C8A" w:rsidRDefault="00A50C8A" w:rsidP="00403386">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w:t>
      </w: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Biophysical Society Thematic Meeting Modeling of </w:t>
      </w:r>
    </w:p>
    <w:p w:rsidR="00A50C8A" w:rsidRDefault="00A50C8A" w:rsidP="00A50C8A">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Biomolecular Systems Interactions, Dynamics, and </w:t>
      </w:r>
    </w:p>
    <w:p w:rsidR="00A50C8A" w:rsidRDefault="00A50C8A" w:rsidP="00A50C8A">
      <w:pPr>
        <w:tabs>
          <w:tab w:val="left" w:pos="2127"/>
          <w:tab w:val="left" w:pos="2268"/>
        </w:tabs>
        <w:spacing w:after="0" w:line="300" w:lineRule="exact"/>
        <w:jc w:val="both"/>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Allostery: Bridging Experiments and Computations</w:t>
      </w:r>
      <w:r w:rsidRPr="007B03B1">
        <w:rPr>
          <w:rFonts w:asciiTheme="majorHAnsi" w:eastAsia="Calibri" w:hAnsiTheme="majorHAnsi" w:cs="InterstateLight"/>
          <w:b/>
          <w:color w:val="365F91" w:themeColor="accent1" w:themeShade="BF"/>
        </w:rPr>
        <w:t xml:space="preserve"> </w:t>
      </w:r>
    </w:p>
    <w:p w:rsidR="00A50C8A" w:rsidRPr="00A50C8A" w:rsidRDefault="00A50C8A" w:rsidP="00A50C8A">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Arzu Uyar</w:t>
      </w:r>
    </w:p>
    <w:p w:rsidR="00A50C8A" w:rsidRPr="009866B7" w:rsidRDefault="00A50C8A" w:rsidP="00A50C8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10-14 Eylül 2014</w:t>
      </w:r>
    </w:p>
    <w:p w:rsidR="00A50C8A" w:rsidRPr="00F73FDB" w:rsidRDefault="00A50C8A" w:rsidP="00A50C8A">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A50C8A" w:rsidRDefault="00A50C8A" w:rsidP="00A50C8A">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A50C8A">
        <w:rPr>
          <w:rFonts w:asciiTheme="majorHAnsi" w:eastAsia="Calibri" w:hAnsiTheme="majorHAnsi" w:cs="InterstateLight"/>
          <w:lang w:val="de-DE"/>
        </w:rPr>
        <w:t xml:space="preserve">“Generation of Conformational Transition Pathways and the </w:t>
      </w:r>
    </w:p>
    <w:p w:rsidR="00A50C8A" w:rsidRDefault="00A50C8A" w:rsidP="00A50C8A">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A50C8A">
        <w:rPr>
          <w:rFonts w:asciiTheme="majorHAnsi" w:eastAsia="Calibri" w:hAnsiTheme="majorHAnsi" w:cs="InterstateLight"/>
          <w:lang w:val="de-DE"/>
        </w:rPr>
        <w:t>Prediction of Closed Structur</w:t>
      </w:r>
      <w:r>
        <w:rPr>
          <w:rFonts w:asciiTheme="majorHAnsi" w:eastAsia="Calibri" w:hAnsiTheme="majorHAnsi" w:cs="InterstateLight"/>
          <w:lang w:val="de-DE"/>
        </w:rPr>
        <w:t>e for Proteins” (Poster S</w:t>
      </w:r>
      <w:r w:rsidRPr="00A50C8A">
        <w:rPr>
          <w:rFonts w:asciiTheme="majorHAnsi" w:eastAsia="Calibri" w:hAnsiTheme="majorHAnsi" w:cs="InterstateLight"/>
          <w:lang w:val="de-DE"/>
        </w:rPr>
        <w:t>unumu)</w:t>
      </w: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Biophysical Society Thematic Meeting Modeling of </w:t>
      </w: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Biomolecular Systems Interactions, Dynamics, and </w:t>
      </w: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Allostery: Bridging Experiments and Computations</w:t>
      </w:r>
      <w:r w:rsidRPr="007B03B1">
        <w:rPr>
          <w:rFonts w:asciiTheme="majorHAnsi" w:eastAsia="Calibri" w:hAnsiTheme="majorHAnsi" w:cs="InterstateLight"/>
          <w:b/>
          <w:color w:val="365F91" w:themeColor="accent1" w:themeShade="BF"/>
        </w:rPr>
        <w:t xml:space="preserve"> </w:t>
      </w:r>
    </w:p>
    <w:p w:rsidR="006B0D73" w:rsidRPr="009866B7" w:rsidRDefault="006B0D73" w:rsidP="006B0D73">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Pemra Doruker</w:t>
      </w:r>
    </w:p>
    <w:p w:rsidR="006B0D73" w:rsidRPr="009866B7" w:rsidRDefault="006B0D73" w:rsidP="006B0D7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10-14 Eylül 2014</w:t>
      </w:r>
    </w:p>
    <w:p w:rsidR="006B0D73" w:rsidRPr="00F73FDB" w:rsidRDefault="006B0D73" w:rsidP="006B0D7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6B0D73" w:rsidRDefault="006B0D73" w:rsidP="006B0D73">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B30B77">
        <w:rPr>
          <w:rFonts w:asciiTheme="majorHAnsi" w:eastAsia="Calibri" w:hAnsiTheme="majorHAnsi" w:cs="InterstateLight"/>
          <w:lang w:val="de-DE"/>
        </w:rPr>
        <w:t xml:space="preserve">“Effect of Ligand Binding on Enzyme Global Dynamics and </w:t>
      </w:r>
    </w:p>
    <w:p w:rsidR="006B0D73" w:rsidRPr="006B0D73" w:rsidRDefault="006B0D73" w:rsidP="00A50C8A">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B30B77">
        <w:rPr>
          <w:rFonts w:asciiTheme="majorHAnsi" w:eastAsia="Calibri" w:hAnsiTheme="majorHAnsi" w:cs="InterstateLight"/>
          <w:lang w:val="de-DE"/>
        </w:rPr>
        <w:t>Function”</w:t>
      </w:r>
    </w:p>
    <w:p w:rsidR="00FB5B31" w:rsidRDefault="00C34E9C"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w:t>
      </w:r>
      <w:r w:rsidR="00FB5B31">
        <w:rPr>
          <w:rFonts w:asciiTheme="majorHAnsi" w:eastAsia="Calibri" w:hAnsiTheme="majorHAnsi" w:cs="InterstateLight"/>
          <w:b/>
          <w:color w:val="365F91" w:themeColor="accent1" w:themeShade="BF"/>
          <w:lang w:val="de-DE"/>
        </w:rPr>
        <w:t xml:space="preserve"> </w:t>
      </w:r>
      <w:r w:rsidR="00FB5B31" w:rsidRPr="00A50C8A">
        <w:rPr>
          <w:rFonts w:asciiTheme="majorHAnsi" w:eastAsia="Calibri" w:hAnsiTheme="majorHAnsi" w:cs="InterstateLight"/>
          <w:b/>
          <w:color w:val="365F91" w:themeColor="accent1" w:themeShade="BF"/>
          <w:lang w:val="de-DE"/>
        </w:rPr>
        <w:t xml:space="preserve">Biophysical Society Thematic Meeting Modeling of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Biomolecular Systems Interactions, Dynamics, and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Allostery: Bridging Experiments and Computations</w:t>
      </w:r>
      <w:r w:rsidRPr="007B03B1">
        <w:rPr>
          <w:rFonts w:asciiTheme="majorHAnsi" w:eastAsia="Calibri" w:hAnsiTheme="majorHAnsi" w:cs="InterstateLight"/>
          <w:b/>
          <w:color w:val="365F91" w:themeColor="accent1" w:themeShade="BF"/>
        </w:rPr>
        <w:t xml:space="preserve"> </w:t>
      </w:r>
    </w:p>
    <w:p w:rsidR="00C34E9C" w:rsidRPr="009866B7" w:rsidRDefault="00C34E9C" w:rsidP="00FB5B31">
      <w:pPr>
        <w:tabs>
          <w:tab w:val="left" w:pos="2127"/>
          <w:tab w:val="left" w:pos="2268"/>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00FB5B31">
        <w:rPr>
          <w:rFonts w:asciiTheme="majorHAnsi" w:eastAsia="Calibri" w:hAnsiTheme="majorHAnsi" w:cs="InterstateLight"/>
          <w:b/>
          <w:color w:val="365F91" w:themeColor="accent1" w:themeShade="BF"/>
        </w:rPr>
        <w:tab/>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Zeynep Kürkçüoğlu</w:t>
      </w:r>
    </w:p>
    <w:p w:rsidR="00C34E9C" w:rsidRPr="009866B7" w:rsidRDefault="00C34E9C" w:rsidP="00C34E9C">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10-14 Eylül 2014</w:t>
      </w:r>
    </w:p>
    <w:p w:rsidR="00C34E9C" w:rsidRPr="00F73FDB" w:rsidRDefault="00C34E9C" w:rsidP="00C34E9C">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Bilkent Üniversitesi, Ankara</w:t>
      </w:r>
    </w:p>
    <w:p w:rsidR="00C34E9C" w:rsidRDefault="00C34E9C" w:rsidP="00C34E9C">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C34E9C">
        <w:rPr>
          <w:rFonts w:asciiTheme="majorHAnsi" w:eastAsia="Calibri" w:hAnsiTheme="majorHAnsi" w:cs="InterstateLight"/>
          <w:lang w:val="de-DE"/>
        </w:rPr>
        <w:t xml:space="preserve">“Generation of Atomistic Conformers Using Elastic Network </w:t>
      </w:r>
    </w:p>
    <w:p w:rsidR="00C34E9C" w:rsidRDefault="00C34E9C" w:rsidP="00C34E9C">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C34E9C">
        <w:rPr>
          <w:rFonts w:asciiTheme="majorHAnsi" w:eastAsia="Calibri" w:hAnsiTheme="majorHAnsi" w:cs="InterstateLight"/>
          <w:lang w:val="de-DE"/>
        </w:rPr>
        <w:t xml:space="preserve">Model for Proteins Undergoing Large Conformational Changes </w:t>
      </w:r>
    </w:p>
    <w:p w:rsidR="00C34E9C" w:rsidRPr="00C34E9C" w:rsidRDefault="00C34E9C" w:rsidP="00C34E9C">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C34E9C">
        <w:rPr>
          <w:rFonts w:asciiTheme="majorHAnsi" w:eastAsia="Calibri" w:hAnsiTheme="majorHAnsi" w:cs="InterstateLight"/>
          <w:lang w:val="de-DE"/>
        </w:rPr>
        <w:t>and Ribosome” (</w:t>
      </w:r>
      <w:r>
        <w:rPr>
          <w:rFonts w:asciiTheme="majorHAnsi" w:eastAsia="Calibri" w:hAnsiTheme="majorHAnsi" w:cs="InterstateLight"/>
          <w:lang w:val="de-DE"/>
        </w:rPr>
        <w:t>P</w:t>
      </w:r>
      <w:r w:rsidRPr="00C34E9C">
        <w:rPr>
          <w:rFonts w:asciiTheme="majorHAnsi" w:eastAsia="Calibri" w:hAnsiTheme="majorHAnsi" w:cs="InterstateLight"/>
          <w:lang w:val="de-DE"/>
        </w:rPr>
        <w:t xml:space="preserve">oster </w:t>
      </w:r>
      <w:r>
        <w:rPr>
          <w:rFonts w:asciiTheme="majorHAnsi" w:eastAsia="Calibri" w:hAnsiTheme="majorHAnsi" w:cs="InterstateLight"/>
          <w:lang w:val="de-DE"/>
        </w:rPr>
        <w:t>S</w:t>
      </w:r>
      <w:r w:rsidRPr="00C34E9C">
        <w:rPr>
          <w:rFonts w:asciiTheme="majorHAnsi" w:eastAsia="Calibri" w:hAnsiTheme="majorHAnsi" w:cs="InterstateLight"/>
          <w:lang w:val="de-DE"/>
        </w:rPr>
        <w:t>unumu)</w:t>
      </w:r>
    </w:p>
    <w:p w:rsidR="006B0D73" w:rsidRDefault="006B0D73" w:rsidP="00FB5B31">
      <w:pPr>
        <w:tabs>
          <w:tab w:val="left" w:pos="2127"/>
          <w:tab w:val="left" w:pos="2268"/>
        </w:tabs>
        <w:spacing w:after="0" w:line="300" w:lineRule="exact"/>
        <w:jc w:val="both"/>
        <w:rPr>
          <w:rFonts w:asciiTheme="majorHAnsi" w:eastAsia="Calibri" w:hAnsiTheme="majorHAnsi" w:cs="InterstateLight"/>
          <w:lang w:val="de-DE"/>
        </w:rPr>
      </w:pPr>
    </w:p>
    <w:p w:rsidR="00FB5B31" w:rsidRDefault="00BB349F"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00FB5B31" w:rsidRPr="00A50C8A">
        <w:rPr>
          <w:rFonts w:asciiTheme="majorHAnsi" w:eastAsia="Calibri" w:hAnsiTheme="majorHAnsi" w:cs="InterstateLight"/>
          <w:b/>
          <w:color w:val="365F91" w:themeColor="accent1" w:themeShade="BF"/>
          <w:lang w:val="de-DE"/>
        </w:rPr>
        <w:t xml:space="preserve">Biophysical Society Thematic Meeting Modeling of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Biomolecular Systems Interactions, Dynamics, and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Allostery: Bridging Experiments and Computations</w:t>
      </w:r>
      <w:r w:rsidRPr="007B03B1">
        <w:rPr>
          <w:rFonts w:asciiTheme="majorHAnsi" w:eastAsia="Calibri" w:hAnsiTheme="majorHAnsi" w:cs="InterstateLight"/>
          <w:b/>
          <w:color w:val="365F91" w:themeColor="accent1" w:themeShade="BF"/>
        </w:rPr>
        <w:t xml:space="preserve"> </w:t>
      </w:r>
    </w:p>
    <w:p w:rsidR="00BB349F" w:rsidRPr="009866B7" w:rsidRDefault="00BB349F" w:rsidP="00BB349F">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Canan Özgür</w:t>
      </w:r>
    </w:p>
    <w:p w:rsidR="00BB349F" w:rsidRPr="009866B7" w:rsidRDefault="00BB349F" w:rsidP="00BB349F">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10-14 Eylül 2014</w:t>
      </w:r>
    </w:p>
    <w:p w:rsidR="00BB349F" w:rsidRPr="00F73FDB" w:rsidRDefault="00BB349F" w:rsidP="00BB349F">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BB349F" w:rsidRDefault="00BB349F" w:rsidP="00BB349F">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BB349F">
        <w:rPr>
          <w:rFonts w:asciiTheme="majorHAnsi" w:eastAsia="Calibri" w:hAnsiTheme="majorHAnsi" w:cs="InterstateLight"/>
          <w:lang w:val="de-DE"/>
        </w:rPr>
        <w:t xml:space="preserve">“Investigating the Allosteric Mechanism in Human β2-adrenergic </w:t>
      </w:r>
    </w:p>
    <w:p w:rsidR="00BB349F" w:rsidRDefault="00BB349F" w:rsidP="00BB349F">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A74C5">
        <w:rPr>
          <w:rFonts w:asciiTheme="majorHAnsi" w:eastAsia="Calibri" w:hAnsiTheme="majorHAnsi" w:cs="InterstateLight"/>
          <w:lang w:val="de-DE"/>
        </w:rPr>
        <w:t xml:space="preserve">                               </w:t>
      </w:r>
      <w:r w:rsidRPr="00BB349F">
        <w:rPr>
          <w:rFonts w:asciiTheme="majorHAnsi" w:eastAsia="Calibri" w:hAnsiTheme="majorHAnsi" w:cs="InterstateLight"/>
          <w:lang w:val="de-DE"/>
        </w:rPr>
        <w:t xml:space="preserve">Receptor (β2AR) upon Activation/Inactivation via </w:t>
      </w:r>
    </w:p>
    <w:p w:rsidR="00BB349F" w:rsidRDefault="00BB349F" w:rsidP="00BB349F">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A74C5">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BB349F">
        <w:rPr>
          <w:rFonts w:asciiTheme="majorHAnsi" w:eastAsia="Calibri" w:hAnsiTheme="majorHAnsi" w:cs="InterstateLight"/>
          <w:lang w:val="de-DE"/>
        </w:rPr>
        <w:t xml:space="preserve">Constrained Molecular Dynamics (MD) Simulation” </w:t>
      </w:r>
      <w:r>
        <w:rPr>
          <w:rFonts w:asciiTheme="majorHAnsi" w:eastAsia="Calibri" w:hAnsiTheme="majorHAnsi" w:cs="InterstateLight"/>
          <w:lang w:val="de-DE"/>
        </w:rPr>
        <w:t xml:space="preserve">(Poster  </w:t>
      </w:r>
    </w:p>
    <w:p w:rsidR="00BB349F" w:rsidRPr="00BB349F" w:rsidRDefault="00BB349F" w:rsidP="00BB349F">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A74C5">
        <w:rPr>
          <w:rFonts w:asciiTheme="majorHAnsi" w:eastAsia="Calibri" w:hAnsiTheme="majorHAnsi" w:cs="InterstateLight"/>
          <w:lang w:val="de-DE"/>
        </w:rPr>
        <w:t xml:space="preserve">                               </w:t>
      </w:r>
      <w:r>
        <w:rPr>
          <w:rFonts w:asciiTheme="majorHAnsi" w:eastAsia="Calibri" w:hAnsiTheme="majorHAnsi" w:cs="InterstateLight"/>
          <w:lang w:val="de-DE"/>
        </w:rPr>
        <w:t>S</w:t>
      </w:r>
      <w:r w:rsidRPr="00BB349F">
        <w:rPr>
          <w:rFonts w:asciiTheme="majorHAnsi" w:eastAsia="Calibri" w:hAnsiTheme="majorHAnsi" w:cs="InterstateLight"/>
          <w:lang w:val="de-DE"/>
        </w:rPr>
        <w:t>unumu)</w:t>
      </w:r>
    </w:p>
    <w:p w:rsidR="00604006" w:rsidRPr="00DE589B" w:rsidRDefault="00604006" w:rsidP="00BB349F">
      <w:pPr>
        <w:tabs>
          <w:tab w:val="left" w:pos="2127"/>
          <w:tab w:val="left" w:pos="2268"/>
        </w:tabs>
        <w:spacing w:after="0" w:line="300" w:lineRule="exact"/>
        <w:jc w:val="both"/>
        <w:rPr>
          <w:rFonts w:ascii="Trebuchet MS" w:hAnsi="Trebuchet MS"/>
          <w:sz w:val="20"/>
          <w:szCs w:val="20"/>
        </w:rPr>
      </w:pPr>
    </w:p>
    <w:p w:rsidR="00FB5B31" w:rsidRDefault="00526B57"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00FB5B31" w:rsidRPr="00A50C8A">
        <w:rPr>
          <w:rFonts w:asciiTheme="majorHAnsi" w:eastAsia="Calibri" w:hAnsiTheme="majorHAnsi" w:cs="InterstateLight"/>
          <w:b/>
          <w:color w:val="365F91" w:themeColor="accent1" w:themeShade="BF"/>
          <w:lang w:val="de-DE"/>
        </w:rPr>
        <w:t xml:space="preserve">Biophysical Society Thematic Meeting Modeling of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Biomolecular Systems Interactions, Dynamics, and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Allostery: Bridging Experiments and Computations</w:t>
      </w:r>
      <w:r w:rsidRPr="007B03B1">
        <w:rPr>
          <w:rFonts w:asciiTheme="majorHAnsi" w:eastAsia="Calibri" w:hAnsiTheme="majorHAnsi" w:cs="InterstateLight"/>
          <w:b/>
          <w:color w:val="365F91" w:themeColor="accent1" w:themeShade="BF"/>
        </w:rPr>
        <w:t xml:space="preserve"> </w:t>
      </w:r>
    </w:p>
    <w:p w:rsidR="00526B57" w:rsidRPr="009866B7" w:rsidRDefault="00526B57" w:rsidP="00526B57">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Türkan Haliloğlu</w:t>
      </w:r>
    </w:p>
    <w:p w:rsidR="00526B57" w:rsidRPr="009866B7" w:rsidRDefault="00526B57" w:rsidP="00526B57">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10-14 Eylül 2014</w:t>
      </w:r>
    </w:p>
    <w:p w:rsidR="00526B57" w:rsidRPr="00F73FDB" w:rsidRDefault="00526B57" w:rsidP="00526B5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604006" w:rsidRPr="00DE589B" w:rsidRDefault="00526B57" w:rsidP="00526B57">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526B57">
        <w:rPr>
          <w:rFonts w:asciiTheme="majorHAnsi" w:eastAsia="Calibri" w:hAnsiTheme="majorHAnsi" w:cs="InterstateLight"/>
          <w:lang w:val="de-DE"/>
        </w:rPr>
        <w:t>“Sequence Variations and Allosteric Dynamics in Binding”</w:t>
      </w:r>
    </w:p>
    <w:p w:rsidR="00A16B01" w:rsidRDefault="00A16B01" w:rsidP="00A16B01">
      <w:pPr>
        <w:tabs>
          <w:tab w:val="left" w:pos="2127"/>
          <w:tab w:val="left" w:pos="2268"/>
        </w:tabs>
        <w:spacing w:after="0" w:line="300" w:lineRule="exact"/>
        <w:jc w:val="both"/>
        <w:rPr>
          <w:rFonts w:ascii="Trebuchet MS" w:hAnsi="Trebuchet MS"/>
          <w:sz w:val="20"/>
          <w:szCs w:val="20"/>
        </w:rPr>
      </w:pPr>
    </w:p>
    <w:p w:rsidR="00FB5B31" w:rsidRDefault="00A16B0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00FB5B31" w:rsidRPr="00A50C8A">
        <w:rPr>
          <w:rFonts w:asciiTheme="majorHAnsi" w:eastAsia="Calibri" w:hAnsiTheme="majorHAnsi" w:cs="InterstateLight"/>
          <w:b/>
          <w:color w:val="365F91" w:themeColor="accent1" w:themeShade="BF"/>
          <w:lang w:val="de-DE"/>
        </w:rPr>
        <w:t xml:space="preserve">Biophysical Society Thematic Meeting Modeling of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Biomolecular Systems Interactions, Dynamics, and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Allostery: Bridging Experiments and Computations</w:t>
      </w:r>
      <w:r w:rsidRPr="007B03B1">
        <w:rPr>
          <w:rFonts w:asciiTheme="majorHAnsi" w:eastAsia="Calibri" w:hAnsiTheme="majorHAnsi" w:cs="InterstateLight"/>
          <w:b/>
          <w:color w:val="365F91" w:themeColor="accent1" w:themeShade="BF"/>
        </w:rPr>
        <w:t xml:space="preserve"> </w:t>
      </w:r>
    </w:p>
    <w:p w:rsidR="00A16B01" w:rsidRPr="009866B7" w:rsidRDefault="00A16B01" w:rsidP="00A16B01">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Fidan Sümbül</w:t>
      </w:r>
    </w:p>
    <w:p w:rsidR="00A16B01" w:rsidRPr="009866B7" w:rsidRDefault="00A16B01" w:rsidP="00A16B0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10-14 Eylül 2014</w:t>
      </w:r>
    </w:p>
    <w:p w:rsidR="00A16B01" w:rsidRPr="00F73FDB" w:rsidRDefault="00A16B01" w:rsidP="00A16B01">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A16B01" w:rsidRDefault="00A16B01" w:rsidP="00A16B01">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A16B01">
        <w:rPr>
          <w:rFonts w:asciiTheme="majorHAnsi" w:eastAsia="Calibri" w:hAnsiTheme="majorHAnsi" w:cs="InterstateLight"/>
          <w:lang w:val="de-DE"/>
        </w:rPr>
        <w:t>“Structural and Dynamics As</w:t>
      </w:r>
      <w:r>
        <w:rPr>
          <w:rFonts w:asciiTheme="majorHAnsi" w:eastAsia="Calibri" w:hAnsiTheme="majorHAnsi" w:cs="InterstateLight"/>
          <w:lang w:val="de-DE"/>
        </w:rPr>
        <w:t xml:space="preserve">pects of ASC Speck Assembly”. </w:t>
      </w:r>
    </w:p>
    <w:p w:rsidR="00A16B01" w:rsidRDefault="00A16B01" w:rsidP="00A16B01">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(Poster S</w:t>
      </w:r>
      <w:r w:rsidRPr="00A16B01">
        <w:rPr>
          <w:rFonts w:asciiTheme="majorHAnsi" w:eastAsia="Calibri" w:hAnsiTheme="majorHAnsi" w:cs="InterstateLight"/>
          <w:lang w:val="de-DE"/>
        </w:rPr>
        <w:t>unumu)</w:t>
      </w:r>
    </w:p>
    <w:p w:rsidR="006B0D73" w:rsidRDefault="006B0D73" w:rsidP="006B0D7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6B0D73" w:rsidRPr="00DE589B" w:rsidRDefault="006B0D73" w:rsidP="006B0D73">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B37DE6">
        <w:rPr>
          <w:rFonts w:asciiTheme="majorHAnsi" w:eastAsia="Calibri" w:hAnsiTheme="majorHAnsi" w:cs="InterstateLight"/>
          <w:b/>
          <w:color w:val="365F91" w:themeColor="accent1" w:themeShade="BF"/>
          <w:lang w:val="de-DE"/>
        </w:rPr>
        <w:t>Zing Conferences, Protein Folding Conference 2014</w:t>
      </w:r>
    </w:p>
    <w:p w:rsidR="006B0D73" w:rsidRPr="009866B7" w:rsidRDefault="006B0D73" w:rsidP="006B0D73">
      <w:pPr>
        <w:tabs>
          <w:tab w:val="left" w:pos="2127"/>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Zeynep Kürkçüoğlu Soner</w:t>
      </w:r>
    </w:p>
    <w:p w:rsidR="006B0D73" w:rsidRPr="009866B7" w:rsidRDefault="006B0D73" w:rsidP="006B0D7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16-19 Temmuz 2014</w:t>
      </w:r>
    </w:p>
    <w:p w:rsidR="006B0D73" w:rsidRPr="00F73FDB" w:rsidRDefault="006B0D73" w:rsidP="006B0D7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Dominik Cumhuriyeti, Punta Cana</w:t>
      </w:r>
    </w:p>
    <w:p w:rsidR="006B0D73" w:rsidRPr="00B37DE6" w:rsidRDefault="006B0D73" w:rsidP="006B0D73">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B37DE6">
        <w:rPr>
          <w:rFonts w:asciiTheme="majorHAnsi" w:eastAsia="Calibri" w:hAnsiTheme="majorHAnsi" w:cs="InterstateLight"/>
          <w:lang w:val="de-DE"/>
        </w:rPr>
        <w:t>“Linking Enzyme Topology with Catalytic Loop Dynamics”</w:t>
      </w:r>
    </w:p>
    <w:p w:rsidR="006B0D73" w:rsidRPr="00A16B01" w:rsidRDefault="006B0D73" w:rsidP="00A16B01">
      <w:pPr>
        <w:tabs>
          <w:tab w:val="left" w:pos="2127"/>
          <w:tab w:val="left" w:pos="2268"/>
        </w:tabs>
        <w:spacing w:after="0" w:line="300" w:lineRule="exact"/>
        <w:jc w:val="both"/>
        <w:rPr>
          <w:rFonts w:asciiTheme="majorHAnsi" w:eastAsia="Calibri" w:hAnsiTheme="majorHAnsi" w:cs="InterstateLight"/>
          <w:lang w:val="de-DE"/>
        </w:rPr>
      </w:pPr>
    </w:p>
    <w:p w:rsidR="00A16B01" w:rsidRPr="00DE589B" w:rsidRDefault="00A16B01" w:rsidP="00A16B01">
      <w:pPr>
        <w:tabs>
          <w:tab w:val="left" w:pos="2127"/>
          <w:tab w:val="left" w:pos="2268"/>
        </w:tabs>
        <w:spacing w:after="0" w:line="300" w:lineRule="exact"/>
        <w:jc w:val="both"/>
        <w:rPr>
          <w:rFonts w:ascii="Trebuchet MS" w:hAnsi="Trebuchet MS"/>
          <w:sz w:val="20"/>
          <w:szCs w:val="20"/>
        </w:rPr>
      </w:pPr>
    </w:p>
    <w:p w:rsidR="006B0D73" w:rsidRDefault="006B0D73"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FB5B31" w:rsidRDefault="00E77702"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00FB5B31" w:rsidRPr="00A50C8A">
        <w:rPr>
          <w:rFonts w:asciiTheme="majorHAnsi" w:eastAsia="Calibri" w:hAnsiTheme="majorHAnsi" w:cs="InterstateLight"/>
          <w:b/>
          <w:color w:val="365F91" w:themeColor="accent1" w:themeShade="BF"/>
          <w:lang w:val="de-DE"/>
        </w:rPr>
        <w:t xml:space="preserve">Biophysical Society Thematic Meeting Modeling of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 xml:space="preserve">Biomolecular Systems Interactions, Dynamics, and </w:t>
      </w:r>
    </w:p>
    <w:p w:rsidR="00FB5B31" w:rsidRDefault="00FB5B31" w:rsidP="00FB5B31">
      <w:pPr>
        <w:tabs>
          <w:tab w:val="left" w:pos="2127"/>
          <w:tab w:val="left" w:pos="2268"/>
        </w:tabs>
        <w:spacing w:after="0" w:line="300" w:lineRule="exact"/>
        <w:jc w:val="both"/>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lang w:val="de-DE"/>
        </w:rPr>
        <w:t xml:space="preserve">                                                             </w:t>
      </w:r>
      <w:r w:rsidRPr="00A50C8A">
        <w:rPr>
          <w:rFonts w:asciiTheme="majorHAnsi" w:eastAsia="Calibri" w:hAnsiTheme="majorHAnsi" w:cs="InterstateLight"/>
          <w:b/>
          <w:color w:val="365F91" w:themeColor="accent1" w:themeShade="BF"/>
          <w:lang w:val="de-DE"/>
        </w:rPr>
        <w:t>Allostery: Bridging Experiments and Computations</w:t>
      </w:r>
      <w:r w:rsidRPr="007B03B1">
        <w:rPr>
          <w:rFonts w:asciiTheme="majorHAnsi" w:eastAsia="Calibri" w:hAnsiTheme="majorHAnsi" w:cs="InterstateLight"/>
          <w:b/>
          <w:color w:val="365F91" w:themeColor="accent1" w:themeShade="BF"/>
        </w:rPr>
        <w:t xml:space="preserve"> </w:t>
      </w:r>
    </w:p>
    <w:p w:rsidR="00E77702" w:rsidRPr="009866B7" w:rsidRDefault="00E77702" w:rsidP="00FB5B31">
      <w:pPr>
        <w:tabs>
          <w:tab w:val="left" w:pos="2127"/>
          <w:tab w:val="left" w:pos="2268"/>
        </w:tabs>
        <w:spacing w:after="0" w:line="300" w:lineRule="exact"/>
        <w:jc w:val="both"/>
        <w:rPr>
          <w:rFonts w:asciiTheme="majorHAnsi" w:eastAsia="Calibri" w:hAnsiTheme="majorHAnsi" w:cs="InterstateLight"/>
          <w:b/>
          <w:color w:val="6E6F71"/>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00FB5B31">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Ece Özbabacan</w:t>
      </w:r>
    </w:p>
    <w:p w:rsidR="00E77702" w:rsidRPr="009866B7" w:rsidRDefault="00E77702" w:rsidP="00E7770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10-14 Eylül 2014</w:t>
      </w:r>
    </w:p>
    <w:p w:rsidR="00E77702" w:rsidRPr="00F73FDB" w:rsidRDefault="00E77702" w:rsidP="00E77702">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E77702" w:rsidRDefault="00E77702" w:rsidP="00E77702">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E77702">
        <w:rPr>
          <w:rFonts w:asciiTheme="majorHAnsi" w:eastAsia="Calibri" w:hAnsiTheme="majorHAnsi" w:cs="InterstateLight"/>
          <w:lang w:val="de-DE"/>
        </w:rPr>
        <w:t xml:space="preserve">“The Structural Pathway of Interleukin 1 (IL-1) Initiated </w:t>
      </w:r>
    </w:p>
    <w:p w:rsidR="00E77702" w:rsidRDefault="00E77702" w:rsidP="00E77702">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E77702">
        <w:rPr>
          <w:rFonts w:asciiTheme="majorHAnsi" w:eastAsia="Calibri" w:hAnsiTheme="majorHAnsi" w:cs="InterstateLight"/>
          <w:lang w:val="de-DE"/>
        </w:rPr>
        <w:t xml:space="preserve">Signaling Reveals Mechanisms of Oncogenic Mutations and </w:t>
      </w:r>
    </w:p>
    <w:p w:rsidR="00E77702" w:rsidRPr="00A16B01" w:rsidRDefault="00E77702" w:rsidP="00E77702">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E77702">
        <w:rPr>
          <w:rFonts w:asciiTheme="majorHAnsi" w:eastAsia="Calibri" w:hAnsiTheme="majorHAnsi" w:cs="InterstateLight"/>
          <w:lang w:val="de-DE"/>
        </w:rPr>
        <w:t>SNPs in Inflammation and Cancer”,</w:t>
      </w:r>
      <w:r>
        <w:rPr>
          <w:rFonts w:asciiTheme="majorHAnsi" w:eastAsia="Calibri" w:hAnsiTheme="majorHAnsi" w:cs="InterstateLight"/>
          <w:lang w:val="de-DE"/>
        </w:rPr>
        <w:t xml:space="preserve">  (Poster S</w:t>
      </w:r>
      <w:r w:rsidRPr="00A16B01">
        <w:rPr>
          <w:rFonts w:asciiTheme="majorHAnsi" w:eastAsia="Calibri" w:hAnsiTheme="majorHAnsi" w:cs="InterstateLight"/>
          <w:lang w:val="de-DE"/>
        </w:rPr>
        <w:t>unumu)</w:t>
      </w:r>
    </w:p>
    <w:p w:rsidR="00B9242C" w:rsidRDefault="00B9242C" w:rsidP="00B9242C">
      <w:pPr>
        <w:tabs>
          <w:tab w:val="left" w:pos="2127"/>
          <w:tab w:val="left" w:pos="2268"/>
        </w:tabs>
        <w:spacing w:after="0" w:line="300" w:lineRule="exact"/>
        <w:jc w:val="both"/>
        <w:rPr>
          <w:rFonts w:ascii="Trebuchet MS" w:hAnsi="Trebuchet MS"/>
          <w:sz w:val="20"/>
          <w:szCs w:val="20"/>
        </w:rPr>
      </w:pPr>
    </w:p>
    <w:p w:rsidR="00B9242C" w:rsidRDefault="00B9242C" w:rsidP="00B9242C">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 xml:space="preserve">: </w:t>
      </w:r>
      <w:r w:rsidRPr="00B9242C">
        <w:rPr>
          <w:rFonts w:asciiTheme="majorHAnsi" w:eastAsia="Calibri" w:hAnsiTheme="majorHAnsi" w:cs="InterstateLight"/>
          <w:b/>
          <w:color w:val="365F91" w:themeColor="accent1" w:themeShade="BF"/>
          <w:lang w:val="de-DE"/>
        </w:rPr>
        <w:t>1. Ulusal Hesaplamalı Kimya Çalıştayı</w:t>
      </w:r>
    </w:p>
    <w:p w:rsidR="00B9242C" w:rsidRPr="00B9242C" w:rsidRDefault="00B9242C" w:rsidP="00B9242C">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Viktorya Aviyente</w:t>
      </w:r>
    </w:p>
    <w:p w:rsidR="00B9242C" w:rsidRPr="009866B7" w:rsidRDefault="00B9242C" w:rsidP="00B9242C">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29-31 Mayıs 2014</w:t>
      </w:r>
    </w:p>
    <w:p w:rsidR="00B9242C" w:rsidRPr="00F73FDB" w:rsidRDefault="00B9242C" w:rsidP="00B9242C">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Dominik Cumhuriyeti, Punta Cana</w:t>
      </w:r>
    </w:p>
    <w:p w:rsidR="00B9242C" w:rsidRPr="00B37DE6" w:rsidRDefault="00B9242C" w:rsidP="00B9242C">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B9242C">
        <w:rPr>
          <w:rFonts w:asciiTheme="majorHAnsi" w:eastAsia="Calibri" w:hAnsiTheme="majorHAnsi" w:cs="InterstateLight"/>
          <w:lang w:val="de-DE"/>
        </w:rPr>
        <w:t xml:space="preserve">: </w:t>
      </w:r>
      <w:r>
        <w:rPr>
          <w:rFonts w:asciiTheme="majorHAnsi" w:eastAsia="Calibri" w:hAnsiTheme="majorHAnsi" w:cs="InterstateLight"/>
          <w:lang w:val="de-DE"/>
        </w:rPr>
        <w:t>“Organik Tepkimelerde Stereoseçiciliğin M</w:t>
      </w:r>
      <w:r w:rsidRPr="00B9242C">
        <w:rPr>
          <w:rFonts w:asciiTheme="majorHAnsi" w:eastAsia="Calibri" w:hAnsiTheme="majorHAnsi" w:cs="InterstateLight"/>
          <w:lang w:val="de-DE"/>
        </w:rPr>
        <w:t>odellenmesi”</w:t>
      </w:r>
    </w:p>
    <w:p w:rsidR="00B9242C" w:rsidRDefault="00B9242C" w:rsidP="00B9242C">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B9242C" w:rsidRDefault="00B9242C" w:rsidP="00B9242C">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w:t>
      </w:r>
      <w:r>
        <w:rPr>
          <w:rFonts w:asciiTheme="majorHAnsi" w:eastAsia="Calibri" w:hAnsiTheme="majorHAnsi" w:cs="InterstateLight"/>
          <w:b/>
          <w:color w:val="365F91" w:themeColor="accent1" w:themeShade="BF"/>
          <w:lang w:val="de-DE"/>
        </w:rPr>
        <w:t xml:space="preserve"> </w:t>
      </w:r>
      <w:r w:rsidRPr="00B9242C">
        <w:rPr>
          <w:rFonts w:asciiTheme="majorHAnsi" w:eastAsia="Calibri" w:hAnsiTheme="majorHAnsi" w:cs="InterstateLight"/>
          <w:b/>
          <w:color w:val="365F91" w:themeColor="accent1" w:themeShade="BF"/>
          <w:lang w:val="de-DE"/>
        </w:rPr>
        <w:t xml:space="preserve">International Workshop on MS-Based Proteomics, </w:t>
      </w:r>
    </w:p>
    <w:p w:rsidR="00B9242C" w:rsidRPr="00B9242C" w:rsidRDefault="00B9242C" w:rsidP="00B9242C">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B9242C">
        <w:rPr>
          <w:rFonts w:asciiTheme="majorHAnsi" w:eastAsia="Calibri" w:hAnsiTheme="majorHAnsi" w:cs="InterstateLight"/>
          <w:b/>
          <w:color w:val="365F91" w:themeColor="accent1" w:themeShade="BF"/>
          <w:lang w:val="de-DE"/>
        </w:rPr>
        <w:t>Bioinformatics and Health Informatics</w:t>
      </w:r>
    </w:p>
    <w:p w:rsidR="00B9242C" w:rsidRPr="00B9242C" w:rsidRDefault="00B9242C" w:rsidP="00B9242C">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Türkan Haliloğlu</w:t>
      </w:r>
    </w:p>
    <w:p w:rsidR="00B9242C" w:rsidRPr="009866B7" w:rsidRDefault="00B9242C" w:rsidP="00B9242C">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14-16 Mayıs 2014</w:t>
      </w:r>
    </w:p>
    <w:p w:rsidR="00B9242C" w:rsidRPr="00F73FDB" w:rsidRDefault="00B9242C" w:rsidP="00B9242C">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İzmir</w:t>
      </w:r>
    </w:p>
    <w:p w:rsidR="00B9242C" w:rsidRPr="00B37DE6" w:rsidRDefault="00B9242C" w:rsidP="00B9242C">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B9242C">
        <w:rPr>
          <w:rFonts w:asciiTheme="majorHAnsi" w:eastAsia="Calibri" w:hAnsiTheme="majorHAnsi" w:cs="InterstateLight"/>
          <w:lang w:val="de-DE"/>
        </w:rPr>
        <w:t xml:space="preserve">: </w:t>
      </w:r>
      <w:r>
        <w:rPr>
          <w:rFonts w:asciiTheme="majorHAnsi" w:eastAsia="Calibri" w:hAnsiTheme="majorHAnsi" w:cs="InterstateLight"/>
          <w:lang w:val="de-DE"/>
        </w:rPr>
        <w:t>“Protein and Binding</w:t>
      </w:r>
      <w:r w:rsidRPr="00B9242C">
        <w:rPr>
          <w:rFonts w:asciiTheme="majorHAnsi" w:eastAsia="Calibri" w:hAnsiTheme="majorHAnsi" w:cs="InterstateLight"/>
          <w:lang w:val="de-DE"/>
        </w:rPr>
        <w:t>”</w:t>
      </w:r>
    </w:p>
    <w:p w:rsidR="00B9242C" w:rsidRPr="00DE589B" w:rsidRDefault="00B9242C" w:rsidP="00B9242C">
      <w:pPr>
        <w:tabs>
          <w:tab w:val="left" w:pos="2127"/>
          <w:tab w:val="left" w:pos="2268"/>
        </w:tabs>
        <w:spacing w:after="0" w:line="300" w:lineRule="exact"/>
        <w:jc w:val="both"/>
        <w:rPr>
          <w:rFonts w:ascii="Trebuchet MS" w:hAnsi="Trebuchet MS"/>
          <w:sz w:val="20"/>
          <w:szCs w:val="20"/>
        </w:rPr>
      </w:pPr>
    </w:p>
    <w:p w:rsidR="00B9242C" w:rsidRPr="00B9242C" w:rsidRDefault="00B9242C" w:rsidP="00B9242C">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w:t>
      </w:r>
      <w:r>
        <w:rPr>
          <w:rFonts w:asciiTheme="majorHAnsi" w:eastAsia="Calibri" w:hAnsiTheme="majorHAnsi" w:cs="InterstateLight"/>
          <w:b/>
          <w:color w:val="365F91" w:themeColor="accent1" w:themeShade="BF"/>
          <w:lang w:val="de-DE"/>
        </w:rPr>
        <w:t xml:space="preserve"> 2. Uluslararası İlaç Tasarım Kongresi</w:t>
      </w:r>
    </w:p>
    <w:p w:rsidR="00B9242C" w:rsidRPr="00B9242C" w:rsidRDefault="00B9242C" w:rsidP="00B9242C">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Doğa Fındık</w:t>
      </w:r>
    </w:p>
    <w:p w:rsidR="00B9242C" w:rsidRPr="009866B7" w:rsidRDefault="00B9242C" w:rsidP="00B9242C">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17-19 Nisan 2014</w:t>
      </w:r>
    </w:p>
    <w:p w:rsidR="00B9242C" w:rsidRPr="00F73FDB" w:rsidRDefault="00B9242C" w:rsidP="00B9242C">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B9242C" w:rsidRDefault="00B9242C" w:rsidP="00B9242C">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B9242C">
        <w:rPr>
          <w:rFonts w:asciiTheme="majorHAnsi" w:eastAsia="Calibri" w:hAnsiTheme="majorHAnsi" w:cs="InterstateLight"/>
          <w:lang w:val="de-DE"/>
        </w:rPr>
        <w:t>:</w:t>
      </w:r>
      <w:r>
        <w:rPr>
          <w:rFonts w:asciiTheme="majorHAnsi" w:eastAsia="Calibri" w:hAnsiTheme="majorHAnsi" w:cs="InterstateLight"/>
          <w:lang w:val="de-DE"/>
        </w:rPr>
        <w:t xml:space="preserve"> “</w:t>
      </w:r>
      <w:r w:rsidRPr="00B9242C">
        <w:rPr>
          <w:rFonts w:asciiTheme="majorHAnsi" w:eastAsia="Calibri" w:hAnsiTheme="majorHAnsi" w:cs="InterstateLight"/>
          <w:lang w:val="de-DE"/>
        </w:rPr>
        <w:t xml:space="preserve">Analysis of Frequency Effect of Ligand Binding on </w:t>
      </w:r>
    </w:p>
    <w:p w:rsidR="00B9242C" w:rsidRDefault="00B9242C" w:rsidP="00B9242C">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B9242C">
        <w:rPr>
          <w:rFonts w:asciiTheme="majorHAnsi" w:eastAsia="Calibri" w:hAnsiTheme="majorHAnsi" w:cs="InterstateLight"/>
          <w:lang w:val="de-DE"/>
        </w:rPr>
        <w:t xml:space="preserve">Triosephosphate Isomerase Via Mixed Coarse-Grained Models” </w:t>
      </w:r>
      <w:r>
        <w:rPr>
          <w:rFonts w:asciiTheme="majorHAnsi" w:eastAsia="Calibri" w:hAnsiTheme="majorHAnsi" w:cs="InterstateLight"/>
          <w:lang w:val="de-DE"/>
        </w:rPr>
        <w:t xml:space="preserve">                   </w:t>
      </w:r>
    </w:p>
    <w:p w:rsidR="00B9242C" w:rsidRPr="00DE589B" w:rsidRDefault="00B9242C" w:rsidP="00B9242C">
      <w:pPr>
        <w:tabs>
          <w:tab w:val="left" w:pos="2127"/>
          <w:tab w:val="left" w:pos="2268"/>
        </w:tabs>
        <w:spacing w:after="0" w:line="300" w:lineRule="exact"/>
        <w:jc w:val="both"/>
        <w:rPr>
          <w:rFonts w:ascii="Trebuchet MS" w:hAnsi="Trebuchet MS"/>
          <w:sz w:val="20"/>
          <w:szCs w:val="20"/>
        </w:rPr>
      </w:pPr>
      <w:r>
        <w:rPr>
          <w:rFonts w:asciiTheme="majorHAnsi" w:eastAsia="Calibri" w:hAnsiTheme="majorHAnsi" w:cs="InterstateLight"/>
          <w:lang w:val="de-DE"/>
        </w:rPr>
        <w:t xml:space="preserve">                                                             </w:t>
      </w:r>
      <w:r w:rsidRPr="00B9242C">
        <w:rPr>
          <w:rFonts w:asciiTheme="majorHAnsi" w:eastAsia="Calibri" w:hAnsiTheme="majorHAnsi" w:cs="InterstateLight"/>
          <w:lang w:val="de-DE"/>
        </w:rPr>
        <w:t>(</w:t>
      </w:r>
      <w:r>
        <w:rPr>
          <w:rFonts w:asciiTheme="majorHAnsi" w:eastAsia="Calibri" w:hAnsiTheme="majorHAnsi" w:cs="InterstateLight"/>
          <w:lang w:val="de-DE"/>
        </w:rPr>
        <w:t>Poster S</w:t>
      </w:r>
      <w:r w:rsidRPr="00B9242C">
        <w:rPr>
          <w:rFonts w:asciiTheme="majorHAnsi" w:eastAsia="Calibri" w:hAnsiTheme="majorHAnsi" w:cs="InterstateLight"/>
          <w:lang w:val="de-DE"/>
        </w:rPr>
        <w:t>unumu)</w:t>
      </w:r>
      <w:r w:rsidRPr="00DE589B">
        <w:rPr>
          <w:rFonts w:ascii="Trebuchet MS" w:hAnsi="Trebuchet MS"/>
          <w:sz w:val="20"/>
          <w:szCs w:val="20"/>
        </w:rPr>
        <w:t xml:space="preserve"> </w:t>
      </w:r>
    </w:p>
    <w:p w:rsidR="00B9242C" w:rsidRPr="00B37DE6" w:rsidRDefault="00B9242C" w:rsidP="00B9242C">
      <w:pPr>
        <w:tabs>
          <w:tab w:val="left" w:pos="2127"/>
          <w:tab w:val="left" w:pos="2268"/>
        </w:tabs>
        <w:spacing w:after="0" w:line="300" w:lineRule="exact"/>
        <w:jc w:val="both"/>
        <w:rPr>
          <w:rFonts w:asciiTheme="majorHAnsi" w:eastAsia="Calibri" w:hAnsiTheme="majorHAnsi" w:cs="InterstateLight"/>
          <w:lang w:val="de-DE"/>
        </w:rPr>
      </w:pPr>
    </w:p>
    <w:p w:rsidR="00B9242C" w:rsidRPr="00B9242C" w:rsidRDefault="00B9242C" w:rsidP="00B9242C">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w:t>
      </w:r>
      <w:r>
        <w:rPr>
          <w:rFonts w:asciiTheme="majorHAnsi" w:eastAsia="Calibri" w:hAnsiTheme="majorHAnsi" w:cs="InterstateLight"/>
          <w:b/>
          <w:color w:val="365F91" w:themeColor="accent1" w:themeShade="BF"/>
          <w:lang w:val="de-DE"/>
        </w:rPr>
        <w:t xml:space="preserve"> 2. Uluslararası İlaç Tasarım Kongresi</w:t>
      </w:r>
    </w:p>
    <w:p w:rsidR="00B9242C" w:rsidRPr="00B9242C" w:rsidRDefault="00B9242C" w:rsidP="00B9242C">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Nurver Tezcan</w:t>
      </w:r>
    </w:p>
    <w:p w:rsidR="00B9242C" w:rsidRPr="009866B7" w:rsidRDefault="00B9242C" w:rsidP="00B9242C">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17-19 Nisan 2014</w:t>
      </w:r>
    </w:p>
    <w:p w:rsidR="00B9242C" w:rsidRPr="00F73FDB" w:rsidRDefault="00B9242C" w:rsidP="00B9242C">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B9242C" w:rsidRDefault="00B9242C" w:rsidP="00B9242C">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B9242C">
        <w:rPr>
          <w:rFonts w:asciiTheme="majorHAnsi" w:eastAsia="Calibri" w:hAnsiTheme="majorHAnsi" w:cs="InterstateLight"/>
          <w:lang w:val="de-DE"/>
        </w:rPr>
        <w:t>:</w:t>
      </w:r>
      <w:r>
        <w:rPr>
          <w:rFonts w:asciiTheme="majorHAnsi" w:eastAsia="Calibri" w:hAnsiTheme="majorHAnsi" w:cs="InterstateLight"/>
          <w:lang w:val="de-DE"/>
        </w:rPr>
        <w:t xml:space="preserve"> “</w:t>
      </w:r>
      <w:r w:rsidRPr="00B9242C">
        <w:rPr>
          <w:rFonts w:asciiTheme="majorHAnsi" w:eastAsia="Calibri" w:hAnsiTheme="majorHAnsi" w:cs="InterstateLight"/>
          <w:lang w:val="de-DE"/>
        </w:rPr>
        <w:t xml:space="preserve">Application of Mixed Coarse-Grained Elastic Network Model to </w:t>
      </w:r>
    </w:p>
    <w:p w:rsidR="00B9242C" w:rsidRPr="00B9242C" w:rsidRDefault="00B9242C" w:rsidP="00B9242C">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B9242C">
        <w:rPr>
          <w:rFonts w:asciiTheme="majorHAnsi" w:eastAsia="Calibri" w:hAnsiTheme="majorHAnsi" w:cs="InterstateLight"/>
          <w:lang w:val="de-DE"/>
        </w:rPr>
        <w:t>Protein-Ligand Interactions”</w:t>
      </w:r>
      <w:r>
        <w:rPr>
          <w:rFonts w:asciiTheme="majorHAnsi" w:eastAsia="Calibri" w:hAnsiTheme="majorHAnsi" w:cs="InterstateLight"/>
          <w:lang w:val="de-DE"/>
        </w:rPr>
        <w:t xml:space="preserve">, </w:t>
      </w:r>
      <w:r w:rsidRPr="00B9242C">
        <w:rPr>
          <w:rFonts w:asciiTheme="majorHAnsi" w:eastAsia="Calibri" w:hAnsiTheme="majorHAnsi" w:cs="InterstateLight"/>
          <w:lang w:val="de-DE"/>
        </w:rPr>
        <w:t>(</w:t>
      </w:r>
      <w:r>
        <w:rPr>
          <w:rFonts w:asciiTheme="majorHAnsi" w:eastAsia="Calibri" w:hAnsiTheme="majorHAnsi" w:cs="InterstateLight"/>
          <w:lang w:val="de-DE"/>
        </w:rPr>
        <w:t>Poster S</w:t>
      </w:r>
      <w:r w:rsidRPr="00B9242C">
        <w:rPr>
          <w:rFonts w:asciiTheme="majorHAnsi" w:eastAsia="Calibri" w:hAnsiTheme="majorHAnsi" w:cs="InterstateLight"/>
          <w:lang w:val="de-DE"/>
        </w:rPr>
        <w:t>unumu)</w:t>
      </w:r>
      <w:r w:rsidRPr="00DE589B">
        <w:rPr>
          <w:rFonts w:ascii="Trebuchet MS" w:hAnsi="Trebuchet MS"/>
          <w:sz w:val="20"/>
          <w:szCs w:val="20"/>
        </w:rPr>
        <w:t xml:space="preserve"> </w:t>
      </w:r>
    </w:p>
    <w:p w:rsidR="00FE51F3" w:rsidRDefault="00FE51F3" w:rsidP="00FE51F3">
      <w:pPr>
        <w:tabs>
          <w:tab w:val="left" w:pos="2127"/>
          <w:tab w:val="left" w:pos="2268"/>
        </w:tabs>
        <w:spacing w:after="0" w:line="300" w:lineRule="exact"/>
        <w:jc w:val="both"/>
        <w:rPr>
          <w:rFonts w:ascii="Trebuchet MS" w:hAnsi="Trebuchet MS"/>
          <w:sz w:val="20"/>
          <w:szCs w:val="20"/>
        </w:rPr>
      </w:pPr>
    </w:p>
    <w:p w:rsidR="00FE51F3" w:rsidRPr="00B9242C" w:rsidRDefault="00FE51F3" w:rsidP="00FE51F3">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w:t>
      </w:r>
      <w:r>
        <w:rPr>
          <w:rFonts w:asciiTheme="majorHAnsi" w:eastAsia="Calibri" w:hAnsiTheme="majorHAnsi" w:cs="InterstateLight"/>
          <w:b/>
          <w:color w:val="365F91" w:themeColor="accent1" w:themeShade="BF"/>
          <w:lang w:val="de-DE"/>
        </w:rPr>
        <w:t xml:space="preserve"> 2. Uluslararası İlaç Tasarım Kongresi</w:t>
      </w:r>
    </w:p>
    <w:p w:rsidR="00FE51F3" w:rsidRPr="00B9242C" w:rsidRDefault="00FE51F3" w:rsidP="00FE51F3">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Zeynep Kürkçüoğlu Soner</w:t>
      </w:r>
    </w:p>
    <w:p w:rsidR="00FE51F3" w:rsidRPr="009866B7" w:rsidRDefault="00FE51F3" w:rsidP="00FE51F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17-19 Nisan 2014</w:t>
      </w:r>
    </w:p>
    <w:p w:rsidR="00FE51F3" w:rsidRPr="00F73FDB" w:rsidRDefault="00FE51F3" w:rsidP="00FE51F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FE51F3" w:rsidRDefault="00FE51F3" w:rsidP="00FE51F3">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B9242C">
        <w:rPr>
          <w:rFonts w:asciiTheme="majorHAnsi" w:eastAsia="Calibri" w:hAnsiTheme="majorHAnsi" w:cs="InterstateLight"/>
          <w:lang w:val="de-DE"/>
        </w:rPr>
        <w:t>:</w:t>
      </w:r>
      <w:r>
        <w:rPr>
          <w:rFonts w:asciiTheme="majorHAnsi" w:eastAsia="Calibri" w:hAnsiTheme="majorHAnsi" w:cs="InterstateLight"/>
          <w:lang w:val="de-DE"/>
        </w:rPr>
        <w:t xml:space="preserve"> “How an Inhibitor Bound to Subunit I</w:t>
      </w:r>
      <w:r w:rsidRPr="00FE51F3">
        <w:rPr>
          <w:rFonts w:asciiTheme="majorHAnsi" w:eastAsia="Calibri" w:hAnsiTheme="majorHAnsi" w:cs="InterstateLight"/>
          <w:lang w:val="de-DE"/>
        </w:rPr>
        <w:t>nte</w:t>
      </w:r>
      <w:r>
        <w:rPr>
          <w:rFonts w:asciiTheme="majorHAnsi" w:eastAsia="Calibri" w:hAnsiTheme="majorHAnsi" w:cs="InterstateLight"/>
          <w:lang w:val="de-DE"/>
        </w:rPr>
        <w:t xml:space="preserve">rface Alters Receptor </w:t>
      </w:r>
    </w:p>
    <w:p w:rsidR="00FE51F3" w:rsidRPr="00B9242C" w:rsidRDefault="00FE51F3" w:rsidP="00FE51F3">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D</w:t>
      </w:r>
      <w:r w:rsidRPr="00FE51F3">
        <w:rPr>
          <w:rFonts w:asciiTheme="majorHAnsi" w:eastAsia="Calibri" w:hAnsiTheme="majorHAnsi" w:cs="InterstateLight"/>
          <w:lang w:val="de-DE"/>
        </w:rPr>
        <w:t>ynamics?”</w:t>
      </w:r>
      <w:r>
        <w:rPr>
          <w:rFonts w:asciiTheme="majorHAnsi" w:eastAsia="Calibri" w:hAnsiTheme="majorHAnsi" w:cs="InterstateLight"/>
          <w:lang w:val="de-DE"/>
        </w:rPr>
        <w:t>,</w:t>
      </w:r>
      <w:r w:rsidRPr="00B9242C">
        <w:rPr>
          <w:rFonts w:asciiTheme="majorHAnsi" w:eastAsia="Calibri" w:hAnsiTheme="majorHAnsi" w:cs="InterstateLight"/>
          <w:lang w:val="de-DE"/>
        </w:rPr>
        <w:t xml:space="preserve"> (</w:t>
      </w:r>
      <w:r>
        <w:rPr>
          <w:rFonts w:asciiTheme="majorHAnsi" w:eastAsia="Calibri" w:hAnsiTheme="majorHAnsi" w:cs="InterstateLight"/>
          <w:lang w:val="de-DE"/>
        </w:rPr>
        <w:t>Poster S</w:t>
      </w:r>
      <w:r w:rsidRPr="00B9242C">
        <w:rPr>
          <w:rFonts w:asciiTheme="majorHAnsi" w:eastAsia="Calibri" w:hAnsiTheme="majorHAnsi" w:cs="InterstateLight"/>
          <w:lang w:val="de-DE"/>
        </w:rPr>
        <w:t>unumu)</w:t>
      </w:r>
      <w:r w:rsidRPr="00FE51F3">
        <w:rPr>
          <w:rFonts w:asciiTheme="majorHAnsi" w:eastAsia="Calibri" w:hAnsiTheme="majorHAnsi" w:cs="InterstateLight"/>
          <w:lang w:val="de-DE"/>
        </w:rPr>
        <w:t xml:space="preserve"> </w:t>
      </w:r>
    </w:p>
    <w:p w:rsidR="00103A39" w:rsidRDefault="00103A39" w:rsidP="00103A39">
      <w:pPr>
        <w:tabs>
          <w:tab w:val="left" w:pos="2127"/>
          <w:tab w:val="left" w:pos="2268"/>
        </w:tabs>
        <w:spacing w:after="0" w:line="300" w:lineRule="exact"/>
        <w:jc w:val="both"/>
        <w:rPr>
          <w:rFonts w:ascii="Trebuchet MS" w:hAnsi="Trebuchet MS"/>
          <w:sz w:val="20"/>
          <w:szCs w:val="20"/>
        </w:rPr>
      </w:pPr>
    </w:p>
    <w:p w:rsidR="006B0D73" w:rsidRDefault="006B0D73" w:rsidP="00103A39">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p>
    <w:p w:rsidR="00103A39" w:rsidRPr="00B9242C" w:rsidRDefault="00103A39" w:rsidP="00103A39">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w:t>
      </w:r>
      <w:r>
        <w:rPr>
          <w:rFonts w:asciiTheme="majorHAnsi" w:eastAsia="Calibri" w:hAnsiTheme="majorHAnsi" w:cs="InterstateLight"/>
          <w:b/>
          <w:color w:val="365F91" w:themeColor="accent1" w:themeShade="BF"/>
          <w:lang w:val="de-DE"/>
        </w:rPr>
        <w:t xml:space="preserve"> </w:t>
      </w:r>
      <w:r w:rsidRPr="00103A39">
        <w:rPr>
          <w:rFonts w:asciiTheme="majorHAnsi" w:eastAsia="Calibri" w:hAnsiTheme="majorHAnsi" w:cs="InterstateLight"/>
          <w:b/>
          <w:color w:val="365F91" w:themeColor="accent1" w:themeShade="BF"/>
          <w:lang w:val="de-DE"/>
        </w:rPr>
        <w:t>First Turkey-France Physical Chemistry Meeting</w:t>
      </w:r>
    </w:p>
    <w:p w:rsidR="00103A39" w:rsidRPr="00B9242C" w:rsidRDefault="00103A39" w:rsidP="00103A39">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Pemra Doruker</w:t>
      </w:r>
    </w:p>
    <w:p w:rsidR="00103A39" w:rsidRPr="009866B7" w:rsidRDefault="00103A39" w:rsidP="00103A3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28 Şubat 2014</w:t>
      </w:r>
    </w:p>
    <w:p w:rsidR="00103A39" w:rsidRPr="00F73FDB" w:rsidRDefault="00103A39" w:rsidP="00103A39">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103A39" w:rsidRDefault="00103A39" w:rsidP="00103A39">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r>
      <w:r w:rsidRPr="00B9242C">
        <w:rPr>
          <w:rFonts w:asciiTheme="majorHAnsi" w:eastAsia="Calibri" w:hAnsiTheme="majorHAnsi" w:cs="InterstateLight"/>
          <w:lang w:val="de-DE"/>
        </w:rPr>
        <w:t>:</w:t>
      </w:r>
      <w:r>
        <w:rPr>
          <w:rFonts w:asciiTheme="majorHAnsi" w:eastAsia="Calibri" w:hAnsiTheme="majorHAnsi" w:cs="InterstateLight"/>
          <w:lang w:val="de-DE"/>
        </w:rPr>
        <w:t xml:space="preserve"> </w:t>
      </w:r>
      <w:r w:rsidRPr="00103A39">
        <w:rPr>
          <w:rFonts w:asciiTheme="majorHAnsi" w:eastAsia="Calibri" w:hAnsiTheme="majorHAnsi" w:cs="InterstateLight"/>
          <w:lang w:val="de-DE"/>
        </w:rPr>
        <w:t xml:space="preserve">“Computational Algorithms Based on Elastic Network Model for </w:t>
      </w:r>
    </w:p>
    <w:p w:rsidR="00604006" w:rsidRPr="00103A39" w:rsidRDefault="00103A39" w:rsidP="00103A39">
      <w:pPr>
        <w:tabs>
          <w:tab w:val="left" w:pos="2127"/>
          <w:tab w:val="left" w:pos="2268"/>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103A39">
        <w:rPr>
          <w:rFonts w:asciiTheme="majorHAnsi" w:eastAsia="Calibri" w:hAnsiTheme="majorHAnsi" w:cs="InterstateLight"/>
          <w:lang w:val="de-DE"/>
        </w:rPr>
        <w:t>Describing Protein Conformational Changes”</w:t>
      </w:r>
    </w:p>
    <w:p w:rsidR="00103A39" w:rsidRDefault="00103A39" w:rsidP="00103A39">
      <w:pPr>
        <w:tabs>
          <w:tab w:val="left" w:pos="2127"/>
          <w:tab w:val="left" w:pos="2268"/>
        </w:tabs>
        <w:spacing w:after="0" w:line="300" w:lineRule="exact"/>
        <w:jc w:val="both"/>
        <w:rPr>
          <w:rFonts w:asciiTheme="majorHAnsi" w:eastAsia="Calibri" w:hAnsiTheme="majorHAnsi" w:cs="InterstateLight"/>
          <w:lang w:val="de-DE"/>
        </w:rPr>
      </w:pPr>
    </w:p>
    <w:p w:rsidR="00103A39" w:rsidRPr="00B9242C" w:rsidRDefault="00103A39" w:rsidP="00103A39">
      <w:pPr>
        <w:tabs>
          <w:tab w:val="left" w:pos="2127"/>
          <w:tab w:val="left" w:pos="2268"/>
        </w:tabs>
        <w:spacing w:after="0" w:line="300" w:lineRule="exact"/>
        <w:jc w:val="both"/>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w:t>
      </w:r>
      <w:r>
        <w:rPr>
          <w:rFonts w:asciiTheme="majorHAnsi" w:eastAsia="Calibri" w:hAnsiTheme="majorHAnsi" w:cs="InterstateLight"/>
          <w:b/>
          <w:color w:val="365F91" w:themeColor="accent1" w:themeShade="BF"/>
          <w:lang w:val="de-DE"/>
        </w:rPr>
        <w:t xml:space="preserve"> </w:t>
      </w:r>
      <w:r w:rsidRPr="00103A39">
        <w:rPr>
          <w:rFonts w:asciiTheme="majorHAnsi" w:eastAsia="Calibri" w:hAnsiTheme="majorHAnsi" w:cs="InterstateLight"/>
          <w:b/>
          <w:color w:val="365F91" w:themeColor="accent1" w:themeShade="BF"/>
          <w:lang w:val="de-DE"/>
        </w:rPr>
        <w:t>58</w:t>
      </w:r>
      <w:r w:rsidRPr="00103A39">
        <w:rPr>
          <w:rFonts w:asciiTheme="majorHAnsi" w:eastAsia="Calibri" w:hAnsiTheme="majorHAnsi" w:cs="InterstateLight"/>
          <w:b/>
          <w:color w:val="365F91" w:themeColor="accent1" w:themeShade="BF"/>
          <w:vertAlign w:val="superscript"/>
          <w:lang w:val="de-DE"/>
        </w:rPr>
        <w:t>th</w:t>
      </w:r>
      <w:r w:rsidRPr="00103A39">
        <w:rPr>
          <w:rFonts w:asciiTheme="majorHAnsi" w:eastAsia="Calibri" w:hAnsiTheme="majorHAnsi" w:cs="InterstateLight"/>
          <w:b/>
          <w:color w:val="365F91" w:themeColor="accent1" w:themeShade="BF"/>
          <w:lang w:val="de-DE"/>
        </w:rPr>
        <w:t xml:space="preserve"> Annual Meeting of the Biophysical Society</w:t>
      </w:r>
    </w:p>
    <w:p w:rsidR="00103A39" w:rsidRPr="00B9242C" w:rsidRDefault="00103A39" w:rsidP="00103A39">
      <w:pPr>
        <w:tabs>
          <w:tab w:val="left" w:pos="2127"/>
          <w:tab w:val="left" w:pos="2268"/>
        </w:tabs>
        <w:spacing w:after="0" w:line="300" w:lineRule="exact"/>
        <w:jc w:val="both"/>
        <w:rPr>
          <w:rFonts w:ascii="Trebuchet MS" w:hAnsi="Trebuchet MS"/>
          <w:sz w:val="20"/>
          <w:szCs w:val="20"/>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Arzu Uyar</w:t>
      </w:r>
    </w:p>
    <w:p w:rsidR="00103A39" w:rsidRPr="009866B7" w:rsidRDefault="00103A39" w:rsidP="00103A3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14-20 Şubat 2014</w:t>
      </w:r>
    </w:p>
    <w:p w:rsidR="00103A39" w:rsidRDefault="00103A39" w:rsidP="00103A39">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03A39">
        <w:rPr>
          <w:rFonts w:asciiTheme="majorHAnsi" w:eastAsia="Calibri" w:hAnsiTheme="majorHAnsi" w:cs="InterstateLight"/>
          <w:lang w:val="de-DE"/>
        </w:rPr>
        <w:t>San Francisco, California, ABD</w:t>
      </w:r>
      <w:r w:rsidRPr="007B03B1">
        <w:rPr>
          <w:rFonts w:asciiTheme="majorHAnsi" w:eastAsia="Calibri" w:hAnsiTheme="majorHAnsi" w:cs="InterstateLight"/>
          <w:b/>
          <w:color w:val="365F91" w:themeColor="accent1" w:themeShade="BF"/>
          <w:lang w:val="en-US"/>
        </w:rPr>
        <w:t xml:space="preserve"> </w:t>
      </w:r>
    </w:p>
    <w:p w:rsidR="00103A39" w:rsidRDefault="00103A39" w:rsidP="00103A39">
      <w:pPr>
        <w:tabs>
          <w:tab w:val="left" w:pos="2127"/>
          <w:tab w:val="left" w:pos="2268"/>
        </w:tabs>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b/>
          <w:color w:val="365F91" w:themeColor="accent1" w:themeShade="BF"/>
          <w:lang w:val="en-US"/>
        </w:rPr>
        <w:tab/>
      </w:r>
      <w:r w:rsidRPr="00B9242C">
        <w:rPr>
          <w:rFonts w:asciiTheme="majorHAnsi" w:eastAsia="Calibri" w:hAnsiTheme="majorHAnsi" w:cs="InterstateLight"/>
          <w:lang w:val="de-DE"/>
        </w:rPr>
        <w:t>:</w:t>
      </w:r>
      <w:r>
        <w:rPr>
          <w:rFonts w:asciiTheme="majorHAnsi" w:eastAsia="Calibri" w:hAnsiTheme="majorHAnsi" w:cs="InterstateLight"/>
          <w:lang w:val="de-DE"/>
        </w:rPr>
        <w:t xml:space="preserve"> </w:t>
      </w:r>
      <w:r w:rsidRPr="00103A39">
        <w:rPr>
          <w:rFonts w:asciiTheme="majorHAnsi" w:eastAsia="Calibri" w:hAnsiTheme="majorHAnsi" w:cs="InterstateLight"/>
          <w:lang w:val="de-DE"/>
        </w:rPr>
        <w:t xml:space="preserve">“Assessing Dynamic Features of NF-κB Via Molecular Dynamics </w:t>
      </w:r>
    </w:p>
    <w:p w:rsidR="00103A39" w:rsidRPr="00DE589B" w:rsidRDefault="00103A39" w:rsidP="00103A39">
      <w:pPr>
        <w:tabs>
          <w:tab w:val="left" w:pos="2127"/>
          <w:tab w:val="left" w:pos="2268"/>
        </w:tabs>
        <w:spacing w:after="0" w:line="300" w:lineRule="exact"/>
        <w:jc w:val="both"/>
        <w:rPr>
          <w:rFonts w:ascii="Trebuchet MS" w:hAnsi="Trebuchet MS"/>
          <w:sz w:val="20"/>
          <w:szCs w:val="20"/>
        </w:rPr>
      </w:pPr>
      <w:r>
        <w:rPr>
          <w:rFonts w:asciiTheme="majorHAnsi" w:eastAsia="Calibri" w:hAnsiTheme="majorHAnsi" w:cs="InterstateLight"/>
          <w:lang w:val="de-DE"/>
        </w:rPr>
        <w:t xml:space="preserve">                                                             </w:t>
      </w:r>
      <w:r w:rsidRPr="00103A39">
        <w:rPr>
          <w:rFonts w:asciiTheme="majorHAnsi" w:eastAsia="Calibri" w:hAnsiTheme="majorHAnsi" w:cs="InterstateLight"/>
          <w:lang w:val="de-DE"/>
        </w:rPr>
        <w:t xml:space="preserve">Simulations and Elastic Network Model” </w:t>
      </w:r>
      <w:r>
        <w:rPr>
          <w:rFonts w:asciiTheme="majorHAnsi" w:eastAsia="Calibri" w:hAnsiTheme="majorHAnsi" w:cs="InterstateLight"/>
          <w:lang w:val="de-DE"/>
        </w:rPr>
        <w:t>(Poster S</w:t>
      </w:r>
      <w:r w:rsidRPr="00103A39">
        <w:rPr>
          <w:rFonts w:asciiTheme="majorHAnsi" w:eastAsia="Calibri" w:hAnsiTheme="majorHAnsi" w:cs="InterstateLight"/>
          <w:lang w:val="de-DE"/>
        </w:rPr>
        <w:t>unumu</w:t>
      </w:r>
      <w:r w:rsidRPr="00DE589B">
        <w:rPr>
          <w:rFonts w:ascii="Trebuchet MS" w:hAnsi="Trebuchet MS"/>
          <w:sz w:val="20"/>
          <w:szCs w:val="20"/>
        </w:rPr>
        <w:t>)</w:t>
      </w:r>
    </w:p>
    <w:p w:rsidR="00103A39" w:rsidRPr="00103A39" w:rsidRDefault="00103A39" w:rsidP="00103A39">
      <w:pPr>
        <w:autoSpaceDE w:val="0"/>
        <w:autoSpaceDN w:val="0"/>
        <w:adjustRightInd w:val="0"/>
        <w:spacing w:after="0" w:line="300" w:lineRule="exact"/>
        <w:rPr>
          <w:rFonts w:asciiTheme="majorHAnsi" w:eastAsia="Calibri" w:hAnsiTheme="majorHAnsi" w:cs="InterstateLight"/>
          <w:lang w:val="de-DE"/>
        </w:rPr>
      </w:pPr>
    </w:p>
    <w:p w:rsidR="00E46E07" w:rsidRPr="00805635" w:rsidRDefault="00E46E07" w:rsidP="0080563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805635">
        <w:rPr>
          <w:rFonts w:ascii="Cambria" w:eastAsia="Calibri" w:hAnsi="Cambria" w:cs="Times New Roman"/>
          <w:b/>
          <w:color w:val="365F91" w:themeColor="accent1" w:themeShade="BF"/>
          <w:sz w:val="28"/>
          <w:szCs w:val="28"/>
          <w:lang w:eastAsia="tr-TR"/>
        </w:rPr>
        <w:t>III-MERKEZDE SÜRDÜRÜLEN PROJELER VE RAPOR DÖNEMİNDE TAMAMLANAN PROJELER</w:t>
      </w:r>
    </w:p>
    <w:p w:rsidR="00E46E07" w:rsidRDefault="00E46E07" w:rsidP="00E46E07">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E46E07" w:rsidRDefault="00E46E07" w:rsidP="00E46E07">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The Anthrax MntABC Transporter: Structure, Functional </w:t>
      </w:r>
      <w:r>
        <w:rPr>
          <w:rFonts w:asciiTheme="majorHAnsi" w:eastAsia="Calibri" w:hAnsiTheme="majorHAnsi" w:cs="InterstateLight"/>
          <w:b/>
          <w:color w:val="365F91" w:themeColor="accent1" w:themeShade="BF"/>
          <w:lang w:val="de-DE"/>
        </w:rPr>
        <w:t xml:space="preserve"> </w:t>
      </w:r>
    </w:p>
    <w:p w:rsidR="00E46E07" w:rsidRPr="00E46E07" w:rsidRDefault="00E46E07" w:rsidP="00E46E07">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E46E07">
        <w:rPr>
          <w:rFonts w:asciiTheme="majorHAnsi" w:eastAsia="Calibri" w:hAnsiTheme="majorHAnsi" w:cs="InterstateLight"/>
          <w:b/>
          <w:color w:val="365F91" w:themeColor="accent1" w:themeShade="BF"/>
          <w:lang w:val="de-DE"/>
        </w:rPr>
        <w:t xml:space="preserve">Dynamics and Drug Discovery </w:t>
      </w:r>
    </w:p>
    <w:p w:rsidR="00E46E07" w:rsidRPr="00DA7681" w:rsidRDefault="00E46E07" w:rsidP="00E46E0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E46E07" w:rsidRPr="00982522" w:rsidRDefault="00E46E07" w:rsidP="00E46E07">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NATO</w:t>
      </w:r>
    </w:p>
    <w:p w:rsidR="00E46E07" w:rsidRPr="00982522" w:rsidRDefault="00E46E07" w:rsidP="00E46E07">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E46E07" w:rsidRDefault="00E46E07" w:rsidP="00E46E07">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46E07" w:rsidRDefault="00E46E07" w:rsidP="00E46E07">
      <w:pPr>
        <w:tabs>
          <w:tab w:val="left" w:pos="2835"/>
        </w:tabs>
        <w:autoSpaceDE w:val="0"/>
        <w:autoSpaceDN w:val="0"/>
        <w:adjustRightInd w:val="0"/>
        <w:spacing w:after="0" w:line="300" w:lineRule="exact"/>
        <w:rPr>
          <w:rFonts w:ascii="Trebuchet MS" w:hAnsi="Trebuchet MS"/>
          <w:sz w:val="20"/>
          <w:szCs w:val="20"/>
        </w:rPr>
      </w:pPr>
    </w:p>
    <w:p w:rsidR="00E46E07" w:rsidRDefault="00E46E07" w:rsidP="00E46E07">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Non-Globular Proteins-</w:t>
      </w:r>
      <w:r>
        <w:rPr>
          <w:rFonts w:asciiTheme="majorHAnsi" w:eastAsia="Calibri" w:hAnsiTheme="majorHAnsi" w:cs="InterstateLight"/>
          <w:b/>
          <w:color w:val="365F91" w:themeColor="accent1" w:themeShade="BF"/>
          <w:lang w:val="de-DE"/>
        </w:rPr>
        <w:t>F</w:t>
      </w:r>
      <w:r w:rsidRPr="00E46E07">
        <w:rPr>
          <w:rFonts w:asciiTheme="majorHAnsi" w:eastAsia="Calibri" w:hAnsiTheme="majorHAnsi" w:cs="InterstateLight"/>
          <w:b/>
          <w:color w:val="365F91" w:themeColor="accent1" w:themeShade="BF"/>
          <w:lang w:val="de-DE"/>
        </w:rPr>
        <w:t xml:space="preserve">rom </w:t>
      </w:r>
      <w:r>
        <w:rPr>
          <w:rFonts w:asciiTheme="majorHAnsi" w:eastAsia="Calibri" w:hAnsiTheme="majorHAnsi" w:cs="InterstateLight"/>
          <w:b/>
          <w:color w:val="365F91" w:themeColor="accent1" w:themeShade="BF"/>
          <w:lang w:val="de-DE"/>
        </w:rPr>
        <w:t>S</w:t>
      </w:r>
      <w:r w:rsidRPr="00E46E07">
        <w:rPr>
          <w:rFonts w:asciiTheme="majorHAnsi" w:eastAsia="Calibri" w:hAnsiTheme="majorHAnsi" w:cs="InterstateLight"/>
          <w:b/>
          <w:color w:val="365F91" w:themeColor="accent1" w:themeShade="BF"/>
          <w:lang w:val="de-DE"/>
        </w:rPr>
        <w:t xml:space="preserve">equence to </w:t>
      </w:r>
      <w:r>
        <w:rPr>
          <w:rFonts w:asciiTheme="majorHAnsi" w:eastAsia="Calibri" w:hAnsiTheme="majorHAnsi" w:cs="InterstateLight"/>
          <w:b/>
          <w:color w:val="365F91" w:themeColor="accent1" w:themeShade="BF"/>
          <w:lang w:val="de-DE"/>
        </w:rPr>
        <w:t>S</w:t>
      </w:r>
      <w:r w:rsidRPr="00E46E07">
        <w:rPr>
          <w:rFonts w:asciiTheme="majorHAnsi" w:eastAsia="Calibri" w:hAnsiTheme="majorHAnsi" w:cs="InterstateLight"/>
          <w:b/>
          <w:color w:val="365F91" w:themeColor="accent1" w:themeShade="BF"/>
          <w:lang w:val="de-DE"/>
        </w:rPr>
        <w:t xml:space="preserve">tructure, </w:t>
      </w:r>
    </w:p>
    <w:p w:rsidR="00E46E07" w:rsidRDefault="00E46E07" w:rsidP="00E46E07">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F</w:t>
      </w:r>
      <w:r w:rsidRPr="00E46E07">
        <w:rPr>
          <w:rFonts w:asciiTheme="majorHAnsi" w:eastAsia="Calibri" w:hAnsiTheme="majorHAnsi" w:cs="InterstateLight"/>
          <w:b/>
          <w:color w:val="365F91" w:themeColor="accent1" w:themeShade="BF"/>
          <w:lang w:val="de-DE"/>
        </w:rPr>
        <w:t xml:space="preserve">unction and </w:t>
      </w:r>
      <w:r>
        <w:rPr>
          <w:rFonts w:asciiTheme="majorHAnsi" w:eastAsia="Calibri" w:hAnsiTheme="majorHAnsi" w:cs="InterstateLight"/>
          <w:b/>
          <w:color w:val="365F91" w:themeColor="accent1" w:themeShade="BF"/>
          <w:lang w:val="de-DE"/>
        </w:rPr>
        <w:t>A</w:t>
      </w:r>
      <w:r w:rsidRPr="00E46E07">
        <w:rPr>
          <w:rFonts w:asciiTheme="majorHAnsi" w:eastAsia="Calibri" w:hAnsiTheme="majorHAnsi" w:cs="InterstateLight"/>
          <w:b/>
          <w:color w:val="365F91" w:themeColor="accent1" w:themeShade="BF"/>
          <w:lang w:val="de-DE"/>
        </w:rPr>
        <w:t xml:space="preserve">pplication in </w:t>
      </w:r>
      <w:r>
        <w:rPr>
          <w:rFonts w:asciiTheme="majorHAnsi" w:eastAsia="Calibri" w:hAnsiTheme="majorHAnsi" w:cs="InterstateLight"/>
          <w:b/>
          <w:color w:val="365F91" w:themeColor="accent1" w:themeShade="BF"/>
          <w:lang w:val="de-DE"/>
        </w:rPr>
        <w:t>M</w:t>
      </w:r>
      <w:r w:rsidRPr="00E46E07">
        <w:rPr>
          <w:rFonts w:asciiTheme="majorHAnsi" w:eastAsia="Calibri" w:hAnsiTheme="majorHAnsi" w:cs="InterstateLight"/>
          <w:b/>
          <w:color w:val="365F91" w:themeColor="accent1" w:themeShade="BF"/>
          <w:lang w:val="de-DE"/>
        </w:rPr>
        <w:t xml:space="preserve">olecular </w:t>
      </w:r>
      <w:r>
        <w:rPr>
          <w:rFonts w:asciiTheme="majorHAnsi" w:eastAsia="Calibri" w:hAnsiTheme="majorHAnsi" w:cs="InterstateLight"/>
          <w:b/>
          <w:color w:val="365F91" w:themeColor="accent1" w:themeShade="BF"/>
          <w:lang w:val="de-DE"/>
        </w:rPr>
        <w:t>P</w:t>
      </w:r>
      <w:r w:rsidRPr="00E46E07">
        <w:rPr>
          <w:rFonts w:asciiTheme="majorHAnsi" w:eastAsia="Calibri" w:hAnsiTheme="majorHAnsi" w:cs="InterstateLight"/>
          <w:b/>
          <w:color w:val="365F91" w:themeColor="accent1" w:themeShade="BF"/>
          <w:lang w:val="de-DE"/>
        </w:rPr>
        <w:t xml:space="preserve">hysiopathology </w:t>
      </w:r>
    </w:p>
    <w:p w:rsidR="00E46E07" w:rsidRPr="00E46E07" w:rsidRDefault="00E46E07" w:rsidP="00E46E07">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E46E07">
        <w:rPr>
          <w:rFonts w:asciiTheme="majorHAnsi" w:eastAsia="Calibri" w:hAnsiTheme="majorHAnsi" w:cs="InterstateLight"/>
          <w:b/>
          <w:color w:val="365F91" w:themeColor="accent1" w:themeShade="BF"/>
          <w:lang w:val="de-DE"/>
        </w:rPr>
        <w:t>(NGP-NET)</w:t>
      </w:r>
    </w:p>
    <w:p w:rsidR="00E46E07" w:rsidRPr="00DA7681" w:rsidRDefault="00E46E07" w:rsidP="00E46E0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E46E07" w:rsidRPr="00982522" w:rsidRDefault="00E46E07" w:rsidP="00E46E07">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EU-COST</w:t>
      </w:r>
    </w:p>
    <w:p w:rsidR="00E46E07" w:rsidRPr="00982522" w:rsidRDefault="00E46E07" w:rsidP="00E46E07">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B9242C" w:rsidRDefault="00E46E07" w:rsidP="00E46E07">
      <w:pPr>
        <w:tabs>
          <w:tab w:val="left" w:pos="2127"/>
          <w:tab w:val="left" w:pos="2268"/>
        </w:tabs>
        <w:spacing w:line="240" w:lineRule="exact"/>
        <w:jc w:val="both"/>
        <w:rPr>
          <w:rFonts w:ascii="Trebuchet MS" w:hAnsi="Trebuchet MS"/>
          <w:sz w:val="20"/>
          <w:szCs w:val="20"/>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94D11" w:rsidRDefault="00E46E07" w:rsidP="00E46E07">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hyperlink r:id="rId10" w:history="1">
        <w:r w:rsidRPr="00E46E07">
          <w:rPr>
            <w:rFonts w:asciiTheme="majorHAnsi" w:eastAsia="Calibri" w:hAnsiTheme="majorHAnsi" w:cs="InterstateLight"/>
            <w:b/>
            <w:color w:val="365F91" w:themeColor="accent1" w:themeShade="BF"/>
            <w:lang w:val="de-DE"/>
          </w:rPr>
          <w:t>C</w:t>
        </w:r>
      </w:hyperlink>
      <w:r w:rsidRPr="00E46E07">
        <w:rPr>
          <w:rFonts w:asciiTheme="majorHAnsi" w:eastAsia="Calibri" w:hAnsiTheme="majorHAnsi" w:cs="InterstateLight"/>
          <w:b/>
          <w:color w:val="365F91" w:themeColor="accent1" w:themeShade="BF"/>
          <w:lang w:val="de-DE"/>
        </w:rPr>
        <w:t xml:space="preserve">ollective Dynamics of Protein Complex Structures: </w:t>
      </w:r>
    </w:p>
    <w:p w:rsidR="00E46E07" w:rsidRPr="00E46E07" w:rsidRDefault="00B94D11" w:rsidP="00E46E07">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00E46E07" w:rsidRPr="00E46E07">
        <w:rPr>
          <w:rFonts w:asciiTheme="majorHAnsi" w:eastAsia="Calibri" w:hAnsiTheme="majorHAnsi" w:cs="InterstateLight"/>
          <w:b/>
          <w:color w:val="365F91" w:themeColor="accent1" w:themeShade="BF"/>
          <w:lang w:val="de-DE"/>
        </w:rPr>
        <w:t>Prediction and Scoring  (COST’a bağlı BAP projesi)</w:t>
      </w:r>
    </w:p>
    <w:p w:rsidR="00E46E07" w:rsidRPr="00DA7681" w:rsidRDefault="00E46E07" w:rsidP="00E46E0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E46E07" w:rsidRPr="00982522" w:rsidRDefault="00E46E07" w:rsidP="00E46E07">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B94D11">
        <w:rPr>
          <w:rFonts w:asciiTheme="majorHAnsi" w:hAnsiTheme="majorHAnsi"/>
          <w:lang w:eastAsia="ko-KR"/>
        </w:rPr>
        <w:t>BAP</w:t>
      </w:r>
    </w:p>
    <w:p w:rsidR="00E46E07" w:rsidRPr="00982522" w:rsidRDefault="00E46E07" w:rsidP="00E46E07">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E46E07" w:rsidRDefault="00E46E07" w:rsidP="00E46E07">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94D11" w:rsidRDefault="00B94D11" w:rsidP="00B94D1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0032230F" w:rsidRPr="00B94D11">
        <w:rPr>
          <w:rFonts w:asciiTheme="majorHAnsi" w:eastAsia="Calibri" w:hAnsiTheme="majorHAnsi" w:cs="InterstateLight"/>
          <w:b/>
          <w:color w:val="365F91" w:themeColor="accent1" w:themeShade="BF"/>
          <w:lang w:val="de-DE"/>
        </w:rPr>
        <w:fldChar w:fldCharType="begin"/>
      </w:r>
      <w:r w:rsidRPr="00B94D11">
        <w:rPr>
          <w:rFonts w:asciiTheme="majorHAnsi" w:eastAsia="Calibri" w:hAnsiTheme="majorHAnsi" w:cs="InterstateLight"/>
          <w:b/>
          <w:color w:val="365F91" w:themeColor="accent1" w:themeShade="BF"/>
          <w:lang w:val="de-DE"/>
        </w:rPr>
        <w:instrText xml:space="preserve"> HYPERLINK "http://bap.boun.edu.tr/bounbap/asistant/normal.htm?type=5&amp;id=8424&amp;type=5" </w:instrText>
      </w:r>
      <w:r w:rsidR="0032230F" w:rsidRPr="00B94D11">
        <w:rPr>
          <w:rFonts w:asciiTheme="majorHAnsi" w:eastAsia="Calibri" w:hAnsiTheme="majorHAnsi" w:cs="InterstateLight"/>
          <w:b/>
          <w:color w:val="365F91" w:themeColor="accent1" w:themeShade="BF"/>
          <w:lang w:val="de-DE"/>
        </w:rPr>
        <w:fldChar w:fldCharType="separate"/>
      </w:r>
      <w:r w:rsidRPr="00B94D11">
        <w:rPr>
          <w:rFonts w:asciiTheme="majorHAnsi" w:eastAsia="Calibri" w:hAnsiTheme="majorHAnsi" w:cs="InterstateLight"/>
          <w:b/>
          <w:color w:val="365F91" w:themeColor="accent1" w:themeShade="BF"/>
          <w:lang w:val="de-DE"/>
        </w:rPr>
        <w:t xml:space="preserve">Tek-Molekül AFM Deneyleri ile Kinesin Allosterik </w:t>
      </w:r>
      <w:r>
        <w:rPr>
          <w:rFonts w:asciiTheme="majorHAnsi" w:eastAsia="Calibri" w:hAnsiTheme="majorHAnsi" w:cs="InterstateLight"/>
          <w:b/>
          <w:color w:val="365F91" w:themeColor="accent1" w:themeShade="BF"/>
          <w:lang w:val="de-DE"/>
        </w:rPr>
        <w:t xml:space="preserve">      </w:t>
      </w:r>
    </w:p>
    <w:p w:rsidR="00B94D11" w:rsidRPr="00E46E07" w:rsidRDefault="00B94D11" w:rsidP="00B94D1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B94D11">
        <w:rPr>
          <w:rFonts w:asciiTheme="majorHAnsi" w:eastAsia="Calibri" w:hAnsiTheme="majorHAnsi" w:cs="InterstateLight"/>
          <w:b/>
          <w:color w:val="365F91" w:themeColor="accent1" w:themeShade="BF"/>
          <w:lang w:val="de-DE"/>
        </w:rPr>
        <w:t>Haberleşme Ağlarına Mutasyon Etkileri</w:t>
      </w:r>
      <w:r w:rsidR="0032230F" w:rsidRPr="00B94D11">
        <w:rPr>
          <w:rFonts w:asciiTheme="majorHAnsi" w:eastAsia="Calibri" w:hAnsiTheme="majorHAnsi" w:cs="InterstateLight"/>
          <w:b/>
          <w:color w:val="365F91" w:themeColor="accent1" w:themeShade="BF"/>
          <w:lang w:val="de-DE"/>
        </w:rPr>
        <w:fldChar w:fldCharType="end"/>
      </w:r>
    </w:p>
    <w:p w:rsidR="00B94D11" w:rsidRPr="00DA7681" w:rsidRDefault="00B94D11" w:rsidP="00B94D11">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B94D11" w:rsidRPr="00982522" w:rsidRDefault="00B94D11" w:rsidP="00B94D1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94D11" w:rsidRPr="00982522" w:rsidRDefault="00B94D11" w:rsidP="00B94D1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B94D11" w:rsidRDefault="00B94D11" w:rsidP="00B94D11">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B0D73" w:rsidRDefault="006B0D73" w:rsidP="00B94D1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6B0D73" w:rsidRDefault="006B0D73" w:rsidP="00B94D1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B94D11" w:rsidRDefault="00B94D11" w:rsidP="00B94D1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t xml:space="preserve">: </w:t>
      </w:r>
      <w:r w:rsidRPr="00B94D11">
        <w:rPr>
          <w:rFonts w:asciiTheme="majorHAnsi" w:eastAsia="Calibri" w:hAnsiTheme="majorHAnsi" w:cs="InterstateLight"/>
          <w:b/>
          <w:color w:val="365F91" w:themeColor="accent1" w:themeShade="BF"/>
          <w:lang w:val="de-DE"/>
        </w:rPr>
        <w:t xml:space="preserve">Biyolojik Makromoleküllerde Kuvvet ve İşlev: Molekuler </w:t>
      </w:r>
    </w:p>
    <w:p w:rsidR="00B94D11" w:rsidRPr="00E46E07" w:rsidRDefault="00B94D11" w:rsidP="00B94D1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B94D11">
        <w:rPr>
          <w:rFonts w:asciiTheme="majorHAnsi" w:eastAsia="Calibri" w:hAnsiTheme="majorHAnsi" w:cs="InterstateLight"/>
          <w:b/>
          <w:color w:val="365F91" w:themeColor="accent1" w:themeShade="BF"/>
          <w:lang w:val="de-DE"/>
        </w:rPr>
        <w:t>Simulasyon ve Tek-Molekül Çalışmaları</w:t>
      </w:r>
    </w:p>
    <w:p w:rsidR="00B94D11" w:rsidRPr="00DA7681" w:rsidRDefault="00B94D11" w:rsidP="00B94D11">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B94D11" w:rsidRPr="00982522" w:rsidRDefault="00B94D11" w:rsidP="00B94D1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B94D11" w:rsidRPr="00982522" w:rsidRDefault="00B94D11" w:rsidP="00B94D1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B94D11" w:rsidRDefault="00B94D11" w:rsidP="00B94D11">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94D11" w:rsidRDefault="00B94D11" w:rsidP="00B94D1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B94D11">
        <w:rPr>
          <w:rFonts w:asciiTheme="majorHAnsi" w:eastAsia="Calibri" w:hAnsiTheme="majorHAnsi" w:cs="InterstateLight"/>
          <w:b/>
          <w:color w:val="365F91" w:themeColor="accent1" w:themeShade="BF"/>
          <w:lang w:val="de-DE"/>
        </w:rPr>
        <w:t xml:space="preserve">Protein-DNA Etkileşimleri ve Konformasyonel Değişimleri </w:t>
      </w:r>
    </w:p>
    <w:p w:rsidR="00B94D11" w:rsidRDefault="00B94D11" w:rsidP="00B94D1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Ü</w:t>
      </w:r>
      <w:r w:rsidRPr="00B94D11">
        <w:rPr>
          <w:rFonts w:asciiTheme="majorHAnsi" w:eastAsia="Calibri" w:hAnsiTheme="majorHAnsi" w:cs="InterstateLight"/>
          <w:b/>
          <w:color w:val="365F91" w:themeColor="accent1" w:themeShade="BF"/>
          <w:lang w:val="de-DE"/>
        </w:rPr>
        <w:t>zerine Hesaplamalı Yaklaşımlar</w:t>
      </w:r>
      <w:r w:rsidRPr="00E46E07">
        <w:rPr>
          <w:rFonts w:asciiTheme="majorHAnsi" w:eastAsia="Calibri" w:hAnsiTheme="majorHAnsi" w:cs="InterstateLight"/>
          <w:b/>
          <w:color w:val="365F91" w:themeColor="accent1" w:themeShade="BF"/>
          <w:lang w:val="de-DE"/>
        </w:rPr>
        <w:t xml:space="preserve"> </w:t>
      </w:r>
    </w:p>
    <w:p w:rsidR="00B94D11" w:rsidRPr="00DA7681" w:rsidRDefault="00B94D11" w:rsidP="00B94D11">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Pemra Doruker Turgut</w:t>
      </w:r>
    </w:p>
    <w:p w:rsidR="00B94D11" w:rsidRPr="00982522" w:rsidRDefault="00B94D11" w:rsidP="00B94D1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94D11" w:rsidRPr="00982522" w:rsidRDefault="00B94D11" w:rsidP="00B94D1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B94D11" w:rsidRDefault="00B94D11" w:rsidP="00B94D11">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C06C7" w:rsidRDefault="00B94D11" w:rsidP="00AC06C7">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sidR="00AC06C7">
        <w:rPr>
          <w:rFonts w:asciiTheme="majorHAnsi" w:eastAsia="Calibri" w:hAnsiTheme="majorHAnsi" w:cs="InterstateLight"/>
          <w:b/>
          <w:color w:val="365F91" w:themeColor="accent1" w:themeShade="BF"/>
          <w:lang w:val="de-DE"/>
        </w:rPr>
        <w:tab/>
      </w:r>
      <w:r w:rsidR="00AC06C7">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00AC06C7" w:rsidRPr="00AC06C7">
        <w:rPr>
          <w:rFonts w:asciiTheme="majorHAnsi" w:eastAsia="Calibri" w:hAnsiTheme="majorHAnsi" w:cs="InterstateLight"/>
          <w:b/>
          <w:color w:val="365F91" w:themeColor="accent1" w:themeShade="BF"/>
          <w:lang w:val="de-DE"/>
        </w:rPr>
        <w:t xml:space="preserve">Diallil Telekelik Poliizobutilenlerin Sentezi ve Tiyol-en </w:t>
      </w:r>
    </w:p>
    <w:p w:rsidR="00AC06C7" w:rsidRDefault="00AC06C7" w:rsidP="00AC06C7">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C06C7">
        <w:rPr>
          <w:rFonts w:asciiTheme="majorHAnsi" w:eastAsia="Calibri" w:hAnsiTheme="majorHAnsi" w:cs="InterstateLight"/>
          <w:b/>
          <w:color w:val="365F91" w:themeColor="accent1" w:themeShade="BF"/>
          <w:lang w:val="de-DE"/>
        </w:rPr>
        <w:t xml:space="preserve">Kimyası ile Yüksek Moleküler Ağırlıkllı / Çapraz Bağlı </w:t>
      </w:r>
    </w:p>
    <w:p w:rsidR="00AC06C7" w:rsidRPr="00F842CC" w:rsidRDefault="00AC06C7" w:rsidP="00AC06C7">
      <w:pPr>
        <w:spacing w:after="0" w:line="300" w:lineRule="exact"/>
        <w:rPr>
          <w:rFonts w:ascii="Trebuchet MS" w:hAnsi="Trebuchet MS"/>
          <w:sz w:val="20"/>
          <w:szCs w:val="20"/>
        </w:rPr>
      </w:pPr>
      <w:r>
        <w:rPr>
          <w:rFonts w:asciiTheme="majorHAnsi" w:eastAsia="Calibri" w:hAnsiTheme="majorHAnsi" w:cs="InterstateLight"/>
          <w:b/>
          <w:color w:val="365F91" w:themeColor="accent1" w:themeShade="BF"/>
          <w:lang w:val="de-DE"/>
        </w:rPr>
        <w:t xml:space="preserve">                                                             </w:t>
      </w:r>
      <w:r w:rsidRPr="00AC06C7">
        <w:rPr>
          <w:rFonts w:asciiTheme="majorHAnsi" w:eastAsia="Calibri" w:hAnsiTheme="majorHAnsi" w:cs="InterstateLight"/>
          <w:b/>
          <w:color w:val="365F91" w:themeColor="accent1" w:themeShade="BF"/>
          <w:lang w:val="de-DE"/>
        </w:rPr>
        <w:t>Ürünlerin Eldesi</w:t>
      </w:r>
    </w:p>
    <w:p w:rsidR="00B94D11" w:rsidRPr="00DA7681" w:rsidRDefault="00B94D11" w:rsidP="00AC06C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AC06C7">
        <w:rPr>
          <w:rFonts w:asciiTheme="majorHAnsi" w:hAnsiTheme="majorHAnsi"/>
          <w:lang w:eastAsia="ko-KR"/>
        </w:rPr>
        <w:t>Turgut Nugay</w:t>
      </w:r>
    </w:p>
    <w:p w:rsidR="00B94D11" w:rsidRPr="00982522" w:rsidRDefault="00B94D11" w:rsidP="00B94D1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94D11" w:rsidRPr="00982522" w:rsidRDefault="00B94D11" w:rsidP="00B94D1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AC06C7">
        <w:rPr>
          <w:rFonts w:asciiTheme="majorHAnsi" w:hAnsiTheme="majorHAnsi"/>
          <w:lang w:eastAsia="ko-KR"/>
        </w:rPr>
        <w:t>4</w:t>
      </w:r>
    </w:p>
    <w:p w:rsidR="00B94D11" w:rsidRDefault="00B94D11" w:rsidP="00B94D11">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33A72" w:rsidRDefault="00C33A72" w:rsidP="00C33A72">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C33A72">
        <w:rPr>
          <w:rFonts w:asciiTheme="majorHAnsi" w:eastAsia="Calibri" w:hAnsiTheme="majorHAnsi" w:cs="InterstateLight"/>
          <w:b/>
          <w:color w:val="365F91" w:themeColor="accent1" w:themeShade="BF"/>
          <w:lang w:val="de-DE"/>
        </w:rPr>
        <w:t xml:space="preserve">Poliizobutilene Bazlı Poliüretan Nanokompozitleri: Sentez, </w:t>
      </w:r>
    </w:p>
    <w:p w:rsidR="00C33A72" w:rsidRPr="00F842CC" w:rsidRDefault="00C33A72" w:rsidP="00C33A72">
      <w:pPr>
        <w:spacing w:after="0" w:line="300" w:lineRule="exact"/>
        <w:rPr>
          <w:rFonts w:ascii="Trebuchet MS" w:hAnsi="Trebuchet MS"/>
          <w:sz w:val="20"/>
          <w:szCs w:val="20"/>
        </w:rPr>
      </w:pPr>
      <w:r>
        <w:rPr>
          <w:rFonts w:asciiTheme="majorHAnsi" w:eastAsia="Calibri" w:hAnsiTheme="majorHAnsi" w:cs="InterstateLight"/>
          <w:b/>
          <w:color w:val="365F91" w:themeColor="accent1" w:themeShade="BF"/>
          <w:lang w:val="de-DE"/>
        </w:rPr>
        <w:t xml:space="preserve">                                                             </w:t>
      </w:r>
      <w:r w:rsidRPr="00C33A72">
        <w:rPr>
          <w:rFonts w:asciiTheme="majorHAnsi" w:eastAsia="Calibri" w:hAnsiTheme="majorHAnsi" w:cs="InterstateLight"/>
          <w:b/>
          <w:color w:val="365F91" w:themeColor="accent1" w:themeShade="BF"/>
          <w:lang w:val="de-DE"/>
        </w:rPr>
        <w:t>Mekanik Özellikler ve Oksidatif/Hidrolitik Kararlılık</w:t>
      </w:r>
    </w:p>
    <w:p w:rsidR="00C33A72" w:rsidRPr="00DA7681" w:rsidRDefault="00C33A72" w:rsidP="00C33A7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Nihan Nugay</w:t>
      </w:r>
    </w:p>
    <w:p w:rsidR="00C33A72" w:rsidRPr="00982522" w:rsidRDefault="00C33A72" w:rsidP="00C33A7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33A72" w:rsidRPr="00982522" w:rsidRDefault="00C33A72" w:rsidP="00C33A7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C33A72" w:rsidRDefault="00C33A72" w:rsidP="00C33A72">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33A72" w:rsidRDefault="00C33A72" w:rsidP="00C33A72">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C33A72">
        <w:rPr>
          <w:rFonts w:asciiTheme="majorHAnsi" w:eastAsia="Calibri" w:hAnsiTheme="majorHAnsi" w:cs="InterstateLight"/>
          <w:b/>
          <w:color w:val="365F91" w:themeColor="accent1" w:themeShade="BF"/>
          <w:lang w:val="de-DE"/>
        </w:rPr>
        <w:t xml:space="preserve">Poli(metilmetakrilat)-co-[1-(2-antril)-l-fenilletilen] ve </w:t>
      </w:r>
      <w:r>
        <w:rPr>
          <w:rFonts w:asciiTheme="majorHAnsi" w:eastAsia="Calibri" w:hAnsiTheme="majorHAnsi" w:cs="InterstateLight"/>
          <w:b/>
          <w:color w:val="365F91" w:themeColor="accent1" w:themeShade="BF"/>
          <w:lang w:val="de-DE"/>
        </w:rPr>
        <w:t xml:space="preserve"> </w:t>
      </w:r>
    </w:p>
    <w:p w:rsidR="00C33A72" w:rsidRDefault="00C33A72" w:rsidP="00C33A7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C33A72">
        <w:rPr>
          <w:rFonts w:asciiTheme="majorHAnsi" w:eastAsia="Calibri" w:hAnsiTheme="majorHAnsi" w:cs="InterstateLight"/>
          <w:b/>
          <w:color w:val="365F91" w:themeColor="accent1" w:themeShade="BF"/>
          <w:lang w:val="de-DE"/>
        </w:rPr>
        <w:t xml:space="preserve">Poli(akrilik asit)-co-[1-(2-antril)-l-feniletilen]’in Sentezi ve </w:t>
      </w:r>
    </w:p>
    <w:p w:rsidR="00C33A72" w:rsidRDefault="00C33A72" w:rsidP="00C33A7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C33A72">
        <w:rPr>
          <w:rFonts w:asciiTheme="majorHAnsi" w:eastAsia="Calibri" w:hAnsiTheme="majorHAnsi" w:cs="InterstateLight"/>
          <w:b/>
          <w:color w:val="365F91" w:themeColor="accent1" w:themeShade="BF"/>
          <w:lang w:val="de-DE"/>
        </w:rPr>
        <w:t>Fotokimyasal Tersinir Çapraz Bağlanma Tepkimeleri</w:t>
      </w:r>
      <w:r w:rsidRPr="00E46E07">
        <w:rPr>
          <w:rFonts w:asciiTheme="majorHAnsi" w:eastAsia="Calibri" w:hAnsiTheme="majorHAnsi" w:cs="InterstateLight"/>
          <w:b/>
          <w:color w:val="365F91" w:themeColor="accent1" w:themeShade="BF"/>
          <w:lang w:val="de-DE"/>
        </w:rPr>
        <w:t xml:space="preserve"> </w:t>
      </w:r>
    </w:p>
    <w:p w:rsidR="00C33A72" w:rsidRPr="00DA7681" w:rsidRDefault="00C33A72" w:rsidP="00C33A72">
      <w:pPr>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Turgut Nugay</w:t>
      </w:r>
    </w:p>
    <w:p w:rsidR="00C33A72" w:rsidRPr="00982522" w:rsidRDefault="00C33A72" w:rsidP="00C33A7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33A72" w:rsidRPr="00982522" w:rsidRDefault="00C33A72" w:rsidP="00C33A7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C33A72" w:rsidRDefault="00C33A72" w:rsidP="00C33A72">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33A72" w:rsidRDefault="00C33A72" w:rsidP="00C33A72">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C33A72">
        <w:rPr>
          <w:rFonts w:asciiTheme="majorHAnsi" w:eastAsia="Calibri" w:hAnsiTheme="majorHAnsi" w:cs="InterstateLight"/>
          <w:b/>
          <w:color w:val="365F91" w:themeColor="accent1" w:themeShade="BF"/>
          <w:lang w:val="de-DE"/>
        </w:rPr>
        <w:t>Amphiphilic Conetworks</w:t>
      </w:r>
      <w:r w:rsidRPr="00E46E07">
        <w:rPr>
          <w:rFonts w:asciiTheme="majorHAnsi" w:eastAsia="Calibri" w:hAnsiTheme="majorHAnsi" w:cs="InterstateLight"/>
          <w:b/>
          <w:color w:val="365F91" w:themeColor="accent1" w:themeShade="BF"/>
          <w:lang w:val="de-DE"/>
        </w:rPr>
        <w:t xml:space="preserve"> </w:t>
      </w:r>
    </w:p>
    <w:p w:rsidR="00C33A72" w:rsidRPr="00DA7681" w:rsidRDefault="00C33A72" w:rsidP="00C33A72">
      <w:pPr>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Turgut Nugay, Nihan Nugay</w:t>
      </w:r>
    </w:p>
    <w:p w:rsidR="00C33A72" w:rsidRPr="00982522" w:rsidRDefault="00C33A72" w:rsidP="00C33A7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University of Akron</w:t>
      </w:r>
    </w:p>
    <w:p w:rsidR="00C33A72" w:rsidRPr="00982522" w:rsidRDefault="00C33A72" w:rsidP="00C33A7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C33A72" w:rsidRDefault="00C33A72" w:rsidP="00C33A72">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33A72" w:rsidRDefault="00C33A72" w:rsidP="00C33A72">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C33A72">
        <w:rPr>
          <w:rFonts w:asciiTheme="majorHAnsi" w:eastAsia="Calibri" w:hAnsiTheme="majorHAnsi" w:cs="InterstateLight"/>
          <w:b/>
          <w:color w:val="365F91" w:themeColor="accent1" w:themeShade="BF"/>
          <w:lang w:val="de-DE"/>
        </w:rPr>
        <w:t>Amphiphilic Conetworks</w:t>
      </w:r>
      <w:r w:rsidRPr="00E46E07">
        <w:rPr>
          <w:rFonts w:asciiTheme="majorHAnsi" w:eastAsia="Calibri" w:hAnsiTheme="majorHAnsi" w:cs="InterstateLight"/>
          <w:b/>
          <w:color w:val="365F91" w:themeColor="accent1" w:themeShade="BF"/>
          <w:lang w:val="de-DE"/>
        </w:rPr>
        <w:t xml:space="preserve"> </w:t>
      </w:r>
    </w:p>
    <w:p w:rsidR="00C33A72" w:rsidRPr="00DA7681" w:rsidRDefault="00C33A72" w:rsidP="00C33A72">
      <w:pPr>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Pemra Doruker Turgut</w:t>
      </w:r>
    </w:p>
    <w:p w:rsidR="00C33A72" w:rsidRPr="00982522" w:rsidRDefault="00C33A72" w:rsidP="00C33A7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C33A72" w:rsidRPr="00982522" w:rsidRDefault="00C33A72" w:rsidP="00C33A7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C33A72" w:rsidRDefault="00C33A72" w:rsidP="00C33A72">
      <w:pPr>
        <w:tabs>
          <w:tab w:val="left" w:pos="2127"/>
          <w:tab w:val="left" w:pos="2268"/>
        </w:tabs>
        <w:spacing w:line="240" w:lineRule="exact"/>
        <w:jc w:val="both"/>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0CA6" w:rsidRDefault="00805635" w:rsidP="00805635">
      <w:pPr>
        <w:spacing w:after="0" w:line="300" w:lineRule="exact"/>
        <w:rPr>
          <w:rFonts w:asciiTheme="majorHAnsi" w:eastAsia="Calibri" w:hAnsiTheme="majorHAnsi" w:cs="InterstateLight"/>
          <w:b/>
          <w:color w:val="365F91" w:themeColor="accent1" w:themeShade="BF"/>
          <w:sz w:val="28"/>
          <w:szCs w:val="28"/>
          <w:lang w:val="de-DE"/>
        </w:rPr>
      </w:pPr>
      <w:r w:rsidRPr="00805635">
        <w:rPr>
          <w:rFonts w:asciiTheme="majorHAnsi" w:eastAsia="Calibri" w:hAnsiTheme="majorHAnsi" w:cs="InterstateLight"/>
          <w:b/>
          <w:color w:val="365F91" w:themeColor="accent1" w:themeShade="BF"/>
          <w:sz w:val="28"/>
          <w:szCs w:val="28"/>
          <w:lang w:val="de-DE"/>
        </w:rPr>
        <w:lastRenderedPageBreak/>
        <w:t>IV-MERKEZ AĞIRLIKLI, MERKEZİN KATKISIYLA YAPILAN ÇALIŞMALARA DAYANDIRILARAK YAYINLANAN BİLİMSEL YAYINLAR</w:t>
      </w:r>
    </w:p>
    <w:p w:rsidR="00805635" w:rsidRDefault="00805635" w:rsidP="00805635">
      <w:pPr>
        <w:spacing w:after="0" w:line="300" w:lineRule="exact"/>
        <w:rPr>
          <w:rFonts w:asciiTheme="majorHAnsi" w:eastAsia="Calibri" w:hAnsiTheme="majorHAnsi" w:cs="InterstateLight"/>
          <w:b/>
          <w:color w:val="365F91" w:themeColor="accent1" w:themeShade="BF"/>
          <w:sz w:val="28"/>
          <w:szCs w:val="28"/>
          <w:lang w:val="de-DE"/>
        </w:rPr>
      </w:pPr>
    </w:p>
    <w:p w:rsidR="0060469B" w:rsidRPr="0060469B" w:rsidRDefault="0060469B" w:rsidP="00805635">
      <w:pPr>
        <w:spacing w:after="0" w:line="300" w:lineRule="exact"/>
        <w:rPr>
          <w:rFonts w:asciiTheme="majorHAnsi" w:eastAsia="Calibri" w:hAnsiTheme="majorHAnsi" w:cs="InterstateLight"/>
          <w:b/>
          <w:color w:val="365F91" w:themeColor="accent1" w:themeShade="BF"/>
          <w:lang w:val="de-DE"/>
        </w:rPr>
      </w:pPr>
      <w:r w:rsidRPr="0060469B">
        <w:rPr>
          <w:rFonts w:asciiTheme="majorHAnsi" w:eastAsia="Calibri" w:hAnsiTheme="majorHAnsi" w:cs="InterstateLight"/>
          <w:b/>
          <w:color w:val="365F91" w:themeColor="accent1" w:themeShade="BF"/>
          <w:lang w:val="de-DE"/>
        </w:rPr>
        <w:t>Makale</w:t>
      </w:r>
    </w:p>
    <w:p w:rsidR="0060469B" w:rsidRPr="00805635" w:rsidRDefault="0060469B" w:rsidP="00805635">
      <w:pPr>
        <w:spacing w:after="0" w:line="300" w:lineRule="exact"/>
        <w:rPr>
          <w:rFonts w:asciiTheme="majorHAnsi" w:eastAsia="Calibri" w:hAnsiTheme="majorHAnsi" w:cs="InterstateLight"/>
          <w:b/>
          <w:color w:val="365F91" w:themeColor="accent1" w:themeShade="BF"/>
          <w:sz w:val="28"/>
          <w:szCs w:val="28"/>
          <w:lang w:val="de-DE"/>
        </w:rPr>
      </w:pPr>
    </w:p>
    <w:p w:rsidR="00BF5A17" w:rsidRDefault="00960CA6" w:rsidP="00BF5A17">
      <w:pPr>
        <w:spacing w:after="0" w:line="300" w:lineRule="exact"/>
        <w:jc w:val="both"/>
        <w:rPr>
          <w:rFonts w:asciiTheme="majorHAnsi" w:hAnsiTheme="majorHAnsi"/>
          <w:lang w:eastAsia="ko-KR"/>
        </w:rPr>
      </w:pPr>
      <w:r w:rsidRPr="00805635">
        <w:rPr>
          <w:rFonts w:asciiTheme="majorHAnsi" w:hAnsiTheme="majorHAnsi"/>
          <w:lang w:eastAsia="ko-KR"/>
        </w:rPr>
        <w:t>Gofman</w:t>
      </w:r>
      <w:r w:rsidR="00805635" w:rsidRPr="00805635">
        <w:rPr>
          <w:rFonts w:asciiTheme="majorHAnsi" w:hAnsiTheme="majorHAnsi"/>
          <w:lang w:eastAsia="ko-KR"/>
        </w:rPr>
        <w:t xml:space="preserve">, </w:t>
      </w:r>
      <w:r w:rsidRPr="00805635">
        <w:rPr>
          <w:rFonts w:asciiTheme="majorHAnsi" w:hAnsiTheme="majorHAnsi"/>
          <w:lang w:eastAsia="ko-KR"/>
        </w:rPr>
        <w:t>Y</w:t>
      </w:r>
      <w:proofErr w:type="gramStart"/>
      <w:r w:rsidRPr="00805635">
        <w:rPr>
          <w:rFonts w:asciiTheme="majorHAnsi" w:hAnsiTheme="majorHAnsi"/>
          <w:lang w:eastAsia="ko-KR"/>
        </w:rPr>
        <w:t>.,</w:t>
      </w:r>
      <w:proofErr w:type="gramEnd"/>
      <w:r w:rsidRPr="00805635">
        <w:rPr>
          <w:rFonts w:asciiTheme="majorHAnsi" w:hAnsiTheme="majorHAnsi"/>
          <w:lang w:eastAsia="ko-KR"/>
        </w:rPr>
        <w:t xml:space="preserve"> Schärfe</w:t>
      </w:r>
      <w:r w:rsidR="00805635">
        <w:rPr>
          <w:rFonts w:asciiTheme="majorHAnsi" w:hAnsiTheme="majorHAnsi"/>
          <w:lang w:eastAsia="ko-KR"/>
        </w:rPr>
        <w:t>,</w:t>
      </w:r>
      <w:r w:rsidRPr="00805635">
        <w:rPr>
          <w:rFonts w:asciiTheme="majorHAnsi" w:hAnsiTheme="majorHAnsi"/>
          <w:lang w:eastAsia="ko-KR"/>
        </w:rPr>
        <w:t xml:space="preserve"> C., Marks</w:t>
      </w:r>
      <w:r w:rsidR="00805635">
        <w:rPr>
          <w:rFonts w:asciiTheme="majorHAnsi" w:hAnsiTheme="majorHAnsi"/>
          <w:lang w:eastAsia="ko-KR"/>
        </w:rPr>
        <w:t>,</w:t>
      </w:r>
      <w:r w:rsidRPr="00805635">
        <w:rPr>
          <w:rFonts w:asciiTheme="majorHAnsi" w:hAnsiTheme="majorHAnsi"/>
          <w:lang w:eastAsia="ko-KR"/>
        </w:rPr>
        <w:t xml:space="preserve"> D.S., Halilo</w:t>
      </w:r>
      <w:r w:rsidR="00805635">
        <w:rPr>
          <w:rFonts w:asciiTheme="majorHAnsi" w:hAnsiTheme="majorHAnsi"/>
          <w:lang w:eastAsia="ko-KR"/>
        </w:rPr>
        <w:t>ğ</w:t>
      </w:r>
      <w:r w:rsidRPr="00805635">
        <w:rPr>
          <w:rFonts w:asciiTheme="majorHAnsi" w:hAnsiTheme="majorHAnsi"/>
          <w:lang w:eastAsia="ko-KR"/>
        </w:rPr>
        <w:t>lu</w:t>
      </w:r>
      <w:r w:rsidR="00805635">
        <w:rPr>
          <w:rFonts w:asciiTheme="majorHAnsi" w:hAnsiTheme="majorHAnsi"/>
          <w:lang w:eastAsia="ko-KR"/>
        </w:rPr>
        <w:t>,</w:t>
      </w:r>
      <w:r w:rsidRPr="00805635">
        <w:rPr>
          <w:rFonts w:asciiTheme="majorHAnsi" w:hAnsiTheme="majorHAnsi"/>
          <w:lang w:eastAsia="ko-KR"/>
        </w:rPr>
        <w:t xml:space="preserve"> T., Ben-Tal</w:t>
      </w:r>
      <w:r w:rsidR="00805635">
        <w:rPr>
          <w:rFonts w:asciiTheme="majorHAnsi" w:hAnsiTheme="majorHAnsi"/>
          <w:lang w:eastAsia="ko-KR"/>
        </w:rPr>
        <w:t>,</w:t>
      </w:r>
      <w:r w:rsidRPr="00805635">
        <w:rPr>
          <w:rFonts w:asciiTheme="majorHAnsi" w:hAnsiTheme="majorHAnsi"/>
          <w:lang w:eastAsia="ko-KR"/>
        </w:rPr>
        <w:t xml:space="preserve"> N.</w:t>
      </w:r>
      <w:r w:rsidR="00805635">
        <w:rPr>
          <w:rFonts w:asciiTheme="majorHAnsi" w:hAnsiTheme="majorHAnsi"/>
          <w:lang w:eastAsia="ko-KR"/>
        </w:rPr>
        <w:t>,</w:t>
      </w:r>
      <w:r w:rsidRPr="00805635">
        <w:rPr>
          <w:rFonts w:asciiTheme="majorHAnsi" w:hAnsiTheme="majorHAnsi"/>
          <w:lang w:eastAsia="ko-KR"/>
        </w:rPr>
        <w:t xml:space="preserve"> “Structure, Dynamics and Implied </w:t>
      </w:r>
      <w:r w:rsidR="00BF5A17">
        <w:rPr>
          <w:rFonts w:asciiTheme="majorHAnsi" w:hAnsiTheme="majorHAnsi"/>
          <w:lang w:eastAsia="ko-KR"/>
        </w:rPr>
        <w:t xml:space="preserve"> </w:t>
      </w:r>
    </w:p>
    <w:p w:rsidR="00BF5A17" w:rsidRDefault="00BF5A17" w:rsidP="00BF5A17">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Gating Mechanism of a Human Cyclic Nucleotide-Gated Channel”, PLOS Computational </w:t>
      </w:r>
    </w:p>
    <w:p w:rsidR="00960CA6" w:rsidRPr="00805635" w:rsidRDefault="00BF5A17" w:rsidP="00BF5A17">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Biology, 10(12), e1003976, 2014.    </w:t>
      </w:r>
    </w:p>
    <w:p w:rsidR="00BF5A17" w:rsidRDefault="00BF5A17" w:rsidP="00960CA6">
      <w:pPr>
        <w:spacing w:line="240" w:lineRule="exact"/>
        <w:jc w:val="both"/>
        <w:rPr>
          <w:rFonts w:asciiTheme="majorHAnsi" w:hAnsiTheme="majorHAnsi"/>
          <w:lang w:eastAsia="ko-KR"/>
        </w:rPr>
      </w:pPr>
    </w:p>
    <w:p w:rsidR="00BF5A17" w:rsidRDefault="00960CA6" w:rsidP="00BF5A17">
      <w:pPr>
        <w:spacing w:after="0" w:line="300" w:lineRule="exact"/>
        <w:jc w:val="both"/>
        <w:rPr>
          <w:rFonts w:asciiTheme="majorHAnsi" w:hAnsiTheme="majorHAnsi"/>
          <w:lang w:eastAsia="ko-KR"/>
        </w:rPr>
      </w:pPr>
      <w:r w:rsidRPr="00805635">
        <w:rPr>
          <w:rFonts w:asciiTheme="majorHAnsi" w:hAnsiTheme="majorHAnsi"/>
          <w:lang w:eastAsia="ko-KR"/>
        </w:rPr>
        <w:t>Sahillio</w:t>
      </w:r>
      <w:r w:rsidR="00BF5A17">
        <w:rPr>
          <w:rFonts w:asciiTheme="majorHAnsi" w:hAnsiTheme="majorHAnsi"/>
          <w:lang w:eastAsia="ko-KR"/>
        </w:rPr>
        <w:t>ğ</w:t>
      </w:r>
      <w:r w:rsidRPr="00805635">
        <w:rPr>
          <w:rFonts w:asciiTheme="majorHAnsi" w:hAnsiTheme="majorHAnsi"/>
          <w:lang w:eastAsia="ko-KR"/>
        </w:rPr>
        <w:t>lu</w:t>
      </w:r>
      <w:r w:rsidR="00BF5A17">
        <w:rPr>
          <w:rFonts w:asciiTheme="majorHAnsi" w:hAnsiTheme="majorHAnsi"/>
          <w:lang w:eastAsia="ko-KR"/>
        </w:rPr>
        <w:t>,</w:t>
      </w:r>
      <w:r w:rsidRPr="00805635">
        <w:rPr>
          <w:rFonts w:asciiTheme="majorHAnsi" w:hAnsiTheme="majorHAnsi"/>
          <w:lang w:eastAsia="ko-KR"/>
        </w:rPr>
        <w:t xml:space="preserve"> A.C</w:t>
      </w:r>
      <w:proofErr w:type="gramStart"/>
      <w:r w:rsidRPr="00805635">
        <w:rPr>
          <w:rFonts w:asciiTheme="majorHAnsi" w:hAnsiTheme="majorHAnsi"/>
          <w:lang w:eastAsia="ko-KR"/>
        </w:rPr>
        <w:t>.,</w:t>
      </w:r>
      <w:proofErr w:type="gramEnd"/>
      <w:r w:rsidRPr="00805635">
        <w:rPr>
          <w:rFonts w:asciiTheme="majorHAnsi" w:hAnsiTheme="majorHAnsi"/>
          <w:lang w:eastAsia="ko-KR"/>
        </w:rPr>
        <w:t xml:space="preserve"> S</w:t>
      </w:r>
      <w:r w:rsidR="00BF5A17">
        <w:rPr>
          <w:rFonts w:asciiTheme="majorHAnsi" w:hAnsiTheme="majorHAnsi"/>
          <w:lang w:eastAsia="ko-KR"/>
        </w:rPr>
        <w:t>ü</w:t>
      </w:r>
      <w:r w:rsidRPr="00805635">
        <w:rPr>
          <w:rFonts w:asciiTheme="majorHAnsi" w:hAnsiTheme="majorHAnsi"/>
          <w:lang w:eastAsia="ko-KR"/>
        </w:rPr>
        <w:t>mb</w:t>
      </w:r>
      <w:r w:rsidR="00BF5A17">
        <w:rPr>
          <w:rFonts w:asciiTheme="majorHAnsi" w:hAnsiTheme="majorHAnsi"/>
          <w:lang w:eastAsia="ko-KR"/>
        </w:rPr>
        <w:t>ü</w:t>
      </w:r>
      <w:r w:rsidRPr="00805635">
        <w:rPr>
          <w:rFonts w:asciiTheme="majorHAnsi" w:hAnsiTheme="majorHAnsi"/>
          <w:lang w:eastAsia="ko-KR"/>
        </w:rPr>
        <w:t>l</w:t>
      </w:r>
      <w:r w:rsidR="00BF5A17">
        <w:rPr>
          <w:rFonts w:asciiTheme="majorHAnsi" w:hAnsiTheme="majorHAnsi"/>
          <w:lang w:eastAsia="ko-KR"/>
        </w:rPr>
        <w:t>,</w:t>
      </w:r>
      <w:r w:rsidRPr="00805635">
        <w:rPr>
          <w:rFonts w:asciiTheme="majorHAnsi" w:hAnsiTheme="majorHAnsi"/>
          <w:lang w:eastAsia="ko-KR"/>
        </w:rPr>
        <w:t xml:space="preserve"> F., </w:t>
      </w:r>
      <w:r w:rsidR="00BF5A17">
        <w:rPr>
          <w:rFonts w:asciiTheme="majorHAnsi" w:hAnsiTheme="majorHAnsi"/>
          <w:lang w:eastAsia="ko-KR"/>
        </w:rPr>
        <w:t>Özö</w:t>
      </w:r>
      <w:r w:rsidRPr="00805635">
        <w:rPr>
          <w:rFonts w:asciiTheme="majorHAnsi" w:hAnsiTheme="majorHAnsi"/>
          <w:lang w:eastAsia="ko-KR"/>
        </w:rPr>
        <w:t>ren</w:t>
      </w:r>
      <w:r w:rsidR="00BF5A17">
        <w:rPr>
          <w:rFonts w:asciiTheme="majorHAnsi" w:hAnsiTheme="majorHAnsi"/>
          <w:lang w:eastAsia="ko-KR"/>
        </w:rPr>
        <w:t>,</w:t>
      </w:r>
      <w:r w:rsidRPr="00805635">
        <w:rPr>
          <w:rFonts w:asciiTheme="majorHAnsi" w:hAnsiTheme="majorHAnsi"/>
          <w:lang w:eastAsia="ko-KR"/>
        </w:rPr>
        <w:t xml:space="preserve"> N., Halilo</w:t>
      </w:r>
      <w:r w:rsidR="00BF5A17">
        <w:rPr>
          <w:rFonts w:asciiTheme="majorHAnsi" w:hAnsiTheme="majorHAnsi"/>
          <w:lang w:eastAsia="ko-KR"/>
        </w:rPr>
        <w:t>ğ</w:t>
      </w:r>
      <w:r w:rsidRPr="00805635">
        <w:rPr>
          <w:rFonts w:asciiTheme="majorHAnsi" w:hAnsiTheme="majorHAnsi"/>
          <w:lang w:eastAsia="ko-KR"/>
        </w:rPr>
        <w:t>lu</w:t>
      </w:r>
      <w:r w:rsidR="00BF5A17">
        <w:rPr>
          <w:rFonts w:asciiTheme="majorHAnsi" w:hAnsiTheme="majorHAnsi"/>
          <w:lang w:eastAsia="ko-KR"/>
        </w:rPr>
        <w:t>,</w:t>
      </w:r>
      <w:r w:rsidRPr="00805635">
        <w:rPr>
          <w:rFonts w:asciiTheme="majorHAnsi" w:hAnsiTheme="majorHAnsi"/>
          <w:lang w:eastAsia="ko-KR"/>
        </w:rPr>
        <w:t xml:space="preserve"> T. “Structural and Dynamics Aspects of ASC </w:t>
      </w:r>
      <w:r w:rsidR="00BF5A17">
        <w:rPr>
          <w:rFonts w:asciiTheme="majorHAnsi" w:hAnsiTheme="majorHAnsi"/>
          <w:lang w:eastAsia="ko-KR"/>
        </w:rPr>
        <w:t xml:space="preserve"> </w:t>
      </w:r>
    </w:p>
    <w:p w:rsidR="00BF5A17" w:rsidRDefault="00BF5A17" w:rsidP="00BF5A17">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Speck</w:t>
      </w:r>
      <w:r>
        <w:rPr>
          <w:rFonts w:asciiTheme="majorHAnsi" w:hAnsiTheme="majorHAnsi"/>
          <w:lang w:eastAsia="ko-KR"/>
        </w:rPr>
        <w:t xml:space="preserve"> </w:t>
      </w:r>
      <w:r w:rsidR="00960CA6" w:rsidRPr="00805635">
        <w:rPr>
          <w:rFonts w:asciiTheme="majorHAnsi" w:hAnsiTheme="majorHAnsi"/>
          <w:lang w:eastAsia="ko-KR"/>
        </w:rPr>
        <w:t>Assembly”, Structure, 22, pp, 2014.</w:t>
      </w:r>
    </w:p>
    <w:p w:rsidR="00BF5A17" w:rsidRDefault="00BF5A17" w:rsidP="00BF5A17">
      <w:pPr>
        <w:spacing w:after="0" w:line="300" w:lineRule="exact"/>
        <w:jc w:val="both"/>
        <w:rPr>
          <w:rFonts w:asciiTheme="majorHAnsi" w:hAnsiTheme="majorHAnsi"/>
          <w:lang w:eastAsia="ko-KR"/>
        </w:rPr>
      </w:pPr>
    </w:p>
    <w:p w:rsidR="00BF5A17" w:rsidRDefault="00960CA6" w:rsidP="00BF5A17">
      <w:pPr>
        <w:spacing w:after="0" w:line="300" w:lineRule="exact"/>
        <w:jc w:val="both"/>
        <w:rPr>
          <w:rFonts w:asciiTheme="majorHAnsi" w:hAnsiTheme="majorHAnsi"/>
          <w:lang w:eastAsia="ko-KR"/>
        </w:rPr>
      </w:pPr>
      <w:r w:rsidRPr="00805635">
        <w:rPr>
          <w:rFonts w:asciiTheme="majorHAnsi" w:hAnsiTheme="majorHAnsi"/>
          <w:lang w:eastAsia="ko-KR"/>
        </w:rPr>
        <w:t>Uyar</w:t>
      </w:r>
      <w:r w:rsidR="00BF5A17">
        <w:rPr>
          <w:rFonts w:asciiTheme="majorHAnsi" w:hAnsiTheme="majorHAnsi"/>
          <w:lang w:eastAsia="ko-KR"/>
        </w:rPr>
        <w:t>, A</w:t>
      </w:r>
      <w:proofErr w:type="gramStart"/>
      <w:r w:rsidR="00BF5A17">
        <w:rPr>
          <w:rFonts w:asciiTheme="majorHAnsi" w:hAnsiTheme="majorHAnsi"/>
          <w:lang w:eastAsia="ko-KR"/>
        </w:rPr>
        <w:t>.,</w:t>
      </w:r>
      <w:proofErr w:type="gramEnd"/>
      <w:r w:rsidR="00BF5A17">
        <w:rPr>
          <w:rFonts w:asciiTheme="majorHAnsi" w:hAnsiTheme="majorHAnsi"/>
          <w:lang w:eastAsia="ko-KR"/>
        </w:rPr>
        <w:t xml:space="preserve"> Kantarcı</w:t>
      </w:r>
      <w:r w:rsidRPr="00805635">
        <w:rPr>
          <w:rFonts w:asciiTheme="majorHAnsi" w:hAnsiTheme="majorHAnsi"/>
          <w:lang w:eastAsia="ko-KR"/>
        </w:rPr>
        <w:t>-Car</w:t>
      </w:r>
      <w:r w:rsidR="00BF5A17">
        <w:rPr>
          <w:rFonts w:asciiTheme="majorHAnsi" w:hAnsiTheme="majorHAnsi"/>
          <w:lang w:eastAsia="ko-KR"/>
        </w:rPr>
        <w:t>şıbaşı,</w:t>
      </w:r>
      <w:r w:rsidRPr="00805635">
        <w:rPr>
          <w:rFonts w:asciiTheme="majorHAnsi" w:hAnsiTheme="majorHAnsi"/>
          <w:lang w:eastAsia="ko-KR"/>
        </w:rPr>
        <w:t xml:space="preserve"> N., Halilo</w:t>
      </w:r>
      <w:r w:rsidR="00BF5A17">
        <w:rPr>
          <w:rFonts w:asciiTheme="majorHAnsi" w:hAnsiTheme="majorHAnsi"/>
          <w:lang w:eastAsia="ko-KR"/>
        </w:rPr>
        <w:t>ğ</w:t>
      </w:r>
      <w:r w:rsidRPr="00805635">
        <w:rPr>
          <w:rFonts w:asciiTheme="majorHAnsi" w:hAnsiTheme="majorHAnsi"/>
          <w:lang w:eastAsia="ko-KR"/>
        </w:rPr>
        <w:t>lu</w:t>
      </w:r>
      <w:r w:rsidR="00BF5A17">
        <w:rPr>
          <w:rFonts w:asciiTheme="majorHAnsi" w:hAnsiTheme="majorHAnsi"/>
          <w:lang w:eastAsia="ko-KR"/>
        </w:rPr>
        <w:t>,</w:t>
      </w:r>
      <w:r w:rsidRPr="00805635">
        <w:rPr>
          <w:rFonts w:asciiTheme="majorHAnsi" w:hAnsiTheme="majorHAnsi"/>
          <w:lang w:eastAsia="ko-KR"/>
        </w:rPr>
        <w:t xml:space="preserve"> T., Doruker</w:t>
      </w:r>
      <w:r w:rsidR="00BF5A17">
        <w:rPr>
          <w:rFonts w:asciiTheme="majorHAnsi" w:hAnsiTheme="majorHAnsi"/>
          <w:lang w:eastAsia="ko-KR"/>
        </w:rPr>
        <w:t>,</w:t>
      </w:r>
      <w:r w:rsidRPr="00805635">
        <w:rPr>
          <w:rFonts w:asciiTheme="majorHAnsi" w:hAnsiTheme="majorHAnsi"/>
          <w:lang w:eastAsia="ko-KR"/>
        </w:rPr>
        <w:t xml:space="preserve"> P. “Features of Large Hinge-Bending </w:t>
      </w:r>
      <w:r w:rsidR="00BF5A17">
        <w:rPr>
          <w:rFonts w:asciiTheme="majorHAnsi" w:hAnsiTheme="majorHAnsi"/>
          <w:lang w:eastAsia="ko-KR"/>
        </w:rPr>
        <w:t xml:space="preserve"> </w:t>
      </w:r>
    </w:p>
    <w:p w:rsidR="00BF5A17" w:rsidRDefault="00BF5A17" w:rsidP="00BF5A17">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Conformational Transitions. Prediction of Closed Structure from Open State”, Biophysical </w:t>
      </w:r>
    </w:p>
    <w:p w:rsidR="00BF5A17" w:rsidRDefault="00BF5A17" w:rsidP="007E6736">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Journal, 106, 2656–2666, 2014.   </w:t>
      </w:r>
    </w:p>
    <w:p w:rsidR="007E6736" w:rsidRDefault="007E6736" w:rsidP="007E6736">
      <w:pPr>
        <w:spacing w:after="0" w:line="300" w:lineRule="exact"/>
        <w:jc w:val="both"/>
        <w:rPr>
          <w:rFonts w:asciiTheme="majorHAnsi" w:hAnsiTheme="majorHAnsi"/>
          <w:lang w:eastAsia="ko-KR"/>
        </w:rPr>
      </w:pPr>
    </w:p>
    <w:p w:rsidR="00BF5A17" w:rsidRDefault="00960CA6" w:rsidP="007E6736">
      <w:pPr>
        <w:spacing w:after="0" w:line="300" w:lineRule="exact"/>
        <w:jc w:val="both"/>
        <w:rPr>
          <w:rFonts w:asciiTheme="majorHAnsi" w:hAnsiTheme="majorHAnsi"/>
          <w:lang w:eastAsia="ko-KR"/>
        </w:rPr>
      </w:pPr>
      <w:r w:rsidRPr="00805635">
        <w:rPr>
          <w:rFonts w:asciiTheme="majorHAnsi" w:hAnsiTheme="majorHAnsi"/>
          <w:lang w:eastAsia="ko-KR"/>
        </w:rPr>
        <w:t>Stapleford</w:t>
      </w:r>
      <w:r w:rsidR="00BF5A17">
        <w:rPr>
          <w:rFonts w:asciiTheme="majorHAnsi" w:hAnsiTheme="majorHAnsi"/>
          <w:lang w:eastAsia="ko-KR"/>
        </w:rPr>
        <w:t>,</w:t>
      </w:r>
      <w:r w:rsidRPr="00805635">
        <w:rPr>
          <w:rFonts w:asciiTheme="majorHAnsi" w:hAnsiTheme="majorHAnsi"/>
          <w:lang w:eastAsia="ko-KR"/>
        </w:rPr>
        <w:t xml:space="preserve"> K.A</w:t>
      </w:r>
      <w:proofErr w:type="gramStart"/>
      <w:r w:rsidRPr="00805635">
        <w:rPr>
          <w:rFonts w:asciiTheme="majorHAnsi" w:hAnsiTheme="majorHAnsi"/>
          <w:lang w:eastAsia="ko-KR"/>
        </w:rPr>
        <w:t>.,</w:t>
      </w:r>
      <w:proofErr w:type="gramEnd"/>
      <w:r w:rsidRPr="00805635">
        <w:rPr>
          <w:rFonts w:asciiTheme="majorHAnsi" w:hAnsiTheme="majorHAnsi"/>
          <w:lang w:eastAsia="ko-KR"/>
        </w:rPr>
        <w:t xml:space="preserve"> Coffey</w:t>
      </w:r>
      <w:r w:rsidR="00BF5A17">
        <w:rPr>
          <w:rFonts w:asciiTheme="majorHAnsi" w:hAnsiTheme="majorHAnsi"/>
          <w:lang w:eastAsia="ko-KR"/>
        </w:rPr>
        <w:t>,</w:t>
      </w:r>
      <w:r w:rsidRPr="00805635">
        <w:rPr>
          <w:rFonts w:asciiTheme="majorHAnsi" w:hAnsiTheme="majorHAnsi"/>
          <w:lang w:eastAsia="ko-KR"/>
        </w:rPr>
        <w:t xml:space="preserve"> L.L., Lay</w:t>
      </w:r>
      <w:r w:rsidR="00BF5A17">
        <w:rPr>
          <w:rFonts w:asciiTheme="majorHAnsi" w:hAnsiTheme="majorHAnsi"/>
          <w:lang w:eastAsia="ko-KR"/>
        </w:rPr>
        <w:t>,</w:t>
      </w:r>
      <w:r w:rsidRPr="00805635">
        <w:rPr>
          <w:rFonts w:asciiTheme="majorHAnsi" w:hAnsiTheme="majorHAnsi"/>
          <w:lang w:eastAsia="ko-KR"/>
        </w:rPr>
        <w:t xml:space="preserve"> S., Bordería</w:t>
      </w:r>
      <w:r w:rsidR="00BF5A17">
        <w:rPr>
          <w:rFonts w:asciiTheme="majorHAnsi" w:hAnsiTheme="majorHAnsi"/>
          <w:lang w:eastAsia="ko-KR"/>
        </w:rPr>
        <w:t>,</w:t>
      </w:r>
      <w:r w:rsidRPr="00805635">
        <w:rPr>
          <w:rFonts w:asciiTheme="majorHAnsi" w:hAnsiTheme="majorHAnsi"/>
          <w:lang w:eastAsia="ko-KR"/>
        </w:rPr>
        <w:t xml:space="preserve"> A.V., Duong</w:t>
      </w:r>
      <w:r w:rsidR="00BF5A17">
        <w:rPr>
          <w:rFonts w:asciiTheme="majorHAnsi" w:hAnsiTheme="majorHAnsi"/>
          <w:lang w:eastAsia="ko-KR"/>
        </w:rPr>
        <w:t>,</w:t>
      </w:r>
      <w:r w:rsidRPr="00805635">
        <w:rPr>
          <w:rFonts w:asciiTheme="majorHAnsi" w:hAnsiTheme="majorHAnsi"/>
          <w:lang w:eastAsia="ko-KR"/>
        </w:rPr>
        <w:t xml:space="preserve"> V., Isakov</w:t>
      </w:r>
      <w:r w:rsidR="00BF5A17">
        <w:rPr>
          <w:rFonts w:asciiTheme="majorHAnsi" w:hAnsiTheme="majorHAnsi"/>
          <w:lang w:eastAsia="ko-KR"/>
        </w:rPr>
        <w:t>,</w:t>
      </w:r>
      <w:r w:rsidRPr="00805635">
        <w:rPr>
          <w:rFonts w:asciiTheme="majorHAnsi" w:hAnsiTheme="majorHAnsi"/>
          <w:lang w:eastAsia="ko-KR"/>
        </w:rPr>
        <w:t xml:space="preserve"> O., Rozen-Gagnon</w:t>
      </w:r>
      <w:r w:rsidR="00BF5A17">
        <w:rPr>
          <w:rFonts w:asciiTheme="majorHAnsi" w:hAnsiTheme="majorHAnsi"/>
          <w:lang w:eastAsia="ko-KR"/>
        </w:rPr>
        <w:t>,</w:t>
      </w:r>
      <w:r w:rsidRPr="00805635">
        <w:rPr>
          <w:rFonts w:asciiTheme="majorHAnsi" w:hAnsiTheme="majorHAnsi"/>
          <w:lang w:eastAsia="ko-KR"/>
        </w:rPr>
        <w:t xml:space="preserve"> K., Arias-</w:t>
      </w:r>
    </w:p>
    <w:p w:rsidR="00BF5A17" w:rsidRDefault="00BF5A17" w:rsidP="00BF5A17">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Goeta</w:t>
      </w:r>
      <w:r>
        <w:rPr>
          <w:rFonts w:asciiTheme="majorHAnsi" w:hAnsiTheme="majorHAnsi"/>
          <w:lang w:eastAsia="ko-KR"/>
        </w:rPr>
        <w:t>,</w:t>
      </w:r>
      <w:r w:rsidR="00960CA6" w:rsidRPr="00805635">
        <w:rPr>
          <w:rFonts w:asciiTheme="majorHAnsi" w:hAnsiTheme="majorHAnsi"/>
          <w:lang w:eastAsia="ko-KR"/>
        </w:rPr>
        <w:t xml:space="preserve"> C</w:t>
      </w:r>
      <w:proofErr w:type="gramStart"/>
      <w:r w:rsidR="00960CA6" w:rsidRPr="00805635">
        <w:rPr>
          <w:rFonts w:asciiTheme="majorHAnsi" w:hAnsiTheme="majorHAnsi"/>
          <w:lang w:eastAsia="ko-KR"/>
        </w:rPr>
        <w:t>.,</w:t>
      </w:r>
      <w:proofErr w:type="gramEnd"/>
      <w:r w:rsidR="00960CA6" w:rsidRPr="00805635">
        <w:rPr>
          <w:rFonts w:asciiTheme="majorHAnsi" w:hAnsiTheme="majorHAnsi"/>
          <w:lang w:eastAsia="ko-KR"/>
        </w:rPr>
        <w:t xml:space="preserve"> Blanc</w:t>
      </w:r>
      <w:r>
        <w:rPr>
          <w:rFonts w:asciiTheme="majorHAnsi" w:hAnsiTheme="majorHAnsi"/>
          <w:lang w:eastAsia="ko-KR"/>
        </w:rPr>
        <w:t>,</w:t>
      </w:r>
      <w:r w:rsidR="00960CA6" w:rsidRPr="00805635">
        <w:rPr>
          <w:rFonts w:asciiTheme="majorHAnsi" w:hAnsiTheme="majorHAnsi"/>
          <w:lang w:eastAsia="ko-KR"/>
        </w:rPr>
        <w:t xml:space="preserve"> H., Beaucourt</w:t>
      </w:r>
      <w:r>
        <w:rPr>
          <w:rFonts w:asciiTheme="majorHAnsi" w:hAnsiTheme="majorHAnsi"/>
          <w:lang w:eastAsia="ko-KR"/>
        </w:rPr>
        <w:t>,</w:t>
      </w:r>
      <w:r w:rsidR="00960CA6" w:rsidRPr="00805635">
        <w:rPr>
          <w:rFonts w:asciiTheme="majorHAnsi" w:hAnsiTheme="majorHAnsi"/>
          <w:lang w:eastAsia="ko-KR"/>
        </w:rPr>
        <w:t xml:space="preserve"> S., Haliloğlu</w:t>
      </w:r>
      <w:r>
        <w:rPr>
          <w:rFonts w:asciiTheme="majorHAnsi" w:hAnsiTheme="majorHAnsi"/>
          <w:lang w:eastAsia="ko-KR"/>
        </w:rPr>
        <w:t>,</w:t>
      </w:r>
      <w:r w:rsidR="00960CA6" w:rsidRPr="00805635">
        <w:rPr>
          <w:rFonts w:asciiTheme="majorHAnsi" w:hAnsiTheme="majorHAnsi"/>
          <w:lang w:eastAsia="ko-KR"/>
        </w:rPr>
        <w:t xml:space="preserve"> T., Schmitt</w:t>
      </w:r>
      <w:r>
        <w:rPr>
          <w:rFonts w:asciiTheme="majorHAnsi" w:hAnsiTheme="majorHAnsi"/>
          <w:lang w:eastAsia="ko-KR"/>
        </w:rPr>
        <w:t>,</w:t>
      </w:r>
      <w:r w:rsidR="00960CA6" w:rsidRPr="00805635">
        <w:rPr>
          <w:rFonts w:asciiTheme="majorHAnsi" w:hAnsiTheme="majorHAnsi"/>
          <w:lang w:eastAsia="ko-KR"/>
        </w:rPr>
        <w:t xml:space="preserve"> C., Bonne</w:t>
      </w:r>
      <w:r>
        <w:rPr>
          <w:rFonts w:asciiTheme="majorHAnsi" w:hAnsiTheme="majorHAnsi"/>
          <w:lang w:eastAsia="ko-KR"/>
        </w:rPr>
        <w:t>,</w:t>
      </w:r>
      <w:r w:rsidR="00960CA6" w:rsidRPr="00805635">
        <w:rPr>
          <w:rFonts w:asciiTheme="majorHAnsi" w:hAnsiTheme="majorHAnsi"/>
          <w:lang w:eastAsia="ko-KR"/>
        </w:rPr>
        <w:t xml:space="preserve"> I., Ben-Tal</w:t>
      </w:r>
      <w:r>
        <w:rPr>
          <w:rFonts w:asciiTheme="majorHAnsi" w:hAnsiTheme="majorHAnsi"/>
          <w:lang w:eastAsia="ko-KR"/>
        </w:rPr>
        <w:t>,</w:t>
      </w:r>
      <w:r w:rsidR="00960CA6" w:rsidRPr="00805635">
        <w:rPr>
          <w:rFonts w:asciiTheme="majorHAnsi" w:hAnsiTheme="majorHAnsi"/>
          <w:lang w:eastAsia="ko-KR"/>
        </w:rPr>
        <w:t xml:space="preserve"> N., Shomron</w:t>
      </w:r>
      <w:r>
        <w:rPr>
          <w:rFonts w:asciiTheme="majorHAnsi" w:hAnsiTheme="majorHAnsi"/>
          <w:lang w:eastAsia="ko-KR"/>
        </w:rPr>
        <w:t>,</w:t>
      </w:r>
      <w:r w:rsidR="00960CA6" w:rsidRPr="00805635">
        <w:rPr>
          <w:rFonts w:asciiTheme="majorHAnsi" w:hAnsiTheme="majorHAnsi"/>
          <w:lang w:eastAsia="ko-KR"/>
        </w:rPr>
        <w:t xml:space="preserve"> </w:t>
      </w:r>
    </w:p>
    <w:p w:rsidR="00BF5A17" w:rsidRDefault="00BF5A17" w:rsidP="00BF5A17">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N</w:t>
      </w:r>
      <w:proofErr w:type="gramStart"/>
      <w:r w:rsidR="00960CA6" w:rsidRPr="00805635">
        <w:rPr>
          <w:rFonts w:asciiTheme="majorHAnsi" w:hAnsiTheme="majorHAnsi"/>
          <w:lang w:eastAsia="ko-KR"/>
        </w:rPr>
        <w:t>.,</w:t>
      </w:r>
      <w:proofErr w:type="gramEnd"/>
      <w:r w:rsidR="00960CA6" w:rsidRPr="00805635">
        <w:rPr>
          <w:rFonts w:asciiTheme="majorHAnsi" w:hAnsiTheme="majorHAnsi"/>
          <w:lang w:eastAsia="ko-KR"/>
        </w:rPr>
        <w:t xml:space="preserve"> Failloux</w:t>
      </w:r>
      <w:r>
        <w:rPr>
          <w:rFonts w:asciiTheme="majorHAnsi" w:hAnsiTheme="majorHAnsi"/>
          <w:lang w:eastAsia="ko-KR"/>
        </w:rPr>
        <w:t>,</w:t>
      </w:r>
      <w:r w:rsidR="00960CA6" w:rsidRPr="00805635">
        <w:rPr>
          <w:rFonts w:asciiTheme="majorHAnsi" w:hAnsiTheme="majorHAnsi"/>
          <w:lang w:eastAsia="ko-KR"/>
        </w:rPr>
        <w:t xml:space="preserve"> A.B., Buchy</w:t>
      </w:r>
      <w:r>
        <w:rPr>
          <w:rFonts w:asciiTheme="majorHAnsi" w:hAnsiTheme="majorHAnsi"/>
          <w:lang w:eastAsia="ko-KR"/>
        </w:rPr>
        <w:t>,</w:t>
      </w:r>
      <w:r w:rsidR="00960CA6" w:rsidRPr="00805635">
        <w:rPr>
          <w:rFonts w:asciiTheme="majorHAnsi" w:hAnsiTheme="majorHAnsi"/>
          <w:lang w:eastAsia="ko-KR"/>
        </w:rPr>
        <w:t xml:space="preserve"> P., Vignuzzi</w:t>
      </w:r>
      <w:r>
        <w:rPr>
          <w:rFonts w:asciiTheme="majorHAnsi" w:hAnsiTheme="majorHAnsi"/>
          <w:lang w:eastAsia="ko-KR"/>
        </w:rPr>
        <w:t>,</w:t>
      </w:r>
      <w:r w:rsidR="00960CA6" w:rsidRPr="00805635">
        <w:rPr>
          <w:rFonts w:asciiTheme="majorHAnsi" w:hAnsiTheme="majorHAnsi"/>
          <w:lang w:eastAsia="ko-KR"/>
        </w:rPr>
        <w:t xml:space="preserve"> M., “Emergence and Transmission of Arbovirus </w:t>
      </w:r>
    </w:p>
    <w:p w:rsidR="00BF5A17" w:rsidRDefault="00BF5A17" w:rsidP="00BF5A17">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Evolutionary Intermediates with Epidemic Potential”, Cell Host &amp; Microbe, 15, 706-716, </w:t>
      </w:r>
    </w:p>
    <w:p w:rsidR="00960CA6" w:rsidRDefault="00BF5A17" w:rsidP="00A84FD8">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2014.  </w:t>
      </w:r>
    </w:p>
    <w:p w:rsidR="007E6736" w:rsidRPr="00805635" w:rsidRDefault="007E6736" w:rsidP="00A84FD8">
      <w:pPr>
        <w:spacing w:after="0" w:line="300" w:lineRule="exact"/>
        <w:jc w:val="both"/>
        <w:rPr>
          <w:rFonts w:asciiTheme="majorHAnsi" w:hAnsiTheme="majorHAnsi"/>
          <w:lang w:eastAsia="ko-KR"/>
        </w:rPr>
      </w:pPr>
    </w:p>
    <w:p w:rsidR="007E6736" w:rsidRDefault="007E6736" w:rsidP="00A84FD8">
      <w:pPr>
        <w:spacing w:after="0" w:line="300" w:lineRule="exact"/>
        <w:jc w:val="both"/>
        <w:rPr>
          <w:rFonts w:asciiTheme="majorHAnsi" w:hAnsiTheme="majorHAnsi"/>
          <w:lang w:eastAsia="ko-KR"/>
        </w:rPr>
      </w:pPr>
      <w:r>
        <w:rPr>
          <w:rFonts w:asciiTheme="majorHAnsi" w:hAnsiTheme="majorHAnsi"/>
          <w:lang w:eastAsia="ko-KR"/>
        </w:rPr>
        <w:t>Furuncuoğlu-</w:t>
      </w:r>
      <w:r w:rsidR="00960CA6" w:rsidRPr="00805635">
        <w:rPr>
          <w:rFonts w:asciiTheme="majorHAnsi" w:hAnsiTheme="majorHAnsi"/>
          <w:lang w:eastAsia="ko-KR"/>
        </w:rPr>
        <w:t>Özaltın,</w:t>
      </w:r>
      <w:r>
        <w:rPr>
          <w:rFonts w:asciiTheme="majorHAnsi" w:hAnsiTheme="majorHAnsi"/>
          <w:lang w:eastAsia="ko-KR"/>
        </w:rPr>
        <w:t xml:space="preserve"> T</w:t>
      </w:r>
      <w:proofErr w:type="gramStart"/>
      <w:r>
        <w:rPr>
          <w:rFonts w:asciiTheme="majorHAnsi" w:hAnsiTheme="majorHAnsi"/>
          <w:lang w:eastAsia="ko-KR"/>
        </w:rPr>
        <w:t>.,</w:t>
      </w:r>
      <w:proofErr w:type="gramEnd"/>
      <w:r>
        <w:rPr>
          <w:rFonts w:asciiTheme="majorHAnsi" w:hAnsiTheme="majorHAnsi"/>
          <w:lang w:eastAsia="ko-KR"/>
        </w:rPr>
        <w:t xml:space="preserve"> </w:t>
      </w:r>
      <w:r w:rsidR="00960CA6" w:rsidRPr="00805635">
        <w:rPr>
          <w:rFonts w:asciiTheme="majorHAnsi" w:hAnsiTheme="majorHAnsi"/>
          <w:lang w:eastAsia="ko-KR"/>
        </w:rPr>
        <w:t xml:space="preserve">Dereli, </w:t>
      </w:r>
      <w:r>
        <w:rPr>
          <w:rFonts w:asciiTheme="majorHAnsi" w:hAnsiTheme="majorHAnsi"/>
          <w:lang w:eastAsia="ko-KR"/>
        </w:rPr>
        <w:t>B.,</w:t>
      </w:r>
      <w:r w:rsidR="00960CA6" w:rsidRPr="00805635">
        <w:rPr>
          <w:rFonts w:asciiTheme="majorHAnsi" w:hAnsiTheme="majorHAnsi"/>
          <w:lang w:eastAsia="ko-KR"/>
        </w:rPr>
        <w:t xml:space="preserve"> Karahan,</w:t>
      </w:r>
      <w:r>
        <w:rPr>
          <w:rFonts w:asciiTheme="majorHAnsi" w:hAnsiTheme="majorHAnsi"/>
          <w:lang w:eastAsia="ko-KR"/>
        </w:rPr>
        <w:t xml:space="preserve"> Ö., </w:t>
      </w:r>
      <w:r w:rsidR="00960CA6" w:rsidRPr="00805635">
        <w:rPr>
          <w:rFonts w:asciiTheme="majorHAnsi" w:hAnsiTheme="majorHAnsi"/>
          <w:lang w:eastAsia="ko-KR"/>
        </w:rPr>
        <w:t>Salman</w:t>
      </w:r>
      <w:r>
        <w:rPr>
          <w:rFonts w:asciiTheme="majorHAnsi" w:hAnsiTheme="majorHAnsi"/>
          <w:lang w:eastAsia="ko-KR"/>
        </w:rPr>
        <w:t xml:space="preserve">, S., </w:t>
      </w:r>
      <w:r w:rsidR="00960CA6" w:rsidRPr="00805635">
        <w:rPr>
          <w:rFonts w:asciiTheme="majorHAnsi" w:hAnsiTheme="majorHAnsi"/>
          <w:lang w:eastAsia="ko-KR"/>
        </w:rPr>
        <w:t>Aviyente</w:t>
      </w:r>
      <w:r>
        <w:rPr>
          <w:rFonts w:asciiTheme="majorHAnsi" w:hAnsiTheme="majorHAnsi"/>
          <w:lang w:eastAsia="ko-KR"/>
        </w:rPr>
        <w:t>, V.,</w:t>
      </w:r>
      <w:r w:rsidR="00960CA6" w:rsidRPr="00805635">
        <w:rPr>
          <w:rFonts w:asciiTheme="majorHAnsi" w:hAnsiTheme="majorHAnsi"/>
          <w:lang w:eastAsia="ko-KR"/>
        </w:rPr>
        <w:t xml:space="preserve"> “</w:t>
      </w:r>
      <w:r w:rsidRPr="00805635">
        <w:rPr>
          <w:rFonts w:asciiTheme="majorHAnsi" w:hAnsiTheme="majorHAnsi"/>
          <w:lang w:eastAsia="ko-KR"/>
        </w:rPr>
        <w:t xml:space="preserve">Solvent Effects </w:t>
      </w:r>
      <w:r>
        <w:rPr>
          <w:rFonts w:asciiTheme="majorHAnsi" w:hAnsiTheme="majorHAnsi"/>
          <w:lang w:eastAsia="ko-KR"/>
        </w:rPr>
        <w:t>o</w:t>
      </w:r>
      <w:r w:rsidRPr="00805635">
        <w:rPr>
          <w:rFonts w:asciiTheme="majorHAnsi" w:hAnsiTheme="majorHAnsi"/>
          <w:lang w:eastAsia="ko-KR"/>
        </w:rPr>
        <w:t>n Free-</w:t>
      </w:r>
    </w:p>
    <w:p w:rsidR="007E6736" w:rsidRDefault="007E6736" w:rsidP="007E6736">
      <w:pPr>
        <w:spacing w:after="0" w:line="300" w:lineRule="exact"/>
        <w:jc w:val="both"/>
        <w:rPr>
          <w:rFonts w:asciiTheme="majorHAnsi" w:hAnsiTheme="majorHAnsi"/>
          <w:lang w:eastAsia="ko-KR"/>
        </w:rPr>
      </w:pPr>
      <w:r>
        <w:rPr>
          <w:rFonts w:asciiTheme="majorHAnsi" w:hAnsiTheme="majorHAnsi"/>
          <w:lang w:eastAsia="ko-KR"/>
        </w:rPr>
        <w:t xml:space="preserve">          </w:t>
      </w:r>
      <w:r w:rsidRPr="00805635">
        <w:rPr>
          <w:rFonts w:asciiTheme="majorHAnsi" w:hAnsiTheme="majorHAnsi"/>
          <w:lang w:eastAsia="ko-KR"/>
        </w:rPr>
        <w:t xml:space="preserve">Radical Copolymerization </w:t>
      </w:r>
      <w:r>
        <w:rPr>
          <w:rFonts w:asciiTheme="majorHAnsi" w:hAnsiTheme="majorHAnsi"/>
          <w:lang w:eastAsia="ko-KR"/>
        </w:rPr>
        <w:t>o</w:t>
      </w:r>
      <w:r w:rsidRPr="00805635">
        <w:rPr>
          <w:rFonts w:asciiTheme="majorHAnsi" w:hAnsiTheme="majorHAnsi"/>
          <w:lang w:eastAsia="ko-KR"/>
        </w:rPr>
        <w:t xml:space="preserve">f Styrene </w:t>
      </w:r>
      <w:r>
        <w:rPr>
          <w:rFonts w:asciiTheme="majorHAnsi" w:hAnsiTheme="majorHAnsi"/>
          <w:lang w:eastAsia="ko-KR"/>
        </w:rPr>
        <w:t>a</w:t>
      </w:r>
      <w:r w:rsidRPr="00805635">
        <w:rPr>
          <w:rFonts w:asciiTheme="majorHAnsi" w:hAnsiTheme="majorHAnsi"/>
          <w:lang w:eastAsia="ko-KR"/>
        </w:rPr>
        <w:t>nd</w:t>
      </w:r>
      <w:r>
        <w:rPr>
          <w:rFonts w:asciiTheme="majorHAnsi" w:hAnsiTheme="majorHAnsi"/>
          <w:lang w:eastAsia="ko-KR"/>
        </w:rPr>
        <w:t xml:space="preserve"> 2-Hydroxyethylmethacrylate: A </w:t>
      </w:r>
      <w:r w:rsidRPr="00805635">
        <w:rPr>
          <w:rFonts w:asciiTheme="majorHAnsi" w:hAnsiTheme="majorHAnsi"/>
          <w:lang w:eastAsia="ko-KR"/>
        </w:rPr>
        <w:t>Dft Study</w:t>
      </w:r>
      <w:r w:rsidR="00960CA6" w:rsidRPr="00805635">
        <w:rPr>
          <w:rFonts w:asciiTheme="majorHAnsi" w:hAnsiTheme="majorHAnsi"/>
          <w:lang w:eastAsia="ko-KR"/>
        </w:rPr>
        <w:t xml:space="preserve">”, New J. </w:t>
      </w:r>
    </w:p>
    <w:p w:rsidR="00960CA6" w:rsidRPr="00805635" w:rsidRDefault="007E6736" w:rsidP="00A84FD8">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Chem</w:t>
      </w:r>
      <w:proofErr w:type="gramStart"/>
      <w:r w:rsidR="00960CA6" w:rsidRPr="00805635">
        <w:rPr>
          <w:rFonts w:asciiTheme="majorHAnsi" w:hAnsiTheme="majorHAnsi"/>
          <w:lang w:eastAsia="ko-KR"/>
        </w:rPr>
        <w:t>.,</w:t>
      </w:r>
      <w:proofErr w:type="gramEnd"/>
      <w:r w:rsidR="00960CA6" w:rsidRPr="00805635">
        <w:rPr>
          <w:rFonts w:asciiTheme="majorHAnsi" w:hAnsiTheme="majorHAnsi"/>
          <w:lang w:eastAsia="ko-KR"/>
        </w:rPr>
        <w:t xml:space="preserve"> 38, 170-178, 2014.  </w:t>
      </w:r>
    </w:p>
    <w:p w:rsidR="00960CA6" w:rsidRPr="00805635" w:rsidRDefault="00960CA6" w:rsidP="00A84FD8">
      <w:pPr>
        <w:spacing w:after="0" w:line="300" w:lineRule="exact"/>
        <w:jc w:val="both"/>
        <w:rPr>
          <w:rFonts w:asciiTheme="majorHAnsi" w:hAnsiTheme="majorHAnsi"/>
          <w:lang w:eastAsia="ko-KR"/>
        </w:rPr>
      </w:pPr>
    </w:p>
    <w:p w:rsidR="007E6736" w:rsidRDefault="00960CA6" w:rsidP="00A84FD8">
      <w:pPr>
        <w:spacing w:after="0" w:line="300" w:lineRule="exact"/>
        <w:jc w:val="both"/>
        <w:rPr>
          <w:rFonts w:asciiTheme="majorHAnsi" w:hAnsiTheme="majorHAnsi"/>
          <w:lang w:eastAsia="ko-KR"/>
        </w:rPr>
      </w:pPr>
      <w:r w:rsidRPr="00805635">
        <w:rPr>
          <w:rFonts w:asciiTheme="majorHAnsi" w:hAnsiTheme="majorHAnsi"/>
          <w:lang w:eastAsia="ko-KR"/>
        </w:rPr>
        <w:t>Dedeoğlu,</w:t>
      </w:r>
      <w:r w:rsidR="007E6736">
        <w:rPr>
          <w:rFonts w:asciiTheme="majorHAnsi" w:hAnsiTheme="majorHAnsi"/>
          <w:lang w:eastAsia="ko-KR"/>
        </w:rPr>
        <w:t xml:space="preserve"> B</w:t>
      </w:r>
      <w:proofErr w:type="gramStart"/>
      <w:r w:rsidR="007E6736">
        <w:rPr>
          <w:rFonts w:asciiTheme="majorHAnsi" w:hAnsiTheme="majorHAnsi"/>
          <w:lang w:eastAsia="ko-KR"/>
        </w:rPr>
        <w:t>.,</w:t>
      </w:r>
      <w:proofErr w:type="gramEnd"/>
      <w:r w:rsidRPr="00805635">
        <w:rPr>
          <w:rFonts w:asciiTheme="majorHAnsi" w:hAnsiTheme="majorHAnsi"/>
          <w:lang w:eastAsia="ko-KR"/>
        </w:rPr>
        <w:t xml:space="preserve"> Aviyente,</w:t>
      </w:r>
      <w:r w:rsidR="007E6736">
        <w:rPr>
          <w:rFonts w:asciiTheme="majorHAnsi" w:hAnsiTheme="majorHAnsi"/>
          <w:lang w:eastAsia="ko-KR"/>
        </w:rPr>
        <w:t xml:space="preserve"> V., </w:t>
      </w:r>
      <w:r w:rsidRPr="00805635">
        <w:rPr>
          <w:rFonts w:asciiTheme="majorHAnsi" w:hAnsiTheme="majorHAnsi"/>
          <w:lang w:eastAsia="ko-KR"/>
        </w:rPr>
        <w:t>Özen</w:t>
      </w:r>
      <w:r w:rsidR="007E6736">
        <w:rPr>
          <w:rFonts w:asciiTheme="majorHAnsi" w:hAnsiTheme="majorHAnsi"/>
          <w:lang w:eastAsia="ko-KR"/>
        </w:rPr>
        <w:t>, A.S.,</w:t>
      </w:r>
      <w:r w:rsidRPr="00805635">
        <w:rPr>
          <w:rFonts w:asciiTheme="majorHAnsi" w:hAnsiTheme="majorHAnsi"/>
          <w:lang w:eastAsia="ko-KR"/>
        </w:rPr>
        <w:t xml:space="preserve"> “</w:t>
      </w:r>
      <w:r w:rsidR="007E6736">
        <w:rPr>
          <w:rFonts w:asciiTheme="majorHAnsi" w:hAnsiTheme="majorHAnsi"/>
          <w:lang w:eastAsia="ko-KR"/>
        </w:rPr>
        <w:t xml:space="preserve">Computational Insight into the </w:t>
      </w:r>
      <w:r w:rsidRPr="00805635">
        <w:rPr>
          <w:rFonts w:asciiTheme="majorHAnsi" w:hAnsiTheme="majorHAnsi"/>
          <w:lang w:eastAsia="ko-KR"/>
        </w:rPr>
        <w:t xml:space="preserve">Explosive Detection </w:t>
      </w:r>
    </w:p>
    <w:p w:rsidR="007E6736" w:rsidRDefault="007E6736" w:rsidP="007E6736">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Mechanisms in Silafluorene- and Silole-Containing Photoluminescent Polymers”, J. Phys. </w:t>
      </w:r>
    </w:p>
    <w:p w:rsidR="00960CA6" w:rsidRPr="00805635" w:rsidRDefault="007E6736" w:rsidP="00A84FD8">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Chem. C, 118, pp 6385–6397, 2014.</w:t>
      </w:r>
    </w:p>
    <w:p w:rsidR="00960CA6" w:rsidRPr="00805635" w:rsidRDefault="00960CA6" w:rsidP="00A84FD8">
      <w:pPr>
        <w:spacing w:after="0" w:line="300" w:lineRule="exact"/>
        <w:jc w:val="both"/>
        <w:rPr>
          <w:rFonts w:asciiTheme="majorHAnsi" w:hAnsiTheme="majorHAnsi"/>
          <w:lang w:eastAsia="ko-KR"/>
        </w:rPr>
      </w:pPr>
    </w:p>
    <w:p w:rsidR="007D63CA" w:rsidRDefault="00960CA6" w:rsidP="00A84FD8">
      <w:pPr>
        <w:spacing w:after="0" w:line="300" w:lineRule="exact"/>
        <w:jc w:val="both"/>
        <w:rPr>
          <w:rFonts w:asciiTheme="majorHAnsi" w:hAnsiTheme="majorHAnsi"/>
          <w:lang w:eastAsia="ko-KR"/>
        </w:rPr>
      </w:pPr>
      <w:r w:rsidRPr="00805635">
        <w:rPr>
          <w:rFonts w:asciiTheme="majorHAnsi" w:hAnsiTheme="majorHAnsi"/>
          <w:lang w:eastAsia="ko-KR"/>
        </w:rPr>
        <w:t>Ziylan,</w:t>
      </w:r>
      <w:r w:rsidR="007D63CA">
        <w:rPr>
          <w:rFonts w:asciiTheme="majorHAnsi" w:hAnsiTheme="majorHAnsi"/>
          <w:lang w:eastAsia="ko-KR"/>
        </w:rPr>
        <w:t xml:space="preserve"> A</w:t>
      </w:r>
      <w:proofErr w:type="gramStart"/>
      <w:r w:rsidR="007D63CA">
        <w:rPr>
          <w:rFonts w:asciiTheme="majorHAnsi" w:hAnsiTheme="majorHAnsi"/>
          <w:lang w:eastAsia="ko-KR"/>
        </w:rPr>
        <w:t>.,</w:t>
      </w:r>
      <w:proofErr w:type="gramEnd"/>
      <w:r w:rsidR="007D63CA">
        <w:rPr>
          <w:rFonts w:asciiTheme="majorHAnsi" w:hAnsiTheme="majorHAnsi"/>
          <w:lang w:eastAsia="ko-KR"/>
        </w:rPr>
        <w:t xml:space="preserve"> </w:t>
      </w:r>
      <w:r w:rsidRPr="00805635">
        <w:rPr>
          <w:rFonts w:asciiTheme="majorHAnsi" w:hAnsiTheme="majorHAnsi"/>
          <w:lang w:eastAsia="ko-KR"/>
        </w:rPr>
        <w:t>Do</w:t>
      </w:r>
      <w:r w:rsidR="007D63CA">
        <w:rPr>
          <w:rFonts w:asciiTheme="majorHAnsi" w:hAnsiTheme="majorHAnsi"/>
          <w:lang w:eastAsia="ko-KR"/>
        </w:rPr>
        <w:t>ğ</w:t>
      </w:r>
      <w:r w:rsidRPr="00805635">
        <w:rPr>
          <w:rFonts w:asciiTheme="majorHAnsi" w:hAnsiTheme="majorHAnsi"/>
          <w:lang w:eastAsia="ko-KR"/>
        </w:rPr>
        <w:t xml:space="preserve">an, </w:t>
      </w:r>
      <w:r w:rsidR="007D63CA">
        <w:rPr>
          <w:rFonts w:asciiTheme="majorHAnsi" w:hAnsiTheme="majorHAnsi"/>
          <w:lang w:eastAsia="ko-KR"/>
        </w:rPr>
        <w:t xml:space="preserve">S., </w:t>
      </w:r>
      <w:r w:rsidRPr="00805635">
        <w:rPr>
          <w:rFonts w:asciiTheme="majorHAnsi" w:hAnsiTheme="majorHAnsi"/>
          <w:lang w:eastAsia="ko-KR"/>
        </w:rPr>
        <w:t>Agopcan,</w:t>
      </w:r>
      <w:r w:rsidR="007D63CA">
        <w:rPr>
          <w:rFonts w:asciiTheme="majorHAnsi" w:hAnsiTheme="majorHAnsi"/>
          <w:lang w:eastAsia="ko-KR"/>
        </w:rPr>
        <w:t xml:space="preserve"> S., </w:t>
      </w:r>
      <w:r w:rsidRPr="00805635">
        <w:rPr>
          <w:rFonts w:asciiTheme="majorHAnsi" w:hAnsiTheme="majorHAnsi"/>
          <w:lang w:eastAsia="ko-KR"/>
        </w:rPr>
        <w:t xml:space="preserve">Kidak, </w:t>
      </w:r>
      <w:r w:rsidR="007D63CA">
        <w:rPr>
          <w:rFonts w:asciiTheme="majorHAnsi" w:hAnsiTheme="majorHAnsi"/>
          <w:lang w:eastAsia="ko-KR"/>
        </w:rPr>
        <w:t xml:space="preserve">R., </w:t>
      </w:r>
      <w:r w:rsidRPr="00805635">
        <w:rPr>
          <w:rFonts w:asciiTheme="majorHAnsi" w:hAnsiTheme="majorHAnsi"/>
          <w:lang w:eastAsia="ko-KR"/>
        </w:rPr>
        <w:t xml:space="preserve">Aviyente, </w:t>
      </w:r>
      <w:r w:rsidR="007D63CA">
        <w:rPr>
          <w:rFonts w:asciiTheme="majorHAnsi" w:hAnsiTheme="majorHAnsi"/>
          <w:lang w:eastAsia="ko-KR"/>
        </w:rPr>
        <w:t>V.,</w:t>
      </w:r>
      <w:r w:rsidRPr="00805635">
        <w:rPr>
          <w:rFonts w:asciiTheme="majorHAnsi" w:hAnsiTheme="majorHAnsi"/>
          <w:lang w:eastAsia="ko-KR"/>
        </w:rPr>
        <w:t>Ince</w:t>
      </w:r>
      <w:r w:rsidR="007D63CA">
        <w:rPr>
          <w:rFonts w:asciiTheme="majorHAnsi" w:hAnsiTheme="majorHAnsi"/>
          <w:lang w:eastAsia="ko-KR"/>
        </w:rPr>
        <w:t>, N.H.,</w:t>
      </w:r>
      <w:r w:rsidRPr="00805635">
        <w:rPr>
          <w:rFonts w:asciiTheme="majorHAnsi" w:hAnsiTheme="majorHAnsi"/>
          <w:lang w:eastAsia="ko-KR"/>
        </w:rPr>
        <w:t xml:space="preserve"> “Sonochemical </w:t>
      </w:r>
      <w:r w:rsidR="007D63CA" w:rsidRPr="00805635">
        <w:rPr>
          <w:rFonts w:asciiTheme="majorHAnsi" w:hAnsiTheme="majorHAnsi"/>
          <w:lang w:eastAsia="ko-KR"/>
        </w:rPr>
        <w:t xml:space="preserve">Degradation </w:t>
      </w:r>
      <w:r w:rsidR="007D63CA">
        <w:rPr>
          <w:rFonts w:asciiTheme="majorHAnsi" w:hAnsiTheme="majorHAnsi"/>
          <w:lang w:eastAsia="ko-KR"/>
        </w:rPr>
        <w:t>o</w:t>
      </w:r>
      <w:r w:rsidR="007D63CA" w:rsidRPr="00805635">
        <w:rPr>
          <w:rFonts w:asciiTheme="majorHAnsi" w:hAnsiTheme="majorHAnsi"/>
          <w:lang w:eastAsia="ko-KR"/>
        </w:rPr>
        <w:t xml:space="preserve">f   </w:t>
      </w:r>
    </w:p>
    <w:p w:rsidR="007D63CA" w:rsidRDefault="007D63CA" w:rsidP="007D63CA">
      <w:pPr>
        <w:spacing w:after="0" w:line="300" w:lineRule="exact"/>
        <w:jc w:val="both"/>
        <w:rPr>
          <w:rFonts w:asciiTheme="majorHAnsi" w:hAnsiTheme="majorHAnsi"/>
          <w:lang w:eastAsia="ko-KR"/>
        </w:rPr>
      </w:pPr>
      <w:r>
        <w:rPr>
          <w:rFonts w:asciiTheme="majorHAnsi" w:hAnsiTheme="majorHAnsi"/>
          <w:lang w:eastAsia="ko-KR"/>
        </w:rPr>
        <w:t xml:space="preserve">          </w:t>
      </w:r>
      <w:r w:rsidRPr="00805635">
        <w:rPr>
          <w:rFonts w:asciiTheme="majorHAnsi" w:hAnsiTheme="majorHAnsi"/>
          <w:lang w:eastAsia="ko-KR"/>
        </w:rPr>
        <w:t xml:space="preserve">Diclofenac: Byproduct Assessment, Reaction Mechanisms </w:t>
      </w:r>
      <w:r>
        <w:rPr>
          <w:rFonts w:asciiTheme="majorHAnsi" w:hAnsiTheme="majorHAnsi"/>
          <w:lang w:eastAsia="ko-KR"/>
        </w:rPr>
        <w:t>a</w:t>
      </w:r>
      <w:r w:rsidRPr="00805635">
        <w:rPr>
          <w:rFonts w:asciiTheme="majorHAnsi" w:hAnsiTheme="majorHAnsi"/>
          <w:lang w:eastAsia="ko-KR"/>
        </w:rPr>
        <w:t xml:space="preserve">nd Environmental </w:t>
      </w:r>
    </w:p>
    <w:p w:rsidR="00960CA6" w:rsidRPr="00805635" w:rsidRDefault="007D63CA" w:rsidP="00A84FD8">
      <w:pPr>
        <w:spacing w:after="0" w:line="300" w:lineRule="exact"/>
        <w:jc w:val="both"/>
        <w:rPr>
          <w:rFonts w:asciiTheme="majorHAnsi" w:hAnsiTheme="majorHAnsi"/>
          <w:lang w:eastAsia="ko-KR"/>
        </w:rPr>
      </w:pPr>
      <w:r>
        <w:rPr>
          <w:rFonts w:asciiTheme="majorHAnsi" w:hAnsiTheme="majorHAnsi"/>
          <w:lang w:eastAsia="ko-KR"/>
        </w:rPr>
        <w:t xml:space="preserve">          </w:t>
      </w:r>
      <w:r w:rsidRPr="00805635">
        <w:rPr>
          <w:rFonts w:asciiTheme="majorHAnsi" w:hAnsiTheme="majorHAnsi"/>
          <w:lang w:eastAsia="ko-KR"/>
        </w:rPr>
        <w:t>Considerations</w:t>
      </w:r>
      <w:r w:rsidR="00960CA6" w:rsidRPr="00805635">
        <w:rPr>
          <w:rFonts w:asciiTheme="majorHAnsi" w:hAnsiTheme="majorHAnsi"/>
          <w:lang w:eastAsia="ko-KR"/>
        </w:rPr>
        <w:t xml:space="preserve">”, Environmental Science and Pollution Research, 21, 5929-593, 2014. </w:t>
      </w:r>
    </w:p>
    <w:p w:rsidR="00960CA6" w:rsidRPr="00805635" w:rsidRDefault="00960CA6" w:rsidP="00A84FD8">
      <w:pPr>
        <w:spacing w:after="0" w:line="300" w:lineRule="exact"/>
        <w:jc w:val="both"/>
        <w:rPr>
          <w:rFonts w:asciiTheme="majorHAnsi" w:hAnsiTheme="majorHAnsi"/>
          <w:lang w:eastAsia="ko-KR"/>
        </w:rPr>
      </w:pPr>
    </w:p>
    <w:p w:rsidR="007D63CA" w:rsidRDefault="007D63CA" w:rsidP="00A84FD8">
      <w:pPr>
        <w:spacing w:after="0" w:line="300" w:lineRule="exact"/>
        <w:jc w:val="both"/>
        <w:rPr>
          <w:rFonts w:asciiTheme="majorHAnsi" w:hAnsiTheme="majorHAnsi"/>
          <w:lang w:eastAsia="ko-KR"/>
        </w:rPr>
      </w:pPr>
      <w:r>
        <w:rPr>
          <w:rFonts w:asciiTheme="majorHAnsi" w:hAnsiTheme="majorHAnsi"/>
          <w:lang w:eastAsia="ko-KR"/>
        </w:rPr>
        <w:t>Ç</w:t>
      </w:r>
      <w:r w:rsidR="00960CA6" w:rsidRPr="00805635">
        <w:rPr>
          <w:rFonts w:asciiTheme="majorHAnsi" w:hAnsiTheme="majorHAnsi"/>
          <w:lang w:eastAsia="ko-KR"/>
        </w:rPr>
        <w:t xml:space="preserve">ınar, </w:t>
      </w:r>
      <w:r>
        <w:rPr>
          <w:rFonts w:asciiTheme="majorHAnsi" w:hAnsiTheme="majorHAnsi"/>
          <w:lang w:eastAsia="ko-KR"/>
        </w:rPr>
        <w:t>S.A</w:t>
      </w:r>
      <w:proofErr w:type="gramStart"/>
      <w:r>
        <w:rPr>
          <w:rFonts w:asciiTheme="majorHAnsi" w:hAnsiTheme="majorHAnsi"/>
          <w:lang w:eastAsia="ko-KR"/>
        </w:rPr>
        <w:t>.,</w:t>
      </w:r>
      <w:proofErr w:type="gramEnd"/>
      <w:r>
        <w:rPr>
          <w:rFonts w:asciiTheme="majorHAnsi" w:hAnsiTheme="majorHAnsi"/>
          <w:lang w:eastAsia="ko-KR"/>
        </w:rPr>
        <w:t xml:space="preserve"> </w:t>
      </w:r>
      <w:r w:rsidR="00960CA6" w:rsidRPr="00805635">
        <w:rPr>
          <w:rFonts w:asciiTheme="majorHAnsi" w:hAnsiTheme="majorHAnsi"/>
          <w:lang w:eastAsia="ko-KR"/>
        </w:rPr>
        <w:t>Ercan,</w:t>
      </w:r>
      <w:r>
        <w:rPr>
          <w:rFonts w:asciiTheme="majorHAnsi" w:hAnsiTheme="majorHAnsi"/>
          <w:lang w:eastAsia="ko-KR"/>
        </w:rPr>
        <w:t xml:space="preserve">S., </w:t>
      </w:r>
      <w:r w:rsidR="00960CA6" w:rsidRPr="00805635">
        <w:rPr>
          <w:rFonts w:asciiTheme="majorHAnsi" w:hAnsiTheme="majorHAnsi"/>
          <w:lang w:eastAsia="ko-KR"/>
        </w:rPr>
        <w:t>G</w:t>
      </w:r>
      <w:r>
        <w:rPr>
          <w:rFonts w:asciiTheme="majorHAnsi" w:hAnsiTheme="majorHAnsi"/>
          <w:lang w:eastAsia="ko-KR"/>
        </w:rPr>
        <w:t>ü</w:t>
      </w:r>
      <w:r w:rsidR="00960CA6" w:rsidRPr="00805635">
        <w:rPr>
          <w:rFonts w:asciiTheme="majorHAnsi" w:hAnsiTheme="majorHAnsi"/>
          <w:lang w:eastAsia="ko-KR"/>
        </w:rPr>
        <w:t xml:space="preserve">nal, </w:t>
      </w:r>
      <w:r>
        <w:rPr>
          <w:rFonts w:asciiTheme="majorHAnsi" w:hAnsiTheme="majorHAnsi"/>
          <w:lang w:eastAsia="ko-KR"/>
        </w:rPr>
        <w:t xml:space="preserve">S.E., </w:t>
      </w:r>
      <w:r w:rsidR="00960CA6" w:rsidRPr="00805635">
        <w:rPr>
          <w:rFonts w:asciiTheme="majorHAnsi" w:hAnsiTheme="majorHAnsi"/>
          <w:lang w:eastAsia="ko-KR"/>
        </w:rPr>
        <w:t>Do</w:t>
      </w:r>
      <w:r>
        <w:rPr>
          <w:rFonts w:asciiTheme="majorHAnsi" w:hAnsiTheme="majorHAnsi"/>
          <w:lang w:eastAsia="ko-KR"/>
        </w:rPr>
        <w:t>ğ</w:t>
      </w:r>
      <w:r w:rsidR="00960CA6" w:rsidRPr="00805635">
        <w:rPr>
          <w:rFonts w:asciiTheme="majorHAnsi" w:hAnsiTheme="majorHAnsi"/>
          <w:lang w:eastAsia="ko-KR"/>
        </w:rPr>
        <w:t xml:space="preserve">an, </w:t>
      </w:r>
      <w:r>
        <w:rPr>
          <w:rFonts w:asciiTheme="majorHAnsi" w:hAnsiTheme="majorHAnsi"/>
          <w:lang w:eastAsia="ko-KR"/>
        </w:rPr>
        <w:t xml:space="preserve">I., </w:t>
      </w:r>
      <w:r w:rsidR="00960CA6" w:rsidRPr="00805635">
        <w:rPr>
          <w:rFonts w:asciiTheme="majorHAnsi" w:hAnsiTheme="majorHAnsi"/>
          <w:lang w:eastAsia="ko-KR"/>
        </w:rPr>
        <w:t>Aviyente</w:t>
      </w:r>
      <w:r>
        <w:rPr>
          <w:rFonts w:asciiTheme="majorHAnsi" w:hAnsiTheme="majorHAnsi"/>
          <w:lang w:eastAsia="ko-KR"/>
        </w:rPr>
        <w:t>, V.,</w:t>
      </w:r>
      <w:r w:rsidR="00960CA6" w:rsidRPr="00805635">
        <w:rPr>
          <w:rFonts w:asciiTheme="majorHAnsi" w:hAnsiTheme="majorHAnsi"/>
          <w:lang w:eastAsia="ko-KR"/>
        </w:rPr>
        <w:t xml:space="preserve"> “The </w:t>
      </w:r>
      <w:r w:rsidRPr="00805635">
        <w:rPr>
          <w:rFonts w:asciiTheme="majorHAnsi" w:hAnsiTheme="majorHAnsi"/>
          <w:lang w:eastAsia="ko-KR"/>
        </w:rPr>
        <w:t xml:space="preserve">Origin </w:t>
      </w:r>
      <w:r>
        <w:rPr>
          <w:rFonts w:asciiTheme="majorHAnsi" w:hAnsiTheme="majorHAnsi"/>
          <w:lang w:eastAsia="ko-KR"/>
        </w:rPr>
        <w:t>o</w:t>
      </w:r>
      <w:r w:rsidRPr="00805635">
        <w:rPr>
          <w:rFonts w:asciiTheme="majorHAnsi" w:hAnsiTheme="majorHAnsi"/>
          <w:lang w:eastAsia="ko-KR"/>
        </w:rPr>
        <w:t xml:space="preserve">f Exo-Selectivity </w:t>
      </w:r>
      <w:r>
        <w:rPr>
          <w:rFonts w:asciiTheme="majorHAnsi" w:hAnsiTheme="majorHAnsi"/>
          <w:lang w:eastAsia="ko-KR"/>
        </w:rPr>
        <w:t>o</w:t>
      </w:r>
      <w:r w:rsidRPr="00805635">
        <w:rPr>
          <w:rFonts w:asciiTheme="majorHAnsi" w:hAnsiTheme="majorHAnsi"/>
          <w:lang w:eastAsia="ko-KR"/>
        </w:rPr>
        <w:t xml:space="preserve">f </w:t>
      </w:r>
    </w:p>
    <w:p w:rsidR="00960CA6" w:rsidRPr="00805635" w:rsidRDefault="007D63CA" w:rsidP="00A84FD8">
      <w:pPr>
        <w:spacing w:after="0" w:line="300" w:lineRule="exact"/>
        <w:jc w:val="both"/>
        <w:rPr>
          <w:rFonts w:asciiTheme="majorHAnsi" w:hAnsiTheme="majorHAnsi"/>
          <w:lang w:eastAsia="ko-KR"/>
        </w:rPr>
      </w:pPr>
      <w:r>
        <w:rPr>
          <w:rFonts w:asciiTheme="majorHAnsi" w:hAnsiTheme="majorHAnsi"/>
          <w:lang w:eastAsia="ko-KR"/>
        </w:rPr>
        <w:t xml:space="preserve">          </w:t>
      </w:r>
      <w:r w:rsidRPr="00805635">
        <w:rPr>
          <w:rFonts w:asciiTheme="majorHAnsi" w:hAnsiTheme="majorHAnsi"/>
          <w:lang w:eastAsia="ko-KR"/>
        </w:rPr>
        <w:t xml:space="preserve">Norbornene </w:t>
      </w:r>
      <w:r>
        <w:rPr>
          <w:rFonts w:asciiTheme="majorHAnsi" w:hAnsiTheme="majorHAnsi"/>
          <w:lang w:eastAsia="ko-KR"/>
        </w:rPr>
        <w:t>i</w:t>
      </w:r>
      <w:r w:rsidRPr="00805635">
        <w:rPr>
          <w:rFonts w:asciiTheme="majorHAnsi" w:hAnsiTheme="majorHAnsi"/>
          <w:lang w:eastAsia="ko-KR"/>
        </w:rPr>
        <w:t xml:space="preserve">n Hetero </w:t>
      </w:r>
      <w:r w:rsidR="00960CA6" w:rsidRPr="00805635">
        <w:rPr>
          <w:rFonts w:asciiTheme="majorHAnsi" w:hAnsiTheme="majorHAnsi"/>
          <w:lang w:eastAsia="ko-KR"/>
        </w:rPr>
        <w:t>Diels</w:t>
      </w:r>
      <w:r w:rsidRPr="00805635">
        <w:rPr>
          <w:rFonts w:asciiTheme="majorHAnsi" w:hAnsiTheme="majorHAnsi"/>
          <w:lang w:eastAsia="ko-KR"/>
        </w:rPr>
        <w:t>-</w:t>
      </w:r>
      <w:r w:rsidR="00960CA6" w:rsidRPr="00805635">
        <w:rPr>
          <w:rFonts w:asciiTheme="majorHAnsi" w:hAnsiTheme="majorHAnsi"/>
          <w:lang w:eastAsia="ko-KR"/>
        </w:rPr>
        <w:t xml:space="preserve">Alder </w:t>
      </w:r>
      <w:r w:rsidRPr="00805635">
        <w:rPr>
          <w:rFonts w:asciiTheme="majorHAnsi" w:hAnsiTheme="majorHAnsi"/>
          <w:lang w:eastAsia="ko-KR"/>
        </w:rPr>
        <w:t>Reactions</w:t>
      </w:r>
      <w:r w:rsidR="00960CA6" w:rsidRPr="00805635">
        <w:rPr>
          <w:rFonts w:asciiTheme="majorHAnsi" w:hAnsiTheme="majorHAnsi"/>
          <w:lang w:eastAsia="ko-KR"/>
        </w:rPr>
        <w:t>”, Org.Biomol.Chem</w:t>
      </w:r>
      <w:proofErr w:type="gramStart"/>
      <w:r w:rsidR="00960CA6" w:rsidRPr="00805635">
        <w:rPr>
          <w:rFonts w:asciiTheme="majorHAnsi" w:hAnsiTheme="majorHAnsi"/>
          <w:lang w:eastAsia="ko-KR"/>
        </w:rPr>
        <w:t>.,</w:t>
      </w:r>
      <w:proofErr w:type="gramEnd"/>
      <w:r w:rsidR="00960CA6" w:rsidRPr="00805635">
        <w:rPr>
          <w:rFonts w:asciiTheme="majorHAnsi" w:hAnsiTheme="majorHAnsi"/>
          <w:lang w:eastAsia="ko-KR"/>
        </w:rPr>
        <w:t xml:space="preserve"> 12, 8079-8086.  </w:t>
      </w:r>
    </w:p>
    <w:p w:rsidR="00960CA6" w:rsidRPr="00805635" w:rsidRDefault="00960CA6" w:rsidP="00A84FD8">
      <w:pPr>
        <w:spacing w:after="0" w:line="300" w:lineRule="exact"/>
        <w:jc w:val="both"/>
        <w:rPr>
          <w:rFonts w:asciiTheme="majorHAnsi" w:hAnsiTheme="majorHAnsi"/>
          <w:lang w:eastAsia="ko-KR"/>
        </w:rPr>
      </w:pPr>
    </w:p>
    <w:p w:rsidR="00A84FD8" w:rsidRDefault="00960CA6" w:rsidP="00A84FD8">
      <w:pPr>
        <w:spacing w:after="0" w:line="300" w:lineRule="exact"/>
        <w:jc w:val="both"/>
        <w:rPr>
          <w:rFonts w:asciiTheme="majorHAnsi" w:hAnsiTheme="majorHAnsi"/>
          <w:lang w:eastAsia="ko-KR"/>
        </w:rPr>
      </w:pPr>
      <w:r w:rsidRPr="00805635">
        <w:rPr>
          <w:rFonts w:asciiTheme="majorHAnsi" w:hAnsiTheme="majorHAnsi"/>
          <w:lang w:eastAsia="ko-KR"/>
        </w:rPr>
        <w:t>Dedo</w:t>
      </w:r>
      <w:r w:rsidR="007D63CA">
        <w:rPr>
          <w:rFonts w:asciiTheme="majorHAnsi" w:hAnsiTheme="majorHAnsi"/>
          <w:lang w:eastAsia="ko-KR"/>
        </w:rPr>
        <w:t>ğ</w:t>
      </w:r>
      <w:r w:rsidRPr="00805635">
        <w:rPr>
          <w:rFonts w:asciiTheme="majorHAnsi" w:hAnsiTheme="majorHAnsi"/>
          <w:lang w:eastAsia="ko-KR"/>
        </w:rPr>
        <w:t>lu,</w:t>
      </w:r>
      <w:r w:rsidR="007D63CA">
        <w:rPr>
          <w:rFonts w:asciiTheme="majorHAnsi" w:hAnsiTheme="majorHAnsi"/>
          <w:lang w:eastAsia="ko-KR"/>
        </w:rPr>
        <w:t xml:space="preserve"> B</w:t>
      </w:r>
      <w:proofErr w:type="gramStart"/>
      <w:r w:rsidR="007D63CA">
        <w:rPr>
          <w:rFonts w:asciiTheme="majorHAnsi" w:hAnsiTheme="majorHAnsi"/>
          <w:lang w:eastAsia="ko-KR"/>
        </w:rPr>
        <w:t>.,</w:t>
      </w:r>
      <w:proofErr w:type="gramEnd"/>
      <w:r w:rsidR="00A84FD8">
        <w:rPr>
          <w:rFonts w:asciiTheme="majorHAnsi" w:hAnsiTheme="majorHAnsi"/>
          <w:lang w:eastAsia="ko-KR"/>
        </w:rPr>
        <w:t xml:space="preserve"> </w:t>
      </w:r>
      <w:r w:rsidRPr="00805635">
        <w:rPr>
          <w:rFonts w:asciiTheme="majorHAnsi" w:hAnsiTheme="majorHAnsi"/>
          <w:lang w:eastAsia="ko-KR"/>
        </w:rPr>
        <w:t xml:space="preserve">Monari, </w:t>
      </w:r>
      <w:r w:rsidR="007D63CA">
        <w:rPr>
          <w:rFonts w:asciiTheme="majorHAnsi" w:hAnsiTheme="majorHAnsi"/>
          <w:lang w:eastAsia="ko-KR"/>
        </w:rPr>
        <w:t>A.,</w:t>
      </w:r>
      <w:r w:rsidR="00A84FD8">
        <w:rPr>
          <w:rFonts w:asciiTheme="majorHAnsi" w:hAnsiTheme="majorHAnsi"/>
          <w:lang w:eastAsia="ko-KR"/>
        </w:rPr>
        <w:t xml:space="preserve"> Etienne, T., Aviyente, V., </w:t>
      </w:r>
      <w:r w:rsidRPr="00805635">
        <w:rPr>
          <w:rFonts w:asciiTheme="majorHAnsi" w:hAnsiTheme="majorHAnsi"/>
          <w:lang w:eastAsia="ko-KR"/>
        </w:rPr>
        <w:t>Özen</w:t>
      </w:r>
      <w:r w:rsidR="00A84FD8">
        <w:rPr>
          <w:rFonts w:asciiTheme="majorHAnsi" w:hAnsiTheme="majorHAnsi"/>
          <w:lang w:eastAsia="ko-KR"/>
        </w:rPr>
        <w:t xml:space="preserve">, A.S., “Detection of </w:t>
      </w:r>
      <w:r w:rsidRPr="00805635">
        <w:rPr>
          <w:rFonts w:asciiTheme="majorHAnsi" w:hAnsiTheme="majorHAnsi"/>
          <w:lang w:eastAsia="ko-KR"/>
        </w:rPr>
        <w:t xml:space="preserve">Nitroaromatic </w:t>
      </w:r>
    </w:p>
    <w:p w:rsidR="00A84FD8" w:rsidRDefault="00A84FD8" w:rsidP="00A84FD8">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Explosives Based on Fluorescence Quenching of Silafluorene- </w:t>
      </w:r>
      <w:proofErr w:type="gramStart"/>
      <w:r w:rsidR="00960CA6" w:rsidRPr="00805635">
        <w:rPr>
          <w:rFonts w:asciiTheme="majorHAnsi" w:hAnsiTheme="majorHAnsi"/>
          <w:lang w:eastAsia="ko-KR"/>
        </w:rPr>
        <w:t>and  Silole</w:t>
      </w:r>
      <w:proofErr w:type="gramEnd"/>
      <w:r w:rsidR="00960CA6" w:rsidRPr="00805635">
        <w:rPr>
          <w:rFonts w:asciiTheme="majorHAnsi" w:hAnsiTheme="majorHAnsi"/>
          <w:lang w:eastAsia="ko-KR"/>
        </w:rPr>
        <w:t xml:space="preserve">-Containing </w:t>
      </w:r>
    </w:p>
    <w:p w:rsidR="00A84FD8" w:rsidRDefault="00A84FD8" w:rsidP="00A84FD8">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Polymers: A Time-Dependent Density Functional theory Study”, J. Phys.Chem.C</w:t>
      </w:r>
      <w:proofErr w:type="gramStart"/>
      <w:r w:rsidR="00960CA6" w:rsidRPr="00805635">
        <w:rPr>
          <w:rFonts w:asciiTheme="majorHAnsi" w:hAnsiTheme="majorHAnsi"/>
          <w:lang w:eastAsia="ko-KR"/>
        </w:rPr>
        <w:t>.,</w:t>
      </w:r>
      <w:proofErr w:type="gramEnd"/>
      <w:r w:rsidR="00960CA6" w:rsidRPr="00805635">
        <w:rPr>
          <w:rFonts w:asciiTheme="majorHAnsi" w:hAnsiTheme="majorHAnsi"/>
          <w:lang w:eastAsia="ko-KR"/>
        </w:rPr>
        <w:t xml:space="preserve"> 118, </w:t>
      </w:r>
    </w:p>
    <w:p w:rsidR="00960CA6" w:rsidRPr="00805635" w:rsidRDefault="00A84FD8" w:rsidP="00927F05">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23946-23953, 2014.</w:t>
      </w:r>
    </w:p>
    <w:p w:rsidR="00960CA6" w:rsidRPr="00805635" w:rsidRDefault="00960CA6" w:rsidP="00927F05">
      <w:pPr>
        <w:spacing w:after="0" w:line="300" w:lineRule="exact"/>
        <w:jc w:val="both"/>
        <w:rPr>
          <w:rFonts w:asciiTheme="majorHAnsi" w:hAnsiTheme="majorHAnsi"/>
          <w:lang w:eastAsia="ko-KR"/>
        </w:rPr>
      </w:pPr>
    </w:p>
    <w:p w:rsidR="00927F05" w:rsidRDefault="00960CA6" w:rsidP="00927F05">
      <w:pPr>
        <w:spacing w:after="0" w:line="300" w:lineRule="exact"/>
        <w:jc w:val="both"/>
        <w:rPr>
          <w:rFonts w:asciiTheme="majorHAnsi" w:hAnsiTheme="majorHAnsi"/>
          <w:lang w:eastAsia="ko-KR"/>
        </w:rPr>
      </w:pPr>
      <w:r w:rsidRPr="00805635">
        <w:rPr>
          <w:rFonts w:asciiTheme="majorHAnsi" w:hAnsiTheme="majorHAnsi"/>
          <w:lang w:eastAsia="ko-KR"/>
        </w:rPr>
        <w:t xml:space="preserve">Schmitt, </w:t>
      </w:r>
      <w:r w:rsidR="00927F05">
        <w:rPr>
          <w:rFonts w:asciiTheme="majorHAnsi" w:hAnsiTheme="majorHAnsi"/>
          <w:lang w:eastAsia="ko-KR"/>
        </w:rPr>
        <w:t>B</w:t>
      </w:r>
      <w:proofErr w:type="gramStart"/>
      <w:r w:rsidR="00927F05">
        <w:rPr>
          <w:rFonts w:asciiTheme="majorHAnsi" w:hAnsiTheme="majorHAnsi"/>
          <w:lang w:eastAsia="ko-KR"/>
        </w:rPr>
        <w:t>.,</w:t>
      </w:r>
      <w:proofErr w:type="gramEnd"/>
      <w:r w:rsidR="00927F05">
        <w:rPr>
          <w:rFonts w:asciiTheme="majorHAnsi" w:hAnsiTheme="majorHAnsi"/>
          <w:lang w:eastAsia="ko-KR"/>
        </w:rPr>
        <w:t xml:space="preserve"> </w:t>
      </w:r>
      <w:r w:rsidRPr="00805635">
        <w:rPr>
          <w:rFonts w:asciiTheme="majorHAnsi" w:hAnsiTheme="majorHAnsi"/>
          <w:lang w:eastAsia="ko-KR"/>
        </w:rPr>
        <w:t xml:space="preserve">Sabancı, </w:t>
      </w:r>
      <w:r w:rsidR="00927F05">
        <w:rPr>
          <w:rFonts w:asciiTheme="majorHAnsi" w:hAnsiTheme="majorHAnsi"/>
          <w:lang w:eastAsia="ko-KR"/>
        </w:rPr>
        <w:t>N., Dedeoğlu, B.,</w:t>
      </w:r>
      <w:r w:rsidRPr="00805635">
        <w:rPr>
          <w:rFonts w:asciiTheme="majorHAnsi" w:hAnsiTheme="majorHAnsi"/>
          <w:lang w:eastAsia="ko-KR"/>
        </w:rPr>
        <w:t>Aviyente,</w:t>
      </w:r>
      <w:r w:rsidR="00927F05">
        <w:rPr>
          <w:rFonts w:asciiTheme="majorHAnsi" w:hAnsiTheme="majorHAnsi"/>
          <w:lang w:eastAsia="ko-KR"/>
        </w:rPr>
        <w:t xml:space="preserve"> V., </w:t>
      </w:r>
      <w:r w:rsidRPr="00805635">
        <w:rPr>
          <w:rFonts w:asciiTheme="majorHAnsi" w:hAnsiTheme="majorHAnsi"/>
          <w:lang w:eastAsia="ko-KR"/>
        </w:rPr>
        <w:t xml:space="preserve">Hosten, </w:t>
      </w:r>
      <w:r w:rsidR="00927F05">
        <w:rPr>
          <w:rFonts w:asciiTheme="majorHAnsi" w:hAnsiTheme="majorHAnsi"/>
          <w:lang w:eastAsia="ko-KR"/>
        </w:rPr>
        <w:t>E.,</w:t>
      </w:r>
      <w:r w:rsidRPr="00805635">
        <w:rPr>
          <w:rFonts w:asciiTheme="majorHAnsi" w:hAnsiTheme="majorHAnsi"/>
          <w:lang w:eastAsia="ko-KR"/>
        </w:rPr>
        <w:t>.Gerber,</w:t>
      </w:r>
      <w:r w:rsidR="00927F05">
        <w:rPr>
          <w:rFonts w:asciiTheme="majorHAnsi" w:hAnsiTheme="majorHAnsi"/>
          <w:lang w:eastAsia="ko-KR"/>
        </w:rPr>
        <w:t xml:space="preserve"> </w:t>
      </w:r>
      <w:r w:rsidR="00927F05" w:rsidRPr="00805635">
        <w:rPr>
          <w:rFonts w:asciiTheme="majorHAnsi" w:hAnsiTheme="majorHAnsi"/>
          <w:lang w:eastAsia="ko-KR"/>
        </w:rPr>
        <w:t>T.I.A</w:t>
      </w:r>
      <w:r w:rsidR="00927F05">
        <w:rPr>
          <w:rFonts w:asciiTheme="majorHAnsi" w:hAnsiTheme="majorHAnsi"/>
          <w:lang w:eastAsia="ko-KR"/>
        </w:rPr>
        <w:t xml:space="preserve">., </w:t>
      </w:r>
      <w:r w:rsidRPr="00805635">
        <w:rPr>
          <w:rFonts w:asciiTheme="majorHAnsi" w:hAnsiTheme="majorHAnsi"/>
          <w:lang w:eastAsia="ko-KR"/>
        </w:rPr>
        <w:t>Habarurema</w:t>
      </w:r>
      <w:r w:rsidR="00927F05">
        <w:rPr>
          <w:rFonts w:asciiTheme="majorHAnsi" w:hAnsiTheme="majorHAnsi"/>
          <w:lang w:eastAsia="ko-KR"/>
        </w:rPr>
        <w:t>, G.,</w:t>
      </w:r>
      <w:r w:rsidRPr="00805635">
        <w:rPr>
          <w:rFonts w:asciiTheme="majorHAnsi" w:hAnsiTheme="majorHAnsi"/>
          <w:lang w:eastAsia="ko-KR"/>
        </w:rPr>
        <w:t xml:space="preserve"> </w:t>
      </w:r>
    </w:p>
    <w:p w:rsidR="00927F05" w:rsidRDefault="00927F05" w:rsidP="00927F05">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 xml:space="preserve">“Rhenium (V) Complexes Containing Mono-.and Tridentate Imido Ligands: Crystal </w:t>
      </w:r>
    </w:p>
    <w:p w:rsidR="00960CA6" w:rsidRPr="00805635" w:rsidRDefault="00927F05" w:rsidP="00927F05">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Structures, Spectroscopic Results and DFT Optimization”, S.Afr.J.Chem</w:t>
      </w:r>
      <w:proofErr w:type="gramStart"/>
      <w:r w:rsidR="00960CA6" w:rsidRPr="00805635">
        <w:rPr>
          <w:rFonts w:asciiTheme="majorHAnsi" w:hAnsiTheme="majorHAnsi"/>
          <w:lang w:eastAsia="ko-KR"/>
        </w:rPr>
        <w:t>.,</w:t>
      </w:r>
      <w:proofErr w:type="gramEnd"/>
      <w:r w:rsidR="00960CA6" w:rsidRPr="00805635">
        <w:rPr>
          <w:rFonts w:asciiTheme="majorHAnsi" w:hAnsiTheme="majorHAnsi"/>
          <w:lang w:eastAsia="ko-KR"/>
        </w:rPr>
        <w:t xml:space="preserve"> 67,189-197, 2014.</w:t>
      </w:r>
    </w:p>
    <w:p w:rsidR="00927F05" w:rsidRDefault="00927F05" w:rsidP="00927F05">
      <w:pPr>
        <w:tabs>
          <w:tab w:val="left" w:pos="3363"/>
        </w:tabs>
        <w:spacing w:after="0" w:line="300" w:lineRule="exact"/>
        <w:jc w:val="both"/>
        <w:rPr>
          <w:rFonts w:asciiTheme="majorHAnsi" w:hAnsiTheme="majorHAnsi"/>
          <w:lang w:eastAsia="ko-KR"/>
        </w:rPr>
      </w:pPr>
    </w:p>
    <w:p w:rsidR="00960CA6" w:rsidRPr="00805635" w:rsidRDefault="00960CA6" w:rsidP="00927F05">
      <w:pPr>
        <w:tabs>
          <w:tab w:val="left" w:pos="3363"/>
        </w:tabs>
        <w:spacing w:after="0" w:line="300" w:lineRule="exact"/>
        <w:jc w:val="both"/>
        <w:rPr>
          <w:rFonts w:asciiTheme="majorHAnsi" w:hAnsiTheme="majorHAnsi"/>
          <w:lang w:eastAsia="ko-KR"/>
        </w:rPr>
      </w:pPr>
      <w:r w:rsidRPr="00805635">
        <w:rPr>
          <w:rFonts w:asciiTheme="majorHAnsi" w:hAnsiTheme="majorHAnsi"/>
          <w:lang w:eastAsia="ko-KR"/>
        </w:rPr>
        <w:lastRenderedPageBreak/>
        <w:t>PRC (1989-2014) toplam yayınlar (atıf): 536 (6423)</w:t>
      </w:r>
    </w:p>
    <w:p w:rsidR="00960CA6" w:rsidRPr="00805635" w:rsidRDefault="00960CA6" w:rsidP="00927F05">
      <w:pPr>
        <w:tabs>
          <w:tab w:val="left" w:pos="3363"/>
        </w:tabs>
        <w:spacing w:after="0" w:line="300" w:lineRule="exact"/>
        <w:jc w:val="both"/>
        <w:rPr>
          <w:rFonts w:asciiTheme="majorHAnsi" w:hAnsiTheme="majorHAnsi"/>
          <w:lang w:eastAsia="ko-KR"/>
        </w:rPr>
      </w:pPr>
      <w:r w:rsidRPr="00805635">
        <w:rPr>
          <w:rFonts w:asciiTheme="majorHAnsi" w:hAnsiTheme="majorHAnsi"/>
          <w:lang w:eastAsia="ko-KR"/>
        </w:rPr>
        <w:t>Türkan Haliloğlu toplam (2014) atıflar: 1654 (174)</w:t>
      </w:r>
    </w:p>
    <w:p w:rsidR="00960CA6" w:rsidRPr="00805635" w:rsidRDefault="00960CA6" w:rsidP="00927F05">
      <w:pPr>
        <w:tabs>
          <w:tab w:val="left" w:pos="3363"/>
        </w:tabs>
        <w:spacing w:after="0" w:line="300" w:lineRule="exact"/>
        <w:jc w:val="both"/>
        <w:rPr>
          <w:rFonts w:asciiTheme="majorHAnsi" w:hAnsiTheme="majorHAnsi"/>
          <w:lang w:eastAsia="ko-KR"/>
        </w:rPr>
      </w:pPr>
      <w:r w:rsidRPr="00805635">
        <w:rPr>
          <w:rFonts w:asciiTheme="majorHAnsi" w:hAnsiTheme="majorHAnsi"/>
          <w:lang w:eastAsia="ko-KR"/>
        </w:rPr>
        <w:t>Pemra Doruker toplam (2014) atıflar: 1507 (83)</w:t>
      </w:r>
    </w:p>
    <w:p w:rsidR="00960CA6" w:rsidRPr="00805635" w:rsidRDefault="00960CA6" w:rsidP="00927F05">
      <w:pPr>
        <w:tabs>
          <w:tab w:val="left" w:pos="3363"/>
        </w:tabs>
        <w:spacing w:after="0" w:line="300" w:lineRule="exact"/>
        <w:jc w:val="both"/>
        <w:rPr>
          <w:rFonts w:asciiTheme="majorHAnsi" w:hAnsiTheme="majorHAnsi"/>
          <w:lang w:eastAsia="ko-KR"/>
        </w:rPr>
      </w:pPr>
      <w:r w:rsidRPr="00805635">
        <w:rPr>
          <w:rFonts w:asciiTheme="majorHAnsi" w:hAnsiTheme="majorHAnsi"/>
          <w:lang w:eastAsia="ko-KR"/>
        </w:rPr>
        <w:t>Viktorya Aviyente toplam (2014) atıflar: 1210 (159)</w:t>
      </w:r>
    </w:p>
    <w:p w:rsidR="00960CA6" w:rsidRPr="00805635" w:rsidRDefault="00960CA6" w:rsidP="00927F05">
      <w:pPr>
        <w:tabs>
          <w:tab w:val="left" w:pos="3363"/>
        </w:tabs>
        <w:spacing w:after="0" w:line="300" w:lineRule="exact"/>
        <w:ind w:left="426"/>
        <w:jc w:val="both"/>
        <w:rPr>
          <w:rFonts w:asciiTheme="majorHAnsi" w:hAnsiTheme="majorHAnsi"/>
          <w:lang w:eastAsia="ko-KR"/>
        </w:rPr>
      </w:pPr>
    </w:p>
    <w:p w:rsidR="00960CA6" w:rsidRPr="00805635" w:rsidRDefault="00960CA6" w:rsidP="006B0D73">
      <w:pPr>
        <w:spacing w:after="0" w:line="300" w:lineRule="exact"/>
        <w:rPr>
          <w:rFonts w:asciiTheme="majorHAnsi" w:hAnsiTheme="majorHAnsi"/>
          <w:lang w:eastAsia="ko-KR"/>
        </w:rPr>
      </w:pPr>
      <w:r w:rsidRPr="00805635">
        <w:rPr>
          <w:rFonts w:asciiTheme="majorHAnsi" w:hAnsiTheme="majorHAnsi"/>
          <w:lang w:eastAsia="ko-KR"/>
        </w:rPr>
        <w:t>Aktif olan web sunucularımız (MCPath, HingeProt, DNABINDPROT, MLSTA) 2014 yılı içerisinde yaklaşık 2300 kez kullanılmıştır.</w:t>
      </w:r>
    </w:p>
    <w:p w:rsidR="006B0D73" w:rsidRDefault="006B0D73" w:rsidP="006B0D73">
      <w:pPr>
        <w:spacing w:after="0" w:line="300" w:lineRule="exact"/>
        <w:rPr>
          <w:rFonts w:asciiTheme="majorHAnsi" w:hAnsiTheme="majorHAnsi"/>
          <w:lang w:eastAsia="ko-KR"/>
        </w:rPr>
      </w:pPr>
    </w:p>
    <w:p w:rsidR="00960CA6" w:rsidRDefault="006B0D73" w:rsidP="006B0D73">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Patent</w:t>
      </w:r>
    </w:p>
    <w:p w:rsidR="006B0D73" w:rsidRPr="00927F05" w:rsidRDefault="006B0D73" w:rsidP="006B0D73">
      <w:pPr>
        <w:spacing w:after="0" w:line="300" w:lineRule="exact"/>
        <w:rPr>
          <w:rFonts w:asciiTheme="majorHAnsi" w:eastAsia="Calibri" w:hAnsiTheme="majorHAnsi" w:cs="InterstateLight"/>
          <w:b/>
          <w:color w:val="365F91" w:themeColor="accent1" w:themeShade="BF"/>
          <w:lang w:val="de-DE"/>
        </w:rPr>
      </w:pPr>
    </w:p>
    <w:p w:rsidR="00927F05" w:rsidRDefault="00927F05" w:rsidP="00927F05">
      <w:pPr>
        <w:spacing w:after="0" w:line="300" w:lineRule="exact"/>
        <w:jc w:val="both"/>
        <w:rPr>
          <w:rFonts w:asciiTheme="majorHAnsi" w:hAnsiTheme="majorHAnsi"/>
          <w:lang w:eastAsia="ko-KR"/>
        </w:rPr>
      </w:pPr>
      <w:r>
        <w:rPr>
          <w:rFonts w:asciiTheme="majorHAnsi" w:hAnsiTheme="majorHAnsi"/>
          <w:lang w:eastAsia="ko-KR"/>
        </w:rPr>
        <w:t>Ç</w:t>
      </w:r>
      <w:r w:rsidR="00960CA6" w:rsidRPr="00805635">
        <w:rPr>
          <w:rFonts w:asciiTheme="majorHAnsi" w:hAnsiTheme="majorHAnsi"/>
          <w:lang w:eastAsia="ko-KR"/>
        </w:rPr>
        <w:t>akmak, M</w:t>
      </w:r>
      <w:proofErr w:type="gramStart"/>
      <w:r w:rsidR="00960CA6" w:rsidRPr="00805635">
        <w:rPr>
          <w:rFonts w:asciiTheme="majorHAnsi" w:hAnsiTheme="majorHAnsi"/>
          <w:lang w:eastAsia="ko-KR"/>
        </w:rPr>
        <w:t>.,</w:t>
      </w:r>
      <w:proofErr w:type="gramEnd"/>
      <w:r w:rsidR="00960CA6" w:rsidRPr="00805635">
        <w:rPr>
          <w:rFonts w:asciiTheme="majorHAnsi" w:hAnsiTheme="majorHAnsi"/>
          <w:lang w:eastAsia="ko-KR"/>
        </w:rPr>
        <w:t xml:space="preserve"> Nugay, T., Nugay, N. , Kennedy, J. “Generation of Amphiphilic Network With an </w:t>
      </w:r>
    </w:p>
    <w:p w:rsidR="00960CA6" w:rsidRPr="00805635" w:rsidRDefault="00927F05" w:rsidP="00927F05">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Ability to Distinguish the Transport of IGG and Insulin”   WO2014197699,  2014</w:t>
      </w:r>
      <w:r>
        <w:rPr>
          <w:rFonts w:asciiTheme="majorHAnsi" w:hAnsiTheme="majorHAnsi"/>
          <w:lang w:eastAsia="ko-KR"/>
        </w:rPr>
        <w:t>.</w:t>
      </w:r>
    </w:p>
    <w:p w:rsidR="00960CA6" w:rsidRPr="00805635" w:rsidRDefault="00960CA6" w:rsidP="00927F05">
      <w:pPr>
        <w:spacing w:after="0" w:line="300" w:lineRule="exact"/>
        <w:jc w:val="both"/>
        <w:rPr>
          <w:rFonts w:asciiTheme="majorHAnsi" w:hAnsiTheme="majorHAnsi"/>
          <w:lang w:eastAsia="ko-KR"/>
        </w:rPr>
      </w:pPr>
    </w:p>
    <w:p w:rsidR="00927F05" w:rsidRDefault="00960CA6" w:rsidP="00927F05">
      <w:pPr>
        <w:spacing w:after="0" w:line="300" w:lineRule="exact"/>
        <w:jc w:val="both"/>
        <w:rPr>
          <w:rFonts w:asciiTheme="majorHAnsi" w:hAnsiTheme="majorHAnsi"/>
          <w:lang w:eastAsia="ko-KR"/>
        </w:rPr>
      </w:pPr>
      <w:r w:rsidRPr="00805635">
        <w:rPr>
          <w:rFonts w:asciiTheme="majorHAnsi" w:hAnsiTheme="majorHAnsi"/>
          <w:lang w:eastAsia="ko-KR"/>
        </w:rPr>
        <w:t>Kennedy, J</w:t>
      </w:r>
      <w:proofErr w:type="gramStart"/>
      <w:r w:rsidRPr="00805635">
        <w:rPr>
          <w:rFonts w:asciiTheme="majorHAnsi" w:hAnsiTheme="majorHAnsi"/>
          <w:lang w:eastAsia="ko-KR"/>
        </w:rPr>
        <w:t>.,</w:t>
      </w:r>
      <w:proofErr w:type="gramEnd"/>
      <w:r w:rsidRPr="00805635">
        <w:rPr>
          <w:rFonts w:asciiTheme="majorHAnsi" w:hAnsiTheme="majorHAnsi"/>
          <w:lang w:eastAsia="ko-KR"/>
        </w:rPr>
        <w:t xml:space="preserve"> Nugay, T., Nugay, N. “ Preparation </w:t>
      </w:r>
      <w:r w:rsidR="00927F05">
        <w:rPr>
          <w:rFonts w:asciiTheme="majorHAnsi" w:hAnsiTheme="majorHAnsi"/>
          <w:lang w:eastAsia="ko-KR"/>
        </w:rPr>
        <w:t>o</w:t>
      </w:r>
      <w:r w:rsidR="00927F05" w:rsidRPr="00805635">
        <w:rPr>
          <w:rFonts w:asciiTheme="majorHAnsi" w:hAnsiTheme="majorHAnsi"/>
          <w:lang w:eastAsia="ko-KR"/>
        </w:rPr>
        <w:t xml:space="preserve">f Polyisobutylene-Based Polymer Networks </w:t>
      </w:r>
      <w:r w:rsidR="00927F05">
        <w:rPr>
          <w:rFonts w:asciiTheme="majorHAnsi" w:hAnsiTheme="majorHAnsi"/>
          <w:lang w:eastAsia="ko-KR"/>
        </w:rPr>
        <w:t>b</w:t>
      </w:r>
      <w:r w:rsidR="00927F05" w:rsidRPr="00805635">
        <w:rPr>
          <w:rFonts w:asciiTheme="majorHAnsi" w:hAnsiTheme="majorHAnsi"/>
          <w:lang w:eastAsia="ko-KR"/>
        </w:rPr>
        <w:t xml:space="preserve">y </w:t>
      </w:r>
    </w:p>
    <w:p w:rsidR="00960CA6" w:rsidRPr="00805635" w:rsidRDefault="00927F05" w:rsidP="00927F05">
      <w:pPr>
        <w:spacing w:after="0" w:line="300" w:lineRule="exact"/>
        <w:jc w:val="both"/>
        <w:rPr>
          <w:rFonts w:asciiTheme="majorHAnsi" w:hAnsiTheme="majorHAnsi"/>
          <w:lang w:eastAsia="ko-KR"/>
        </w:rPr>
      </w:pPr>
      <w:r>
        <w:rPr>
          <w:rFonts w:asciiTheme="majorHAnsi" w:hAnsiTheme="majorHAnsi"/>
          <w:lang w:eastAsia="ko-KR"/>
        </w:rPr>
        <w:t xml:space="preserve">          </w:t>
      </w:r>
      <w:r w:rsidRPr="00805635">
        <w:rPr>
          <w:rFonts w:asciiTheme="majorHAnsi" w:hAnsiTheme="majorHAnsi"/>
          <w:lang w:eastAsia="ko-KR"/>
        </w:rPr>
        <w:t>Thiol-Ene Chemistry</w:t>
      </w:r>
      <w:r w:rsidR="00960CA6" w:rsidRPr="00805635">
        <w:rPr>
          <w:rFonts w:asciiTheme="majorHAnsi" w:hAnsiTheme="majorHAnsi"/>
          <w:lang w:eastAsia="ko-KR"/>
        </w:rPr>
        <w:t>”. WO2014138017A1, 2014.</w:t>
      </w:r>
    </w:p>
    <w:p w:rsidR="00960CA6" w:rsidRPr="00805635" w:rsidRDefault="00960CA6" w:rsidP="00927F05">
      <w:pPr>
        <w:spacing w:after="0" w:line="300" w:lineRule="exact"/>
        <w:jc w:val="both"/>
        <w:rPr>
          <w:rFonts w:asciiTheme="majorHAnsi" w:hAnsiTheme="majorHAnsi"/>
          <w:lang w:eastAsia="ko-KR"/>
        </w:rPr>
      </w:pPr>
    </w:p>
    <w:p w:rsidR="00927F05" w:rsidRDefault="00960CA6" w:rsidP="00927F05">
      <w:pPr>
        <w:spacing w:after="0" w:line="300" w:lineRule="exact"/>
        <w:jc w:val="both"/>
        <w:rPr>
          <w:rFonts w:asciiTheme="majorHAnsi" w:hAnsiTheme="majorHAnsi"/>
          <w:lang w:eastAsia="ko-KR"/>
        </w:rPr>
      </w:pPr>
      <w:r w:rsidRPr="00805635">
        <w:rPr>
          <w:rFonts w:asciiTheme="majorHAnsi" w:hAnsiTheme="majorHAnsi"/>
          <w:lang w:eastAsia="ko-KR"/>
        </w:rPr>
        <w:t>Kennedy, J</w:t>
      </w:r>
      <w:proofErr w:type="gramStart"/>
      <w:r w:rsidRPr="00805635">
        <w:rPr>
          <w:rFonts w:asciiTheme="majorHAnsi" w:hAnsiTheme="majorHAnsi"/>
          <w:lang w:eastAsia="ko-KR"/>
        </w:rPr>
        <w:t>.,</w:t>
      </w:r>
      <w:proofErr w:type="gramEnd"/>
      <w:r w:rsidRPr="00805635">
        <w:rPr>
          <w:rFonts w:asciiTheme="majorHAnsi" w:hAnsiTheme="majorHAnsi"/>
          <w:lang w:eastAsia="ko-KR"/>
        </w:rPr>
        <w:t xml:space="preserve"> Nugay, T., Nugay, N. “Photochemical </w:t>
      </w:r>
      <w:r w:rsidR="00927F05" w:rsidRPr="00805635">
        <w:rPr>
          <w:rFonts w:asciiTheme="majorHAnsi" w:hAnsiTheme="majorHAnsi"/>
          <w:lang w:eastAsia="ko-KR"/>
        </w:rPr>
        <w:t xml:space="preserve">Preparation </w:t>
      </w:r>
      <w:r w:rsidR="00927F05">
        <w:rPr>
          <w:rFonts w:asciiTheme="majorHAnsi" w:hAnsiTheme="majorHAnsi"/>
          <w:lang w:eastAsia="ko-KR"/>
        </w:rPr>
        <w:t>o</w:t>
      </w:r>
      <w:r w:rsidR="00927F05" w:rsidRPr="00805635">
        <w:rPr>
          <w:rFonts w:asciiTheme="majorHAnsi" w:hAnsiTheme="majorHAnsi"/>
          <w:lang w:eastAsia="ko-KR"/>
        </w:rPr>
        <w:t xml:space="preserve">f Hydroxyl-Terminated </w:t>
      </w:r>
    </w:p>
    <w:p w:rsidR="00960CA6" w:rsidRPr="00805635" w:rsidRDefault="00927F05" w:rsidP="00927F05">
      <w:pPr>
        <w:spacing w:after="0" w:line="300" w:lineRule="exact"/>
        <w:jc w:val="both"/>
        <w:rPr>
          <w:rFonts w:asciiTheme="majorHAnsi" w:hAnsiTheme="majorHAnsi"/>
          <w:lang w:eastAsia="ko-KR"/>
        </w:rPr>
      </w:pPr>
      <w:r>
        <w:rPr>
          <w:rFonts w:asciiTheme="majorHAnsi" w:hAnsiTheme="majorHAnsi"/>
          <w:lang w:eastAsia="ko-KR"/>
        </w:rPr>
        <w:t xml:space="preserve">          </w:t>
      </w:r>
      <w:r w:rsidRPr="00805635">
        <w:rPr>
          <w:rFonts w:asciiTheme="majorHAnsi" w:hAnsiTheme="majorHAnsi"/>
          <w:lang w:eastAsia="ko-KR"/>
        </w:rPr>
        <w:t xml:space="preserve">Polyisobutylenes </w:t>
      </w:r>
      <w:r>
        <w:rPr>
          <w:rFonts w:asciiTheme="majorHAnsi" w:hAnsiTheme="majorHAnsi"/>
          <w:lang w:eastAsia="ko-KR"/>
        </w:rPr>
        <w:t>a</w:t>
      </w:r>
      <w:r w:rsidRPr="00805635">
        <w:rPr>
          <w:rFonts w:asciiTheme="majorHAnsi" w:hAnsiTheme="majorHAnsi"/>
          <w:lang w:eastAsia="ko-KR"/>
        </w:rPr>
        <w:t xml:space="preserve">nd Related Methods </w:t>
      </w:r>
      <w:r>
        <w:rPr>
          <w:rFonts w:asciiTheme="majorHAnsi" w:hAnsiTheme="majorHAnsi"/>
          <w:lang w:eastAsia="ko-KR"/>
        </w:rPr>
        <w:t>a</w:t>
      </w:r>
      <w:r w:rsidRPr="00805635">
        <w:rPr>
          <w:rFonts w:asciiTheme="majorHAnsi" w:hAnsiTheme="majorHAnsi"/>
          <w:lang w:eastAsia="ko-KR"/>
        </w:rPr>
        <w:t>nd Uses</w:t>
      </w:r>
      <w:r w:rsidR="00960CA6" w:rsidRPr="00805635">
        <w:rPr>
          <w:rFonts w:asciiTheme="majorHAnsi" w:hAnsiTheme="majorHAnsi"/>
          <w:lang w:eastAsia="ko-KR"/>
        </w:rPr>
        <w:t>”  . WO2014138001, 2014</w:t>
      </w:r>
      <w:r>
        <w:rPr>
          <w:rFonts w:asciiTheme="majorHAnsi" w:hAnsiTheme="majorHAnsi"/>
          <w:lang w:eastAsia="ko-KR"/>
        </w:rPr>
        <w:t>.</w:t>
      </w:r>
    </w:p>
    <w:p w:rsidR="00960CA6" w:rsidRPr="00805635" w:rsidRDefault="00960CA6" w:rsidP="00927F05">
      <w:pPr>
        <w:spacing w:after="0" w:line="300" w:lineRule="exact"/>
        <w:jc w:val="both"/>
        <w:rPr>
          <w:rFonts w:asciiTheme="majorHAnsi" w:hAnsiTheme="majorHAnsi"/>
          <w:lang w:eastAsia="ko-KR"/>
        </w:rPr>
      </w:pPr>
    </w:p>
    <w:p w:rsidR="00927F05" w:rsidRDefault="00960CA6" w:rsidP="00927F05">
      <w:pPr>
        <w:spacing w:after="0" w:line="300" w:lineRule="exact"/>
        <w:jc w:val="both"/>
        <w:rPr>
          <w:rFonts w:asciiTheme="majorHAnsi" w:hAnsiTheme="majorHAnsi"/>
          <w:lang w:eastAsia="ko-KR"/>
        </w:rPr>
      </w:pPr>
      <w:r w:rsidRPr="00805635">
        <w:rPr>
          <w:rFonts w:asciiTheme="majorHAnsi" w:hAnsiTheme="majorHAnsi"/>
          <w:lang w:eastAsia="ko-KR"/>
        </w:rPr>
        <w:t>Ke</w:t>
      </w:r>
      <w:r w:rsidR="00927F05">
        <w:rPr>
          <w:rFonts w:asciiTheme="majorHAnsi" w:hAnsiTheme="majorHAnsi"/>
          <w:lang w:eastAsia="ko-KR"/>
        </w:rPr>
        <w:t>nnedy, J</w:t>
      </w:r>
      <w:proofErr w:type="gramStart"/>
      <w:r w:rsidR="00927F05">
        <w:rPr>
          <w:rFonts w:asciiTheme="majorHAnsi" w:hAnsiTheme="majorHAnsi"/>
          <w:lang w:eastAsia="ko-KR"/>
        </w:rPr>
        <w:t>.,</w:t>
      </w:r>
      <w:proofErr w:type="gramEnd"/>
      <w:r w:rsidR="00927F05">
        <w:rPr>
          <w:rFonts w:asciiTheme="majorHAnsi" w:hAnsiTheme="majorHAnsi"/>
          <w:lang w:eastAsia="ko-KR"/>
        </w:rPr>
        <w:t xml:space="preserve"> Nugay, N., Nugay,T. “Polyisobutylene-B</w:t>
      </w:r>
      <w:r w:rsidRPr="00805635">
        <w:rPr>
          <w:rFonts w:asciiTheme="majorHAnsi" w:hAnsiTheme="majorHAnsi"/>
          <w:lang w:eastAsia="ko-KR"/>
        </w:rPr>
        <w:t xml:space="preserve">ased Polyurethanes Containing Organically </w:t>
      </w:r>
      <w:r w:rsidR="00927F05">
        <w:rPr>
          <w:rFonts w:asciiTheme="majorHAnsi" w:hAnsiTheme="majorHAnsi"/>
          <w:lang w:eastAsia="ko-KR"/>
        </w:rPr>
        <w:t xml:space="preserve"> </w:t>
      </w:r>
    </w:p>
    <w:p w:rsidR="00960CA6" w:rsidRPr="00805635" w:rsidRDefault="00927F05" w:rsidP="00927F05">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Modified Montmorillonite “ WO2014/018509, 2014</w:t>
      </w:r>
      <w:r>
        <w:rPr>
          <w:rFonts w:asciiTheme="majorHAnsi" w:hAnsiTheme="majorHAnsi"/>
          <w:lang w:eastAsia="ko-KR"/>
        </w:rPr>
        <w:t>.</w:t>
      </w:r>
    </w:p>
    <w:p w:rsidR="00960CA6" w:rsidRPr="00805635" w:rsidRDefault="00960CA6" w:rsidP="00927F05">
      <w:pPr>
        <w:spacing w:after="0" w:line="300" w:lineRule="exact"/>
        <w:jc w:val="both"/>
        <w:rPr>
          <w:rFonts w:asciiTheme="majorHAnsi" w:hAnsiTheme="majorHAnsi"/>
          <w:lang w:eastAsia="ko-KR"/>
        </w:rPr>
      </w:pPr>
    </w:p>
    <w:p w:rsidR="00927F05" w:rsidRDefault="00960CA6" w:rsidP="00927F05">
      <w:pPr>
        <w:spacing w:after="0" w:line="300" w:lineRule="exact"/>
        <w:jc w:val="both"/>
        <w:rPr>
          <w:rFonts w:asciiTheme="majorHAnsi" w:hAnsiTheme="majorHAnsi"/>
          <w:lang w:eastAsia="ko-KR"/>
        </w:rPr>
      </w:pPr>
      <w:r w:rsidRPr="00805635">
        <w:rPr>
          <w:rFonts w:asciiTheme="majorHAnsi" w:hAnsiTheme="majorHAnsi"/>
          <w:lang w:eastAsia="ko-KR"/>
        </w:rPr>
        <w:t>Kennedy, J</w:t>
      </w:r>
      <w:proofErr w:type="gramStart"/>
      <w:r w:rsidRPr="00805635">
        <w:rPr>
          <w:rFonts w:asciiTheme="majorHAnsi" w:hAnsiTheme="majorHAnsi"/>
          <w:lang w:eastAsia="ko-KR"/>
        </w:rPr>
        <w:t>.,</w:t>
      </w:r>
      <w:proofErr w:type="gramEnd"/>
      <w:r w:rsidRPr="00805635">
        <w:rPr>
          <w:rFonts w:asciiTheme="majorHAnsi" w:hAnsiTheme="majorHAnsi"/>
          <w:lang w:eastAsia="ko-KR"/>
        </w:rPr>
        <w:t xml:space="preserve"> Nugay, N., Nugay,T</w:t>
      </w:r>
      <w:r w:rsidR="00927F05">
        <w:rPr>
          <w:rFonts w:asciiTheme="majorHAnsi" w:hAnsiTheme="majorHAnsi"/>
          <w:lang w:eastAsia="ko-KR"/>
        </w:rPr>
        <w:t>.  “ The Novel Polyisobutylene-B</w:t>
      </w:r>
      <w:r w:rsidRPr="00805635">
        <w:rPr>
          <w:rFonts w:asciiTheme="majorHAnsi" w:hAnsiTheme="majorHAnsi"/>
          <w:lang w:eastAsia="ko-KR"/>
        </w:rPr>
        <w:t xml:space="preserve">ased Thermoplastic Elastomers”, </w:t>
      </w:r>
    </w:p>
    <w:p w:rsidR="00960CA6" w:rsidRPr="00805635" w:rsidRDefault="00927F05" w:rsidP="00927F05">
      <w:pPr>
        <w:spacing w:after="0" w:line="300" w:lineRule="exact"/>
        <w:jc w:val="both"/>
        <w:rPr>
          <w:rFonts w:asciiTheme="majorHAnsi" w:hAnsiTheme="majorHAnsi"/>
          <w:lang w:eastAsia="ko-KR"/>
        </w:rPr>
      </w:pPr>
      <w:r>
        <w:rPr>
          <w:rFonts w:asciiTheme="majorHAnsi" w:hAnsiTheme="majorHAnsi"/>
          <w:lang w:eastAsia="ko-KR"/>
        </w:rPr>
        <w:t xml:space="preserve">          </w:t>
      </w:r>
      <w:r w:rsidR="00960CA6" w:rsidRPr="00805635">
        <w:rPr>
          <w:rFonts w:asciiTheme="majorHAnsi" w:hAnsiTheme="majorHAnsi"/>
          <w:lang w:eastAsia="ko-KR"/>
        </w:rPr>
        <w:t>WO2014/029986, 2014</w:t>
      </w:r>
      <w:r>
        <w:rPr>
          <w:rFonts w:asciiTheme="majorHAnsi" w:hAnsiTheme="majorHAnsi"/>
          <w:lang w:eastAsia="ko-KR"/>
        </w:rPr>
        <w:t>.</w:t>
      </w:r>
    </w:p>
    <w:p w:rsidR="009279F1" w:rsidRPr="00805635" w:rsidRDefault="009279F1" w:rsidP="009279F1">
      <w:pPr>
        <w:tabs>
          <w:tab w:val="left" w:pos="2835"/>
        </w:tabs>
        <w:spacing w:after="0" w:line="300" w:lineRule="exact"/>
        <w:contextualSpacing/>
        <w:rPr>
          <w:rFonts w:asciiTheme="majorHAnsi" w:hAnsiTheme="majorHAnsi"/>
          <w:lang w:eastAsia="ko-KR"/>
        </w:rPr>
      </w:pPr>
    </w:p>
    <w:p w:rsidR="00387378" w:rsidRPr="00A226BC" w:rsidRDefault="00A226BC" w:rsidP="00A226BC">
      <w:pPr>
        <w:spacing w:after="0" w:line="30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w:t>
      </w:r>
      <w:r w:rsidR="00387378" w:rsidRPr="00A226BC">
        <w:rPr>
          <w:rFonts w:asciiTheme="majorHAnsi" w:eastAsia="Calibri" w:hAnsiTheme="majorHAnsi" w:cs="InterstateLight"/>
          <w:b/>
          <w:color w:val="365F91" w:themeColor="accent1" w:themeShade="BF"/>
          <w:sz w:val="28"/>
          <w:szCs w:val="28"/>
          <w:lang w:val="de-DE"/>
        </w:rPr>
        <w:t>-MERKEZ’İN 201</w:t>
      </w:r>
      <w:r w:rsidRPr="00A226BC">
        <w:rPr>
          <w:rFonts w:asciiTheme="majorHAnsi" w:eastAsia="Calibri" w:hAnsiTheme="majorHAnsi" w:cs="InterstateLight"/>
          <w:b/>
          <w:color w:val="365F91" w:themeColor="accent1" w:themeShade="BF"/>
          <w:sz w:val="28"/>
          <w:szCs w:val="28"/>
          <w:lang w:val="de-DE"/>
        </w:rPr>
        <w:t>5</w:t>
      </w:r>
      <w:r w:rsidR="00387378" w:rsidRPr="00A226BC">
        <w:rPr>
          <w:rFonts w:asciiTheme="majorHAnsi" w:eastAsia="Calibri" w:hAnsiTheme="majorHAnsi" w:cs="InterstateLight"/>
          <w:b/>
          <w:color w:val="365F91" w:themeColor="accent1" w:themeShade="BF"/>
          <w:sz w:val="28"/>
          <w:szCs w:val="28"/>
          <w:lang w:val="de-DE"/>
        </w:rPr>
        <w:t xml:space="preserve"> YILI İÇİN YILLIK ÇALIŞMA PROGRAMI</w:t>
      </w:r>
    </w:p>
    <w:p w:rsidR="009279F1" w:rsidRPr="00805635" w:rsidRDefault="009279F1" w:rsidP="009279F1">
      <w:pPr>
        <w:tabs>
          <w:tab w:val="left" w:pos="2835"/>
        </w:tabs>
        <w:spacing w:after="0" w:line="300" w:lineRule="exact"/>
        <w:contextualSpacing/>
        <w:rPr>
          <w:rFonts w:asciiTheme="majorHAnsi" w:hAnsiTheme="majorHAnsi"/>
          <w:lang w:eastAsia="ko-KR"/>
        </w:rPr>
      </w:pPr>
    </w:p>
    <w:p w:rsidR="00A226BC" w:rsidRPr="006D3B85" w:rsidRDefault="00A226BC" w:rsidP="00A226BC">
      <w:pPr>
        <w:tabs>
          <w:tab w:val="left" w:pos="2520"/>
          <w:tab w:val="left" w:pos="5400"/>
        </w:tabs>
        <w:spacing w:after="120" w:line="240" w:lineRule="exact"/>
        <w:rPr>
          <w:rFonts w:asciiTheme="majorHAnsi" w:hAnsiTheme="majorHAnsi"/>
          <w:b/>
          <w:lang w:eastAsia="ko-KR"/>
        </w:rPr>
      </w:pPr>
      <w:r w:rsidRPr="006D3B85">
        <w:rPr>
          <w:rFonts w:asciiTheme="majorHAnsi" w:hAnsiTheme="majorHAnsi"/>
          <w:b/>
          <w:lang w:eastAsia="ko-KR"/>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1418"/>
      </w:tblGrid>
      <w:tr w:rsidR="00A226BC" w:rsidRPr="00A226BC" w:rsidTr="00875A70">
        <w:trPr>
          <w:trHeight w:val="567"/>
        </w:trPr>
        <w:tc>
          <w:tcPr>
            <w:tcW w:w="4111" w:type="dxa"/>
            <w:vAlign w:val="center"/>
          </w:tcPr>
          <w:p w:rsidR="00A226BC" w:rsidRPr="006D3B85" w:rsidRDefault="00A226BC" w:rsidP="00875A70">
            <w:pPr>
              <w:tabs>
                <w:tab w:val="left" w:pos="2520"/>
                <w:tab w:val="left" w:pos="5400"/>
              </w:tabs>
              <w:spacing w:line="240" w:lineRule="exact"/>
              <w:rPr>
                <w:rFonts w:asciiTheme="majorHAnsi" w:hAnsiTheme="majorHAnsi"/>
                <w:b/>
                <w:lang w:eastAsia="ko-KR"/>
              </w:rPr>
            </w:pPr>
            <w:r w:rsidRPr="006D3B85">
              <w:rPr>
                <w:rFonts w:asciiTheme="majorHAnsi" w:hAnsiTheme="majorHAnsi"/>
                <w:b/>
                <w:lang w:eastAsia="ko-KR"/>
              </w:rPr>
              <w:t>Kriterler</w:t>
            </w:r>
          </w:p>
        </w:tc>
        <w:tc>
          <w:tcPr>
            <w:tcW w:w="1418" w:type="dxa"/>
            <w:vAlign w:val="center"/>
          </w:tcPr>
          <w:p w:rsidR="00A226BC" w:rsidRPr="006D3B85" w:rsidRDefault="00A226BC" w:rsidP="00875A70">
            <w:pPr>
              <w:tabs>
                <w:tab w:val="left" w:pos="2520"/>
                <w:tab w:val="left" w:pos="5400"/>
              </w:tabs>
              <w:spacing w:line="240" w:lineRule="exact"/>
              <w:jc w:val="center"/>
              <w:rPr>
                <w:rFonts w:asciiTheme="majorHAnsi" w:hAnsiTheme="majorHAnsi"/>
                <w:b/>
                <w:lang w:eastAsia="ko-KR"/>
              </w:rPr>
            </w:pPr>
            <w:r w:rsidRPr="006D3B85">
              <w:rPr>
                <w:rFonts w:asciiTheme="majorHAnsi" w:hAnsiTheme="majorHAnsi"/>
                <w:b/>
                <w:lang w:eastAsia="ko-KR"/>
              </w:rPr>
              <w:t>Sayısal Hedef</w:t>
            </w:r>
          </w:p>
        </w:tc>
      </w:tr>
      <w:tr w:rsidR="00A226BC" w:rsidRPr="00A226BC" w:rsidTr="00875A70">
        <w:trPr>
          <w:trHeight w:val="283"/>
        </w:trPr>
        <w:tc>
          <w:tcPr>
            <w:tcW w:w="4111" w:type="dxa"/>
          </w:tcPr>
          <w:p w:rsidR="00A226BC" w:rsidRPr="00A226BC" w:rsidRDefault="00A226BC" w:rsidP="00875A70">
            <w:pPr>
              <w:tabs>
                <w:tab w:val="left" w:pos="2520"/>
                <w:tab w:val="left" w:pos="5400"/>
              </w:tabs>
              <w:spacing w:line="240" w:lineRule="exact"/>
              <w:rPr>
                <w:rFonts w:asciiTheme="majorHAnsi" w:hAnsiTheme="majorHAnsi"/>
                <w:lang w:eastAsia="ko-KR"/>
              </w:rPr>
            </w:pPr>
            <w:r w:rsidRPr="00A226BC">
              <w:rPr>
                <w:rFonts w:asciiTheme="majorHAnsi" w:hAnsiTheme="majorHAnsi"/>
                <w:lang w:eastAsia="ko-KR"/>
              </w:rPr>
              <w:t>Bilimsel Yayınlar</w:t>
            </w:r>
          </w:p>
        </w:tc>
        <w:tc>
          <w:tcPr>
            <w:tcW w:w="1418" w:type="dxa"/>
          </w:tcPr>
          <w:p w:rsidR="00A226BC" w:rsidRPr="00A226BC" w:rsidRDefault="00A226BC" w:rsidP="00875A70">
            <w:pPr>
              <w:tabs>
                <w:tab w:val="left" w:pos="2520"/>
                <w:tab w:val="left" w:pos="5400"/>
              </w:tabs>
              <w:spacing w:line="240" w:lineRule="exact"/>
              <w:jc w:val="center"/>
              <w:rPr>
                <w:rFonts w:asciiTheme="majorHAnsi" w:hAnsiTheme="majorHAnsi"/>
                <w:lang w:eastAsia="ko-KR"/>
              </w:rPr>
            </w:pPr>
            <w:r w:rsidRPr="00A226BC">
              <w:rPr>
                <w:rFonts w:asciiTheme="majorHAnsi" w:hAnsiTheme="majorHAnsi"/>
                <w:lang w:eastAsia="ko-KR"/>
              </w:rPr>
              <w:t>10-15</w:t>
            </w:r>
          </w:p>
        </w:tc>
      </w:tr>
      <w:tr w:rsidR="00A226BC" w:rsidRPr="00A226BC" w:rsidTr="00875A70">
        <w:trPr>
          <w:trHeight w:val="283"/>
        </w:trPr>
        <w:tc>
          <w:tcPr>
            <w:tcW w:w="4111" w:type="dxa"/>
          </w:tcPr>
          <w:p w:rsidR="00A226BC" w:rsidRPr="00A226BC" w:rsidRDefault="00A226BC" w:rsidP="00875A70">
            <w:pPr>
              <w:tabs>
                <w:tab w:val="left" w:pos="2520"/>
                <w:tab w:val="left" w:pos="5400"/>
              </w:tabs>
              <w:spacing w:line="240" w:lineRule="exact"/>
              <w:rPr>
                <w:rFonts w:asciiTheme="majorHAnsi" w:hAnsiTheme="majorHAnsi"/>
                <w:lang w:eastAsia="ko-KR"/>
              </w:rPr>
            </w:pPr>
            <w:r w:rsidRPr="00A226BC">
              <w:rPr>
                <w:rFonts w:asciiTheme="majorHAnsi" w:hAnsiTheme="majorHAnsi"/>
                <w:lang w:eastAsia="ko-KR"/>
              </w:rPr>
              <w:t>TÜBİTAK Projeleri/Uluslararası Projeler</w:t>
            </w:r>
          </w:p>
        </w:tc>
        <w:tc>
          <w:tcPr>
            <w:tcW w:w="1418" w:type="dxa"/>
          </w:tcPr>
          <w:p w:rsidR="00A226BC" w:rsidRPr="00A226BC" w:rsidRDefault="00A226BC" w:rsidP="00875A70">
            <w:pPr>
              <w:tabs>
                <w:tab w:val="left" w:pos="2520"/>
                <w:tab w:val="left" w:pos="5400"/>
              </w:tabs>
              <w:spacing w:line="240" w:lineRule="exact"/>
              <w:jc w:val="center"/>
              <w:rPr>
                <w:rFonts w:asciiTheme="majorHAnsi" w:hAnsiTheme="majorHAnsi"/>
                <w:lang w:eastAsia="ko-KR"/>
              </w:rPr>
            </w:pPr>
            <w:r w:rsidRPr="00A226BC">
              <w:rPr>
                <w:rFonts w:asciiTheme="majorHAnsi" w:hAnsiTheme="majorHAnsi"/>
                <w:lang w:eastAsia="ko-KR"/>
              </w:rPr>
              <w:t>4</w:t>
            </w:r>
          </w:p>
        </w:tc>
      </w:tr>
      <w:tr w:rsidR="00A226BC" w:rsidRPr="00A226BC" w:rsidTr="00875A70">
        <w:trPr>
          <w:trHeight w:val="283"/>
        </w:trPr>
        <w:tc>
          <w:tcPr>
            <w:tcW w:w="4111" w:type="dxa"/>
          </w:tcPr>
          <w:p w:rsidR="00A226BC" w:rsidRPr="00A226BC" w:rsidRDefault="00A226BC" w:rsidP="00875A70">
            <w:pPr>
              <w:tabs>
                <w:tab w:val="left" w:pos="2520"/>
                <w:tab w:val="left" w:pos="5400"/>
              </w:tabs>
              <w:spacing w:line="240" w:lineRule="exact"/>
              <w:rPr>
                <w:rFonts w:asciiTheme="majorHAnsi" w:hAnsiTheme="majorHAnsi"/>
                <w:lang w:eastAsia="ko-KR"/>
              </w:rPr>
            </w:pPr>
            <w:r w:rsidRPr="00A226BC">
              <w:rPr>
                <w:rFonts w:asciiTheme="majorHAnsi" w:hAnsiTheme="majorHAnsi"/>
                <w:lang w:eastAsia="ko-KR"/>
              </w:rPr>
              <w:t>Bilimsel Toplantılara Katılma</w:t>
            </w:r>
          </w:p>
        </w:tc>
        <w:tc>
          <w:tcPr>
            <w:tcW w:w="1418" w:type="dxa"/>
          </w:tcPr>
          <w:p w:rsidR="00A226BC" w:rsidRPr="00A226BC" w:rsidRDefault="00A226BC" w:rsidP="00875A70">
            <w:pPr>
              <w:tabs>
                <w:tab w:val="left" w:pos="2520"/>
                <w:tab w:val="left" w:pos="5400"/>
              </w:tabs>
              <w:spacing w:line="240" w:lineRule="exact"/>
              <w:jc w:val="center"/>
              <w:rPr>
                <w:rFonts w:asciiTheme="majorHAnsi" w:hAnsiTheme="majorHAnsi"/>
                <w:lang w:eastAsia="ko-KR"/>
              </w:rPr>
            </w:pPr>
            <w:r w:rsidRPr="00A226BC">
              <w:rPr>
                <w:rFonts w:asciiTheme="majorHAnsi" w:hAnsiTheme="majorHAnsi"/>
                <w:lang w:eastAsia="ko-KR"/>
              </w:rPr>
              <w:t>10</w:t>
            </w:r>
          </w:p>
        </w:tc>
      </w:tr>
      <w:tr w:rsidR="00A226BC" w:rsidRPr="00A226BC" w:rsidTr="00875A70">
        <w:trPr>
          <w:trHeight w:val="283"/>
        </w:trPr>
        <w:tc>
          <w:tcPr>
            <w:tcW w:w="4111" w:type="dxa"/>
          </w:tcPr>
          <w:p w:rsidR="00A226BC" w:rsidRPr="00A226BC" w:rsidRDefault="00A226BC" w:rsidP="00875A70">
            <w:pPr>
              <w:tabs>
                <w:tab w:val="left" w:pos="2520"/>
                <w:tab w:val="left" w:pos="5400"/>
              </w:tabs>
              <w:spacing w:line="240" w:lineRule="exact"/>
              <w:rPr>
                <w:rFonts w:asciiTheme="majorHAnsi" w:hAnsiTheme="majorHAnsi"/>
                <w:lang w:eastAsia="ko-KR"/>
              </w:rPr>
            </w:pPr>
            <w:r w:rsidRPr="00A226BC">
              <w:rPr>
                <w:rFonts w:asciiTheme="majorHAnsi" w:hAnsiTheme="majorHAnsi"/>
                <w:lang w:eastAsia="ko-KR"/>
              </w:rPr>
              <w:t>Misafirler (Seminer)</w:t>
            </w:r>
          </w:p>
        </w:tc>
        <w:tc>
          <w:tcPr>
            <w:tcW w:w="1418" w:type="dxa"/>
          </w:tcPr>
          <w:p w:rsidR="00A226BC" w:rsidRPr="00A226BC" w:rsidRDefault="00A226BC" w:rsidP="00875A70">
            <w:pPr>
              <w:tabs>
                <w:tab w:val="left" w:pos="2520"/>
                <w:tab w:val="left" w:pos="5400"/>
              </w:tabs>
              <w:spacing w:line="240" w:lineRule="exact"/>
              <w:jc w:val="center"/>
              <w:rPr>
                <w:rFonts w:asciiTheme="majorHAnsi" w:hAnsiTheme="majorHAnsi"/>
                <w:lang w:eastAsia="ko-KR"/>
              </w:rPr>
            </w:pPr>
            <w:r w:rsidRPr="00A226BC">
              <w:rPr>
                <w:rFonts w:asciiTheme="majorHAnsi" w:hAnsiTheme="majorHAnsi"/>
                <w:lang w:eastAsia="ko-KR"/>
              </w:rPr>
              <w:t>5</w:t>
            </w:r>
          </w:p>
        </w:tc>
      </w:tr>
      <w:tr w:rsidR="00A226BC" w:rsidRPr="00A226BC" w:rsidTr="00875A70">
        <w:trPr>
          <w:trHeight w:val="283"/>
        </w:trPr>
        <w:tc>
          <w:tcPr>
            <w:tcW w:w="4111" w:type="dxa"/>
          </w:tcPr>
          <w:p w:rsidR="00A226BC" w:rsidRPr="00A226BC" w:rsidRDefault="00A226BC" w:rsidP="00875A70">
            <w:pPr>
              <w:tabs>
                <w:tab w:val="left" w:pos="2520"/>
                <w:tab w:val="left" w:pos="5400"/>
              </w:tabs>
              <w:spacing w:line="240" w:lineRule="exact"/>
              <w:rPr>
                <w:rFonts w:asciiTheme="majorHAnsi" w:hAnsiTheme="majorHAnsi"/>
                <w:lang w:eastAsia="ko-KR"/>
              </w:rPr>
            </w:pPr>
            <w:r w:rsidRPr="00A226BC">
              <w:rPr>
                <w:rFonts w:asciiTheme="majorHAnsi" w:hAnsiTheme="majorHAnsi"/>
                <w:lang w:eastAsia="ko-KR"/>
              </w:rPr>
              <w:t>Ulusal ve Uluslar arası yeni ortaklıklar</w:t>
            </w:r>
          </w:p>
        </w:tc>
        <w:tc>
          <w:tcPr>
            <w:tcW w:w="1418" w:type="dxa"/>
          </w:tcPr>
          <w:p w:rsidR="00A226BC" w:rsidRPr="00A226BC" w:rsidRDefault="00A226BC" w:rsidP="00875A70">
            <w:pPr>
              <w:tabs>
                <w:tab w:val="left" w:pos="2520"/>
                <w:tab w:val="left" w:pos="5400"/>
              </w:tabs>
              <w:spacing w:line="240" w:lineRule="exact"/>
              <w:jc w:val="center"/>
              <w:rPr>
                <w:rFonts w:asciiTheme="majorHAnsi" w:hAnsiTheme="majorHAnsi"/>
                <w:lang w:eastAsia="ko-KR"/>
              </w:rPr>
            </w:pPr>
            <w:r w:rsidRPr="00A226BC">
              <w:rPr>
                <w:rFonts w:asciiTheme="majorHAnsi" w:hAnsiTheme="majorHAnsi"/>
                <w:lang w:eastAsia="ko-KR"/>
              </w:rPr>
              <w:t>4</w:t>
            </w:r>
          </w:p>
        </w:tc>
      </w:tr>
    </w:tbl>
    <w:p w:rsidR="00A226BC" w:rsidRPr="00DE589B" w:rsidRDefault="00A226BC" w:rsidP="00A226BC">
      <w:pPr>
        <w:rPr>
          <w:rFonts w:ascii="Trebuchet MS" w:hAnsi="Trebuchet MS"/>
          <w:sz w:val="20"/>
          <w:szCs w:val="20"/>
        </w:rPr>
      </w:pPr>
    </w:p>
    <w:p w:rsidR="002218FA" w:rsidRDefault="002218FA"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2218FA" w:rsidRDefault="002218FA"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2218FA" w:rsidRDefault="002218FA"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2218FA" w:rsidRDefault="002218FA"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2218FA" w:rsidRDefault="002218FA"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2218FA" w:rsidRDefault="002218FA"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6C0AF4" w:rsidRPr="006C0AF4" w:rsidRDefault="006C0AF4"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sidRPr="006C0AF4">
        <w:rPr>
          <w:rFonts w:asciiTheme="majorHAnsi" w:eastAsia="Calibri" w:hAnsiTheme="majorHAnsi" w:cs="InterstateLight"/>
          <w:b/>
          <w:color w:val="365F91" w:themeColor="accent1" w:themeShade="BF"/>
          <w:sz w:val="28"/>
          <w:szCs w:val="28"/>
          <w:lang w:val="de-DE"/>
        </w:rPr>
        <w:lastRenderedPageBreak/>
        <w:t>VI- MERKEZ’İN 2014 YILI İÇİN BELİRTMEK İSTEDİĞİ BAŞKA FAALİYETLER / BAŞARILAR</w:t>
      </w:r>
    </w:p>
    <w:p w:rsidR="006C0AF4" w:rsidRDefault="006C0AF4" w:rsidP="006C0AF4">
      <w:pPr>
        <w:spacing w:after="0" w:line="300" w:lineRule="exact"/>
        <w:rPr>
          <w:rFonts w:asciiTheme="majorHAnsi" w:hAnsiTheme="majorHAnsi"/>
          <w:lang w:eastAsia="ko-KR"/>
        </w:rPr>
      </w:pPr>
    </w:p>
    <w:p w:rsidR="006C0AF4" w:rsidRPr="006C0AF4" w:rsidRDefault="006C0AF4" w:rsidP="006C0AF4">
      <w:pPr>
        <w:spacing w:after="0" w:line="300" w:lineRule="exact"/>
        <w:rPr>
          <w:rFonts w:asciiTheme="majorHAnsi" w:eastAsia="Calibri" w:hAnsiTheme="majorHAnsi" w:cs="InterstateLight"/>
          <w:b/>
          <w:color w:val="365F91" w:themeColor="accent1" w:themeShade="BF"/>
          <w:lang w:val="de-DE"/>
        </w:rPr>
      </w:pPr>
      <w:r w:rsidRPr="006C0AF4">
        <w:rPr>
          <w:rFonts w:asciiTheme="majorHAnsi" w:eastAsia="Calibri" w:hAnsiTheme="majorHAnsi" w:cs="InterstateLight"/>
          <w:b/>
          <w:color w:val="365F91" w:themeColor="accent1" w:themeShade="BF"/>
          <w:lang w:val="de-DE"/>
        </w:rPr>
        <w:t>Bilimsel Amaçlı Toplantı ve Ziyaretler</w:t>
      </w:r>
    </w:p>
    <w:p w:rsidR="006C0AF4" w:rsidRDefault="006C0AF4" w:rsidP="006C0AF4">
      <w:pPr>
        <w:tabs>
          <w:tab w:val="left" w:pos="0"/>
        </w:tabs>
        <w:spacing w:after="0" w:line="300" w:lineRule="exact"/>
        <w:rPr>
          <w:rFonts w:asciiTheme="majorHAnsi" w:hAnsiTheme="majorHAnsi"/>
          <w:lang w:eastAsia="ko-KR"/>
        </w:rPr>
      </w:pPr>
    </w:p>
    <w:p w:rsidR="006C0AF4" w:rsidRDefault="006C0AF4" w:rsidP="006C0AF4">
      <w:pPr>
        <w:tabs>
          <w:tab w:val="left" w:pos="0"/>
        </w:tabs>
        <w:spacing w:after="0" w:line="300" w:lineRule="exact"/>
        <w:rPr>
          <w:rFonts w:asciiTheme="majorHAnsi" w:hAnsiTheme="majorHAnsi"/>
          <w:lang w:eastAsia="ko-KR"/>
        </w:rPr>
      </w:pPr>
      <w:r w:rsidRPr="006C0AF4">
        <w:rPr>
          <w:rFonts w:asciiTheme="majorHAnsi" w:hAnsiTheme="majorHAnsi"/>
          <w:lang w:eastAsia="ko-KR"/>
        </w:rPr>
        <w:t>Zeynep Kürkçüoğlu Soner</w:t>
      </w:r>
    </w:p>
    <w:p w:rsidR="006C0AF4" w:rsidRPr="006C0AF4" w:rsidRDefault="006C0AF4" w:rsidP="006C0AF4">
      <w:pPr>
        <w:tabs>
          <w:tab w:val="left" w:pos="0"/>
        </w:tabs>
        <w:rPr>
          <w:rFonts w:asciiTheme="majorHAnsi" w:hAnsiTheme="majorHAnsi"/>
          <w:lang w:eastAsia="ko-KR"/>
        </w:rPr>
      </w:pPr>
      <w:r w:rsidRPr="006C0AF4">
        <w:rPr>
          <w:rFonts w:asciiTheme="majorHAnsi" w:hAnsiTheme="majorHAnsi"/>
          <w:lang w:eastAsia="ko-KR"/>
        </w:rPr>
        <w:t>19 Temmuz-8 Ağustos 2014 tarihleri arasında Amerika Birleşik Devletleri, Pittsburgh Üniversitesi Hesaplamalı ve Sistem Biyolojisi Bölümü'ne Prof. Ivet Bahar'ın danışmanlığında ziyaret etmiş ve “The assessment of elastic network model based hybrid techniques on conformational search” konusu üzerine çalışmalarda bulunmuştur.</w:t>
      </w:r>
    </w:p>
    <w:p w:rsidR="002218FA" w:rsidRDefault="006C0AF4" w:rsidP="002218FA">
      <w:pPr>
        <w:spacing w:after="0" w:line="300" w:lineRule="exact"/>
        <w:rPr>
          <w:rFonts w:asciiTheme="majorHAnsi" w:hAnsiTheme="majorHAnsi"/>
          <w:lang w:eastAsia="ko-KR"/>
        </w:rPr>
      </w:pPr>
      <w:r w:rsidRPr="006C0AF4">
        <w:rPr>
          <w:rFonts w:asciiTheme="majorHAnsi" w:hAnsiTheme="majorHAnsi"/>
          <w:lang w:eastAsia="ko-KR"/>
        </w:rPr>
        <w:t>Prof.Dr. Türkan Haliloğlu</w:t>
      </w:r>
    </w:p>
    <w:p w:rsidR="006C0AF4" w:rsidRDefault="006C0AF4" w:rsidP="002218FA">
      <w:pPr>
        <w:spacing w:after="0" w:line="300" w:lineRule="exact"/>
        <w:rPr>
          <w:rFonts w:asciiTheme="majorHAnsi" w:hAnsiTheme="majorHAnsi"/>
          <w:lang w:eastAsia="ko-KR"/>
        </w:rPr>
      </w:pPr>
      <w:r w:rsidRPr="006C0AF4">
        <w:rPr>
          <w:rFonts w:asciiTheme="majorHAnsi" w:hAnsiTheme="majorHAnsi"/>
          <w:lang w:eastAsia="ko-KR"/>
        </w:rPr>
        <w:t>31.08-5.09.2014 tarihleri arasında İsrail, Tel-Aviv’de, Prof. Nir Ben-Tal’in Tel-Aviv Üniversitesi Biyokimya Bölümü’ndeki laboratuarını ziyaret etmiş, “Effects of the truncation of helices 6 &amp; 8 of the Dynamics of the NhaA transporter, the ellostery in the M2 muscarinic receptor” konuları üzerine ortak çalışmalar yürütmüştür.</w:t>
      </w:r>
    </w:p>
    <w:p w:rsidR="00C90DE3" w:rsidRPr="006C0AF4" w:rsidRDefault="00C90DE3" w:rsidP="002218FA">
      <w:pPr>
        <w:spacing w:after="0" w:line="300" w:lineRule="exact"/>
        <w:rPr>
          <w:rFonts w:asciiTheme="majorHAnsi" w:hAnsiTheme="majorHAnsi"/>
          <w:lang w:eastAsia="ko-KR"/>
        </w:rPr>
      </w:pPr>
    </w:p>
    <w:p w:rsidR="002218FA" w:rsidRDefault="006C0AF4" w:rsidP="002218FA">
      <w:pPr>
        <w:spacing w:after="0" w:line="300" w:lineRule="exact"/>
        <w:jc w:val="both"/>
        <w:rPr>
          <w:rFonts w:asciiTheme="majorHAnsi" w:hAnsiTheme="majorHAnsi"/>
          <w:lang w:eastAsia="ko-KR"/>
        </w:rPr>
      </w:pPr>
      <w:r w:rsidRPr="006C0AF4">
        <w:rPr>
          <w:rFonts w:asciiTheme="majorHAnsi" w:hAnsiTheme="majorHAnsi"/>
          <w:lang w:eastAsia="ko-KR"/>
        </w:rPr>
        <w:t xml:space="preserve">Z. Erge Akbaş </w:t>
      </w:r>
    </w:p>
    <w:p w:rsidR="006C0AF4" w:rsidRPr="002218FA" w:rsidRDefault="006C0AF4" w:rsidP="002218FA">
      <w:pPr>
        <w:spacing w:after="0" w:line="300" w:lineRule="exact"/>
        <w:jc w:val="both"/>
        <w:rPr>
          <w:rFonts w:asciiTheme="majorHAnsi" w:hAnsiTheme="majorHAnsi"/>
          <w:lang w:eastAsia="ko-KR"/>
        </w:rPr>
      </w:pPr>
      <w:r w:rsidRPr="006C0AF4">
        <w:rPr>
          <w:rFonts w:asciiTheme="majorHAnsi" w:hAnsiTheme="majorHAnsi"/>
          <w:lang w:eastAsia="ko-KR"/>
        </w:rPr>
        <w:t xml:space="preserve">19-23 Mayıs 2014 tarihleri arasında Amerika Birleşik Devletleri, Pittsburgh Supercomputing Center’da düzenlenen “Hands-on' Workshop on Computational Biophysics” toplantısına katılmıştır. </w:t>
      </w:r>
    </w:p>
    <w:p w:rsidR="006C0AF4" w:rsidRPr="006C0AF4" w:rsidRDefault="006C0AF4" w:rsidP="006C0AF4">
      <w:pPr>
        <w:spacing w:after="0" w:line="300" w:lineRule="exact"/>
        <w:rPr>
          <w:lang w:eastAsia="ko-KR"/>
        </w:rPr>
      </w:pPr>
    </w:p>
    <w:p w:rsidR="006C0AF4" w:rsidRDefault="006C0AF4" w:rsidP="006C0AF4">
      <w:pPr>
        <w:spacing w:after="0" w:line="300" w:lineRule="exact"/>
        <w:jc w:val="both"/>
        <w:rPr>
          <w:rFonts w:asciiTheme="majorHAnsi" w:hAnsiTheme="majorHAnsi"/>
          <w:lang w:eastAsia="ko-KR"/>
        </w:rPr>
      </w:pPr>
      <w:r w:rsidRPr="006C0AF4">
        <w:rPr>
          <w:rFonts w:asciiTheme="majorHAnsi" w:hAnsiTheme="majorHAnsi"/>
          <w:lang w:eastAsia="ko-KR"/>
        </w:rPr>
        <w:t>Prof.Dr. Türkan Haliloğlu</w:t>
      </w:r>
    </w:p>
    <w:p w:rsidR="006C0AF4" w:rsidRPr="006C0AF4" w:rsidRDefault="006C0AF4" w:rsidP="006C0AF4">
      <w:pPr>
        <w:tabs>
          <w:tab w:val="left" w:pos="0"/>
        </w:tabs>
        <w:jc w:val="both"/>
        <w:rPr>
          <w:rFonts w:asciiTheme="majorHAnsi" w:hAnsiTheme="majorHAnsi"/>
          <w:lang w:eastAsia="ko-KR"/>
        </w:rPr>
      </w:pPr>
      <w:r w:rsidRPr="006C0AF4">
        <w:rPr>
          <w:rFonts w:asciiTheme="majorHAnsi" w:hAnsiTheme="majorHAnsi"/>
          <w:lang w:eastAsia="ko-KR"/>
        </w:rPr>
        <w:t>14 Mayıs 2014 tarihinde Ankara, Bilkent Üniversitesi Moleküler Biyoloji ve Genetik Bölümü’nden gelen davet üzerine düzenlenen seminerde “Protein Dynamics and Function” isimli bildiriyi sunmuştur.</w:t>
      </w:r>
    </w:p>
    <w:p w:rsidR="002218FA" w:rsidRDefault="006C0AF4" w:rsidP="002218FA">
      <w:pPr>
        <w:tabs>
          <w:tab w:val="left" w:pos="0"/>
        </w:tabs>
        <w:spacing w:after="0" w:line="300" w:lineRule="exact"/>
        <w:jc w:val="both"/>
        <w:rPr>
          <w:rFonts w:asciiTheme="majorHAnsi" w:hAnsiTheme="majorHAnsi"/>
          <w:lang w:eastAsia="ko-KR"/>
        </w:rPr>
      </w:pPr>
      <w:r w:rsidRPr="006C0AF4">
        <w:rPr>
          <w:rFonts w:asciiTheme="majorHAnsi" w:hAnsiTheme="majorHAnsi"/>
          <w:lang w:eastAsia="ko-KR"/>
        </w:rPr>
        <w:t>Sesil Agopcan Çınar</w:t>
      </w:r>
    </w:p>
    <w:p w:rsidR="006C0AF4" w:rsidRPr="006C0AF4" w:rsidRDefault="006C0AF4" w:rsidP="00C90DE3">
      <w:pPr>
        <w:tabs>
          <w:tab w:val="left" w:pos="0"/>
        </w:tabs>
        <w:spacing w:after="0" w:line="300" w:lineRule="exact"/>
        <w:jc w:val="both"/>
        <w:rPr>
          <w:rFonts w:asciiTheme="majorHAnsi" w:hAnsiTheme="majorHAnsi"/>
          <w:lang w:eastAsia="ko-KR"/>
        </w:rPr>
      </w:pPr>
      <w:r w:rsidRPr="006C0AF4">
        <w:rPr>
          <w:rFonts w:asciiTheme="majorHAnsi" w:hAnsiTheme="majorHAnsi"/>
          <w:lang w:eastAsia="ko-KR"/>
        </w:rPr>
        <w:t>2-5 Şubat 2014 tarihleri arasında Belçika, Brüksel Vrije Üniversiteit Brussel’de Prof. Frank De Proft ile “Synthesis, Modeling and Evaluation of (meth)acrylates for Biomedical Applications” başlıklı tez çalışmaları kapsamında araştırmalar yapmıştır.</w:t>
      </w:r>
    </w:p>
    <w:p w:rsidR="00C90DE3" w:rsidRDefault="00C90DE3" w:rsidP="00C90DE3">
      <w:pPr>
        <w:tabs>
          <w:tab w:val="left" w:pos="0"/>
        </w:tabs>
        <w:spacing w:after="0" w:line="300" w:lineRule="exact"/>
        <w:jc w:val="both"/>
        <w:rPr>
          <w:rFonts w:asciiTheme="majorHAnsi" w:eastAsia="Calibri" w:hAnsiTheme="majorHAnsi" w:cs="InterstateLight"/>
          <w:b/>
          <w:color w:val="365F91" w:themeColor="accent1" w:themeShade="BF"/>
          <w:lang w:val="de-DE"/>
        </w:rPr>
      </w:pPr>
    </w:p>
    <w:p w:rsidR="006C0AF4" w:rsidRDefault="006C0AF4" w:rsidP="00C90DE3">
      <w:pPr>
        <w:tabs>
          <w:tab w:val="left" w:pos="0"/>
        </w:tabs>
        <w:spacing w:after="0" w:line="300" w:lineRule="exact"/>
        <w:jc w:val="both"/>
        <w:rPr>
          <w:rFonts w:asciiTheme="majorHAnsi" w:eastAsia="Calibri" w:hAnsiTheme="majorHAnsi" w:cs="InterstateLight"/>
          <w:b/>
          <w:color w:val="365F91" w:themeColor="accent1" w:themeShade="BF"/>
          <w:lang w:val="de-DE"/>
        </w:rPr>
      </w:pPr>
      <w:r w:rsidRPr="006C0AF4">
        <w:rPr>
          <w:rFonts w:asciiTheme="majorHAnsi" w:eastAsia="Calibri" w:hAnsiTheme="majorHAnsi" w:cs="InterstateLight"/>
          <w:b/>
          <w:color w:val="365F91" w:themeColor="accent1" w:themeShade="BF"/>
          <w:lang w:val="de-DE"/>
        </w:rPr>
        <w:t>Diğer</w:t>
      </w:r>
    </w:p>
    <w:p w:rsidR="00C90DE3" w:rsidRPr="006C0AF4" w:rsidRDefault="00C90DE3" w:rsidP="00C90DE3">
      <w:pPr>
        <w:tabs>
          <w:tab w:val="left" w:pos="0"/>
        </w:tabs>
        <w:spacing w:after="0" w:line="300" w:lineRule="exact"/>
        <w:jc w:val="both"/>
        <w:rPr>
          <w:rFonts w:asciiTheme="majorHAnsi" w:eastAsia="Calibri" w:hAnsiTheme="majorHAnsi" w:cs="InterstateLight"/>
          <w:b/>
          <w:color w:val="365F91" w:themeColor="accent1" w:themeShade="BF"/>
          <w:lang w:val="de-DE"/>
        </w:rPr>
      </w:pPr>
    </w:p>
    <w:p w:rsidR="002218FA" w:rsidRDefault="006C0AF4" w:rsidP="006C0AF4">
      <w:pPr>
        <w:tabs>
          <w:tab w:val="left" w:pos="0"/>
        </w:tabs>
        <w:jc w:val="both"/>
        <w:rPr>
          <w:rFonts w:asciiTheme="majorHAnsi" w:hAnsiTheme="majorHAnsi"/>
          <w:lang w:eastAsia="ko-KR"/>
        </w:rPr>
      </w:pPr>
      <w:r w:rsidRPr="006C0AF4">
        <w:rPr>
          <w:rFonts w:asciiTheme="majorHAnsi" w:hAnsiTheme="majorHAnsi"/>
          <w:lang w:eastAsia="ko-KR"/>
        </w:rPr>
        <w:t>Prof.Dr. Türkan Haliloğlu</w:t>
      </w:r>
    </w:p>
    <w:p w:rsidR="006C0AF4" w:rsidRPr="006C0AF4" w:rsidRDefault="006C0AF4" w:rsidP="006C0AF4">
      <w:pPr>
        <w:tabs>
          <w:tab w:val="left" w:pos="0"/>
        </w:tabs>
        <w:jc w:val="both"/>
        <w:rPr>
          <w:rFonts w:asciiTheme="majorHAnsi" w:hAnsiTheme="majorHAnsi"/>
          <w:lang w:eastAsia="ko-KR"/>
        </w:rPr>
      </w:pPr>
      <w:r w:rsidRPr="006C0AF4">
        <w:rPr>
          <w:rFonts w:asciiTheme="majorHAnsi" w:hAnsiTheme="majorHAnsi"/>
          <w:lang w:eastAsia="ko-KR"/>
        </w:rPr>
        <w:t xml:space="preserve">8-10 Ekim 2014 ve 11-17 Ocak 2015 tarihleri arasında Belçika’nın Brüksel şehrinde Avrupa Birliği REA’ya sunulan araştırma proje önerilerini 2014 FET-OPEN - NOVEL IDEAS FOR RADICALLY NEW TECHNOLOGIES - RESEARCH PROJECTS (H2020-FETOPEN-2014-RIA) panelinde vice chair olarak görev almıştır. </w:t>
      </w:r>
    </w:p>
    <w:p w:rsidR="006C0AF4" w:rsidRPr="006C0AF4" w:rsidRDefault="006C0AF4" w:rsidP="006C0AF4">
      <w:pPr>
        <w:tabs>
          <w:tab w:val="left" w:pos="0"/>
        </w:tabs>
        <w:jc w:val="both"/>
        <w:rPr>
          <w:rFonts w:asciiTheme="majorHAnsi" w:hAnsiTheme="majorHAnsi"/>
          <w:lang w:eastAsia="ko-KR"/>
        </w:rPr>
      </w:pPr>
      <w:r w:rsidRPr="006C0AF4">
        <w:rPr>
          <w:rFonts w:asciiTheme="majorHAnsi" w:hAnsiTheme="majorHAnsi"/>
          <w:lang w:eastAsia="ko-KR"/>
        </w:rPr>
        <w:t>2-8 Kasım 2014 tarihleri arasında Belçika’nın Brüksel şehrinde Avrupa Birliği H2020-MSCA-IF-</w:t>
      </w:r>
      <w:proofErr w:type="gramStart"/>
      <w:r w:rsidRPr="006C0AF4">
        <w:rPr>
          <w:rFonts w:asciiTheme="majorHAnsi" w:hAnsiTheme="majorHAnsi"/>
          <w:lang w:eastAsia="ko-KR"/>
        </w:rPr>
        <w:t>2014  Evaluations</w:t>
      </w:r>
      <w:proofErr w:type="gramEnd"/>
      <w:r w:rsidRPr="006C0AF4">
        <w:rPr>
          <w:rFonts w:asciiTheme="majorHAnsi" w:hAnsiTheme="majorHAnsi"/>
          <w:lang w:eastAsia="ko-KR"/>
        </w:rPr>
        <w:t xml:space="preserve"> – MAT/ENG, EF-ST panelinde hakem olarak görev almıştır.</w:t>
      </w:r>
    </w:p>
    <w:p w:rsidR="008D27DB" w:rsidRPr="00C90DE3" w:rsidRDefault="006C0AF4" w:rsidP="00C90DE3">
      <w:pPr>
        <w:tabs>
          <w:tab w:val="left" w:pos="0"/>
        </w:tabs>
        <w:jc w:val="both"/>
        <w:rPr>
          <w:rFonts w:asciiTheme="majorHAnsi" w:hAnsiTheme="majorHAnsi"/>
          <w:lang w:eastAsia="ko-KR"/>
        </w:rPr>
      </w:pPr>
      <w:r w:rsidRPr="006C0AF4">
        <w:rPr>
          <w:rFonts w:asciiTheme="majorHAnsi" w:hAnsiTheme="majorHAnsi"/>
          <w:lang w:eastAsia="ko-KR"/>
        </w:rPr>
        <w:t xml:space="preserve">Merkez üyelerinin TÜBİTAK, TEYDEB, TTGV (Türkiye Teknoloji Geliştirme Vakfı), Avrupa Birliği Çerçeve Programları için yaptıkları danışmanlık, proje izleyiciliği, hakemlik ile ilgili faaliyetleri vardır. </w:t>
      </w:r>
    </w:p>
    <w:sectPr w:rsidR="008D27DB" w:rsidRPr="00C90DE3"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7D3" w:rsidRDefault="007277D3" w:rsidP="00D9381D">
      <w:pPr>
        <w:spacing w:after="0" w:line="240" w:lineRule="auto"/>
      </w:pPr>
      <w:r>
        <w:separator/>
      </w:r>
    </w:p>
  </w:endnote>
  <w:endnote w:type="continuationSeparator" w:id="0">
    <w:p w:rsidR="007277D3" w:rsidRDefault="007277D3" w:rsidP="00D93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7D3" w:rsidRDefault="007277D3" w:rsidP="00D9381D">
      <w:pPr>
        <w:spacing w:after="0" w:line="240" w:lineRule="auto"/>
      </w:pPr>
      <w:r>
        <w:separator/>
      </w:r>
    </w:p>
  </w:footnote>
  <w:footnote w:type="continuationSeparator" w:id="0">
    <w:p w:rsidR="007277D3" w:rsidRDefault="007277D3" w:rsidP="00D93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D63CA" w:rsidRDefault="007D63C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4-01-01T00:00:00Z">
            <w:dateFormat w:val="yyyy"/>
            <w:lid w:val="tr-TR"/>
            <w:storeMappedDataAs w:val="dateTime"/>
            <w:calendar w:val="gregorian"/>
          </w:date>
        </w:sdtPr>
        <w:sdtContent>
          <w:tc>
            <w:tcPr>
              <w:tcW w:w="1105" w:type="dxa"/>
            </w:tcPr>
            <w:p w:rsidR="007D63CA" w:rsidRDefault="007D63CA" w:rsidP="00713D8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4</w:t>
              </w:r>
            </w:p>
          </w:tc>
        </w:sdtContent>
      </w:sdt>
    </w:tr>
  </w:tbl>
  <w:p w:rsidR="007D63CA" w:rsidRDefault="007D63C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5132_"/>
      </v:shape>
    </w:pict>
  </w:numPicBullet>
  <w:abstractNum w:abstractNumId="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D9381D"/>
    <w:rsid w:val="000026D9"/>
    <w:rsid w:val="00012CCD"/>
    <w:rsid w:val="00013DD8"/>
    <w:rsid w:val="00014110"/>
    <w:rsid w:val="00021571"/>
    <w:rsid w:val="00022DDB"/>
    <w:rsid w:val="00024B34"/>
    <w:rsid w:val="0002747D"/>
    <w:rsid w:val="00027BEB"/>
    <w:rsid w:val="000326BF"/>
    <w:rsid w:val="000407CA"/>
    <w:rsid w:val="0004109B"/>
    <w:rsid w:val="00045483"/>
    <w:rsid w:val="000472C8"/>
    <w:rsid w:val="00050B4B"/>
    <w:rsid w:val="00064866"/>
    <w:rsid w:val="00071818"/>
    <w:rsid w:val="00076588"/>
    <w:rsid w:val="000828D7"/>
    <w:rsid w:val="00082FA4"/>
    <w:rsid w:val="00083C64"/>
    <w:rsid w:val="00085BB0"/>
    <w:rsid w:val="00085EFA"/>
    <w:rsid w:val="00092F3C"/>
    <w:rsid w:val="00095ED3"/>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F0592"/>
    <w:rsid w:val="00103979"/>
    <w:rsid w:val="00103A39"/>
    <w:rsid w:val="00106F2C"/>
    <w:rsid w:val="00121071"/>
    <w:rsid w:val="00122FFC"/>
    <w:rsid w:val="00124E27"/>
    <w:rsid w:val="00126DB4"/>
    <w:rsid w:val="00133E65"/>
    <w:rsid w:val="00140178"/>
    <w:rsid w:val="00143EA3"/>
    <w:rsid w:val="00145601"/>
    <w:rsid w:val="00154952"/>
    <w:rsid w:val="00154DD8"/>
    <w:rsid w:val="001573D9"/>
    <w:rsid w:val="0016014C"/>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7B5"/>
    <w:rsid w:val="001C78E3"/>
    <w:rsid w:val="001D131C"/>
    <w:rsid w:val="001D5ACE"/>
    <w:rsid w:val="001E1D3A"/>
    <w:rsid w:val="001E5E22"/>
    <w:rsid w:val="001F1502"/>
    <w:rsid w:val="001F2460"/>
    <w:rsid w:val="001F5C3E"/>
    <w:rsid w:val="001F5EDE"/>
    <w:rsid w:val="001F611E"/>
    <w:rsid w:val="001F76A9"/>
    <w:rsid w:val="00204DFD"/>
    <w:rsid w:val="00210035"/>
    <w:rsid w:val="00212934"/>
    <w:rsid w:val="00212B9F"/>
    <w:rsid w:val="00214BA5"/>
    <w:rsid w:val="0021572A"/>
    <w:rsid w:val="00216612"/>
    <w:rsid w:val="002170F4"/>
    <w:rsid w:val="002218FA"/>
    <w:rsid w:val="002219EC"/>
    <w:rsid w:val="00231FDC"/>
    <w:rsid w:val="0023337A"/>
    <w:rsid w:val="00235FA1"/>
    <w:rsid w:val="0024069D"/>
    <w:rsid w:val="002430E9"/>
    <w:rsid w:val="00256B00"/>
    <w:rsid w:val="002631D1"/>
    <w:rsid w:val="00276123"/>
    <w:rsid w:val="002822B5"/>
    <w:rsid w:val="00283DC8"/>
    <w:rsid w:val="0029310B"/>
    <w:rsid w:val="002940B2"/>
    <w:rsid w:val="002A0F81"/>
    <w:rsid w:val="002A19BE"/>
    <w:rsid w:val="002B0077"/>
    <w:rsid w:val="002B5AA5"/>
    <w:rsid w:val="002C0C4F"/>
    <w:rsid w:val="002C51C0"/>
    <w:rsid w:val="002C6AB0"/>
    <w:rsid w:val="002C791C"/>
    <w:rsid w:val="002D3212"/>
    <w:rsid w:val="002E006E"/>
    <w:rsid w:val="002E41DC"/>
    <w:rsid w:val="002F32EF"/>
    <w:rsid w:val="002F5625"/>
    <w:rsid w:val="00303CC9"/>
    <w:rsid w:val="0030701A"/>
    <w:rsid w:val="00317CEC"/>
    <w:rsid w:val="0032230F"/>
    <w:rsid w:val="00322DED"/>
    <w:rsid w:val="00323F84"/>
    <w:rsid w:val="003254AC"/>
    <w:rsid w:val="00325BAD"/>
    <w:rsid w:val="0033213F"/>
    <w:rsid w:val="00340E6C"/>
    <w:rsid w:val="00350FDA"/>
    <w:rsid w:val="003523DA"/>
    <w:rsid w:val="0035699D"/>
    <w:rsid w:val="00363095"/>
    <w:rsid w:val="00363391"/>
    <w:rsid w:val="0036517C"/>
    <w:rsid w:val="00385B94"/>
    <w:rsid w:val="0038602B"/>
    <w:rsid w:val="00386C7C"/>
    <w:rsid w:val="00387378"/>
    <w:rsid w:val="00391A1C"/>
    <w:rsid w:val="00396F6A"/>
    <w:rsid w:val="003A33C4"/>
    <w:rsid w:val="003A36D3"/>
    <w:rsid w:val="003A636B"/>
    <w:rsid w:val="003B27BE"/>
    <w:rsid w:val="003B5A4B"/>
    <w:rsid w:val="003B5FCB"/>
    <w:rsid w:val="003B65A3"/>
    <w:rsid w:val="003C115C"/>
    <w:rsid w:val="003C4984"/>
    <w:rsid w:val="003D0DB7"/>
    <w:rsid w:val="003E01B1"/>
    <w:rsid w:val="003E066B"/>
    <w:rsid w:val="003E1385"/>
    <w:rsid w:val="003E28EA"/>
    <w:rsid w:val="003F2B90"/>
    <w:rsid w:val="003F3BB1"/>
    <w:rsid w:val="003F6459"/>
    <w:rsid w:val="003F7A37"/>
    <w:rsid w:val="003F7B31"/>
    <w:rsid w:val="003F7D68"/>
    <w:rsid w:val="00400F7C"/>
    <w:rsid w:val="00403386"/>
    <w:rsid w:val="004058A4"/>
    <w:rsid w:val="00405C5C"/>
    <w:rsid w:val="00410B32"/>
    <w:rsid w:val="00412E4B"/>
    <w:rsid w:val="00417465"/>
    <w:rsid w:val="00421910"/>
    <w:rsid w:val="00421A35"/>
    <w:rsid w:val="00424AF9"/>
    <w:rsid w:val="00426B3D"/>
    <w:rsid w:val="004278F4"/>
    <w:rsid w:val="00427B79"/>
    <w:rsid w:val="0043299F"/>
    <w:rsid w:val="0043653D"/>
    <w:rsid w:val="004412FF"/>
    <w:rsid w:val="004443A8"/>
    <w:rsid w:val="00446832"/>
    <w:rsid w:val="004520C0"/>
    <w:rsid w:val="004532DF"/>
    <w:rsid w:val="00453E85"/>
    <w:rsid w:val="00456950"/>
    <w:rsid w:val="00460DB9"/>
    <w:rsid w:val="0046461D"/>
    <w:rsid w:val="00465004"/>
    <w:rsid w:val="004657A1"/>
    <w:rsid w:val="00480F5E"/>
    <w:rsid w:val="004811EB"/>
    <w:rsid w:val="00482A0E"/>
    <w:rsid w:val="00483B58"/>
    <w:rsid w:val="00490AF5"/>
    <w:rsid w:val="00496543"/>
    <w:rsid w:val="004A1BC4"/>
    <w:rsid w:val="004B011A"/>
    <w:rsid w:val="004B1722"/>
    <w:rsid w:val="004B4BFD"/>
    <w:rsid w:val="004D0C9D"/>
    <w:rsid w:val="004D7CC9"/>
    <w:rsid w:val="004E4D19"/>
    <w:rsid w:val="004E51AA"/>
    <w:rsid w:val="004E678D"/>
    <w:rsid w:val="004E7E6E"/>
    <w:rsid w:val="004F38FF"/>
    <w:rsid w:val="004F58DE"/>
    <w:rsid w:val="00501BED"/>
    <w:rsid w:val="005022F3"/>
    <w:rsid w:val="00505E0E"/>
    <w:rsid w:val="00506350"/>
    <w:rsid w:val="005067D2"/>
    <w:rsid w:val="0051112C"/>
    <w:rsid w:val="00511E29"/>
    <w:rsid w:val="00517001"/>
    <w:rsid w:val="00520D93"/>
    <w:rsid w:val="0052177C"/>
    <w:rsid w:val="00521C9F"/>
    <w:rsid w:val="00523845"/>
    <w:rsid w:val="00526B57"/>
    <w:rsid w:val="00531583"/>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81A31"/>
    <w:rsid w:val="00587D31"/>
    <w:rsid w:val="00592236"/>
    <w:rsid w:val="005952A7"/>
    <w:rsid w:val="005A2F3A"/>
    <w:rsid w:val="005B3708"/>
    <w:rsid w:val="005B5091"/>
    <w:rsid w:val="005B55C1"/>
    <w:rsid w:val="005B5A92"/>
    <w:rsid w:val="005C0DC1"/>
    <w:rsid w:val="005C0F64"/>
    <w:rsid w:val="005C2C11"/>
    <w:rsid w:val="005D7C1F"/>
    <w:rsid w:val="005E3EAD"/>
    <w:rsid w:val="005E6A2E"/>
    <w:rsid w:val="005E7F9C"/>
    <w:rsid w:val="005F6699"/>
    <w:rsid w:val="006021BF"/>
    <w:rsid w:val="00604006"/>
    <w:rsid w:val="0060469B"/>
    <w:rsid w:val="006065B6"/>
    <w:rsid w:val="0061099A"/>
    <w:rsid w:val="00611DE3"/>
    <w:rsid w:val="006142D7"/>
    <w:rsid w:val="006226C6"/>
    <w:rsid w:val="00626FBE"/>
    <w:rsid w:val="00627FC1"/>
    <w:rsid w:val="0063105A"/>
    <w:rsid w:val="00650006"/>
    <w:rsid w:val="00650BC6"/>
    <w:rsid w:val="00653E77"/>
    <w:rsid w:val="00654156"/>
    <w:rsid w:val="00660C79"/>
    <w:rsid w:val="00662015"/>
    <w:rsid w:val="00662B2C"/>
    <w:rsid w:val="00662D02"/>
    <w:rsid w:val="00671368"/>
    <w:rsid w:val="00671F48"/>
    <w:rsid w:val="00673A62"/>
    <w:rsid w:val="00675786"/>
    <w:rsid w:val="006757EC"/>
    <w:rsid w:val="006958ED"/>
    <w:rsid w:val="00696ABA"/>
    <w:rsid w:val="00697D19"/>
    <w:rsid w:val="006A0BD8"/>
    <w:rsid w:val="006A7BBC"/>
    <w:rsid w:val="006B0D73"/>
    <w:rsid w:val="006B1AFE"/>
    <w:rsid w:val="006C0AF4"/>
    <w:rsid w:val="006C0D74"/>
    <w:rsid w:val="006C6CAF"/>
    <w:rsid w:val="006D2720"/>
    <w:rsid w:val="006D3686"/>
    <w:rsid w:val="006D37BE"/>
    <w:rsid w:val="006D39A4"/>
    <w:rsid w:val="006D3B85"/>
    <w:rsid w:val="006D5EA5"/>
    <w:rsid w:val="006E141C"/>
    <w:rsid w:val="006E15D9"/>
    <w:rsid w:val="006E4946"/>
    <w:rsid w:val="006F6C21"/>
    <w:rsid w:val="0070282C"/>
    <w:rsid w:val="00702C86"/>
    <w:rsid w:val="007073B1"/>
    <w:rsid w:val="00707A39"/>
    <w:rsid w:val="00707BCC"/>
    <w:rsid w:val="00713D89"/>
    <w:rsid w:val="00716235"/>
    <w:rsid w:val="007214C5"/>
    <w:rsid w:val="00724DC4"/>
    <w:rsid w:val="007277D3"/>
    <w:rsid w:val="00730072"/>
    <w:rsid w:val="0073038B"/>
    <w:rsid w:val="00731EC6"/>
    <w:rsid w:val="00732918"/>
    <w:rsid w:val="00734780"/>
    <w:rsid w:val="00735067"/>
    <w:rsid w:val="007365A0"/>
    <w:rsid w:val="00743E9A"/>
    <w:rsid w:val="0075140B"/>
    <w:rsid w:val="00753431"/>
    <w:rsid w:val="007552EF"/>
    <w:rsid w:val="007623CA"/>
    <w:rsid w:val="007646E5"/>
    <w:rsid w:val="00774E8C"/>
    <w:rsid w:val="007759A2"/>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407D"/>
    <w:rsid w:val="007B5602"/>
    <w:rsid w:val="007B6312"/>
    <w:rsid w:val="007C1F9F"/>
    <w:rsid w:val="007D1D35"/>
    <w:rsid w:val="007D2359"/>
    <w:rsid w:val="007D63CA"/>
    <w:rsid w:val="007D6DE5"/>
    <w:rsid w:val="007E27DE"/>
    <w:rsid w:val="007E6736"/>
    <w:rsid w:val="007F13CB"/>
    <w:rsid w:val="00802ECA"/>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50187"/>
    <w:rsid w:val="00861971"/>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A74C5"/>
    <w:rsid w:val="008B3CBA"/>
    <w:rsid w:val="008B4627"/>
    <w:rsid w:val="008D1AA4"/>
    <w:rsid w:val="008D27DB"/>
    <w:rsid w:val="008D7CD1"/>
    <w:rsid w:val="008E23EF"/>
    <w:rsid w:val="008E4E94"/>
    <w:rsid w:val="008E6EBE"/>
    <w:rsid w:val="008E733D"/>
    <w:rsid w:val="008F291E"/>
    <w:rsid w:val="008F5B66"/>
    <w:rsid w:val="008F5EB0"/>
    <w:rsid w:val="008F5FFF"/>
    <w:rsid w:val="008F7829"/>
    <w:rsid w:val="00903C01"/>
    <w:rsid w:val="0091087E"/>
    <w:rsid w:val="00914222"/>
    <w:rsid w:val="00921C35"/>
    <w:rsid w:val="00922493"/>
    <w:rsid w:val="00924438"/>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709CE"/>
    <w:rsid w:val="00972020"/>
    <w:rsid w:val="00984730"/>
    <w:rsid w:val="0099106C"/>
    <w:rsid w:val="00996BF5"/>
    <w:rsid w:val="009A0600"/>
    <w:rsid w:val="009A0CB2"/>
    <w:rsid w:val="009A5D41"/>
    <w:rsid w:val="009A761C"/>
    <w:rsid w:val="009B5DCD"/>
    <w:rsid w:val="009C4580"/>
    <w:rsid w:val="009C593F"/>
    <w:rsid w:val="009C7204"/>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7E16"/>
    <w:rsid w:val="00A41D59"/>
    <w:rsid w:val="00A50C8A"/>
    <w:rsid w:val="00A50E9F"/>
    <w:rsid w:val="00A612E0"/>
    <w:rsid w:val="00A67FC5"/>
    <w:rsid w:val="00A7092A"/>
    <w:rsid w:val="00A75686"/>
    <w:rsid w:val="00A77ECF"/>
    <w:rsid w:val="00A84360"/>
    <w:rsid w:val="00A84FD8"/>
    <w:rsid w:val="00A91C93"/>
    <w:rsid w:val="00A940B3"/>
    <w:rsid w:val="00AA1F3C"/>
    <w:rsid w:val="00AA5987"/>
    <w:rsid w:val="00AA74D5"/>
    <w:rsid w:val="00AA7E9A"/>
    <w:rsid w:val="00AA7FEA"/>
    <w:rsid w:val="00AB0B26"/>
    <w:rsid w:val="00AB778A"/>
    <w:rsid w:val="00AC06C7"/>
    <w:rsid w:val="00AC2D29"/>
    <w:rsid w:val="00AC4230"/>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C5F"/>
    <w:rsid w:val="00B35761"/>
    <w:rsid w:val="00B36B17"/>
    <w:rsid w:val="00B37DE6"/>
    <w:rsid w:val="00B40770"/>
    <w:rsid w:val="00B40831"/>
    <w:rsid w:val="00B4387F"/>
    <w:rsid w:val="00B45CA5"/>
    <w:rsid w:val="00B51773"/>
    <w:rsid w:val="00B51A99"/>
    <w:rsid w:val="00B656CF"/>
    <w:rsid w:val="00B66851"/>
    <w:rsid w:val="00B70CED"/>
    <w:rsid w:val="00B71E7D"/>
    <w:rsid w:val="00B72860"/>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E0D58"/>
    <w:rsid w:val="00BF5A17"/>
    <w:rsid w:val="00BF5AE2"/>
    <w:rsid w:val="00BF6896"/>
    <w:rsid w:val="00BF78E4"/>
    <w:rsid w:val="00C110D3"/>
    <w:rsid w:val="00C11E85"/>
    <w:rsid w:val="00C13B05"/>
    <w:rsid w:val="00C16A96"/>
    <w:rsid w:val="00C20F38"/>
    <w:rsid w:val="00C21CF8"/>
    <w:rsid w:val="00C220B6"/>
    <w:rsid w:val="00C222A3"/>
    <w:rsid w:val="00C302AA"/>
    <w:rsid w:val="00C314F9"/>
    <w:rsid w:val="00C3356C"/>
    <w:rsid w:val="00C33A72"/>
    <w:rsid w:val="00C34E9C"/>
    <w:rsid w:val="00C42030"/>
    <w:rsid w:val="00C52C17"/>
    <w:rsid w:val="00C52C81"/>
    <w:rsid w:val="00C559B3"/>
    <w:rsid w:val="00C60496"/>
    <w:rsid w:val="00C61760"/>
    <w:rsid w:val="00C61FEF"/>
    <w:rsid w:val="00C712BD"/>
    <w:rsid w:val="00C773BF"/>
    <w:rsid w:val="00C83639"/>
    <w:rsid w:val="00C839FE"/>
    <w:rsid w:val="00C848DA"/>
    <w:rsid w:val="00C86327"/>
    <w:rsid w:val="00C90DE3"/>
    <w:rsid w:val="00C917D1"/>
    <w:rsid w:val="00C9299F"/>
    <w:rsid w:val="00CA3D6D"/>
    <w:rsid w:val="00CA3EDF"/>
    <w:rsid w:val="00CA4C2D"/>
    <w:rsid w:val="00CA73A6"/>
    <w:rsid w:val="00CB122E"/>
    <w:rsid w:val="00CB33A4"/>
    <w:rsid w:val="00CC044E"/>
    <w:rsid w:val="00CC53C8"/>
    <w:rsid w:val="00CD64A4"/>
    <w:rsid w:val="00CE3F6F"/>
    <w:rsid w:val="00CE6890"/>
    <w:rsid w:val="00CE68EE"/>
    <w:rsid w:val="00CF35BF"/>
    <w:rsid w:val="00CF77C3"/>
    <w:rsid w:val="00D03645"/>
    <w:rsid w:val="00D07D99"/>
    <w:rsid w:val="00D16997"/>
    <w:rsid w:val="00D16D4D"/>
    <w:rsid w:val="00D215B5"/>
    <w:rsid w:val="00D223C5"/>
    <w:rsid w:val="00D23791"/>
    <w:rsid w:val="00D26869"/>
    <w:rsid w:val="00D27D52"/>
    <w:rsid w:val="00D324AB"/>
    <w:rsid w:val="00D34F03"/>
    <w:rsid w:val="00D452D3"/>
    <w:rsid w:val="00D50B7A"/>
    <w:rsid w:val="00D55C7B"/>
    <w:rsid w:val="00D60632"/>
    <w:rsid w:val="00D6516E"/>
    <w:rsid w:val="00D71D5E"/>
    <w:rsid w:val="00D736CE"/>
    <w:rsid w:val="00D73EAD"/>
    <w:rsid w:val="00D754BD"/>
    <w:rsid w:val="00D76A4E"/>
    <w:rsid w:val="00D82699"/>
    <w:rsid w:val="00D9067F"/>
    <w:rsid w:val="00D92101"/>
    <w:rsid w:val="00D9381D"/>
    <w:rsid w:val="00D971A1"/>
    <w:rsid w:val="00DA119C"/>
    <w:rsid w:val="00DA197A"/>
    <w:rsid w:val="00DA4093"/>
    <w:rsid w:val="00DA6AFD"/>
    <w:rsid w:val="00DA74E1"/>
    <w:rsid w:val="00DB24D3"/>
    <w:rsid w:val="00DB3684"/>
    <w:rsid w:val="00DB4544"/>
    <w:rsid w:val="00DC067D"/>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636F"/>
    <w:rsid w:val="00E6790B"/>
    <w:rsid w:val="00E71D0F"/>
    <w:rsid w:val="00E71E50"/>
    <w:rsid w:val="00E739F0"/>
    <w:rsid w:val="00E754C6"/>
    <w:rsid w:val="00E7699C"/>
    <w:rsid w:val="00E77702"/>
    <w:rsid w:val="00E91D46"/>
    <w:rsid w:val="00E9233C"/>
    <w:rsid w:val="00EA3058"/>
    <w:rsid w:val="00EB456B"/>
    <w:rsid w:val="00EC2857"/>
    <w:rsid w:val="00ED32B4"/>
    <w:rsid w:val="00ED4D98"/>
    <w:rsid w:val="00ED5FAA"/>
    <w:rsid w:val="00EE0E06"/>
    <w:rsid w:val="00EE2CF3"/>
    <w:rsid w:val="00EF5CE4"/>
    <w:rsid w:val="00F0637C"/>
    <w:rsid w:val="00F10BB0"/>
    <w:rsid w:val="00F1294D"/>
    <w:rsid w:val="00F13FB9"/>
    <w:rsid w:val="00F14516"/>
    <w:rsid w:val="00F16887"/>
    <w:rsid w:val="00F168D5"/>
    <w:rsid w:val="00F229C2"/>
    <w:rsid w:val="00F232B8"/>
    <w:rsid w:val="00F235C7"/>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E9"/>
    <w:rsid w:val="00F75731"/>
    <w:rsid w:val="00F84B25"/>
    <w:rsid w:val="00F865CB"/>
    <w:rsid w:val="00F92AA9"/>
    <w:rsid w:val="00F953DE"/>
    <w:rsid w:val="00F95D14"/>
    <w:rsid w:val="00FA4589"/>
    <w:rsid w:val="00FA68CF"/>
    <w:rsid w:val="00FA6A28"/>
    <w:rsid w:val="00FB10C9"/>
    <w:rsid w:val="00FB27A4"/>
    <w:rsid w:val="00FB2A66"/>
    <w:rsid w:val="00FB5B31"/>
    <w:rsid w:val="00FB695A"/>
    <w:rsid w:val="00FB70BB"/>
    <w:rsid w:val="00FC14D8"/>
    <w:rsid w:val="00FC5351"/>
    <w:rsid w:val="00FC6D4A"/>
    <w:rsid w:val="00FD0604"/>
    <w:rsid w:val="00FD0F05"/>
    <w:rsid w:val="00FD112A"/>
    <w:rsid w:val="00FD30E8"/>
    <w:rsid w:val="00FE51F3"/>
    <w:rsid w:val="00FE6CC2"/>
    <w:rsid w:val="00FE6E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3D"/>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bap.boun.edu.tr/bounbap/asistant/normal.htm?type=5&amp;id=8424&amp;type=5" TargetMode="External"/><Relationship Id="rId4" Type="http://schemas.openxmlformats.org/officeDocument/2006/relationships/styles" Target="styles.xml"/><Relationship Id="rId9" Type="http://schemas.openxmlformats.org/officeDocument/2006/relationships/image" Target="media/image2.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2F5210-2507-475B-A33E-6F53E2ED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3533</Words>
  <Characters>20142</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23628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2014</dc:subject>
  <dc:creator>Gülşen Mutlu</dc:creator>
  <cp:lastModifiedBy>Özlem Erbaş</cp:lastModifiedBy>
  <cp:revision>55</cp:revision>
  <dcterms:created xsi:type="dcterms:W3CDTF">2015-01-29T07:55:00Z</dcterms:created>
  <dcterms:modified xsi:type="dcterms:W3CDTF">2015-03-25T08:59:00Z</dcterms:modified>
</cp:coreProperties>
</file>