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202" w:type="pct"/>
            <w:tblLook w:val="04A0"/>
          </w:tblPr>
          <w:tblGrid>
            <w:gridCol w:w="9663"/>
          </w:tblGrid>
          <w:tr w:rsidR="00D9381D" w:rsidTr="00A33FD7">
            <w:trPr>
              <w:trHeight w:val="3761"/>
            </w:trPr>
            <w:tc>
              <w:tcPr>
                <w:tcW w:w="9664" w:type="dxa"/>
              </w:tcPr>
              <w:p w:rsidR="00D9381D" w:rsidRDefault="001166A6" w:rsidP="007A0466">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7A0466" w:rsidRPr="00A33FD7">
                      <w:rPr>
                        <w:color w:val="548DD4" w:themeColor="text2" w:themeTint="99"/>
                        <w:sz w:val="96"/>
                        <w:szCs w:val="96"/>
                      </w:rPr>
                      <w:t>Makro Ekonomi ve</w:t>
                    </w:r>
                    <w:r w:rsidR="00A33FD7" w:rsidRPr="00A33FD7">
                      <w:rPr>
                        <w:color w:val="548DD4" w:themeColor="text2" w:themeTint="99"/>
                        <w:sz w:val="96"/>
                        <w:szCs w:val="96"/>
                      </w:rPr>
                      <w:t xml:space="preserve"> Uygulamalı Ekonometri</w:t>
                    </w:r>
                    <w:r w:rsidR="00185F00" w:rsidRPr="00A33FD7">
                      <w:rPr>
                        <w:color w:val="548DD4" w:themeColor="text2" w:themeTint="99"/>
                        <w:sz w:val="96"/>
                        <w:szCs w:val="96"/>
                      </w:rPr>
                      <w:t xml:space="preserve"> Uygulama ve Araştırma Merkezi</w:t>
                    </w:r>
                  </w:sdtContent>
                </w:sdt>
              </w:p>
            </w:tc>
          </w:tr>
          <w:tr w:rsidR="00D9381D" w:rsidTr="00A33FD7">
            <w:trPr>
              <w:trHeight w:val="1164"/>
            </w:trPr>
            <w:tc>
              <w:tcPr>
                <w:tcW w:w="0" w:type="auto"/>
                <w:vAlign w:val="bottom"/>
              </w:tcPr>
              <w:p w:rsidR="00D9381D" w:rsidRDefault="001166A6" w:rsidP="00713D89">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9381D">
                      <w:rPr>
                        <w:b/>
                        <w:sz w:val="72"/>
                        <w:szCs w:val="72"/>
                      </w:rPr>
                      <w:t>201</w:t>
                    </w:r>
                    <w:r w:rsidR="00713D89">
                      <w:rPr>
                        <w:b/>
                        <w:sz w:val="72"/>
                        <w:szCs w:val="72"/>
                      </w:rPr>
                      <w:t>4</w:t>
                    </w:r>
                  </w:sdtContent>
                </w:sdt>
              </w:p>
            </w:tc>
          </w:tr>
          <w:tr w:rsidR="00D9381D" w:rsidTr="00A33FD7">
            <w:trPr>
              <w:trHeight w:val="1146"/>
            </w:trPr>
            <w:tc>
              <w:tcPr>
                <w:tcW w:w="0" w:type="auto"/>
                <w:vAlign w:val="bottom"/>
              </w:tcPr>
              <w:p w:rsidR="00D9381D" w:rsidRDefault="001166A6"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1166A6" w:rsidP="00D9381D">
          <w:pPr>
            <w:jc w:val="center"/>
            <w:rPr>
              <w:noProof/>
            </w:rPr>
          </w:pPr>
          <w:r>
            <w:rPr>
              <w:noProof/>
            </w:rPr>
            <w:pict>
              <v:rect id="Dikdörtgen 54" o:spid="_x0000_s1026" style="position:absolute;left:0;text-align:left;margin-left:58.25pt;margin-top:-120.6pt;width:468pt;height:162pt;z-index:251660288;visibility:visible;mso-width-percent:1000;mso-height-percent:250;mso-position-horizontal-relative:pag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" fillcolor="#17365d [2415]" stroked="f" strokeweight="2pt">
                <w10:wrap anchorx="page" anchory="page"/>
              </v:rect>
            </w:pict>
          </w:r>
          <w:r>
            <w:rPr>
              <w:noProof/>
            </w:rPr>
            <w:pict>
              <v:rect id="Dikdörtgen 52" o:spid="_x0000_s1029" style="position:absolute;left:0;text-align:left;margin-left:0;margin-top:0;width:612pt;height:11in;z-index:-251655168;visibility:visible;mso-width-percent:1000;mso-height-percent:1000;mso-position-horizontal:center;mso-position-horizontal-relative:page;mso-position-vertical:center;mso-position-vertical-relative:page;mso-width-percent:1000;mso-height-percent:100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" fillcolor="#0f243e [1615]" stroked="f" strokeweight="2pt">
                <w10:wrap anchorx="page" anchory="page"/>
              </v:rect>
            </w:pict>
          </w:r>
          <w:r>
            <w:rPr>
              <w:noProof/>
            </w:rPr>
            <w:pict>
              <v:shapetype id="_x0000_t202" coordsize="21600,21600" o:spt="202" path="m,l,21600r21600,l21600,xe">
                <v:stroke joinstyle="miter"/>
                <v:path gradientshapeok="t" o:connecttype="rect"/>
              </v:shapetype>
              <v:shape id="Metin Kutusu 53" o:spid="_x0000_s1028" type="#_x0000_t202" style="position:absolute;left:0;text-align:left;margin-left:0;margin-top:0;width:468pt;height:30.7pt;z-index:251659264;visibility:visible;mso-width-percent:1000;mso-height-percent:150;mso-left-percent: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" filled="f" stroked="f" strokeweight=".5pt">
                <v:textbox style="mso-next-textbox:#Metin Kutusu 53;mso-fit-shape-to-text:t">
                  <w:txbxContent>
                    <w:sdt>
                      <w:sdtPr>
                        <w:id w:val="488880"/>
                        <w:showingPlcHdr/>
                        <w:date>
                          <w:dateFormat w:val="dd.MM.yyyy"/>
                          <w:lid w:val="tr-TR"/>
                          <w:storeMappedDataAs w:val="dateTime"/>
                          <w:calendar w:val="gregorian"/>
                        </w:date>
                      </w:sdtPr>
                      <w:sdtContent>
                        <w:p w:rsidR="007D63CA" w:rsidRDefault="007D63CA">
                          <w:pPr>
                            <w:pStyle w:val="AltKonuBal"/>
                            <w:spacing w:after="0" w:line="240" w:lineRule="auto"/>
                          </w:pPr>
                          <w:r>
                            <w:t xml:space="preserve">     </w:t>
                          </w:r>
                        </w:p>
                      </w:sdtContent>
                    </w:sdt>
                  </w:txbxContent>
                </v:textbox>
                <w10:wrap anchorx="margin" anchory="margin"/>
              </v:shape>
            </w:pict>
          </w:r>
          <w:r>
            <w:rPr>
              <w:noProof/>
            </w:rPr>
            <w:pict>
              <v:rect id="Dikdörtgen 55" o:spid="_x0000_s1027" style="position:absolute;left:0;text-align:left;margin-left:0;margin-top:0;width:468pt;height:2.85pt;z-index:251662336;visibility:visible;mso-width-percent:1000;mso-position-horizontal:center;mso-position-horizontal-relative:margin;mso-position-vertical:bottom;mso-position-vertical-relative:margin;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" fillcolor="#4f81bd [3204]" stroked="f" strokeweight="2pt">
                <w10:wrap anchorx="margin" anchory="margin"/>
              </v:rect>
            </w:pict>
          </w:r>
          <w:r w:rsidR="00D9381D">
            <w:rPr>
              <w:noProof/>
              <w:lang w:eastAsia="tr-TR"/>
            </w:rPr>
            <w:drawing>
              <wp:inline distT="0" distB="0" distL="0" distR="0">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AB70D0" w:rsidRDefault="00C20F38" w:rsidP="00AB70D0">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AB70D0" w:rsidRDefault="00AB70D0" w:rsidP="00AB70D0">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AB70D0" w:rsidRPr="00AB70D0" w:rsidRDefault="00AB70D0" w:rsidP="00AB70D0">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 xml:space="preserve">          </w:t>
      </w:r>
      <w:proofErr w:type="spellStart"/>
      <w:r w:rsidRPr="00AB70D0">
        <w:rPr>
          <w:rFonts w:asciiTheme="majorHAnsi" w:eastAsia="Calibri" w:hAnsiTheme="majorHAnsi" w:cs="InterstateLight"/>
          <w:lang w:val="de-DE"/>
        </w:rPr>
        <w:t>Merkezin</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amacı</w:t>
      </w:r>
      <w:proofErr w:type="spellEnd"/>
      <w:r w:rsidRPr="00AB70D0">
        <w:rPr>
          <w:rFonts w:asciiTheme="majorHAnsi" w:eastAsia="Calibri" w:hAnsiTheme="majorHAnsi" w:cs="InterstateLight"/>
          <w:lang w:val="de-DE"/>
        </w:rPr>
        <w:t xml:space="preserve"> modern </w:t>
      </w:r>
      <w:proofErr w:type="spellStart"/>
      <w:r w:rsidRPr="00AB70D0">
        <w:rPr>
          <w:rFonts w:asciiTheme="majorHAnsi" w:eastAsia="Calibri" w:hAnsiTheme="majorHAnsi" w:cs="InterstateLight"/>
          <w:lang w:val="de-DE"/>
        </w:rPr>
        <w:t>ekonomik</w:t>
      </w:r>
      <w:proofErr w:type="spellEnd"/>
      <w:r w:rsidRPr="00AB70D0">
        <w:rPr>
          <w:rFonts w:asciiTheme="majorHAnsi" w:eastAsia="Calibri" w:hAnsiTheme="majorHAnsi" w:cs="InterstateLight"/>
          <w:lang w:val="de-DE"/>
        </w:rPr>
        <w:t xml:space="preserve"> teori ve analizde kuvvetli olan ekonomistleri bir araya </w:t>
      </w:r>
    </w:p>
    <w:p w:rsidR="00AB70D0" w:rsidRDefault="00AB70D0" w:rsidP="00AB70D0">
      <w:pPr>
        <w:spacing w:after="0" w:line="300" w:lineRule="exact"/>
        <w:rPr>
          <w:rFonts w:asciiTheme="majorHAnsi" w:eastAsia="Calibri" w:hAnsiTheme="majorHAnsi" w:cs="InterstateLight"/>
          <w:lang w:val="de-DE"/>
        </w:rPr>
      </w:pPr>
      <w:r w:rsidRPr="00AB70D0">
        <w:rPr>
          <w:rFonts w:asciiTheme="majorHAnsi" w:eastAsia="Calibri" w:hAnsiTheme="majorHAnsi" w:cs="InterstateLight"/>
          <w:lang w:val="de-DE"/>
        </w:rPr>
        <w:t xml:space="preserve">getirmek ve politika odaklı bilimsel araştırma yapmalarına olanak sağlamaktır. Merkez ile ilişkili </w:t>
      </w:r>
      <w:proofErr w:type="spellStart"/>
      <w:r w:rsidRPr="00AB70D0">
        <w:rPr>
          <w:rFonts w:asciiTheme="majorHAnsi" w:eastAsia="Calibri" w:hAnsiTheme="majorHAnsi" w:cs="InterstateLight"/>
          <w:lang w:val="de-DE"/>
        </w:rPr>
        <w:t>çalışmalar</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sürdüren</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araştırmacılar</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arasında</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Boğaziçi</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Üniversitesi’nin</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yanısıra</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diğer</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önemli</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üniversite</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ve</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enstitülerde</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görev</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yapanlar</w:t>
      </w:r>
      <w:proofErr w:type="spellEnd"/>
      <w:r w:rsidRPr="00AB70D0">
        <w:rPr>
          <w:rFonts w:asciiTheme="majorHAnsi" w:eastAsia="Calibri" w:hAnsiTheme="majorHAnsi" w:cs="InterstateLight"/>
          <w:lang w:val="de-DE"/>
        </w:rPr>
        <w:t xml:space="preserve"> da </w:t>
      </w:r>
      <w:proofErr w:type="spellStart"/>
      <w:r w:rsidRPr="00AB70D0">
        <w:rPr>
          <w:rFonts w:asciiTheme="majorHAnsi" w:eastAsia="Calibri" w:hAnsiTheme="majorHAnsi" w:cs="InterstateLight"/>
          <w:lang w:val="de-DE"/>
        </w:rPr>
        <w:t>bulunmaktadır</w:t>
      </w:r>
      <w:proofErr w:type="spellEnd"/>
      <w:r w:rsidRPr="00AB70D0">
        <w:rPr>
          <w:rFonts w:asciiTheme="majorHAnsi" w:eastAsia="Calibri" w:hAnsiTheme="majorHAnsi" w:cs="InterstateLight"/>
          <w:lang w:val="de-DE"/>
        </w:rPr>
        <w:t>.</w:t>
      </w:r>
    </w:p>
    <w:p w:rsidR="00AB70D0" w:rsidRPr="00AB70D0" w:rsidRDefault="00AB70D0" w:rsidP="00AB70D0">
      <w:pPr>
        <w:spacing w:after="0" w:line="300" w:lineRule="exact"/>
        <w:rPr>
          <w:rFonts w:asciiTheme="majorHAnsi" w:eastAsia="Calibri" w:hAnsiTheme="majorHAnsi" w:cs="InterstateLight"/>
          <w:lang w:val="de-DE"/>
        </w:rPr>
      </w:pPr>
    </w:p>
    <w:p w:rsidR="00AB70D0" w:rsidRPr="00AB70D0" w:rsidRDefault="00AB70D0" w:rsidP="00AB70D0">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Merkezdeki</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tüm</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araştırmacıların</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ampirik</w:t>
      </w:r>
      <w:proofErr w:type="spellEnd"/>
      <w:r w:rsidRPr="00AB70D0">
        <w:rPr>
          <w:rFonts w:asciiTheme="majorHAnsi" w:eastAsia="Calibri" w:hAnsiTheme="majorHAnsi" w:cs="InterstateLight"/>
          <w:lang w:val="de-DE"/>
        </w:rPr>
        <w:t xml:space="preserve"> sorunlar </w:t>
      </w:r>
      <w:proofErr w:type="spellStart"/>
      <w:r w:rsidRPr="00AB70D0">
        <w:rPr>
          <w:rFonts w:asciiTheme="majorHAnsi" w:eastAsia="Calibri" w:hAnsiTheme="majorHAnsi" w:cs="InterstateLight"/>
          <w:lang w:val="de-DE"/>
        </w:rPr>
        <w:t>ve</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geniş</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veri</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tabanları</w:t>
      </w:r>
      <w:proofErr w:type="spellEnd"/>
      <w:r w:rsidRPr="00AB70D0">
        <w:rPr>
          <w:rFonts w:asciiTheme="majorHAnsi" w:eastAsia="Calibri" w:hAnsiTheme="majorHAnsi" w:cs="InterstateLight"/>
          <w:lang w:val="de-DE"/>
        </w:rPr>
        <w:t xml:space="preserve"> (anket </w:t>
      </w:r>
      <w:proofErr w:type="spellStart"/>
      <w:r w:rsidRPr="00AB70D0">
        <w:rPr>
          <w:rFonts w:asciiTheme="majorHAnsi" w:eastAsia="Calibri" w:hAnsiTheme="majorHAnsi" w:cs="InterstateLight"/>
          <w:lang w:val="de-DE"/>
        </w:rPr>
        <w:t>verisi</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dahil</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ile</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ilgili</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tecrübeleri</w:t>
      </w:r>
      <w:proofErr w:type="spellEnd"/>
      <w:r w:rsidRPr="00AB70D0">
        <w:rPr>
          <w:rFonts w:asciiTheme="majorHAnsi" w:eastAsia="Calibri" w:hAnsiTheme="majorHAnsi" w:cs="InterstateLight"/>
          <w:lang w:val="de-DE"/>
        </w:rPr>
        <w:t xml:space="preserve">, </w:t>
      </w:r>
      <w:proofErr w:type="spellStart"/>
      <w:r w:rsidRPr="00AB70D0">
        <w:rPr>
          <w:rFonts w:asciiTheme="majorHAnsi" w:eastAsia="Calibri" w:hAnsiTheme="majorHAnsi" w:cs="InterstateLight"/>
          <w:lang w:val="de-DE"/>
        </w:rPr>
        <w:t>bulunmaktadır</w:t>
      </w:r>
      <w:proofErr w:type="spellEnd"/>
      <w:r w:rsidRPr="00AB70D0">
        <w:rPr>
          <w:rFonts w:asciiTheme="majorHAnsi" w:eastAsia="Calibri" w:hAnsiTheme="majorHAnsi" w:cs="InterstateLight"/>
          <w:lang w:val="de-DE"/>
        </w:rPr>
        <w:t>. Merkez bünyesindeki araştırmacılardan bazıları TURKSAT, Hazine Bakanlığı, Dünya Bankası, IMF, IFC, EBRD, UNCTAD ve UNIDO gibi ulusal ve uluslararası organizasyonlarda görev yapmışlardır.</w:t>
      </w:r>
    </w:p>
    <w:p w:rsidR="006C4A87" w:rsidRDefault="006C4A87" w:rsidP="00AB70D0">
      <w:pPr>
        <w:spacing w:after="0" w:line="300" w:lineRule="exact"/>
        <w:rPr>
          <w:rFonts w:asciiTheme="majorHAnsi" w:eastAsia="Calibri" w:hAnsiTheme="majorHAnsi" w:cs="InterstateLight"/>
          <w:lang w:val="de-DE"/>
        </w:rPr>
      </w:pPr>
    </w:p>
    <w:p w:rsidR="005B6F1E" w:rsidRPr="005B6F1E" w:rsidRDefault="005B6F1E" w:rsidP="00AB70D0">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5B6F1E">
        <w:rPr>
          <w:rFonts w:ascii="Cambria" w:eastAsia="Calibri" w:hAnsi="Cambria" w:cs="Times New Roman"/>
          <w:b/>
          <w:color w:val="365F91" w:themeColor="accent1" w:themeShade="BF"/>
          <w:sz w:val="28"/>
          <w:szCs w:val="28"/>
          <w:lang w:eastAsia="tr-TR"/>
        </w:rPr>
        <w:t>II-MERKEZ TARAFINDAN DÜZENLENEN BİLİMSEL TOPLANTILAR</w:t>
      </w:r>
    </w:p>
    <w:p w:rsidR="005B6F1E" w:rsidRDefault="005B6F1E" w:rsidP="005B6F1E">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2774F0" w:rsidRDefault="002774F0" w:rsidP="002774F0">
      <w:pPr>
        <w:pStyle w:val="Yayn1"/>
        <w:widowControl/>
        <w:tabs>
          <w:tab w:val="left" w:pos="3969"/>
        </w:tabs>
        <w:spacing w:line="240" w:lineRule="atLeast"/>
        <w:ind w:left="4253" w:hanging="4253"/>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Toplantının </w:t>
      </w:r>
      <w:proofErr w:type="gramStart"/>
      <w:r>
        <w:rPr>
          <w:rFonts w:ascii="Cambria" w:eastAsia="Calibri" w:hAnsi="Cambria"/>
          <w:color w:val="365F91" w:themeColor="accent1" w:themeShade="BF"/>
          <w:sz w:val="22"/>
          <w:szCs w:val="22"/>
          <w:lang w:val="tr-TR"/>
        </w:rPr>
        <w:t xml:space="preserve">Adı                         </w:t>
      </w:r>
      <w:r w:rsidR="005B6F1E" w:rsidRPr="002774F0">
        <w:rPr>
          <w:rFonts w:ascii="Cambria" w:eastAsia="Calibri" w:hAnsi="Cambria"/>
          <w:color w:val="365F91" w:themeColor="accent1" w:themeShade="BF"/>
          <w:sz w:val="22"/>
          <w:szCs w:val="22"/>
          <w:lang w:val="tr-TR"/>
        </w:rPr>
        <w:t xml:space="preserve">: </w:t>
      </w:r>
      <w:r w:rsidRPr="002774F0">
        <w:rPr>
          <w:rFonts w:ascii="Cambria" w:eastAsia="Calibri" w:hAnsi="Cambria"/>
          <w:color w:val="365F91" w:themeColor="accent1" w:themeShade="BF"/>
          <w:sz w:val="22"/>
          <w:szCs w:val="22"/>
          <w:lang w:val="tr-TR"/>
        </w:rPr>
        <w:t>2014</w:t>
      </w:r>
      <w:proofErr w:type="gramEnd"/>
      <w:r w:rsidRPr="002774F0">
        <w:rPr>
          <w:rFonts w:ascii="Cambria" w:eastAsia="Calibri" w:hAnsi="Cambria"/>
          <w:color w:val="365F91" w:themeColor="accent1" w:themeShade="BF"/>
          <w:sz w:val="22"/>
          <w:szCs w:val="22"/>
          <w:lang w:val="tr-TR"/>
        </w:rPr>
        <w:t xml:space="preserve"> </w:t>
      </w:r>
      <w:proofErr w:type="spellStart"/>
      <w:r w:rsidRPr="002774F0">
        <w:rPr>
          <w:rFonts w:ascii="Cambria" w:eastAsia="Calibri" w:hAnsi="Cambria"/>
          <w:color w:val="365F91" w:themeColor="accent1" w:themeShade="BF"/>
          <w:sz w:val="22"/>
          <w:szCs w:val="22"/>
          <w:lang w:val="tr-TR"/>
        </w:rPr>
        <w:t>Advances</w:t>
      </w:r>
      <w:proofErr w:type="spellEnd"/>
      <w:r w:rsidRPr="002774F0">
        <w:rPr>
          <w:rFonts w:ascii="Cambria" w:eastAsia="Calibri" w:hAnsi="Cambria"/>
          <w:color w:val="365F91" w:themeColor="accent1" w:themeShade="BF"/>
          <w:sz w:val="22"/>
          <w:szCs w:val="22"/>
          <w:lang w:val="tr-TR"/>
        </w:rPr>
        <w:t xml:space="preserve"> in </w:t>
      </w:r>
      <w:proofErr w:type="spellStart"/>
      <w:r w:rsidRPr="002774F0">
        <w:rPr>
          <w:rFonts w:ascii="Cambria" w:eastAsia="Calibri" w:hAnsi="Cambria"/>
          <w:color w:val="365F91" w:themeColor="accent1" w:themeShade="BF"/>
          <w:sz w:val="22"/>
          <w:szCs w:val="22"/>
          <w:lang w:val="tr-TR"/>
        </w:rPr>
        <w:t>Economics</w:t>
      </w:r>
      <w:proofErr w:type="spellEnd"/>
      <w:r w:rsidRPr="002774F0">
        <w:rPr>
          <w:rFonts w:ascii="Cambria" w:eastAsia="Calibri" w:hAnsi="Cambria"/>
          <w:color w:val="365F91" w:themeColor="accent1" w:themeShade="BF"/>
          <w:sz w:val="22"/>
          <w:szCs w:val="22"/>
          <w:lang w:val="tr-TR"/>
        </w:rPr>
        <w:t xml:space="preserve">: </w:t>
      </w:r>
      <w:proofErr w:type="spellStart"/>
      <w:r w:rsidRPr="002774F0">
        <w:rPr>
          <w:rFonts w:ascii="Cambria" w:eastAsia="Calibri" w:hAnsi="Cambria"/>
          <w:color w:val="365F91" w:themeColor="accent1" w:themeShade="BF"/>
          <w:sz w:val="22"/>
          <w:szCs w:val="22"/>
          <w:lang w:val="tr-TR"/>
        </w:rPr>
        <w:t>Annual</w:t>
      </w:r>
      <w:proofErr w:type="spellEnd"/>
      <w:r>
        <w:rPr>
          <w:rFonts w:ascii="Cambria" w:eastAsia="Calibri" w:hAnsi="Cambria"/>
          <w:color w:val="365F91" w:themeColor="accent1" w:themeShade="BF"/>
          <w:sz w:val="22"/>
          <w:szCs w:val="22"/>
          <w:lang w:val="tr-TR"/>
        </w:rPr>
        <w:t xml:space="preserve"> </w:t>
      </w:r>
      <w:proofErr w:type="spellStart"/>
      <w:r w:rsidRPr="002774F0">
        <w:rPr>
          <w:rFonts w:ascii="Cambria" w:eastAsia="Calibri" w:hAnsi="Cambria"/>
          <w:color w:val="365F91" w:themeColor="accent1" w:themeShade="BF"/>
          <w:sz w:val="22"/>
          <w:szCs w:val="22"/>
          <w:lang w:val="tr-TR"/>
        </w:rPr>
        <w:t>Conference</w:t>
      </w:r>
      <w:proofErr w:type="spellEnd"/>
      <w:r w:rsidRPr="002774F0">
        <w:rPr>
          <w:rFonts w:ascii="Cambria" w:eastAsia="Calibri" w:hAnsi="Cambria"/>
          <w:color w:val="365F91" w:themeColor="accent1" w:themeShade="BF"/>
          <w:sz w:val="22"/>
          <w:szCs w:val="22"/>
          <w:lang w:val="tr-TR"/>
        </w:rPr>
        <w:t xml:space="preserve"> </w:t>
      </w:r>
      <w:r>
        <w:rPr>
          <w:rFonts w:ascii="Cambria" w:eastAsia="Calibri" w:hAnsi="Cambria"/>
          <w:color w:val="365F91" w:themeColor="accent1" w:themeShade="BF"/>
          <w:sz w:val="22"/>
          <w:szCs w:val="22"/>
          <w:lang w:val="tr-TR"/>
        </w:rPr>
        <w:t xml:space="preserve">of </w:t>
      </w:r>
      <w:proofErr w:type="spellStart"/>
      <w:r>
        <w:rPr>
          <w:rFonts w:ascii="Cambria" w:eastAsia="Calibri" w:hAnsi="Cambria"/>
          <w:color w:val="365F91" w:themeColor="accent1" w:themeShade="BF"/>
          <w:sz w:val="22"/>
          <w:szCs w:val="22"/>
          <w:lang w:val="tr-TR"/>
        </w:rPr>
        <w:t>the</w:t>
      </w:r>
      <w:proofErr w:type="spellEnd"/>
    </w:p>
    <w:p w:rsidR="005B6F1E" w:rsidRPr="002774F0" w:rsidRDefault="002774F0" w:rsidP="002774F0">
      <w:pPr>
        <w:pStyle w:val="Yayn1"/>
        <w:widowControl/>
        <w:tabs>
          <w:tab w:val="left" w:pos="3969"/>
        </w:tabs>
        <w:spacing w:line="240" w:lineRule="atLeast"/>
        <w:ind w:left="4253" w:hanging="4253"/>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                                                             </w:t>
      </w:r>
      <w:proofErr w:type="spellStart"/>
      <w:r w:rsidRPr="002774F0">
        <w:rPr>
          <w:rFonts w:ascii="Cambria" w:eastAsia="Calibri" w:hAnsi="Cambria"/>
          <w:color w:val="365F91" w:themeColor="accent1" w:themeShade="BF"/>
          <w:sz w:val="22"/>
          <w:szCs w:val="22"/>
          <w:lang w:val="tr-TR"/>
        </w:rPr>
        <w:t>Center</w:t>
      </w:r>
      <w:proofErr w:type="spellEnd"/>
      <w:r w:rsidRPr="002774F0">
        <w:rPr>
          <w:rFonts w:ascii="Cambria" w:eastAsia="Calibri" w:hAnsi="Cambria"/>
          <w:color w:val="365F91" w:themeColor="accent1" w:themeShade="BF"/>
          <w:sz w:val="22"/>
          <w:szCs w:val="22"/>
          <w:lang w:val="tr-TR"/>
        </w:rPr>
        <w:t xml:space="preserve"> </w:t>
      </w:r>
      <w:proofErr w:type="spellStart"/>
      <w:r w:rsidRPr="002774F0">
        <w:rPr>
          <w:rFonts w:ascii="Cambria" w:eastAsia="Calibri" w:hAnsi="Cambria"/>
          <w:color w:val="365F91" w:themeColor="accent1" w:themeShade="BF"/>
          <w:sz w:val="22"/>
          <w:szCs w:val="22"/>
          <w:lang w:val="tr-TR"/>
        </w:rPr>
        <w:t>for</w:t>
      </w:r>
      <w:proofErr w:type="spellEnd"/>
      <w:r w:rsidRPr="002774F0">
        <w:rPr>
          <w:rFonts w:ascii="Cambria" w:eastAsia="Calibri" w:hAnsi="Cambria"/>
          <w:color w:val="365F91" w:themeColor="accent1" w:themeShade="BF"/>
          <w:sz w:val="22"/>
          <w:szCs w:val="22"/>
          <w:lang w:val="tr-TR"/>
        </w:rPr>
        <w:t xml:space="preserve"> </w:t>
      </w:r>
      <w:proofErr w:type="spellStart"/>
      <w:r w:rsidRPr="002774F0">
        <w:rPr>
          <w:rFonts w:ascii="Cambria" w:eastAsia="Calibri" w:hAnsi="Cambria"/>
          <w:color w:val="365F91" w:themeColor="accent1" w:themeShade="BF"/>
          <w:sz w:val="22"/>
          <w:szCs w:val="22"/>
          <w:lang w:val="tr-TR"/>
        </w:rPr>
        <w:t>Economics</w:t>
      </w:r>
      <w:proofErr w:type="spellEnd"/>
      <w:r w:rsidRPr="002774F0">
        <w:rPr>
          <w:rFonts w:ascii="Cambria" w:eastAsia="Calibri" w:hAnsi="Cambria"/>
          <w:color w:val="365F91" w:themeColor="accent1" w:themeShade="BF"/>
          <w:sz w:val="22"/>
          <w:szCs w:val="22"/>
          <w:lang w:val="tr-TR"/>
        </w:rPr>
        <w:t xml:space="preserve"> </w:t>
      </w:r>
      <w:proofErr w:type="spellStart"/>
      <w:proofErr w:type="gramStart"/>
      <w:r w:rsidRPr="002774F0">
        <w:rPr>
          <w:rFonts w:ascii="Cambria" w:eastAsia="Calibri" w:hAnsi="Cambria"/>
          <w:color w:val="365F91" w:themeColor="accent1" w:themeShade="BF"/>
          <w:sz w:val="22"/>
          <w:szCs w:val="22"/>
          <w:lang w:val="tr-TR"/>
        </w:rPr>
        <w:t>and</w:t>
      </w:r>
      <w:proofErr w:type="spellEnd"/>
      <w:r w:rsidRPr="002774F0">
        <w:rPr>
          <w:rFonts w:ascii="Cambria" w:eastAsia="Calibri" w:hAnsi="Cambria"/>
          <w:color w:val="365F91" w:themeColor="accent1" w:themeShade="BF"/>
          <w:sz w:val="22"/>
          <w:szCs w:val="22"/>
          <w:lang w:val="tr-TR"/>
        </w:rPr>
        <w:t xml:space="preserve"> </w:t>
      </w:r>
      <w:r>
        <w:rPr>
          <w:rFonts w:ascii="Cambria" w:eastAsia="Calibri" w:hAnsi="Cambria"/>
          <w:color w:val="365F91" w:themeColor="accent1" w:themeShade="BF"/>
          <w:sz w:val="22"/>
          <w:szCs w:val="22"/>
          <w:lang w:val="tr-TR"/>
        </w:rPr>
        <w:t xml:space="preserve"> </w:t>
      </w:r>
      <w:proofErr w:type="spellStart"/>
      <w:r w:rsidRPr="002774F0">
        <w:rPr>
          <w:rFonts w:ascii="Cambria" w:eastAsia="Calibri" w:hAnsi="Cambria"/>
          <w:color w:val="365F91" w:themeColor="accent1" w:themeShade="BF"/>
          <w:sz w:val="22"/>
          <w:szCs w:val="22"/>
          <w:lang w:val="tr-TR"/>
        </w:rPr>
        <w:t>Econometrics</w:t>
      </w:r>
      <w:proofErr w:type="spellEnd"/>
      <w:proofErr w:type="gramEnd"/>
    </w:p>
    <w:p w:rsidR="005B6F1E" w:rsidRPr="005B6F1E" w:rsidRDefault="005B6F1E" w:rsidP="005B6F1E">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sidR="002774F0">
        <w:rPr>
          <w:rFonts w:asciiTheme="majorHAnsi" w:eastAsia="Calibri" w:hAnsiTheme="majorHAnsi" w:cs="InterstateLight"/>
          <w:lang w:val="de-DE"/>
        </w:rPr>
        <w:t>Refik</w:t>
      </w:r>
      <w:proofErr w:type="gramEnd"/>
      <w:r w:rsidR="002774F0">
        <w:rPr>
          <w:rFonts w:asciiTheme="majorHAnsi" w:eastAsia="Calibri" w:hAnsiTheme="majorHAnsi" w:cs="InterstateLight"/>
          <w:lang w:val="de-DE"/>
        </w:rPr>
        <w:t xml:space="preserve"> </w:t>
      </w:r>
      <w:proofErr w:type="spellStart"/>
      <w:r w:rsidR="002774F0">
        <w:rPr>
          <w:rFonts w:asciiTheme="majorHAnsi" w:eastAsia="Calibri" w:hAnsiTheme="majorHAnsi" w:cs="InterstateLight"/>
          <w:lang w:val="de-DE"/>
        </w:rPr>
        <w:t>Erzan</w:t>
      </w:r>
      <w:proofErr w:type="spellEnd"/>
      <w:r w:rsidR="002774F0">
        <w:rPr>
          <w:rFonts w:asciiTheme="majorHAnsi" w:eastAsia="Calibri" w:hAnsiTheme="majorHAnsi" w:cs="InterstateLight"/>
          <w:lang w:val="de-DE"/>
        </w:rPr>
        <w:t xml:space="preserve">, Ceyhun Elgin, T. </w:t>
      </w:r>
      <w:proofErr w:type="spellStart"/>
      <w:r w:rsidR="002774F0">
        <w:rPr>
          <w:rFonts w:asciiTheme="majorHAnsi" w:eastAsia="Calibri" w:hAnsiTheme="majorHAnsi" w:cs="InterstateLight"/>
          <w:lang w:val="de-DE"/>
        </w:rPr>
        <w:t>Umut</w:t>
      </w:r>
      <w:proofErr w:type="spellEnd"/>
      <w:r w:rsidR="002774F0">
        <w:rPr>
          <w:rFonts w:asciiTheme="majorHAnsi" w:eastAsia="Calibri" w:hAnsiTheme="majorHAnsi" w:cs="InterstateLight"/>
          <w:lang w:val="de-DE"/>
        </w:rPr>
        <w:t xml:space="preserve"> </w:t>
      </w:r>
      <w:proofErr w:type="spellStart"/>
      <w:r w:rsidR="002774F0">
        <w:rPr>
          <w:rFonts w:asciiTheme="majorHAnsi" w:eastAsia="Calibri" w:hAnsiTheme="majorHAnsi" w:cs="InterstateLight"/>
          <w:lang w:val="de-DE"/>
        </w:rPr>
        <w:t>Kocabaş</w:t>
      </w:r>
      <w:proofErr w:type="spellEnd"/>
      <w:r w:rsidR="002774F0">
        <w:rPr>
          <w:rFonts w:asciiTheme="majorHAnsi" w:eastAsia="Calibri" w:hAnsiTheme="majorHAnsi" w:cs="InterstateLight"/>
          <w:lang w:val="de-DE"/>
        </w:rPr>
        <w:t xml:space="preserve">, Orhan </w:t>
      </w:r>
      <w:proofErr w:type="spellStart"/>
      <w:r w:rsidR="002774F0">
        <w:rPr>
          <w:rFonts w:asciiTheme="majorHAnsi" w:eastAsia="Calibri" w:hAnsiTheme="majorHAnsi" w:cs="InterstateLight"/>
          <w:lang w:val="de-DE"/>
        </w:rPr>
        <w:t>Torul</w:t>
      </w:r>
      <w:proofErr w:type="spellEnd"/>
    </w:p>
    <w:p w:rsidR="005B6F1E" w:rsidRPr="005B6F1E" w:rsidRDefault="005B6F1E" w:rsidP="005B6F1E">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002774F0" w:rsidRPr="002774F0">
        <w:rPr>
          <w:rFonts w:asciiTheme="majorHAnsi" w:eastAsia="Calibri" w:hAnsiTheme="majorHAnsi" w:cs="InterstateLight"/>
          <w:lang w:val="de-DE"/>
        </w:rPr>
        <w:t xml:space="preserve">15 </w:t>
      </w:r>
      <w:proofErr w:type="spellStart"/>
      <w:r w:rsidR="002774F0" w:rsidRPr="002774F0">
        <w:rPr>
          <w:rFonts w:asciiTheme="majorHAnsi" w:eastAsia="Calibri" w:hAnsiTheme="majorHAnsi" w:cs="InterstateLight"/>
          <w:lang w:val="de-DE"/>
        </w:rPr>
        <w:t>Aralık</w:t>
      </w:r>
      <w:proofErr w:type="spellEnd"/>
      <w:r w:rsidR="002774F0" w:rsidRPr="002774F0">
        <w:rPr>
          <w:rFonts w:asciiTheme="majorHAnsi" w:eastAsia="Calibri" w:hAnsiTheme="majorHAnsi" w:cs="InterstateLight"/>
          <w:lang w:val="de-DE"/>
        </w:rPr>
        <w:t xml:space="preserve"> 2014</w:t>
      </w:r>
    </w:p>
    <w:p w:rsidR="005B6F1E" w:rsidRPr="005B6F1E" w:rsidRDefault="005B6F1E" w:rsidP="005B6F1E">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sidRPr="005B6F1E">
        <w:rPr>
          <w:rFonts w:asciiTheme="majorHAnsi" w:eastAsia="Calibri" w:hAnsiTheme="majorHAnsi" w:cs="InterstateLight"/>
          <w:lang w:val="de-DE"/>
        </w:rPr>
        <w:t>Boğaziçi</w:t>
      </w:r>
      <w:proofErr w:type="spellEnd"/>
      <w:r w:rsidRPr="005B6F1E">
        <w:rPr>
          <w:rFonts w:asciiTheme="majorHAnsi" w:eastAsia="Calibri" w:hAnsiTheme="majorHAnsi" w:cs="InterstateLight"/>
          <w:lang w:val="de-DE"/>
        </w:rPr>
        <w:t xml:space="preserve"> </w:t>
      </w:r>
      <w:proofErr w:type="spellStart"/>
      <w:r w:rsidRPr="005B6F1E">
        <w:rPr>
          <w:rFonts w:asciiTheme="majorHAnsi" w:eastAsia="Calibri" w:hAnsiTheme="majorHAnsi" w:cs="InterstateLight"/>
          <w:lang w:val="de-DE"/>
        </w:rPr>
        <w:t>Üniversitesi</w:t>
      </w:r>
      <w:proofErr w:type="spellEnd"/>
    </w:p>
    <w:p w:rsidR="005B6F1E" w:rsidRPr="005B6F1E" w:rsidRDefault="005B6F1E" w:rsidP="005B6F1E">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sidR="002774F0">
        <w:rPr>
          <w:rFonts w:asciiTheme="majorHAnsi" w:eastAsia="Calibri" w:hAnsiTheme="majorHAnsi" w:cs="InterstateLight"/>
          <w:lang w:val="de-DE"/>
        </w:rPr>
        <w:t>100</w:t>
      </w:r>
    </w:p>
    <w:p w:rsidR="00E84285" w:rsidRPr="005B6F1E" w:rsidRDefault="002774F0" w:rsidP="00E84285">
      <w:pPr>
        <w:pStyle w:val="Yayn1"/>
        <w:widowControl/>
        <w:spacing w:line="240" w:lineRule="atLeast"/>
        <w:rPr>
          <w:rFonts w:asciiTheme="majorHAnsi" w:eastAsia="Calibri" w:hAnsiTheme="majorHAnsi" w:cs="InterstateLight"/>
          <w:b w:val="0"/>
          <w:sz w:val="22"/>
          <w:szCs w:val="22"/>
          <w:lang w:val="de-DE" w:eastAsia="en-US"/>
        </w:rPr>
      </w:pPr>
      <w:r w:rsidRPr="00B84E11">
        <w:rPr>
          <w:rFonts w:ascii="Cambria" w:eastAsia="Calibri" w:hAnsi="Cambria"/>
          <w:color w:val="365F91" w:themeColor="accent1" w:themeShade="BF"/>
          <w:sz w:val="22"/>
          <w:szCs w:val="22"/>
          <w:lang w:val="tr-TR"/>
        </w:rPr>
        <w:t xml:space="preserve">Sunulan Bildiri </w:t>
      </w:r>
      <w:proofErr w:type="gramStart"/>
      <w:r w:rsidRPr="00B84E11">
        <w:rPr>
          <w:rFonts w:ascii="Cambria" w:eastAsia="Calibri" w:hAnsi="Cambria"/>
          <w:color w:val="365F91" w:themeColor="accent1" w:themeShade="BF"/>
          <w:sz w:val="22"/>
          <w:szCs w:val="22"/>
          <w:lang w:val="tr-TR"/>
        </w:rPr>
        <w:t>Adedi</w:t>
      </w:r>
      <w:r w:rsidR="00D44ED0">
        <w:rPr>
          <w:rFonts w:asciiTheme="majorHAnsi" w:eastAsia="Calibri" w:hAnsiTheme="majorHAnsi" w:cs="InterstateLight"/>
          <w:b w:val="0"/>
          <w:sz w:val="22"/>
          <w:szCs w:val="22"/>
          <w:lang w:val="de-DE" w:eastAsia="en-US"/>
        </w:rPr>
        <w:t xml:space="preserve">            </w:t>
      </w:r>
      <w:r>
        <w:rPr>
          <w:rFonts w:asciiTheme="majorHAnsi" w:eastAsia="Calibri" w:hAnsiTheme="majorHAnsi" w:cs="InterstateLight"/>
          <w:b w:val="0"/>
          <w:sz w:val="22"/>
          <w:szCs w:val="22"/>
          <w:lang w:val="de-DE" w:eastAsia="en-US"/>
        </w:rPr>
        <w:t xml:space="preserve"> : 8</w:t>
      </w:r>
      <w:proofErr w:type="gramEnd"/>
    </w:p>
    <w:p w:rsidR="002774F0" w:rsidRPr="00A5700A" w:rsidRDefault="002774F0" w:rsidP="002774F0">
      <w:pPr>
        <w:pStyle w:val="Yayn1"/>
        <w:widowControl/>
        <w:tabs>
          <w:tab w:val="left" w:pos="3969"/>
        </w:tabs>
        <w:spacing w:line="240" w:lineRule="atLeast"/>
        <w:ind w:left="4253" w:hanging="4253"/>
        <w:rPr>
          <w:rFonts w:ascii="Times" w:eastAsia="MS Mincho" w:hAnsi="Times"/>
          <w:b w:val="0"/>
          <w:sz w:val="22"/>
          <w:szCs w:val="22"/>
          <w:lang w:val="tr-TR" w:eastAsia="zh-CN"/>
        </w:rPr>
      </w:pPr>
    </w:p>
    <w:p w:rsidR="00D44ED0" w:rsidRDefault="00B84E11" w:rsidP="00D44ED0">
      <w:pPr>
        <w:pStyle w:val="Yayn1"/>
        <w:widowControl/>
        <w:tabs>
          <w:tab w:val="left" w:pos="3969"/>
        </w:tabs>
        <w:spacing w:line="240" w:lineRule="atLeast"/>
        <w:ind w:left="4253" w:hanging="4253"/>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Toplantının </w:t>
      </w:r>
      <w:proofErr w:type="gramStart"/>
      <w:r>
        <w:rPr>
          <w:rFonts w:ascii="Cambria" w:eastAsia="Calibri" w:hAnsi="Cambria"/>
          <w:color w:val="365F91" w:themeColor="accent1" w:themeShade="BF"/>
          <w:sz w:val="22"/>
          <w:szCs w:val="22"/>
          <w:lang w:val="tr-TR"/>
        </w:rPr>
        <w:t xml:space="preserve">Adı            </w:t>
      </w:r>
      <w:r w:rsidR="00D44ED0">
        <w:rPr>
          <w:rFonts w:ascii="Cambria" w:eastAsia="Calibri" w:hAnsi="Cambria"/>
          <w:color w:val="365F91" w:themeColor="accent1" w:themeShade="BF"/>
          <w:sz w:val="22"/>
          <w:szCs w:val="22"/>
          <w:lang w:val="tr-TR"/>
        </w:rPr>
        <w:t xml:space="preserve">              </w:t>
      </w:r>
      <w:r w:rsidRPr="002774F0">
        <w:rPr>
          <w:rFonts w:ascii="Cambria" w:eastAsia="Calibri" w:hAnsi="Cambria"/>
          <w:color w:val="365F91" w:themeColor="accent1" w:themeShade="BF"/>
          <w:sz w:val="22"/>
          <w:szCs w:val="22"/>
          <w:lang w:val="tr-TR"/>
        </w:rPr>
        <w:t xml:space="preserve">: </w:t>
      </w:r>
      <w:proofErr w:type="spellStart"/>
      <w:r w:rsidR="00D44ED0" w:rsidRPr="00D44ED0">
        <w:rPr>
          <w:rFonts w:ascii="Cambria" w:eastAsia="Calibri" w:hAnsi="Cambria"/>
          <w:color w:val="365F91" w:themeColor="accent1" w:themeShade="BF"/>
          <w:sz w:val="22"/>
          <w:szCs w:val="22"/>
          <w:lang w:val="tr-TR"/>
        </w:rPr>
        <w:t>Occasional</w:t>
      </w:r>
      <w:proofErr w:type="spellEnd"/>
      <w:proofErr w:type="gramEnd"/>
      <w:r w:rsidR="00D44ED0" w:rsidRPr="00D44ED0">
        <w:rPr>
          <w:rFonts w:ascii="Cambria" w:eastAsia="Calibri" w:hAnsi="Cambria"/>
          <w:color w:val="365F91" w:themeColor="accent1" w:themeShade="BF"/>
          <w:sz w:val="22"/>
          <w:szCs w:val="22"/>
          <w:lang w:val="tr-TR"/>
        </w:rPr>
        <w:t xml:space="preserve"> CEE </w:t>
      </w:r>
      <w:proofErr w:type="spellStart"/>
      <w:r w:rsidR="00D44ED0" w:rsidRPr="00D44ED0">
        <w:rPr>
          <w:rFonts w:ascii="Cambria" w:eastAsia="Calibri" w:hAnsi="Cambria"/>
          <w:color w:val="365F91" w:themeColor="accent1" w:themeShade="BF"/>
          <w:sz w:val="22"/>
          <w:szCs w:val="22"/>
          <w:lang w:val="tr-TR"/>
        </w:rPr>
        <w:t>Seminar</w:t>
      </w:r>
      <w:proofErr w:type="spellEnd"/>
      <w:r w:rsidR="00D44ED0">
        <w:rPr>
          <w:rFonts w:ascii="Cambria" w:eastAsia="Calibri" w:hAnsi="Cambria"/>
          <w:color w:val="365F91" w:themeColor="accent1" w:themeShade="BF"/>
          <w:sz w:val="22"/>
          <w:szCs w:val="22"/>
          <w:lang w:val="tr-TR"/>
        </w:rPr>
        <w:t xml:space="preserve">: </w:t>
      </w:r>
      <w:proofErr w:type="spellStart"/>
      <w:r w:rsidR="00D44ED0">
        <w:rPr>
          <w:rFonts w:ascii="Cambria" w:eastAsia="Calibri" w:hAnsi="Cambria"/>
          <w:color w:val="365F91" w:themeColor="accent1" w:themeShade="BF"/>
          <w:sz w:val="22"/>
          <w:szCs w:val="22"/>
          <w:lang w:val="tr-TR"/>
        </w:rPr>
        <w:t>Directed</w:t>
      </w:r>
      <w:proofErr w:type="spellEnd"/>
      <w:r w:rsidR="00D44ED0">
        <w:rPr>
          <w:rFonts w:ascii="Cambria" w:eastAsia="Calibri" w:hAnsi="Cambria"/>
          <w:color w:val="365F91" w:themeColor="accent1" w:themeShade="BF"/>
          <w:sz w:val="22"/>
          <w:szCs w:val="22"/>
          <w:lang w:val="tr-TR"/>
        </w:rPr>
        <w:t xml:space="preserve"> </w:t>
      </w:r>
      <w:proofErr w:type="spellStart"/>
      <w:r w:rsidR="00D44ED0">
        <w:rPr>
          <w:rFonts w:ascii="Cambria" w:eastAsia="Calibri" w:hAnsi="Cambria"/>
          <w:color w:val="365F91" w:themeColor="accent1" w:themeShade="BF"/>
          <w:sz w:val="22"/>
          <w:szCs w:val="22"/>
          <w:lang w:val="tr-TR"/>
        </w:rPr>
        <w:t>Technical</w:t>
      </w:r>
      <w:proofErr w:type="spellEnd"/>
      <w:r w:rsidR="00D44ED0">
        <w:rPr>
          <w:rFonts w:ascii="Cambria" w:eastAsia="Calibri" w:hAnsi="Cambria"/>
          <w:color w:val="365F91" w:themeColor="accent1" w:themeShade="BF"/>
          <w:sz w:val="22"/>
          <w:szCs w:val="22"/>
          <w:lang w:val="tr-TR"/>
        </w:rPr>
        <w:t xml:space="preserve"> </w:t>
      </w:r>
      <w:proofErr w:type="spellStart"/>
      <w:r w:rsidR="00D44ED0">
        <w:rPr>
          <w:rFonts w:ascii="Cambria" w:eastAsia="Calibri" w:hAnsi="Cambria"/>
          <w:color w:val="365F91" w:themeColor="accent1" w:themeShade="BF"/>
          <w:sz w:val="22"/>
          <w:szCs w:val="22"/>
          <w:lang w:val="tr-TR"/>
        </w:rPr>
        <w:t>Change</w:t>
      </w:r>
      <w:proofErr w:type="spellEnd"/>
      <w:r w:rsidR="00D44ED0">
        <w:rPr>
          <w:rFonts w:ascii="Cambria" w:eastAsia="Calibri" w:hAnsi="Cambria"/>
          <w:color w:val="365F91" w:themeColor="accent1" w:themeShade="BF"/>
          <w:sz w:val="22"/>
          <w:szCs w:val="22"/>
          <w:lang w:val="tr-TR"/>
        </w:rPr>
        <w:t xml:space="preserve"> an</w:t>
      </w:r>
    </w:p>
    <w:p w:rsidR="00B84E11" w:rsidRPr="002774F0" w:rsidRDefault="00D44ED0" w:rsidP="00D44ED0">
      <w:pPr>
        <w:pStyle w:val="Yayn1"/>
        <w:widowControl/>
        <w:tabs>
          <w:tab w:val="left" w:pos="3969"/>
        </w:tabs>
        <w:spacing w:line="240" w:lineRule="atLeast"/>
        <w:ind w:left="4253" w:hanging="4253"/>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                                                             </w:t>
      </w:r>
      <w:proofErr w:type="spellStart"/>
      <w:r w:rsidRPr="00D44ED0">
        <w:rPr>
          <w:rFonts w:ascii="Cambria" w:eastAsia="Calibri" w:hAnsi="Cambria"/>
          <w:color w:val="365F91" w:themeColor="accent1" w:themeShade="BF"/>
          <w:sz w:val="22"/>
          <w:szCs w:val="22"/>
          <w:lang w:val="tr-TR"/>
        </w:rPr>
        <w:t>Government</w:t>
      </w:r>
      <w:proofErr w:type="spellEnd"/>
      <w:r w:rsidRPr="00D44ED0">
        <w:rPr>
          <w:rFonts w:ascii="Cambria" w:eastAsia="Calibri" w:hAnsi="Cambria"/>
          <w:color w:val="365F91" w:themeColor="accent1" w:themeShade="BF"/>
          <w:sz w:val="22"/>
          <w:szCs w:val="22"/>
          <w:lang w:val="tr-TR"/>
        </w:rPr>
        <w:t xml:space="preserve"> </w:t>
      </w:r>
      <w:proofErr w:type="spellStart"/>
      <w:r w:rsidRPr="00D44ED0">
        <w:rPr>
          <w:rFonts w:ascii="Cambria" w:eastAsia="Calibri" w:hAnsi="Cambria"/>
          <w:color w:val="365F91" w:themeColor="accent1" w:themeShade="BF"/>
          <w:sz w:val="22"/>
          <w:szCs w:val="22"/>
          <w:lang w:val="tr-TR"/>
        </w:rPr>
        <w:t>Policy</w:t>
      </w:r>
      <w:proofErr w:type="spellEnd"/>
    </w:p>
    <w:p w:rsidR="00B84E11" w:rsidRPr="005B6F1E" w:rsidRDefault="00B84E11" w:rsidP="00B84E11">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lang w:val="de-DE"/>
        </w:rPr>
        <w:t>Ceyhun</w:t>
      </w:r>
      <w:proofErr w:type="gramEnd"/>
      <w:r>
        <w:rPr>
          <w:rFonts w:asciiTheme="majorHAnsi" w:eastAsia="Calibri" w:hAnsiTheme="majorHAnsi" w:cs="InterstateLight"/>
          <w:lang w:val="de-DE"/>
        </w:rPr>
        <w:t xml:space="preserve"> Elgin</w:t>
      </w:r>
    </w:p>
    <w:p w:rsidR="00B84E11" w:rsidRPr="005B6F1E" w:rsidRDefault="00B84E11" w:rsidP="00B84E11">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00D44ED0">
        <w:rPr>
          <w:rFonts w:asciiTheme="majorHAnsi" w:eastAsia="Calibri" w:hAnsiTheme="majorHAnsi" w:cs="InterstateLight"/>
          <w:lang w:val="de-DE"/>
        </w:rPr>
        <w:t xml:space="preserve">01 </w:t>
      </w:r>
      <w:proofErr w:type="spellStart"/>
      <w:r w:rsidR="00D44ED0">
        <w:rPr>
          <w:rFonts w:asciiTheme="majorHAnsi" w:eastAsia="Calibri" w:hAnsiTheme="majorHAnsi" w:cs="InterstateLight"/>
          <w:lang w:val="de-DE"/>
        </w:rPr>
        <w:t>Temmuz</w:t>
      </w:r>
      <w:proofErr w:type="spellEnd"/>
      <w:r w:rsidRPr="002774F0">
        <w:rPr>
          <w:rFonts w:asciiTheme="majorHAnsi" w:eastAsia="Calibri" w:hAnsiTheme="majorHAnsi" w:cs="InterstateLight"/>
          <w:lang w:val="de-DE"/>
        </w:rPr>
        <w:t xml:space="preserve"> 2014</w:t>
      </w:r>
    </w:p>
    <w:p w:rsidR="00B84E11" w:rsidRPr="005B6F1E" w:rsidRDefault="00B84E11" w:rsidP="00B84E11">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sidRPr="005B6F1E">
        <w:rPr>
          <w:rFonts w:asciiTheme="majorHAnsi" w:eastAsia="Calibri" w:hAnsiTheme="majorHAnsi" w:cs="InterstateLight"/>
          <w:lang w:val="de-DE"/>
        </w:rPr>
        <w:t>Boğaziçi</w:t>
      </w:r>
      <w:proofErr w:type="spellEnd"/>
      <w:r w:rsidRPr="005B6F1E">
        <w:rPr>
          <w:rFonts w:asciiTheme="majorHAnsi" w:eastAsia="Calibri" w:hAnsiTheme="majorHAnsi" w:cs="InterstateLight"/>
          <w:lang w:val="de-DE"/>
        </w:rPr>
        <w:t xml:space="preserve"> </w:t>
      </w:r>
      <w:proofErr w:type="spellStart"/>
      <w:r w:rsidRPr="005B6F1E">
        <w:rPr>
          <w:rFonts w:asciiTheme="majorHAnsi" w:eastAsia="Calibri" w:hAnsiTheme="majorHAnsi" w:cs="InterstateLight"/>
          <w:lang w:val="de-DE"/>
        </w:rPr>
        <w:t>Üniversitesi</w:t>
      </w:r>
      <w:proofErr w:type="spellEnd"/>
    </w:p>
    <w:p w:rsidR="00B84E11" w:rsidRPr="005B6F1E" w:rsidRDefault="00B84E11" w:rsidP="00B84E11">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sidR="00D44ED0">
        <w:rPr>
          <w:rFonts w:asciiTheme="majorHAnsi" w:eastAsia="Calibri" w:hAnsiTheme="majorHAnsi" w:cs="InterstateLight"/>
          <w:lang w:val="de-DE"/>
        </w:rPr>
        <w:t>25</w:t>
      </w:r>
    </w:p>
    <w:p w:rsidR="002774F0" w:rsidRPr="00A5700A" w:rsidRDefault="00B84E11" w:rsidP="00B84E11">
      <w:pPr>
        <w:pStyle w:val="Yayn1"/>
        <w:widowControl/>
        <w:tabs>
          <w:tab w:val="left" w:pos="3969"/>
        </w:tabs>
        <w:spacing w:line="240" w:lineRule="atLeast"/>
        <w:ind w:left="4253" w:hanging="4253"/>
        <w:rPr>
          <w:rFonts w:ascii="Times" w:eastAsia="MS Mincho" w:hAnsi="Times"/>
          <w:b w:val="0"/>
          <w:sz w:val="22"/>
          <w:szCs w:val="22"/>
          <w:lang w:val="tr-TR" w:eastAsia="zh-CN"/>
        </w:rPr>
      </w:pPr>
      <w:r w:rsidRPr="00B84E11">
        <w:rPr>
          <w:rFonts w:ascii="Cambria" w:eastAsia="Calibri" w:hAnsi="Cambria"/>
          <w:color w:val="365F91" w:themeColor="accent1" w:themeShade="BF"/>
          <w:sz w:val="22"/>
          <w:szCs w:val="22"/>
          <w:lang w:val="tr-TR"/>
        </w:rPr>
        <w:t xml:space="preserve">Sunulan Bildiri </w:t>
      </w:r>
      <w:proofErr w:type="gramStart"/>
      <w:r w:rsidRPr="00B84E11">
        <w:rPr>
          <w:rFonts w:ascii="Cambria" w:eastAsia="Calibri" w:hAnsi="Cambria"/>
          <w:color w:val="365F91" w:themeColor="accent1" w:themeShade="BF"/>
          <w:sz w:val="22"/>
          <w:szCs w:val="22"/>
          <w:lang w:val="tr-TR"/>
        </w:rPr>
        <w:t>Adedi</w:t>
      </w:r>
      <w:r>
        <w:rPr>
          <w:rFonts w:asciiTheme="majorHAnsi" w:eastAsia="Calibri" w:hAnsiTheme="majorHAnsi" w:cs="InterstateLight"/>
          <w:b w:val="0"/>
          <w:sz w:val="22"/>
          <w:szCs w:val="22"/>
          <w:lang w:val="de-DE" w:eastAsia="en-US"/>
        </w:rPr>
        <w:t xml:space="preserve">             : </w:t>
      </w:r>
      <w:r w:rsidR="00D44ED0">
        <w:rPr>
          <w:rFonts w:asciiTheme="majorHAnsi" w:eastAsia="Calibri" w:hAnsiTheme="majorHAnsi" w:cs="InterstateLight"/>
          <w:b w:val="0"/>
          <w:sz w:val="22"/>
          <w:szCs w:val="22"/>
          <w:lang w:val="de-DE" w:eastAsia="en-US"/>
        </w:rPr>
        <w:t>1</w:t>
      </w:r>
      <w:proofErr w:type="gramEnd"/>
    </w:p>
    <w:p w:rsidR="002774F0" w:rsidRPr="002774F0" w:rsidRDefault="002774F0" w:rsidP="002774F0">
      <w:pPr>
        <w:pStyle w:val="Yayn1"/>
        <w:widowControl/>
        <w:spacing w:line="240" w:lineRule="atLeast"/>
        <w:rPr>
          <w:rFonts w:asciiTheme="majorHAnsi" w:eastAsia="Calibri" w:hAnsiTheme="majorHAnsi" w:cs="InterstateLight"/>
          <w:b w:val="0"/>
          <w:sz w:val="22"/>
          <w:szCs w:val="22"/>
          <w:lang w:val="de-DE" w:eastAsia="en-US"/>
        </w:rPr>
      </w:pPr>
    </w:p>
    <w:p w:rsidR="00905D36" w:rsidRDefault="00905D36" w:rsidP="00905D36">
      <w:pPr>
        <w:pStyle w:val="Yayn1"/>
        <w:widowControl/>
        <w:tabs>
          <w:tab w:val="left" w:pos="3969"/>
        </w:tabs>
        <w:spacing w:line="240" w:lineRule="atLeast"/>
        <w:ind w:left="4253" w:hanging="4253"/>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Toplantının </w:t>
      </w:r>
      <w:proofErr w:type="gramStart"/>
      <w:r>
        <w:rPr>
          <w:rFonts w:ascii="Cambria" w:eastAsia="Calibri" w:hAnsi="Cambria"/>
          <w:color w:val="365F91" w:themeColor="accent1" w:themeShade="BF"/>
          <w:sz w:val="22"/>
          <w:szCs w:val="22"/>
          <w:lang w:val="tr-TR"/>
        </w:rPr>
        <w:t xml:space="preserve">Adı                          </w:t>
      </w:r>
      <w:r w:rsidRPr="002774F0">
        <w:rPr>
          <w:rFonts w:ascii="Cambria" w:eastAsia="Calibri" w:hAnsi="Cambria"/>
          <w:color w:val="365F91" w:themeColor="accent1" w:themeShade="BF"/>
          <w:sz w:val="22"/>
          <w:szCs w:val="22"/>
          <w:lang w:val="tr-TR"/>
        </w:rPr>
        <w:t xml:space="preserve">: </w:t>
      </w:r>
      <w:proofErr w:type="spellStart"/>
      <w:r w:rsidRPr="00905D36">
        <w:rPr>
          <w:rFonts w:ascii="Cambria" w:eastAsia="Calibri" w:hAnsi="Cambria"/>
          <w:color w:val="365F91" w:themeColor="accent1" w:themeShade="BF"/>
          <w:sz w:val="22"/>
          <w:szCs w:val="22"/>
          <w:lang w:val="tr-TR"/>
        </w:rPr>
        <w:t>Occasional</w:t>
      </w:r>
      <w:proofErr w:type="spellEnd"/>
      <w:proofErr w:type="gramEnd"/>
      <w:r w:rsidRPr="00905D36">
        <w:rPr>
          <w:rFonts w:ascii="Cambria" w:eastAsia="Calibri" w:hAnsi="Cambria"/>
          <w:color w:val="365F91" w:themeColor="accent1" w:themeShade="BF"/>
          <w:sz w:val="22"/>
          <w:szCs w:val="22"/>
          <w:lang w:val="tr-TR"/>
        </w:rPr>
        <w:t xml:space="preserve"> CEE </w:t>
      </w:r>
      <w:proofErr w:type="spellStart"/>
      <w:r w:rsidRPr="00905D36">
        <w:rPr>
          <w:rFonts w:ascii="Cambria" w:eastAsia="Calibri" w:hAnsi="Cambria"/>
          <w:color w:val="365F91" w:themeColor="accent1" w:themeShade="BF"/>
          <w:sz w:val="22"/>
          <w:szCs w:val="22"/>
          <w:lang w:val="tr-TR"/>
        </w:rPr>
        <w:t>Seminar</w:t>
      </w:r>
      <w:proofErr w:type="spellEnd"/>
      <w:r w:rsidRPr="00905D36">
        <w:rPr>
          <w:rFonts w:ascii="Cambria" w:eastAsia="Calibri" w:hAnsi="Cambria"/>
          <w:color w:val="365F91" w:themeColor="accent1" w:themeShade="BF"/>
          <w:sz w:val="22"/>
          <w:szCs w:val="22"/>
          <w:lang w:val="tr-TR"/>
        </w:rPr>
        <w:t xml:space="preserve">: </w:t>
      </w:r>
      <w:proofErr w:type="spellStart"/>
      <w:r w:rsidRPr="00905D36">
        <w:rPr>
          <w:rFonts w:ascii="Cambria" w:eastAsia="Calibri" w:hAnsi="Cambria"/>
          <w:color w:val="365F91" w:themeColor="accent1" w:themeShade="BF"/>
          <w:sz w:val="22"/>
          <w:szCs w:val="22"/>
          <w:lang w:val="tr-TR"/>
        </w:rPr>
        <w:t>Finacial</w:t>
      </w:r>
      <w:proofErr w:type="spellEnd"/>
      <w:r w:rsidRPr="00905D36">
        <w:rPr>
          <w:rFonts w:ascii="Cambria" w:eastAsia="Calibri" w:hAnsi="Cambria"/>
          <w:color w:val="365F91" w:themeColor="accent1" w:themeShade="BF"/>
          <w:sz w:val="22"/>
          <w:szCs w:val="22"/>
          <w:lang w:val="tr-TR"/>
        </w:rPr>
        <w:t xml:space="preserve"> </w:t>
      </w:r>
      <w:proofErr w:type="spellStart"/>
      <w:r w:rsidRPr="00905D36">
        <w:rPr>
          <w:rFonts w:ascii="Cambria" w:eastAsia="Calibri" w:hAnsi="Cambria"/>
          <w:color w:val="365F91" w:themeColor="accent1" w:themeShade="BF"/>
          <w:sz w:val="22"/>
          <w:szCs w:val="22"/>
          <w:lang w:val="tr-TR"/>
        </w:rPr>
        <w:t>Development</w:t>
      </w:r>
      <w:proofErr w:type="spellEnd"/>
      <w:r w:rsidRPr="00905D36">
        <w:rPr>
          <w:rFonts w:ascii="Cambria" w:eastAsia="Calibri" w:hAnsi="Cambria"/>
          <w:color w:val="365F91" w:themeColor="accent1" w:themeShade="BF"/>
          <w:sz w:val="22"/>
          <w:szCs w:val="22"/>
          <w:lang w:val="tr-TR"/>
        </w:rPr>
        <w:t xml:space="preserve">, </w:t>
      </w:r>
      <w:proofErr w:type="spellStart"/>
      <w:r w:rsidRPr="00905D36">
        <w:rPr>
          <w:rFonts w:ascii="Cambria" w:eastAsia="Calibri" w:hAnsi="Cambria"/>
          <w:color w:val="365F91" w:themeColor="accent1" w:themeShade="BF"/>
          <w:sz w:val="22"/>
          <w:szCs w:val="22"/>
          <w:lang w:val="tr-TR"/>
        </w:rPr>
        <w:t>Inequality</w:t>
      </w:r>
      <w:proofErr w:type="spellEnd"/>
    </w:p>
    <w:p w:rsidR="00905D36" w:rsidRDefault="00905D36" w:rsidP="00905D36">
      <w:pPr>
        <w:pStyle w:val="Yayn1"/>
        <w:widowControl/>
        <w:tabs>
          <w:tab w:val="left" w:pos="3969"/>
        </w:tabs>
        <w:spacing w:line="240" w:lineRule="atLeast"/>
        <w:ind w:left="4253" w:hanging="4253"/>
        <w:rPr>
          <w:rFonts w:ascii="Cambria" w:eastAsia="Calibri" w:hAnsi="Cambria"/>
          <w:color w:val="365F91" w:themeColor="accent1" w:themeShade="BF"/>
        </w:rPr>
      </w:pPr>
      <w:r w:rsidRPr="00905D36">
        <w:rPr>
          <w:rFonts w:ascii="Cambria" w:eastAsia="Calibri" w:hAnsi="Cambria"/>
          <w:color w:val="365F91" w:themeColor="accent1" w:themeShade="BF"/>
          <w:sz w:val="22"/>
          <w:szCs w:val="22"/>
          <w:lang w:val="tr-TR"/>
        </w:rPr>
        <w:t xml:space="preserve"> </w:t>
      </w:r>
      <w:r>
        <w:rPr>
          <w:rFonts w:ascii="Cambria" w:eastAsia="Calibri" w:hAnsi="Cambria"/>
          <w:color w:val="365F91" w:themeColor="accent1" w:themeShade="BF"/>
          <w:sz w:val="22"/>
          <w:szCs w:val="22"/>
          <w:lang w:val="tr-TR"/>
        </w:rPr>
        <w:t xml:space="preserve">                                                            </w:t>
      </w:r>
      <w:proofErr w:type="spellStart"/>
      <w:r w:rsidRPr="00905D36">
        <w:rPr>
          <w:rFonts w:ascii="Cambria" w:eastAsia="Calibri" w:hAnsi="Cambria"/>
          <w:color w:val="365F91" w:themeColor="accent1" w:themeShade="BF"/>
          <w:sz w:val="22"/>
          <w:szCs w:val="22"/>
          <w:lang w:val="tr-TR"/>
        </w:rPr>
        <w:t>and</w:t>
      </w:r>
      <w:proofErr w:type="spellEnd"/>
      <w:r w:rsidRPr="00905D36">
        <w:rPr>
          <w:rFonts w:ascii="Cambria" w:eastAsia="Calibri" w:hAnsi="Cambria"/>
          <w:color w:val="365F91" w:themeColor="accent1" w:themeShade="BF"/>
          <w:sz w:val="22"/>
          <w:szCs w:val="22"/>
          <w:lang w:val="tr-TR"/>
        </w:rPr>
        <w:t xml:space="preserve"> </w:t>
      </w:r>
      <w:proofErr w:type="spellStart"/>
      <w:r w:rsidRPr="00905D36">
        <w:rPr>
          <w:rFonts w:ascii="Cambria" w:eastAsia="Calibri" w:hAnsi="Cambria"/>
          <w:color w:val="365F91" w:themeColor="accent1" w:themeShade="BF"/>
          <w:sz w:val="22"/>
          <w:szCs w:val="22"/>
          <w:lang w:val="tr-TR"/>
        </w:rPr>
        <w:t>Poverty</w:t>
      </w:r>
      <w:proofErr w:type="spellEnd"/>
      <w:r w:rsidRPr="00905D36">
        <w:rPr>
          <w:rFonts w:ascii="Cambria" w:eastAsia="Calibri" w:hAnsi="Cambria"/>
          <w:color w:val="365F91" w:themeColor="accent1" w:themeShade="BF"/>
          <w:sz w:val="22"/>
          <w:szCs w:val="22"/>
          <w:lang w:val="tr-TR"/>
        </w:rPr>
        <w:t xml:space="preserve">: </w:t>
      </w:r>
      <w:proofErr w:type="spellStart"/>
      <w:r w:rsidRPr="00905D36">
        <w:rPr>
          <w:rFonts w:ascii="Cambria" w:eastAsia="Calibri" w:hAnsi="Cambria"/>
          <w:color w:val="365F91" w:themeColor="accent1" w:themeShade="BF"/>
          <w:sz w:val="22"/>
          <w:szCs w:val="22"/>
          <w:lang w:val="tr-TR"/>
        </w:rPr>
        <w:t>Evidence</w:t>
      </w:r>
      <w:proofErr w:type="spellEnd"/>
      <w:r w:rsidRPr="00905D36">
        <w:rPr>
          <w:rFonts w:ascii="Cambria" w:eastAsia="Calibri" w:hAnsi="Cambria"/>
          <w:color w:val="365F91" w:themeColor="accent1" w:themeShade="BF"/>
          <w:sz w:val="22"/>
          <w:szCs w:val="22"/>
          <w:lang w:val="tr-TR"/>
        </w:rPr>
        <w:t xml:space="preserve"> </w:t>
      </w:r>
      <w:proofErr w:type="spellStart"/>
      <w:r w:rsidRPr="00905D36">
        <w:rPr>
          <w:rFonts w:ascii="Cambria" w:eastAsia="Calibri" w:hAnsi="Cambria"/>
          <w:color w:val="365F91" w:themeColor="accent1" w:themeShade="BF"/>
          <w:sz w:val="22"/>
          <w:szCs w:val="22"/>
          <w:lang w:val="tr-TR"/>
        </w:rPr>
        <w:t>from</w:t>
      </w:r>
      <w:proofErr w:type="spellEnd"/>
      <w:r w:rsidRPr="00905D36">
        <w:rPr>
          <w:rFonts w:ascii="Cambria" w:eastAsia="Calibri" w:hAnsi="Cambria"/>
          <w:color w:val="365F91" w:themeColor="accent1" w:themeShade="BF"/>
          <w:sz w:val="22"/>
          <w:szCs w:val="22"/>
          <w:lang w:val="tr-TR"/>
        </w:rPr>
        <w:t xml:space="preserve"> </w:t>
      </w:r>
      <w:proofErr w:type="spellStart"/>
      <w:r w:rsidRPr="00905D36">
        <w:rPr>
          <w:rFonts w:ascii="Cambria" w:eastAsia="Calibri" w:hAnsi="Cambria"/>
          <w:color w:val="365F91" w:themeColor="accent1" w:themeShade="BF"/>
          <w:sz w:val="22"/>
          <w:szCs w:val="22"/>
          <w:lang w:val="tr-TR"/>
        </w:rPr>
        <w:t>Emerging</w:t>
      </w:r>
      <w:proofErr w:type="spellEnd"/>
      <w:r w:rsidRPr="00905D36">
        <w:rPr>
          <w:rFonts w:ascii="Cambria" w:eastAsia="Calibri" w:hAnsi="Cambria"/>
          <w:color w:val="365F91" w:themeColor="accent1" w:themeShade="BF"/>
          <w:sz w:val="22"/>
          <w:szCs w:val="22"/>
          <w:lang w:val="tr-TR"/>
        </w:rPr>
        <w:t xml:space="preserve"> </w:t>
      </w:r>
      <w:proofErr w:type="spellStart"/>
      <w:r w:rsidRPr="00905D36">
        <w:rPr>
          <w:rFonts w:ascii="Cambria" w:eastAsia="Calibri" w:hAnsi="Cambria"/>
          <w:color w:val="365F91" w:themeColor="accent1" w:themeShade="BF"/>
          <w:sz w:val="22"/>
          <w:szCs w:val="22"/>
          <w:lang w:val="tr-TR"/>
        </w:rPr>
        <w:t>Economies</w:t>
      </w:r>
      <w:proofErr w:type="spellEnd"/>
      <w:r w:rsidRPr="005B6F1E">
        <w:rPr>
          <w:rFonts w:ascii="Cambria" w:eastAsia="Calibri" w:hAnsi="Cambria"/>
          <w:color w:val="365F91" w:themeColor="accent1" w:themeShade="BF"/>
        </w:rPr>
        <w:t xml:space="preserve"> </w:t>
      </w:r>
    </w:p>
    <w:p w:rsidR="00905D36" w:rsidRPr="005B6F1E" w:rsidRDefault="00905D36" w:rsidP="00905D36">
      <w:pPr>
        <w:pStyle w:val="Yayn1"/>
        <w:widowControl/>
        <w:tabs>
          <w:tab w:val="left" w:pos="3969"/>
        </w:tabs>
        <w:spacing w:line="240" w:lineRule="atLeast"/>
        <w:ind w:left="4253" w:hanging="4253"/>
        <w:rPr>
          <w:rFonts w:asciiTheme="majorHAnsi" w:eastAsia="Calibri" w:hAnsiTheme="majorHAnsi" w:cs="InterstateLight"/>
          <w:lang w:val="de-DE"/>
        </w:rPr>
      </w:pPr>
      <w:r w:rsidRPr="00905D36">
        <w:rPr>
          <w:rFonts w:ascii="Cambria" w:eastAsia="Calibri" w:hAnsi="Cambria"/>
          <w:color w:val="365F91" w:themeColor="accent1" w:themeShade="BF"/>
          <w:sz w:val="22"/>
          <w:szCs w:val="22"/>
          <w:lang w:val="tr-TR"/>
        </w:rPr>
        <w:t xml:space="preserve">Düzenleyen Merkez </w:t>
      </w:r>
      <w:proofErr w:type="gramStart"/>
      <w:r w:rsidRPr="00905D36">
        <w:rPr>
          <w:rFonts w:ascii="Cambria" w:eastAsia="Calibri" w:hAnsi="Cambria"/>
          <w:color w:val="365F91" w:themeColor="accent1" w:themeShade="BF"/>
          <w:sz w:val="22"/>
          <w:szCs w:val="22"/>
          <w:lang w:val="tr-TR"/>
        </w:rPr>
        <w:t>Üyesi</w:t>
      </w:r>
      <w:r w:rsidRPr="005B6F1E">
        <w:rPr>
          <w:rFonts w:asciiTheme="majorHAnsi" w:eastAsia="Calibri" w:hAnsiTheme="majorHAnsi" w:cs="InterstateLight"/>
          <w:color w:val="6E6F71"/>
          <w:lang w:val="de-DE"/>
        </w:rPr>
        <w:t xml:space="preserve">    :</w:t>
      </w:r>
      <w:r>
        <w:rPr>
          <w:rFonts w:asciiTheme="majorHAnsi" w:eastAsia="Calibri" w:hAnsiTheme="majorHAnsi" w:cs="InterstateLight"/>
          <w:b w:val="0"/>
          <w:color w:val="6E6F71"/>
          <w:lang w:val="de-DE"/>
        </w:rPr>
        <w:t xml:space="preserve"> </w:t>
      </w:r>
      <w:r w:rsidRPr="00905D36">
        <w:rPr>
          <w:rFonts w:asciiTheme="majorHAnsi" w:eastAsia="Calibri" w:hAnsiTheme="majorHAnsi" w:cs="InterstateLight"/>
          <w:b w:val="0"/>
          <w:sz w:val="22"/>
          <w:szCs w:val="22"/>
          <w:lang w:val="de-DE" w:eastAsia="en-US"/>
        </w:rPr>
        <w:t>Ceyhun</w:t>
      </w:r>
      <w:proofErr w:type="gramEnd"/>
      <w:r w:rsidRPr="00905D36">
        <w:rPr>
          <w:rFonts w:asciiTheme="majorHAnsi" w:eastAsia="Calibri" w:hAnsiTheme="majorHAnsi" w:cs="InterstateLight"/>
          <w:b w:val="0"/>
          <w:sz w:val="22"/>
          <w:szCs w:val="22"/>
          <w:lang w:val="de-DE" w:eastAsia="en-US"/>
        </w:rPr>
        <w:t xml:space="preserve"> Elgin</w:t>
      </w:r>
    </w:p>
    <w:p w:rsidR="00905D36" w:rsidRPr="005B6F1E" w:rsidRDefault="00905D36" w:rsidP="00905D36">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 xml:space="preserve">19 </w:t>
      </w:r>
      <w:proofErr w:type="spellStart"/>
      <w:r>
        <w:rPr>
          <w:rFonts w:asciiTheme="majorHAnsi" w:eastAsia="Calibri" w:hAnsiTheme="majorHAnsi" w:cs="InterstateLight"/>
          <w:lang w:val="de-DE"/>
        </w:rPr>
        <w:t>Aralık</w:t>
      </w:r>
      <w:proofErr w:type="spellEnd"/>
      <w:r w:rsidRPr="002774F0">
        <w:rPr>
          <w:rFonts w:asciiTheme="majorHAnsi" w:eastAsia="Calibri" w:hAnsiTheme="majorHAnsi" w:cs="InterstateLight"/>
          <w:lang w:val="de-DE"/>
        </w:rPr>
        <w:t xml:space="preserve"> 2014</w:t>
      </w:r>
    </w:p>
    <w:p w:rsidR="00905D36" w:rsidRPr="005B6F1E" w:rsidRDefault="00905D36" w:rsidP="00905D36">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sidRPr="005B6F1E">
        <w:rPr>
          <w:rFonts w:asciiTheme="majorHAnsi" w:eastAsia="Calibri" w:hAnsiTheme="majorHAnsi" w:cs="InterstateLight"/>
          <w:lang w:val="de-DE"/>
        </w:rPr>
        <w:t>Boğaziçi</w:t>
      </w:r>
      <w:proofErr w:type="spellEnd"/>
      <w:r w:rsidRPr="005B6F1E">
        <w:rPr>
          <w:rFonts w:asciiTheme="majorHAnsi" w:eastAsia="Calibri" w:hAnsiTheme="majorHAnsi" w:cs="InterstateLight"/>
          <w:lang w:val="de-DE"/>
        </w:rPr>
        <w:t xml:space="preserve"> </w:t>
      </w:r>
      <w:proofErr w:type="spellStart"/>
      <w:r w:rsidRPr="005B6F1E">
        <w:rPr>
          <w:rFonts w:asciiTheme="majorHAnsi" w:eastAsia="Calibri" w:hAnsiTheme="majorHAnsi" w:cs="InterstateLight"/>
          <w:lang w:val="de-DE"/>
        </w:rPr>
        <w:t>Üniversitesi</w:t>
      </w:r>
      <w:proofErr w:type="spellEnd"/>
    </w:p>
    <w:p w:rsidR="00905D36" w:rsidRPr="005B6F1E" w:rsidRDefault="00905D36" w:rsidP="00905D36">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25</w:t>
      </w:r>
    </w:p>
    <w:p w:rsidR="002774F0" w:rsidRPr="002774F0" w:rsidRDefault="00905D36" w:rsidP="00905D36">
      <w:pPr>
        <w:pStyle w:val="Yayn1"/>
        <w:widowControl/>
        <w:spacing w:line="240" w:lineRule="atLeast"/>
        <w:rPr>
          <w:rFonts w:asciiTheme="majorHAnsi" w:eastAsia="Calibri" w:hAnsiTheme="majorHAnsi" w:cs="InterstateLight"/>
          <w:b w:val="0"/>
          <w:sz w:val="22"/>
          <w:szCs w:val="22"/>
          <w:lang w:val="de-DE" w:eastAsia="en-US"/>
        </w:rPr>
      </w:pPr>
      <w:r w:rsidRPr="00B84E11">
        <w:rPr>
          <w:rFonts w:ascii="Cambria" w:eastAsia="Calibri" w:hAnsi="Cambria"/>
          <w:color w:val="365F91" w:themeColor="accent1" w:themeShade="BF"/>
          <w:sz w:val="22"/>
          <w:szCs w:val="22"/>
          <w:lang w:val="tr-TR"/>
        </w:rPr>
        <w:t xml:space="preserve">Sunulan Bildiri </w:t>
      </w:r>
      <w:proofErr w:type="gramStart"/>
      <w:r w:rsidRPr="00B84E11">
        <w:rPr>
          <w:rFonts w:ascii="Cambria" w:eastAsia="Calibri" w:hAnsi="Cambria"/>
          <w:color w:val="365F91" w:themeColor="accent1" w:themeShade="BF"/>
          <w:sz w:val="22"/>
          <w:szCs w:val="22"/>
          <w:lang w:val="tr-TR"/>
        </w:rPr>
        <w:t>Adedi</w:t>
      </w:r>
      <w:r>
        <w:rPr>
          <w:rFonts w:asciiTheme="majorHAnsi" w:eastAsia="Calibri" w:hAnsiTheme="majorHAnsi" w:cs="InterstateLight"/>
          <w:b w:val="0"/>
          <w:sz w:val="22"/>
          <w:szCs w:val="22"/>
          <w:lang w:val="de-DE" w:eastAsia="en-US"/>
        </w:rPr>
        <w:t xml:space="preserve">             : 1</w:t>
      </w:r>
      <w:proofErr w:type="gramEnd"/>
    </w:p>
    <w:p w:rsidR="00EC6734" w:rsidRDefault="00EC6734" w:rsidP="00762119">
      <w:pPr>
        <w:tabs>
          <w:tab w:val="left" w:pos="2835"/>
        </w:tabs>
        <w:spacing w:after="0" w:line="300" w:lineRule="exact"/>
        <w:rPr>
          <w:rFonts w:asciiTheme="majorHAnsi" w:eastAsia="Calibri" w:hAnsiTheme="majorHAnsi" w:cs="InterstateLight"/>
          <w:lang w:val="de-DE"/>
        </w:rPr>
      </w:pPr>
    </w:p>
    <w:p w:rsidR="00C14E28" w:rsidRPr="007B03B1" w:rsidRDefault="00C14E28" w:rsidP="00C14E28">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-MERKEZ ÜYELERİNİN KATILDIKLARI BİLİMSEL TOPLANTILAR</w:t>
      </w:r>
    </w:p>
    <w:p w:rsidR="00C14E28" w:rsidRPr="00BF6917" w:rsidRDefault="00C14E28" w:rsidP="00C14E28">
      <w:pPr>
        <w:autoSpaceDE w:val="0"/>
        <w:autoSpaceDN w:val="0"/>
        <w:adjustRightInd w:val="0"/>
        <w:spacing w:after="0" w:line="300" w:lineRule="exact"/>
        <w:ind w:left="2124" w:hanging="2124"/>
        <w:rPr>
          <w:rFonts w:asciiTheme="majorHAnsi" w:hAnsiTheme="majorHAnsi"/>
          <w:b/>
          <w:color w:val="365F91" w:themeColor="accent1" w:themeShade="BF"/>
          <w:lang w:val="en-US" w:eastAsia="ko-KR"/>
        </w:rPr>
      </w:pPr>
    </w:p>
    <w:p w:rsidR="006D29B6" w:rsidRDefault="00C14E28" w:rsidP="00C14E28">
      <w:pPr>
        <w:pStyle w:val="Default"/>
        <w:spacing w:line="300" w:lineRule="exact"/>
        <w:rPr>
          <w:rFonts w:ascii="Cambria" w:eastAsia="Calibri" w:hAnsi="Cambria"/>
          <w:b/>
          <w:color w:val="365F91" w:themeColor="accent1" w:themeShade="BF"/>
          <w:sz w:val="22"/>
          <w:szCs w:val="22"/>
          <w:lang w:val="tr-TR" w:eastAsia="tr-TR"/>
        </w:rPr>
      </w:pPr>
      <w:r w:rsidRPr="006D29B6">
        <w:rPr>
          <w:rFonts w:ascii="Cambria" w:eastAsia="Calibri" w:hAnsi="Cambria"/>
          <w:b/>
          <w:color w:val="365F91" w:themeColor="accent1" w:themeShade="BF"/>
          <w:sz w:val="22"/>
          <w:szCs w:val="22"/>
          <w:lang w:val="tr-TR" w:eastAsia="tr-TR"/>
        </w:rPr>
        <w:t>Toplantının Adı</w:t>
      </w:r>
      <w:r w:rsidRPr="006D29B6">
        <w:rPr>
          <w:rFonts w:ascii="Cambria" w:eastAsia="Calibri" w:hAnsi="Cambria"/>
          <w:b/>
          <w:color w:val="365F91" w:themeColor="accent1" w:themeShade="BF"/>
          <w:sz w:val="22"/>
          <w:szCs w:val="22"/>
          <w:lang w:val="tr-TR" w:eastAsia="tr-TR"/>
        </w:rPr>
        <w:tab/>
      </w:r>
      <w:r w:rsidRPr="006D29B6">
        <w:rPr>
          <w:rFonts w:ascii="Cambria" w:eastAsia="Calibri" w:hAnsi="Cambria"/>
          <w:b/>
          <w:color w:val="365F91" w:themeColor="accent1" w:themeShade="BF"/>
          <w:sz w:val="22"/>
          <w:szCs w:val="22"/>
          <w:lang w:val="tr-TR" w:eastAsia="tr-TR"/>
        </w:rPr>
        <w:tab/>
        <w:t xml:space="preserve">: </w:t>
      </w:r>
      <w:r w:rsidR="006D29B6" w:rsidRPr="006D29B6">
        <w:rPr>
          <w:rFonts w:ascii="Cambria" w:eastAsia="Calibri" w:hAnsi="Cambria"/>
          <w:b/>
          <w:color w:val="365F91" w:themeColor="accent1" w:themeShade="BF"/>
          <w:sz w:val="22"/>
          <w:szCs w:val="22"/>
          <w:lang w:val="tr-TR" w:eastAsia="tr-TR"/>
        </w:rPr>
        <w:t xml:space="preserve">Boston </w:t>
      </w:r>
      <w:proofErr w:type="spellStart"/>
      <w:r w:rsidR="006D29B6" w:rsidRPr="006D29B6">
        <w:rPr>
          <w:rFonts w:ascii="Cambria" w:eastAsia="Calibri" w:hAnsi="Cambria"/>
          <w:b/>
          <w:color w:val="365F91" w:themeColor="accent1" w:themeShade="BF"/>
          <w:sz w:val="22"/>
          <w:szCs w:val="22"/>
          <w:lang w:val="tr-TR" w:eastAsia="tr-TR"/>
        </w:rPr>
        <w:t>University</w:t>
      </w:r>
      <w:proofErr w:type="spellEnd"/>
      <w:r w:rsidR="006D29B6" w:rsidRPr="006D29B6">
        <w:rPr>
          <w:rFonts w:ascii="Cambria" w:eastAsia="Calibri" w:hAnsi="Cambria"/>
          <w:b/>
          <w:color w:val="365F91" w:themeColor="accent1" w:themeShade="BF"/>
          <w:sz w:val="22"/>
          <w:szCs w:val="22"/>
          <w:lang w:val="tr-TR" w:eastAsia="tr-TR"/>
        </w:rPr>
        <w:t xml:space="preserve"> </w:t>
      </w:r>
      <w:proofErr w:type="spellStart"/>
      <w:r w:rsidR="006D29B6" w:rsidRPr="006D29B6">
        <w:rPr>
          <w:rFonts w:ascii="Cambria" w:eastAsia="Calibri" w:hAnsi="Cambria"/>
          <w:b/>
          <w:color w:val="365F91" w:themeColor="accent1" w:themeShade="BF"/>
          <w:sz w:val="22"/>
          <w:szCs w:val="22"/>
          <w:lang w:val="tr-TR" w:eastAsia="tr-TR"/>
        </w:rPr>
        <w:t>Economics</w:t>
      </w:r>
      <w:proofErr w:type="spellEnd"/>
      <w:r w:rsidR="006D29B6" w:rsidRPr="006D29B6">
        <w:rPr>
          <w:rFonts w:ascii="Cambria" w:eastAsia="Calibri" w:hAnsi="Cambria"/>
          <w:b/>
          <w:color w:val="365F91" w:themeColor="accent1" w:themeShade="BF"/>
          <w:sz w:val="22"/>
          <w:szCs w:val="22"/>
          <w:lang w:val="tr-TR" w:eastAsia="tr-TR"/>
        </w:rPr>
        <w:t xml:space="preserve"> </w:t>
      </w:r>
      <w:proofErr w:type="spellStart"/>
      <w:r w:rsidR="006D29B6" w:rsidRPr="006D29B6">
        <w:rPr>
          <w:rFonts w:ascii="Cambria" w:eastAsia="Calibri" w:hAnsi="Cambria"/>
          <w:b/>
          <w:color w:val="365F91" w:themeColor="accent1" w:themeShade="BF"/>
          <w:sz w:val="22"/>
          <w:szCs w:val="22"/>
          <w:lang w:val="tr-TR" w:eastAsia="tr-TR"/>
        </w:rPr>
        <w:t>Department</w:t>
      </w:r>
      <w:proofErr w:type="spellEnd"/>
      <w:r w:rsidR="006D29B6" w:rsidRPr="006D29B6">
        <w:rPr>
          <w:rFonts w:ascii="Cambria" w:eastAsia="Calibri" w:hAnsi="Cambria"/>
          <w:b/>
          <w:color w:val="365F91" w:themeColor="accent1" w:themeShade="BF"/>
          <w:sz w:val="22"/>
          <w:szCs w:val="22"/>
          <w:lang w:val="tr-TR" w:eastAsia="tr-TR"/>
        </w:rPr>
        <w:t xml:space="preserve"> </w:t>
      </w:r>
      <w:proofErr w:type="spellStart"/>
      <w:r w:rsidR="006D29B6" w:rsidRPr="006D29B6">
        <w:rPr>
          <w:rFonts w:ascii="Cambria" w:eastAsia="Calibri" w:hAnsi="Cambria"/>
          <w:b/>
          <w:color w:val="365F91" w:themeColor="accent1" w:themeShade="BF"/>
          <w:sz w:val="22"/>
          <w:szCs w:val="22"/>
          <w:lang w:val="tr-TR" w:eastAsia="tr-TR"/>
        </w:rPr>
        <w:t>Macroeconomics</w:t>
      </w:r>
      <w:proofErr w:type="spellEnd"/>
      <w:r w:rsidR="006D29B6" w:rsidRPr="006D29B6">
        <w:rPr>
          <w:rFonts w:ascii="Cambria" w:eastAsia="Calibri" w:hAnsi="Cambria"/>
          <w:b/>
          <w:color w:val="365F91" w:themeColor="accent1" w:themeShade="BF"/>
          <w:sz w:val="22"/>
          <w:szCs w:val="22"/>
          <w:lang w:val="tr-TR" w:eastAsia="tr-TR"/>
        </w:rPr>
        <w:t xml:space="preserve"> </w:t>
      </w:r>
    </w:p>
    <w:p w:rsidR="00C14E28" w:rsidRPr="006D29B6" w:rsidRDefault="006D29B6" w:rsidP="00C14E28">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spellStart"/>
      <w:r w:rsidRPr="006D29B6">
        <w:rPr>
          <w:rFonts w:ascii="Cambria" w:eastAsia="Calibri" w:hAnsi="Cambria"/>
          <w:b/>
          <w:color w:val="365F91" w:themeColor="accent1" w:themeShade="BF"/>
          <w:sz w:val="22"/>
          <w:szCs w:val="22"/>
          <w:lang w:val="tr-TR" w:eastAsia="tr-TR"/>
        </w:rPr>
        <w:t>Seminar</w:t>
      </w:r>
      <w:proofErr w:type="spellEnd"/>
    </w:p>
    <w:p w:rsidR="00C14E28" w:rsidRPr="006D29B6" w:rsidRDefault="00C14E28" w:rsidP="00C14E28">
      <w:pPr>
        <w:pStyle w:val="Default"/>
        <w:spacing w:line="300" w:lineRule="exact"/>
        <w:rPr>
          <w:rFonts w:asciiTheme="majorHAnsi" w:eastAsia="Calibri" w:hAnsiTheme="majorHAnsi" w:cs="InterstateLight"/>
          <w:b/>
          <w:color w:val="auto"/>
          <w:sz w:val="22"/>
          <w:szCs w:val="22"/>
          <w:lang w:eastAsia="en-US"/>
        </w:rPr>
      </w:pPr>
      <w:r w:rsidRPr="006D29B6">
        <w:rPr>
          <w:rFonts w:ascii="Cambria" w:eastAsia="Calibri" w:hAnsi="Cambria"/>
          <w:b/>
          <w:color w:val="365F91" w:themeColor="accent1" w:themeShade="BF"/>
          <w:sz w:val="22"/>
          <w:szCs w:val="22"/>
          <w:lang w:val="tr-TR" w:eastAsia="tr-TR"/>
        </w:rPr>
        <w:t>Katılan Merkez Üyesi</w:t>
      </w:r>
      <w:r w:rsidRPr="006D29B6">
        <w:rPr>
          <w:rFonts w:asciiTheme="majorHAnsi" w:eastAsia="Calibri" w:hAnsiTheme="majorHAnsi" w:cs="InterstateLight"/>
          <w:b/>
          <w:color w:val="auto"/>
          <w:lang w:eastAsia="en-US"/>
        </w:rPr>
        <w:tab/>
      </w:r>
      <w:r w:rsidRPr="006D29B6">
        <w:rPr>
          <w:rFonts w:asciiTheme="majorHAnsi" w:eastAsia="Calibri" w:hAnsiTheme="majorHAnsi" w:cs="InterstateLight"/>
          <w:b/>
          <w:color w:val="auto"/>
          <w:sz w:val="22"/>
          <w:szCs w:val="22"/>
          <w:lang w:val="de-DE" w:eastAsia="en-US"/>
        </w:rPr>
        <w:t>:</w:t>
      </w:r>
      <w:r w:rsidRPr="006D29B6">
        <w:rPr>
          <w:rFonts w:asciiTheme="majorHAnsi" w:eastAsia="Calibri" w:hAnsiTheme="majorHAnsi" w:cs="InterstateLight"/>
          <w:b/>
          <w:color w:val="auto"/>
          <w:lang w:eastAsia="en-US"/>
        </w:rPr>
        <w:t xml:space="preserve"> </w:t>
      </w:r>
      <w:r w:rsidR="006D29B6">
        <w:rPr>
          <w:rFonts w:asciiTheme="majorHAnsi" w:eastAsia="Calibri" w:hAnsiTheme="majorHAnsi" w:cs="InterstateLight"/>
          <w:color w:val="auto"/>
          <w:sz w:val="22"/>
          <w:szCs w:val="22"/>
          <w:lang w:val="de-DE"/>
        </w:rPr>
        <w:t>Ceyhun Elgin</w:t>
      </w:r>
    </w:p>
    <w:p w:rsidR="00C14E28" w:rsidRPr="006D29B6" w:rsidRDefault="00C14E28" w:rsidP="00C14E28">
      <w:pPr>
        <w:autoSpaceDE w:val="0"/>
        <w:autoSpaceDN w:val="0"/>
        <w:adjustRightInd w:val="0"/>
        <w:spacing w:after="0" w:line="300" w:lineRule="exact"/>
        <w:ind w:left="2124" w:hanging="2124"/>
        <w:rPr>
          <w:rFonts w:asciiTheme="majorHAnsi" w:eastAsia="Calibri" w:hAnsiTheme="majorHAnsi" w:cs="InterstateLight"/>
          <w:b/>
          <w:lang w:val="en-US"/>
        </w:rPr>
      </w:pPr>
      <w:r w:rsidRPr="006D29B6">
        <w:rPr>
          <w:rFonts w:ascii="Cambria" w:eastAsia="Calibri" w:hAnsi="Cambria" w:cs="Times New Roman"/>
          <w:b/>
          <w:color w:val="365F91" w:themeColor="accent1" w:themeShade="BF"/>
          <w:lang w:eastAsia="tr-TR"/>
        </w:rPr>
        <w:t>Tarih</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 xml:space="preserve">: </w:t>
      </w:r>
      <w:proofErr w:type="spellStart"/>
      <w:r w:rsidR="006D29B6">
        <w:rPr>
          <w:rFonts w:asciiTheme="majorHAnsi" w:eastAsia="Calibri" w:hAnsiTheme="majorHAnsi" w:cs="InterstateLight"/>
          <w:lang w:val="de-DE"/>
        </w:rPr>
        <w:t>Şubat</w:t>
      </w:r>
      <w:proofErr w:type="spellEnd"/>
      <w:r w:rsidRPr="006D29B6">
        <w:rPr>
          <w:rFonts w:asciiTheme="majorHAnsi" w:eastAsia="Calibri" w:hAnsiTheme="majorHAnsi" w:cs="InterstateLight"/>
          <w:lang w:val="de-DE"/>
        </w:rPr>
        <w:t xml:space="preserve"> 2014</w:t>
      </w:r>
    </w:p>
    <w:p w:rsidR="00C14E28" w:rsidRPr="006D29B6" w:rsidRDefault="00C14E28" w:rsidP="00C14E28">
      <w:pPr>
        <w:autoSpaceDE w:val="0"/>
        <w:autoSpaceDN w:val="0"/>
        <w:adjustRightInd w:val="0"/>
        <w:spacing w:after="0" w:line="300" w:lineRule="exact"/>
        <w:rPr>
          <w:rFonts w:asciiTheme="majorHAnsi" w:eastAsia="Calibri" w:hAnsiTheme="majorHAnsi" w:cs="InterstateLight"/>
          <w:lang w:val="de-DE"/>
        </w:rPr>
      </w:pPr>
      <w:r w:rsidRPr="006D29B6">
        <w:rPr>
          <w:rFonts w:ascii="Cambria" w:eastAsia="Calibri" w:hAnsi="Cambria" w:cs="Times New Roman"/>
          <w:b/>
          <w:color w:val="365F91" w:themeColor="accent1" w:themeShade="BF"/>
          <w:lang w:eastAsia="tr-TR"/>
        </w:rPr>
        <w:t>Düzenlendiği Yer</w:t>
      </w:r>
      <w:r w:rsidRPr="006D29B6">
        <w:rPr>
          <w:rFonts w:asciiTheme="majorHAnsi" w:eastAsia="Calibri" w:hAnsiTheme="majorHAnsi" w:cs="InterstateLight"/>
          <w:b/>
          <w:lang w:val="en-US"/>
        </w:rPr>
        <w:t xml:space="preserve"> </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 xml:space="preserve">: </w:t>
      </w:r>
      <w:r w:rsidR="006D29B6" w:rsidRPr="00C14E28">
        <w:rPr>
          <w:rFonts w:asciiTheme="majorHAnsi" w:eastAsia="Calibri" w:hAnsiTheme="majorHAnsi" w:cs="InterstateLight"/>
          <w:lang w:val="de-DE"/>
        </w:rPr>
        <w:t>Boston,</w:t>
      </w:r>
      <w:r w:rsidR="006D29B6">
        <w:rPr>
          <w:rFonts w:asciiTheme="majorHAnsi" w:eastAsia="Calibri" w:hAnsiTheme="majorHAnsi" w:cs="InterstateLight"/>
          <w:lang w:val="de-DE"/>
        </w:rPr>
        <w:t xml:space="preserve"> </w:t>
      </w:r>
      <w:r w:rsidR="006D29B6" w:rsidRPr="00C14E28">
        <w:rPr>
          <w:rFonts w:asciiTheme="majorHAnsi" w:eastAsia="Calibri" w:hAnsiTheme="majorHAnsi" w:cs="InterstateLight"/>
          <w:lang w:val="de-DE"/>
        </w:rPr>
        <w:t>ABD</w:t>
      </w:r>
    </w:p>
    <w:p w:rsidR="00C14E28" w:rsidRPr="006D29B6" w:rsidRDefault="00C14E28" w:rsidP="006D29B6">
      <w:pPr>
        <w:spacing w:after="0" w:line="300" w:lineRule="exact"/>
        <w:rPr>
          <w:rFonts w:asciiTheme="majorHAnsi" w:eastAsia="Calibri" w:hAnsiTheme="majorHAnsi" w:cs="InterstateLight"/>
          <w:lang w:val="de-DE"/>
        </w:rPr>
      </w:pPr>
      <w:r w:rsidRPr="006D29B6">
        <w:rPr>
          <w:rFonts w:ascii="Cambria" w:eastAsia="Calibri" w:hAnsi="Cambria" w:cs="Times New Roman"/>
          <w:b/>
          <w:color w:val="365F91" w:themeColor="accent1" w:themeShade="BF"/>
          <w:lang w:eastAsia="tr-TR"/>
        </w:rPr>
        <w:t>Sunulan Bildirinin Adı</w:t>
      </w:r>
      <w:r w:rsidRPr="006D29B6">
        <w:rPr>
          <w:rFonts w:asciiTheme="majorHAnsi" w:eastAsia="Calibri" w:hAnsiTheme="majorHAnsi" w:cs="InterstateLight"/>
          <w:b/>
          <w:lang w:val="en-US"/>
        </w:rPr>
        <w:tab/>
        <w:t xml:space="preserve">: </w:t>
      </w:r>
      <w:r w:rsidRPr="006D29B6">
        <w:rPr>
          <w:rFonts w:asciiTheme="majorHAnsi" w:eastAsia="Calibri" w:hAnsiTheme="majorHAnsi" w:cs="InterstateLight"/>
          <w:lang w:val="de-DE"/>
        </w:rPr>
        <w:t>“</w:t>
      </w:r>
      <w:proofErr w:type="spellStart"/>
      <w:r w:rsidR="006D29B6" w:rsidRPr="00C14E28">
        <w:rPr>
          <w:rFonts w:asciiTheme="majorHAnsi" w:eastAsia="Calibri" w:hAnsiTheme="majorHAnsi" w:cs="InterstateLight"/>
          <w:lang w:val="de-DE"/>
        </w:rPr>
        <w:t>Countercyclicality</w:t>
      </w:r>
      <w:proofErr w:type="spellEnd"/>
      <w:r w:rsidR="006D29B6" w:rsidRPr="00C14E28">
        <w:rPr>
          <w:rFonts w:asciiTheme="majorHAnsi" w:eastAsia="Calibri" w:hAnsiTheme="majorHAnsi" w:cs="InterstateLight"/>
          <w:lang w:val="de-DE"/>
        </w:rPr>
        <w:t xml:space="preserve"> </w:t>
      </w:r>
      <w:proofErr w:type="spellStart"/>
      <w:r w:rsidR="006D29B6" w:rsidRPr="00C14E28">
        <w:rPr>
          <w:rFonts w:asciiTheme="majorHAnsi" w:eastAsia="Calibri" w:hAnsiTheme="majorHAnsi" w:cs="InterstateLight"/>
          <w:lang w:val="de-DE"/>
        </w:rPr>
        <w:t>of</w:t>
      </w:r>
      <w:proofErr w:type="spellEnd"/>
      <w:r w:rsidR="006D29B6" w:rsidRPr="00C14E28">
        <w:rPr>
          <w:rFonts w:asciiTheme="majorHAnsi" w:eastAsia="Calibri" w:hAnsiTheme="majorHAnsi" w:cs="InterstateLight"/>
          <w:lang w:val="de-DE"/>
        </w:rPr>
        <w:t xml:space="preserve"> Labor </w:t>
      </w:r>
      <w:proofErr w:type="spellStart"/>
      <w:r w:rsidR="006D29B6" w:rsidRPr="00C14E28">
        <w:rPr>
          <w:rFonts w:asciiTheme="majorHAnsi" w:eastAsia="Calibri" w:hAnsiTheme="majorHAnsi" w:cs="InterstateLight"/>
          <w:lang w:val="de-DE"/>
        </w:rPr>
        <w:t>Wedge</w:t>
      </w:r>
      <w:proofErr w:type="spellEnd"/>
      <w:r w:rsidR="006D29B6" w:rsidRPr="00C14E28">
        <w:rPr>
          <w:rFonts w:asciiTheme="majorHAnsi" w:eastAsia="Calibri" w:hAnsiTheme="majorHAnsi" w:cs="InterstateLight"/>
          <w:lang w:val="de-DE"/>
        </w:rPr>
        <w:t xml:space="preserve"> </w:t>
      </w:r>
      <w:proofErr w:type="spellStart"/>
      <w:r w:rsidR="006D29B6" w:rsidRPr="00C14E28">
        <w:rPr>
          <w:rFonts w:asciiTheme="majorHAnsi" w:eastAsia="Calibri" w:hAnsiTheme="majorHAnsi" w:cs="InterstateLight"/>
          <w:lang w:val="de-DE"/>
        </w:rPr>
        <w:t>and</w:t>
      </w:r>
      <w:proofErr w:type="spellEnd"/>
      <w:r w:rsidR="006D29B6" w:rsidRPr="00C14E28">
        <w:rPr>
          <w:rFonts w:asciiTheme="majorHAnsi" w:eastAsia="Calibri" w:hAnsiTheme="majorHAnsi" w:cs="InterstateLight"/>
          <w:lang w:val="de-DE"/>
        </w:rPr>
        <w:t xml:space="preserve"> Informal Economy</w:t>
      </w:r>
      <w:r w:rsidRPr="006D29B6">
        <w:rPr>
          <w:rFonts w:asciiTheme="majorHAnsi" w:eastAsia="Calibri" w:hAnsiTheme="majorHAnsi" w:cs="InterstateLight"/>
          <w:lang w:val="de-DE"/>
        </w:rPr>
        <w:t>”</w:t>
      </w:r>
    </w:p>
    <w:p w:rsidR="00C14E28" w:rsidRDefault="00C14E28" w:rsidP="00762119">
      <w:pPr>
        <w:tabs>
          <w:tab w:val="left" w:pos="2835"/>
        </w:tabs>
        <w:spacing w:after="0" w:line="300" w:lineRule="exact"/>
        <w:rPr>
          <w:rFonts w:asciiTheme="majorHAnsi" w:eastAsia="Calibri" w:hAnsiTheme="majorHAnsi" w:cs="InterstateLight"/>
          <w:lang w:val="de-DE"/>
        </w:rPr>
      </w:pPr>
    </w:p>
    <w:p w:rsidR="00C14E28" w:rsidRPr="00C14E28" w:rsidRDefault="00C14E28" w:rsidP="00C14E28">
      <w:pPr>
        <w:rPr>
          <w:rFonts w:asciiTheme="majorHAnsi" w:eastAsia="Calibri" w:hAnsiTheme="majorHAnsi" w:cs="InterstateLight"/>
          <w:lang w:val="de-DE"/>
        </w:rPr>
      </w:pPr>
    </w:p>
    <w:p w:rsidR="00DF710C" w:rsidRPr="006D29B6" w:rsidRDefault="00DF710C" w:rsidP="00DF710C">
      <w:pPr>
        <w:pStyle w:val="Default"/>
        <w:spacing w:line="300" w:lineRule="exact"/>
        <w:rPr>
          <w:rFonts w:ascii="Cambria" w:eastAsia="Calibri" w:hAnsi="Cambria"/>
          <w:b/>
          <w:color w:val="365F91" w:themeColor="accent1" w:themeShade="BF"/>
          <w:sz w:val="22"/>
          <w:szCs w:val="22"/>
          <w:lang w:val="tr-TR" w:eastAsia="tr-TR"/>
        </w:rPr>
      </w:pPr>
      <w:r w:rsidRPr="006D29B6">
        <w:rPr>
          <w:rFonts w:ascii="Cambria" w:eastAsia="Calibri" w:hAnsi="Cambria"/>
          <w:b/>
          <w:color w:val="365F91" w:themeColor="accent1" w:themeShade="BF"/>
          <w:sz w:val="22"/>
          <w:szCs w:val="22"/>
          <w:lang w:val="tr-TR" w:eastAsia="tr-TR"/>
        </w:rPr>
        <w:lastRenderedPageBreak/>
        <w:t>Toplantının Adı</w:t>
      </w:r>
      <w:r w:rsidRPr="006D29B6">
        <w:rPr>
          <w:rFonts w:ascii="Cambria" w:eastAsia="Calibri" w:hAnsi="Cambria"/>
          <w:b/>
          <w:color w:val="365F91" w:themeColor="accent1" w:themeShade="BF"/>
          <w:sz w:val="22"/>
          <w:szCs w:val="22"/>
          <w:lang w:val="tr-TR" w:eastAsia="tr-TR"/>
        </w:rPr>
        <w:tab/>
      </w:r>
      <w:r w:rsidRPr="006D29B6">
        <w:rPr>
          <w:rFonts w:ascii="Cambria" w:eastAsia="Calibri" w:hAnsi="Cambria"/>
          <w:b/>
          <w:color w:val="365F91" w:themeColor="accent1" w:themeShade="BF"/>
          <w:sz w:val="22"/>
          <w:szCs w:val="22"/>
          <w:lang w:val="tr-TR" w:eastAsia="tr-TR"/>
        </w:rPr>
        <w:tab/>
        <w:t xml:space="preserve">: </w:t>
      </w:r>
      <w:r w:rsidRPr="00DF710C">
        <w:rPr>
          <w:rFonts w:ascii="Cambria" w:eastAsia="Calibri" w:hAnsi="Cambria"/>
          <w:b/>
          <w:color w:val="365F91" w:themeColor="accent1" w:themeShade="BF"/>
          <w:sz w:val="22"/>
          <w:szCs w:val="22"/>
          <w:lang w:val="tr-TR" w:eastAsia="tr-TR"/>
        </w:rPr>
        <w:t>Public Choice Society Annual Meeting</w:t>
      </w:r>
    </w:p>
    <w:p w:rsidR="00DF710C" w:rsidRPr="006D29B6" w:rsidRDefault="00DF710C" w:rsidP="00DF710C">
      <w:pPr>
        <w:pStyle w:val="Default"/>
        <w:spacing w:line="300" w:lineRule="exact"/>
        <w:rPr>
          <w:rFonts w:asciiTheme="majorHAnsi" w:eastAsia="Calibri" w:hAnsiTheme="majorHAnsi" w:cs="InterstateLight"/>
          <w:b/>
          <w:color w:val="auto"/>
          <w:sz w:val="22"/>
          <w:szCs w:val="22"/>
          <w:lang w:eastAsia="en-US"/>
        </w:rPr>
      </w:pPr>
      <w:r w:rsidRPr="006D29B6">
        <w:rPr>
          <w:rFonts w:ascii="Cambria" w:eastAsia="Calibri" w:hAnsi="Cambria"/>
          <w:b/>
          <w:color w:val="365F91" w:themeColor="accent1" w:themeShade="BF"/>
          <w:sz w:val="22"/>
          <w:szCs w:val="22"/>
          <w:lang w:val="tr-TR" w:eastAsia="tr-TR"/>
        </w:rPr>
        <w:t>Katılan Merkez Üyesi</w:t>
      </w:r>
      <w:r w:rsidRPr="006D29B6">
        <w:rPr>
          <w:rFonts w:asciiTheme="majorHAnsi" w:eastAsia="Calibri" w:hAnsiTheme="majorHAnsi" w:cs="InterstateLight"/>
          <w:b/>
          <w:color w:val="auto"/>
          <w:lang w:eastAsia="en-US"/>
        </w:rPr>
        <w:tab/>
      </w:r>
      <w:r w:rsidRPr="006D29B6">
        <w:rPr>
          <w:rFonts w:asciiTheme="majorHAnsi" w:eastAsia="Calibri" w:hAnsiTheme="majorHAnsi" w:cs="InterstateLight"/>
          <w:b/>
          <w:color w:val="auto"/>
          <w:sz w:val="22"/>
          <w:szCs w:val="22"/>
          <w:lang w:val="de-DE" w:eastAsia="en-US"/>
        </w:rPr>
        <w:t>:</w:t>
      </w:r>
      <w:r w:rsidRPr="006D29B6">
        <w:rPr>
          <w:rFonts w:asciiTheme="majorHAnsi" w:eastAsia="Calibri" w:hAnsiTheme="majorHAnsi" w:cs="InterstateLight"/>
          <w:b/>
          <w:color w:val="auto"/>
          <w:lang w:eastAsia="en-US"/>
        </w:rPr>
        <w:t xml:space="preserve"> </w:t>
      </w:r>
      <w:r>
        <w:rPr>
          <w:rFonts w:asciiTheme="majorHAnsi" w:eastAsia="Calibri" w:hAnsiTheme="majorHAnsi" w:cs="InterstateLight"/>
          <w:color w:val="auto"/>
          <w:sz w:val="22"/>
          <w:szCs w:val="22"/>
          <w:lang w:val="de-DE"/>
        </w:rPr>
        <w:t>Ceyhun Elgin</w:t>
      </w:r>
    </w:p>
    <w:p w:rsidR="00DF710C" w:rsidRPr="006D29B6" w:rsidRDefault="00DF710C" w:rsidP="00DF710C">
      <w:pPr>
        <w:autoSpaceDE w:val="0"/>
        <w:autoSpaceDN w:val="0"/>
        <w:adjustRightInd w:val="0"/>
        <w:spacing w:after="0" w:line="300" w:lineRule="exact"/>
        <w:ind w:left="2124" w:hanging="2124"/>
        <w:rPr>
          <w:rFonts w:asciiTheme="majorHAnsi" w:eastAsia="Calibri" w:hAnsiTheme="majorHAnsi" w:cs="InterstateLight"/>
          <w:b/>
          <w:lang w:val="en-US"/>
        </w:rPr>
      </w:pPr>
      <w:r w:rsidRPr="006D29B6">
        <w:rPr>
          <w:rFonts w:ascii="Cambria" w:eastAsia="Calibri" w:hAnsi="Cambria" w:cs="Times New Roman"/>
          <w:b/>
          <w:color w:val="365F91" w:themeColor="accent1" w:themeShade="BF"/>
          <w:lang w:eastAsia="tr-TR"/>
        </w:rPr>
        <w:t>Tarih</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 xml:space="preserve">: </w:t>
      </w:r>
      <w:r>
        <w:rPr>
          <w:rFonts w:asciiTheme="majorHAnsi" w:eastAsia="Calibri" w:hAnsiTheme="majorHAnsi" w:cs="InterstateLight"/>
          <w:lang w:val="de-DE"/>
        </w:rPr>
        <w:t>Mart</w:t>
      </w:r>
      <w:r w:rsidRPr="006D29B6">
        <w:rPr>
          <w:rFonts w:asciiTheme="majorHAnsi" w:eastAsia="Calibri" w:hAnsiTheme="majorHAnsi" w:cs="InterstateLight"/>
          <w:lang w:val="de-DE"/>
        </w:rPr>
        <w:t xml:space="preserve"> 2014</w:t>
      </w:r>
    </w:p>
    <w:p w:rsidR="00DF710C" w:rsidRPr="006D29B6" w:rsidRDefault="00DF710C" w:rsidP="00DF710C">
      <w:pPr>
        <w:autoSpaceDE w:val="0"/>
        <w:autoSpaceDN w:val="0"/>
        <w:adjustRightInd w:val="0"/>
        <w:spacing w:after="0" w:line="300" w:lineRule="exact"/>
        <w:rPr>
          <w:rFonts w:asciiTheme="majorHAnsi" w:eastAsia="Calibri" w:hAnsiTheme="majorHAnsi" w:cs="InterstateLight"/>
          <w:lang w:val="de-DE"/>
        </w:rPr>
      </w:pPr>
      <w:r w:rsidRPr="006D29B6">
        <w:rPr>
          <w:rFonts w:ascii="Cambria" w:eastAsia="Calibri" w:hAnsi="Cambria" w:cs="Times New Roman"/>
          <w:b/>
          <w:color w:val="365F91" w:themeColor="accent1" w:themeShade="BF"/>
          <w:lang w:eastAsia="tr-TR"/>
        </w:rPr>
        <w:t>Düzenlendiği Yer</w:t>
      </w:r>
      <w:r w:rsidRPr="006D29B6">
        <w:rPr>
          <w:rFonts w:asciiTheme="majorHAnsi" w:eastAsia="Calibri" w:hAnsiTheme="majorHAnsi" w:cs="InterstateLight"/>
          <w:b/>
          <w:lang w:val="en-US"/>
        </w:rPr>
        <w:t xml:space="preserve"> </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 xml:space="preserve">: </w:t>
      </w:r>
      <w:r w:rsidRPr="00C14E28">
        <w:rPr>
          <w:rFonts w:asciiTheme="majorHAnsi" w:eastAsia="Calibri" w:hAnsiTheme="majorHAnsi" w:cs="InterstateLight"/>
          <w:lang w:val="de-DE"/>
        </w:rPr>
        <w:t>Charleston,</w:t>
      </w:r>
      <w:r>
        <w:rPr>
          <w:rFonts w:asciiTheme="majorHAnsi" w:eastAsia="Calibri" w:hAnsiTheme="majorHAnsi" w:cs="InterstateLight"/>
          <w:lang w:val="de-DE"/>
        </w:rPr>
        <w:t xml:space="preserve"> </w:t>
      </w:r>
      <w:r w:rsidRPr="00C14E28">
        <w:rPr>
          <w:rFonts w:asciiTheme="majorHAnsi" w:eastAsia="Calibri" w:hAnsiTheme="majorHAnsi" w:cs="InterstateLight"/>
          <w:lang w:val="de-DE"/>
        </w:rPr>
        <w:t>ABD</w:t>
      </w:r>
    </w:p>
    <w:p w:rsidR="00DF710C" w:rsidRDefault="00DF710C" w:rsidP="00DF710C">
      <w:pPr>
        <w:tabs>
          <w:tab w:val="left" w:pos="0"/>
        </w:tabs>
        <w:spacing w:after="0" w:line="300" w:lineRule="exact"/>
        <w:rPr>
          <w:rFonts w:asciiTheme="majorHAnsi" w:eastAsia="Calibri" w:hAnsiTheme="majorHAnsi" w:cs="InterstateLight"/>
          <w:lang w:val="de-DE"/>
        </w:rPr>
      </w:pPr>
      <w:r w:rsidRPr="006D29B6">
        <w:rPr>
          <w:rFonts w:ascii="Cambria" w:eastAsia="Calibri" w:hAnsi="Cambria" w:cs="Times New Roman"/>
          <w:b/>
          <w:color w:val="365F91" w:themeColor="accent1" w:themeShade="BF"/>
          <w:lang w:eastAsia="tr-TR"/>
        </w:rPr>
        <w:t>Sunulan Bildirinin Adı</w:t>
      </w:r>
      <w:r w:rsidRPr="006D29B6">
        <w:rPr>
          <w:rFonts w:asciiTheme="majorHAnsi" w:eastAsia="Calibri" w:hAnsiTheme="majorHAnsi" w:cs="InterstateLight"/>
          <w:b/>
          <w:lang w:val="en-US"/>
        </w:rPr>
        <w:tab/>
        <w:t xml:space="preserve">: </w:t>
      </w:r>
      <w:r w:rsidRPr="006D29B6">
        <w:rPr>
          <w:rFonts w:asciiTheme="majorHAnsi" w:eastAsia="Calibri" w:hAnsiTheme="majorHAnsi" w:cs="InterstateLight"/>
          <w:lang w:val="de-DE"/>
        </w:rPr>
        <w:t>“</w:t>
      </w:r>
      <w:proofErr w:type="spellStart"/>
      <w:r w:rsidRPr="00C14E28">
        <w:rPr>
          <w:rFonts w:asciiTheme="majorHAnsi" w:eastAsia="Calibri" w:hAnsiTheme="majorHAnsi" w:cs="InterstateLight"/>
          <w:lang w:val="de-DE"/>
        </w:rPr>
        <w:t>Shadow</w:t>
      </w:r>
      <w:proofErr w:type="spellEnd"/>
      <w:r w:rsidRPr="00C14E28">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Economies</w:t>
      </w:r>
      <w:proofErr w:type="spellEnd"/>
      <w:r w:rsidRPr="00C14E28">
        <w:rPr>
          <w:rFonts w:asciiTheme="majorHAnsi" w:eastAsia="Calibri" w:hAnsiTheme="majorHAnsi" w:cs="InterstateLight"/>
          <w:lang w:val="de-DE"/>
        </w:rPr>
        <w:t xml:space="preserve"> in OECD Countries:  DGE vs. MIMIC </w:t>
      </w:r>
    </w:p>
    <w:p w:rsidR="00DF710C" w:rsidRDefault="00DF710C" w:rsidP="00DF710C">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C14E28">
        <w:rPr>
          <w:rFonts w:asciiTheme="majorHAnsi" w:eastAsia="Calibri" w:hAnsiTheme="majorHAnsi" w:cs="InterstateLight"/>
          <w:lang w:val="de-DE"/>
        </w:rPr>
        <w:t>Approaches</w:t>
      </w:r>
      <w:r w:rsidRPr="006D29B6">
        <w:rPr>
          <w:rFonts w:asciiTheme="majorHAnsi" w:eastAsia="Calibri" w:hAnsiTheme="majorHAnsi" w:cs="InterstateLight"/>
          <w:lang w:val="de-DE"/>
        </w:rPr>
        <w:t>”</w:t>
      </w:r>
    </w:p>
    <w:p w:rsidR="00E959BD" w:rsidRDefault="00E959BD" w:rsidP="00E959BD">
      <w:pPr>
        <w:pStyle w:val="Default"/>
        <w:spacing w:line="300" w:lineRule="exact"/>
        <w:rPr>
          <w:rFonts w:asciiTheme="majorHAnsi" w:eastAsia="Calibri" w:hAnsiTheme="majorHAnsi" w:cs="InterstateLight"/>
          <w:color w:val="auto"/>
          <w:sz w:val="22"/>
          <w:szCs w:val="22"/>
          <w:lang w:val="de-DE" w:eastAsia="en-US"/>
        </w:rPr>
      </w:pPr>
    </w:p>
    <w:p w:rsidR="00E959BD" w:rsidRDefault="00E959BD" w:rsidP="00E959BD">
      <w:pPr>
        <w:pStyle w:val="Default"/>
        <w:spacing w:line="300" w:lineRule="exact"/>
        <w:rPr>
          <w:rFonts w:ascii="Cambria" w:eastAsia="Calibri" w:hAnsi="Cambria"/>
          <w:b/>
          <w:color w:val="365F91" w:themeColor="accent1" w:themeShade="BF"/>
          <w:sz w:val="22"/>
          <w:szCs w:val="22"/>
          <w:lang w:val="tr-TR" w:eastAsia="tr-TR"/>
        </w:rPr>
      </w:pPr>
      <w:r w:rsidRPr="006D29B6">
        <w:rPr>
          <w:rFonts w:ascii="Cambria" w:eastAsia="Calibri" w:hAnsi="Cambria"/>
          <w:b/>
          <w:color w:val="365F91" w:themeColor="accent1" w:themeShade="BF"/>
          <w:sz w:val="22"/>
          <w:szCs w:val="22"/>
          <w:lang w:val="tr-TR" w:eastAsia="tr-TR"/>
        </w:rPr>
        <w:t>Toplantının Adı</w:t>
      </w:r>
      <w:r w:rsidRPr="006D29B6">
        <w:rPr>
          <w:rFonts w:ascii="Cambria" w:eastAsia="Calibri" w:hAnsi="Cambria"/>
          <w:b/>
          <w:color w:val="365F91" w:themeColor="accent1" w:themeShade="BF"/>
          <w:sz w:val="22"/>
          <w:szCs w:val="22"/>
          <w:lang w:val="tr-TR" w:eastAsia="tr-TR"/>
        </w:rPr>
        <w:tab/>
      </w:r>
      <w:r w:rsidRPr="006D29B6">
        <w:rPr>
          <w:rFonts w:ascii="Cambria" w:eastAsia="Calibri" w:hAnsi="Cambria"/>
          <w:b/>
          <w:color w:val="365F91" w:themeColor="accent1" w:themeShade="BF"/>
          <w:sz w:val="22"/>
          <w:szCs w:val="22"/>
          <w:lang w:val="tr-TR" w:eastAsia="tr-TR"/>
        </w:rPr>
        <w:tab/>
        <w:t xml:space="preserve">: </w:t>
      </w:r>
      <w:proofErr w:type="spellStart"/>
      <w:r w:rsidRPr="00E959BD">
        <w:rPr>
          <w:rFonts w:ascii="Cambria" w:eastAsia="Calibri" w:hAnsi="Cambria"/>
          <w:b/>
          <w:color w:val="365F91" w:themeColor="accent1" w:themeShade="BF"/>
          <w:sz w:val="22"/>
          <w:szCs w:val="22"/>
          <w:lang w:val="tr-TR" w:eastAsia="tr-TR"/>
        </w:rPr>
        <w:t>Turkish</w:t>
      </w:r>
      <w:proofErr w:type="spellEnd"/>
      <w:r w:rsidRPr="00E959BD">
        <w:rPr>
          <w:rFonts w:ascii="Cambria" w:eastAsia="Calibri" w:hAnsi="Cambria"/>
          <w:b/>
          <w:color w:val="365F91" w:themeColor="accent1" w:themeShade="BF"/>
          <w:sz w:val="22"/>
          <w:szCs w:val="22"/>
          <w:lang w:val="tr-TR" w:eastAsia="tr-TR"/>
        </w:rPr>
        <w:t> </w:t>
      </w:r>
      <w:proofErr w:type="spellStart"/>
      <w:r w:rsidRPr="00E959BD">
        <w:rPr>
          <w:rFonts w:ascii="Cambria" w:eastAsia="Calibri" w:hAnsi="Cambria"/>
          <w:b/>
          <w:color w:val="365F91" w:themeColor="accent1" w:themeShade="BF"/>
          <w:sz w:val="22"/>
          <w:szCs w:val="22"/>
          <w:lang w:val="tr-TR" w:eastAsia="tr-TR"/>
        </w:rPr>
        <w:t>Economic</w:t>
      </w:r>
      <w:proofErr w:type="spellEnd"/>
      <w:r w:rsidRPr="00E959BD">
        <w:rPr>
          <w:rFonts w:ascii="Cambria" w:eastAsia="Calibri" w:hAnsi="Cambria"/>
          <w:b/>
          <w:color w:val="365F91" w:themeColor="accent1" w:themeShade="BF"/>
          <w:sz w:val="22"/>
          <w:szCs w:val="22"/>
          <w:lang w:val="tr-TR" w:eastAsia="tr-TR"/>
        </w:rPr>
        <w:t xml:space="preserve"> </w:t>
      </w:r>
      <w:proofErr w:type="spellStart"/>
      <w:r w:rsidRPr="00E959BD">
        <w:rPr>
          <w:rFonts w:ascii="Cambria" w:eastAsia="Calibri" w:hAnsi="Cambria"/>
          <w:b/>
          <w:color w:val="365F91" w:themeColor="accent1" w:themeShade="BF"/>
          <w:sz w:val="22"/>
          <w:szCs w:val="22"/>
          <w:lang w:val="tr-TR" w:eastAsia="tr-TR"/>
        </w:rPr>
        <w:t>Association</w:t>
      </w:r>
      <w:proofErr w:type="spellEnd"/>
      <w:r w:rsidRPr="00E959BD">
        <w:rPr>
          <w:rFonts w:ascii="Cambria" w:eastAsia="Calibri" w:hAnsi="Cambria"/>
          <w:b/>
          <w:color w:val="365F91" w:themeColor="accent1" w:themeShade="BF"/>
          <w:sz w:val="22"/>
          <w:szCs w:val="22"/>
          <w:lang w:val="tr-TR" w:eastAsia="tr-TR"/>
        </w:rPr>
        <w:t> </w:t>
      </w:r>
      <w:proofErr w:type="spellStart"/>
      <w:r w:rsidRPr="00E959BD">
        <w:rPr>
          <w:rFonts w:ascii="Cambria" w:eastAsia="Calibri" w:hAnsi="Cambria"/>
          <w:b/>
          <w:color w:val="365F91" w:themeColor="accent1" w:themeShade="BF"/>
          <w:sz w:val="22"/>
          <w:szCs w:val="22"/>
          <w:lang w:val="tr-TR" w:eastAsia="tr-TR"/>
        </w:rPr>
        <w:t>International</w:t>
      </w:r>
      <w:proofErr w:type="spellEnd"/>
      <w:r w:rsidRPr="00E959BD">
        <w:rPr>
          <w:rFonts w:ascii="Cambria" w:eastAsia="Calibri" w:hAnsi="Cambria"/>
          <w:b/>
          <w:color w:val="365F91" w:themeColor="accent1" w:themeShade="BF"/>
          <w:sz w:val="22"/>
          <w:szCs w:val="22"/>
          <w:lang w:val="tr-TR" w:eastAsia="tr-TR"/>
        </w:rPr>
        <w:t xml:space="preserve"> </w:t>
      </w:r>
      <w:proofErr w:type="spellStart"/>
      <w:r w:rsidRPr="00E959BD">
        <w:rPr>
          <w:rFonts w:ascii="Cambria" w:eastAsia="Calibri" w:hAnsi="Cambria"/>
          <w:b/>
          <w:color w:val="365F91" w:themeColor="accent1" w:themeShade="BF"/>
          <w:sz w:val="22"/>
          <w:szCs w:val="22"/>
          <w:lang w:val="tr-TR" w:eastAsia="tr-TR"/>
        </w:rPr>
        <w:t>Conference</w:t>
      </w:r>
      <w:proofErr w:type="spellEnd"/>
      <w:r w:rsidRPr="00E959BD">
        <w:rPr>
          <w:rFonts w:ascii="Cambria" w:eastAsia="Calibri" w:hAnsi="Cambria"/>
          <w:b/>
          <w:color w:val="365F91" w:themeColor="accent1" w:themeShade="BF"/>
          <w:sz w:val="22"/>
          <w:szCs w:val="22"/>
          <w:lang w:val="tr-TR" w:eastAsia="tr-TR"/>
        </w:rPr>
        <w:t xml:space="preserve"> on </w:t>
      </w:r>
    </w:p>
    <w:p w:rsidR="00E959BD" w:rsidRPr="006D29B6" w:rsidRDefault="00E959BD" w:rsidP="00E959BD">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spellStart"/>
      <w:r w:rsidRPr="00E959BD">
        <w:rPr>
          <w:rFonts w:ascii="Cambria" w:eastAsia="Calibri" w:hAnsi="Cambria"/>
          <w:b/>
          <w:color w:val="365F91" w:themeColor="accent1" w:themeShade="BF"/>
          <w:sz w:val="22"/>
          <w:szCs w:val="22"/>
          <w:lang w:val="tr-TR" w:eastAsia="tr-TR"/>
        </w:rPr>
        <w:t>Economics</w:t>
      </w:r>
      <w:proofErr w:type="spellEnd"/>
    </w:p>
    <w:p w:rsidR="00E959BD" w:rsidRPr="006D29B6" w:rsidRDefault="00E959BD" w:rsidP="00E959BD">
      <w:pPr>
        <w:pStyle w:val="Default"/>
        <w:spacing w:line="300" w:lineRule="exact"/>
        <w:rPr>
          <w:rFonts w:asciiTheme="majorHAnsi" w:eastAsia="Calibri" w:hAnsiTheme="majorHAnsi" w:cs="InterstateLight"/>
          <w:b/>
          <w:color w:val="auto"/>
          <w:sz w:val="22"/>
          <w:szCs w:val="22"/>
          <w:lang w:eastAsia="en-US"/>
        </w:rPr>
      </w:pPr>
      <w:r w:rsidRPr="006D29B6">
        <w:rPr>
          <w:rFonts w:ascii="Cambria" w:eastAsia="Calibri" w:hAnsi="Cambria"/>
          <w:b/>
          <w:color w:val="365F91" w:themeColor="accent1" w:themeShade="BF"/>
          <w:sz w:val="22"/>
          <w:szCs w:val="22"/>
          <w:lang w:val="tr-TR" w:eastAsia="tr-TR"/>
        </w:rPr>
        <w:t>Katılan Merkez Üyesi</w:t>
      </w:r>
      <w:r w:rsidRPr="006D29B6">
        <w:rPr>
          <w:rFonts w:asciiTheme="majorHAnsi" w:eastAsia="Calibri" w:hAnsiTheme="majorHAnsi" w:cs="InterstateLight"/>
          <w:b/>
          <w:color w:val="auto"/>
          <w:lang w:eastAsia="en-US"/>
        </w:rPr>
        <w:tab/>
      </w:r>
      <w:r w:rsidRPr="006D29B6">
        <w:rPr>
          <w:rFonts w:asciiTheme="majorHAnsi" w:eastAsia="Calibri" w:hAnsiTheme="majorHAnsi" w:cs="InterstateLight"/>
          <w:b/>
          <w:color w:val="auto"/>
          <w:sz w:val="22"/>
          <w:szCs w:val="22"/>
          <w:lang w:val="de-DE" w:eastAsia="en-US"/>
        </w:rPr>
        <w:t>:</w:t>
      </w:r>
      <w:r w:rsidRPr="006D29B6">
        <w:rPr>
          <w:rFonts w:asciiTheme="majorHAnsi" w:eastAsia="Calibri" w:hAnsiTheme="majorHAnsi" w:cs="InterstateLight"/>
          <w:b/>
          <w:color w:val="auto"/>
          <w:lang w:eastAsia="en-US"/>
        </w:rPr>
        <w:t xml:space="preserve"> </w:t>
      </w:r>
      <w:r>
        <w:rPr>
          <w:rFonts w:asciiTheme="majorHAnsi" w:eastAsia="Calibri" w:hAnsiTheme="majorHAnsi" w:cs="InterstateLight"/>
          <w:color w:val="auto"/>
          <w:sz w:val="22"/>
          <w:szCs w:val="22"/>
          <w:lang w:val="de-DE"/>
        </w:rPr>
        <w:t>Ceyhun Elgin</w:t>
      </w:r>
    </w:p>
    <w:p w:rsidR="00E959BD" w:rsidRPr="006D29B6" w:rsidRDefault="00E959BD" w:rsidP="00E959BD">
      <w:pPr>
        <w:autoSpaceDE w:val="0"/>
        <w:autoSpaceDN w:val="0"/>
        <w:adjustRightInd w:val="0"/>
        <w:spacing w:after="0" w:line="300" w:lineRule="exact"/>
        <w:ind w:left="2124" w:hanging="2124"/>
        <w:rPr>
          <w:rFonts w:asciiTheme="majorHAnsi" w:eastAsia="Calibri" w:hAnsiTheme="majorHAnsi" w:cs="InterstateLight"/>
          <w:b/>
          <w:lang w:val="en-US"/>
        </w:rPr>
      </w:pPr>
      <w:r w:rsidRPr="006D29B6">
        <w:rPr>
          <w:rFonts w:ascii="Cambria" w:eastAsia="Calibri" w:hAnsi="Cambria" w:cs="Times New Roman"/>
          <w:b/>
          <w:color w:val="365F91" w:themeColor="accent1" w:themeShade="BF"/>
          <w:lang w:eastAsia="tr-TR"/>
        </w:rPr>
        <w:t>Tarih</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 xml:space="preserve">: </w:t>
      </w:r>
      <w:proofErr w:type="spellStart"/>
      <w:r>
        <w:rPr>
          <w:rFonts w:asciiTheme="majorHAnsi" w:eastAsia="Calibri" w:hAnsiTheme="majorHAnsi" w:cs="InterstateLight"/>
          <w:lang w:val="de-DE"/>
        </w:rPr>
        <w:t>Ekim</w:t>
      </w:r>
      <w:proofErr w:type="spellEnd"/>
      <w:r w:rsidRPr="006D29B6">
        <w:rPr>
          <w:rFonts w:asciiTheme="majorHAnsi" w:eastAsia="Calibri" w:hAnsiTheme="majorHAnsi" w:cs="InterstateLight"/>
          <w:lang w:val="de-DE"/>
        </w:rPr>
        <w:t xml:space="preserve"> 2014</w:t>
      </w:r>
    </w:p>
    <w:p w:rsidR="00E959BD" w:rsidRPr="006D29B6" w:rsidRDefault="00E959BD" w:rsidP="00E959BD">
      <w:pPr>
        <w:autoSpaceDE w:val="0"/>
        <w:autoSpaceDN w:val="0"/>
        <w:adjustRightInd w:val="0"/>
        <w:spacing w:after="0" w:line="300" w:lineRule="exact"/>
        <w:rPr>
          <w:rFonts w:asciiTheme="majorHAnsi" w:eastAsia="Calibri" w:hAnsiTheme="majorHAnsi" w:cs="InterstateLight"/>
          <w:lang w:val="de-DE"/>
        </w:rPr>
      </w:pPr>
      <w:r w:rsidRPr="006D29B6">
        <w:rPr>
          <w:rFonts w:ascii="Cambria" w:eastAsia="Calibri" w:hAnsi="Cambria" w:cs="Times New Roman"/>
          <w:b/>
          <w:color w:val="365F91" w:themeColor="accent1" w:themeShade="BF"/>
          <w:lang w:eastAsia="tr-TR"/>
        </w:rPr>
        <w:t>Düzenlendiği Yer</w:t>
      </w:r>
      <w:r w:rsidRPr="006D29B6">
        <w:rPr>
          <w:rFonts w:asciiTheme="majorHAnsi" w:eastAsia="Calibri" w:hAnsiTheme="majorHAnsi" w:cs="InterstateLight"/>
          <w:b/>
          <w:lang w:val="en-US"/>
        </w:rPr>
        <w:t xml:space="preserve"> </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w:t>
      </w:r>
      <w:r>
        <w:rPr>
          <w:rFonts w:asciiTheme="majorHAnsi" w:eastAsia="Calibri" w:hAnsiTheme="majorHAnsi" w:cs="InterstateLight"/>
          <w:b/>
          <w:lang w:val="en-US"/>
        </w:rPr>
        <w:t xml:space="preserve"> </w:t>
      </w:r>
      <w:r>
        <w:rPr>
          <w:rFonts w:asciiTheme="majorHAnsi" w:eastAsia="Calibri" w:hAnsiTheme="majorHAnsi" w:cs="InterstateLight"/>
          <w:lang w:val="de-DE"/>
        </w:rPr>
        <w:t>Antalya</w:t>
      </w:r>
    </w:p>
    <w:p w:rsidR="00DF710C" w:rsidRDefault="00E959BD" w:rsidP="00041137">
      <w:pPr>
        <w:tabs>
          <w:tab w:val="left" w:pos="0"/>
        </w:tabs>
        <w:spacing w:after="0" w:line="300" w:lineRule="exact"/>
        <w:rPr>
          <w:rFonts w:asciiTheme="majorHAnsi" w:eastAsia="Calibri" w:hAnsiTheme="majorHAnsi" w:cs="InterstateLight"/>
          <w:lang w:val="de-DE"/>
        </w:rPr>
      </w:pPr>
      <w:r w:rsidRPr="006D29B6">
        <w:rPr>
          <w:rFonts w:ascii="Cambria" w:eastAsia="Calibri" w:hAnsi="Cambria" w:cs="Times New Roman"/>
          <w:b/>
          <w:color w:val="365F91" w:themeColor="accent1" w:themeShade="BF"/>
          <w:lang w:eastAsia="tr-TR"/>
        </w:rPr>
        <w:t>Sunulan Bildirinin Adı</w:t>
      </w:r>
      <w:r w:rsidRPr="006D29B6">
        <w:rPr>
          <w:rFonts w:asciiTheme="majorHAnsi" w:eastAsia="Calibri" w:hAnsiTheme="majorHAnsi" w:cs="InterstateLight"/>
          <w:b/>
          <w:lang w:val="en-US"/>
        </w:rPr>
        <w:tab/>
        <w:t xml:space="preserve">: </w:t>
      </w:r>
      <w:r w:rsidRPr="006D29B6">
        <w:rPr>
          <w:rFonts w:asciiTheme="majorHAnsi" w:eastAsia="Calibri" w:hAnsiTheme="majorHAnsi" w:cs="InterstateLight"/>
          <w:lang w:val="de-DE"/>
        </w:rPr>
        <w:t>“</w:t>
      </w:r>
      <w:proofErr w:type="spellStart"/>
      <w:r w:rsidRPr="00C14E28">
        <w:rPr>
          <w:rFonts w:asciiTheme="majorHAnsi" w:eastAsia="Calibri" w:hAnsiTheme="majorHAnsi" w:cs="InterstateLight"/>
          <w:lang w:val="de-DE"/>
        </w:rPr>
        <w:t>Countercyclicality</w:t>
      </w:r>
      <w:proofErr w:type="spellEnd"/>
      <w:r w:rsidRPr="00C14E28">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of</w:t>
      </w:r>
      <w:proofErr w:type="spellEnd"/>
      <w:r w:rsidRPr="00C14E28">
        <w:rPr>
          <w:rFonts w:asciiTheme="majorHAnsi" w:eastAsia="Calibri" w:hAnsiTheme="majorHAnsi" w:cs="InterstateLight"/>
          <w:lang w:val="de-DE"/>
        </w:rPr>
        <w:t xml:space="preserve"> Labor </w:t>
      </w:r>
      <w:proofErr w:type="spellStart"/>
      <w:r w:rsidRPr="00C14E28">
        <w:rPr>
          <w:rFonts w:asciiTheme="majorHAnsi" w:eastAsia="Calibri" w:hAnsiTheme="majorHAnsi" w:cs="InterstateLight"/>
          <w:lang w:val="de-DE"/>
        </w:rPr>
        <w:t>Wedge</w:t>
      </w:r>
      <w:proofErr w:type="spellEnd"/>
      <w:r w:rsidRPr="00C14E28">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and</w:t>
      </w:r>
      <w:proofErr w:type="spellEnd"/>
      <w:r w:rsidRPr="00C14E28">
        <w:rPr>
          <w:rFonts w:asciiTheme="majorHAnsi" w:eastAsia="Calibri" w:hAnsiTheme="majorHAnsi" w:cs="InterstateLight"/>
          <w:lang w:val="de-DE"/>
        </w:rPr>
        <w:t xml:space="preserve"> Informal Economy</w:t>
      </w:r>
      <w:r w:rsidRPr="006D29B6">
        <w:rPr>
          <w:rFonts w:asciiTheme="majorHAnsi" w:eastAsia="Calibri" w:hAnsiTheme="majorHAnsi" w:cs="InterstateLight"/>
          <w:lang w:val="de-DE"/>
        </w:rPr>
        <w:t>”</w:t>
      </w:r>
    </w:p>
    <w:p w:rsidR="00C14E28" w:rsidRDefault="00C14E28" w:rsidP="00041137">
      <w:pPr>
        <w:spacing w:after="0" w:line="300" w:lineRule="exact"/>
        <w:rPr>
          <w:rFonts w:asciiTheme="majorHAnsi" w:eastAsia="Calibri" w:hAnsiTheme="majorHAnsi" w:cs="InterstateLight"/>
          <w:lang w:val="de-DE"/>
        </w:rPr>
      </w:pPr>
    </w:p>
    <w:p w:rsidR="00041137" w:rsidRDefault="00041137" w:rsidP="00041137">
      <w:pPr>
        <w:pStyle w:val="Default"/>
        <w:spacing w:line="300" w:lineRule="exact"/>
        <w:rPr>
          <w:rFonts w:ascii="Cambria" w:eastAsia="Calibri" w:hAnsi="Cambria"/>
          <w:b/>
          <w:color w:val="365F91" w:themeColor="accent1" w:themeShade="BF"/>
          <w:sz w:val="22"/>
          <w:szCs w:val="22"/>
          <w:lang w:val="tr-TR" w:eastAsia="tr-TR"/>
        </w:rPr>
      </w:pPr>
      <w:r w:rsidRPr="006D29B6">
        <w:rPr>
          <w:rFonts w:ascii="Cambria" w:eastAsia="Calibri" w:hAnsi="Cambria"/>
          <w:b/>
          <w:color w:val="365F91" w:themeColor="accent1" w:themeShade="BF"/>
          <w:sz w:val="22"/>
          <w:szCs w:val="22"/>
          <w:lang w:val="tr-TR" w:eastAsia="tr-TR"/>
        </w:rPr>
        <w:t>Toplantının Adı</w:t>
      </w:r>
      <w:r w:rsidRPr="006D29B6">
        <w:rPr>
          <w:rFonts w:ascii="Cambria" w:eastAsia="Calibri" w:hAnsi="Cambria"/>
          <w:b/>
          <w:color w:val="365F91" w:themeColor="accent1" w:themeShade="BF"/>
          <w:sz w:val="22"/>
          <w:szCs w:val="22"/>
          <w:lang w:val="tr-TR" w:eastAsia="tr-TR"/>
        </w:rPr>
        <w:tab/>
      </w:r>
      <w:r w:rsidRPr="006D29B6">
        <w:rPr>
          <w:rFonts w:ascii="Cambria" w:eastAsia="Calibri" w:hAnsi="Cambria"/>
          <w:b/>
          <w:color w:val="365F91" w:themeColor="accent1" w:themeShade="BF"/>
          <w:sz w:val="22"/>
          <w:szCs w:val="22"/>
          <w:lang w:val="tr-TR" w:eastAsia="tr-TR"/>
        </w:rPr>
        <w:tab/>
        <w:t xml:space="preserve">: </w:t>
      </w:r>
      <w:proofErr w:type="spellStart"/>
      <w:r>
        <w:rPr>
          <w:rFonts w:ascii="Cambria" w:eastAsia="Calibri" w:hAnsi="Cambria"/>
          <w:b/>
          <w:color w:val="365F91" w:themeColor="accent1" w:themeShade="BF"/>
          <w:sz w:val="22"/>
          <w:szCs w:val="22"/>
          <w:lang w:val="tr-TR" w:eastAsia="tr-TR"/>
        </w:rPr>
        <w:t>International</w:t>
      </w:r>
      <w:proofErr w:type="spellEnd"/>
      <w:r>
        <w:rPr>
          <w:rFonts w:ascii="Cambria" w:eastAsia="Calibri" w:hAnsi="Cambria"/>
          <w:b/>
          <w:color w:val="365F91" w:themeColor="accent1" w:themeShade="BF"/>
          <w:sz w:val="22"/>
          <w:szCs w:val="22"/>
          <w:lang w:val="tr-TR" w:eastAsia="tr-TR"/>
        </w:rPr>
        <w:t xml:space="preserve"> </w:t>
      </w:r>
      <w:proofErr w:type="spellStart"/>
      <w:r>
        <w:rPr>
          <w:rFonts w:ascii="Cambria" w:eastAsia="Calibri" w:hAnsi="Cambria"/>
          <w:b/>
          <w:color w:val="365F91" w:themeColor="accent1" w:themeShade="BF"/>
          <w:sz w:val="22"/>
          <w:szCs w:val="22"/>
          <w:lang w:val="tr-TR" w:eastAsia="tr-TR"/>
        </w:rPr>
        <w:t>C</w:t>
      </w:r>
      <w:r w:rsidRPr="00041137">
        <w:rPr>
          <w:rFonts w:ascii="Cambria" w:eastAsia="Calibri" w:hAnsi="Cambria"/>
          <w:b/>
          <w:color w:val="365F91" w:themeColor="accent1" w:themeShade="BF"/>
          <w:sz w:val="22"/>
          <w:szCs w:val="22"/>
          <w:lang w:val="tr-TR" w:eastAsia="tr-TR"/>
        </w:rPr>
        <w:t>onference</w:t>
      </w:r>
      <w:proofErr w:type="spellEnd"/>
      <w:r w:rsidRPr="00041137">
        <w:rPr>
          <w:rFonts w:ascii="Cambria" w:eastAsia="Calibri" w:hAnsi="Cambria"/>
          <w:b/>
          <w:color w:val="365F91" w:themeColor="accent1" w:themeShade="BF"/>
          <w:sz w:val="22"/>
          <w:szCs w:val="22"/>
          <w:lang w:val="tr-TR" w:eastAsia="tr-TR"/>
        </w:rPr>
        <w:t xml:space="preserve"> on ‘</w:t>
      </w:r>
      <w:proofErr w:type="spellStart"/>
      <w:r w:rsidRPr="00041137">
        <w:rPr>
          <w:rFonts w:ascii="Cambria" w:eastAsia="Calibri" w:hAnsi="Cambria"/>
          <w:b/>
          <w:color w:val="365F91" w:themeColor="accent1" w:themeShade="BF"/>
          <w:sz w:val="22"/>
          <w:szCs w:val="22"/>
          <w:lang w:val="tr-TR" w:eastAsia="tr-TR"/>
        </w:rPr>
        <w:t>Superdemocracy</w:t>
      </w:r>
      <w:proofErr w:type="spellEnd"/>
      <w:r w:rsidRPr="00041137">
        <w:rPr>
          <w:rFonts w:ascii="Cambria" w:eastAsia="Calibri" w:hAnsi="Cambria"/>
          <w:b/>
          <w:color w:val="365F91" w:themeColor="accent1" w:themeShade="BF"/>
          <w:sz w:val="22"/>
          <w:szCs w:val="22"/>
          <w:lang w:val="tr-TR" w:eastAsia="tr-TR"/>
        </w:rPr>
        <w:t xml:space="preserve">’: A Critical </w:t>
      </w:r>
    </w:p>
    <w:p w:rsidR="00041137" w:rsidRPr="006D29B6" w:rsidRDefault="00041137" w:rsidP="00041137">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spellStart"/>
      <w:r w:rsidRPr="00041137">
        <w:rPr>
          <w:rFonts w:ascii="Cambria" w:eastAsia="Calibri" w:hAnsi="Cambria"/>
          <w:b/>
          <w:color w:val="365F91" w:themeColor="accent1" w:themeShade="BF"/>
          <w:sz w:val="22"/>
          <w:szCs w:val="22"/>
          <w:lang w:val="tr-TR" w:eastAsia="tr-TR"/>
        </w:rPr>
        <w:t>Assessment</w:t>
      </w:r>
      <w:proofErr w:type="spellEnd"/>
      <w:r w:rsidRPr="00041137">
        <w:rPr>
          <w:rFonts w:ascii="Cambria" w:eastAsia="Calibri" w:hAnsi="Cambria"/>
          <w:b/>
          <w:color w:val="365F91" w:themeColor="accent1" w:themeShade="BF"/>
          <w:sz w:val="22"/>
          <w:szCs w:val="22"/>
          <w:lang w:val="tr-TR" w:eastAsia="tr-TR"/>
        </w:rPr>
        <w:t xml:space="preserve"> of </w:t>
      </w:r>
      <w:proofErr w:type="spellStart"/>
      <w:r w:rsidRPr="00041137">
        <w:rPr>
          <w:rFonts w:ascii="Cambria" w:eastAsia="Calibri" w:hAnsi="Cambria"/>
          <w:b/>
          <w:color w:val="365F91" w:themeColor="accent1" w:themeShade="BF"/>
          <w:sz w:val="22"/>
          <w:szCs w:val="22"/>
          <w:lang w:val="tr-TR" w:eastAsia="tr-TR"/>
        </w:rPr>
        <w:t>the</w:t>
      </w:r>
      <w:proofErr w:type="spellEnd"/>
      <w:r w:rsidRPr="00041137">
        <w:rPr>
          <w:rFonts w:ascii="Cambria" w:eastAsia="Calibri" w:hAnsi="Cambria"/>
          <w:b/>
          <w:color w:val="365F91" w:themeColor="accent1" w:themeShade="BF"/>
          <w:sz w:val="22"/>
          <w:szCs w:val="22"/>
          <w:lang w:val="tr-TR" w:eastAsia="tr-TR"/>
        </w:rPr>
        <w:t xml:space="preserve"> </w:t>
      </w:r>
      <w:proofErr w:type="spellStart"/>
      <w:r w:rsidRPr="00041137">
        <w:rPr>
          <w:rFonts w:ascii="Cambria" w:eastAsia="Calibri" w:hAnsi="Cambria"/>
          <w:b/>
          <w:color w:val="365F91" w:themeColor="accent1" w:themeShade="BF"/>
          <w:sz w:val="22"/>
          <w:szCs w:val="22"/>
          <w:lang w:val="tr-TR" w:eastAsia="tr-TR"/>
        </w:rPr>
        <w:t>Participative</w:t>
      </w:r>
      <w:proofErr w:type="spellEnd"/>
      <w:r w:rsidRPr="00041137">
        <w:rPr>
          <w:rFonts w:ascii="Cambria" w:eastAsia="Calibri" w:hAnsi="Cambria"/>
          <w:b/>
          <w:color w:val="365F91" w:themeColor="accent1" w:themeShade="BF"/>
          <w:sz w:val="22"/>
          <w:szCs w:val="22"/>
          <w:lang w:val="tr-TR" w:eastAsia="tr-TR"/>
        </w:rPr>
        <w:t xml:space="preserve"> Turn</w:t>
      </w:r>
    </w:p>
    <w:p w:rsidR="00041137" w:rsidRPr="006D29B6" w:rsidRDefault="00041137" w:rsidP="00041137">
      <w:pPr>
        <w:pStyle w:val="Default"/>
        <w:spacing w:line="300" w:lineRule="exact"/>
        <w:rPr>
          <w:rFonts w:asciiTheme="majorHAnsi" w:eastAsia="Calibri" w:hAnsiTheme="majorHAnsi" w:cs="InterstateLight"/>
          <w:b/>
          <w:color w:val="auto"/>
          <w:sz w:val="22"/>
          <w:szCs w:val="22"/>
          <w:lang w:eastAsia="en-US"/>
        </w:rPr>
      </w:pPr>
      <w:r w:rsidRPr="006D29B6">
        <w:rPr>
          <w:rFonts w:ascii="Cambria" w:eastAsia="Calibri" w:hAnsi="Cambria"/>
          <w:b/>
          <w:color w:val="365F91" w:themeColor="accent1" w:themeShade="BF"/>
          <w:sz w:val="22"/>
          <w:szCs w:val="22"/>
          <w:lang w:val="tr-TR" w:eastAsia="tr-TR"/>
        </w:rPr>
        <w:t>Katılan Merkez Üyesi</w:t>
      </w:r>
      <w:r w:rsidRPr="006D29B6">
        <w:rPr>
          <w:rFonts w:asciiTheme="majorHAnsi" w:eastAsia="Calibri" w:hAnsiTheme="majorHAnsi" w:cs="InterstateLight"/>
          <w:b/>
          <w:color w:val="auto"/>
          <w:lang w:eastAsia="en-US"/>
        </w:rPr>
        <w:tab/>
      </w:r>
      <w:r w:rsidRPr="006D29B6">
        <w:rPr>
          <w:rFonts w:asciiTheme="majorHAnsi" w:eastAsia="Calibri" w:hAnsiTheme="majorHAnsi" w:cs="InterstateLight"/>
          <w:b/>
          <w:color w:val="auto"/>
          <w:sz w:val="22"/>
          <w:szCs w:val="22"/>
          <w:lang w:val="de-DE" w:eastAsia="en-US"/>
        </w:rPr>
        <w:t>:</w:t>
      </w:r>
      <w:r w:rsidRPr="006D29B6">
        <w:rPr>
          <w:rFonts w:asciiTheme="majorHAnsi" w:eastAsia="Calibri" w:hAnsiTheme="majorHAnsi" w:cs="InterstateLight"/>
          <w:b/>
          <w:color w:val="auto"/>
          <w:lang w:eastAsia="en-US"/>
        </w:rPr>
        <w:t xml:space="preserve"> </w:t>
      </w:r>
      <w:r w:rsidRPr="00C14E28">
        <w:rPr>
          <w:rFonts w:asciiTheme="majorHAnsi" w:eastAsia="Calibri" w:hAnsiTheme="majorHAnsi" w:cs="InterstateLight"/>
          <w:lang w:val="de-DE"/>
        </w:rPr>
        <w:t xml:space="preserve">Zeynep </w:t>
      </w:r>
      <w:proofErr w:type="spellStart"/>
      <w:r w:rsidRPr="00C14E28">
        <w:rPr>
          <w:rFonts w:asciiTheme="majorHAnsi" w:eastAsia="Calibri" w:hAnsiTheme="majorHAnsi" w:cs="InterstateLight"/>
          <w:lang w:val="de-DE"/>
        </w:rPr>
        <w:t>Kadirbeyoğlu</w:t>
      </w:r>
      <w:proofErr w:type="spellEnd"/>
    </w:p>
    <w:p w:rsidR="00041137" w:rsidRPr="006D29B6" w:rsidRDefault="00041137" w:rsidP="00041137">
      <w:pPr>
        <w:autoSpaceDE w:val="0"/>
        <w:autoSpaceDN w:val="0"/>
        <w:adjustRightInd w:val="0"/>
        <w:spacing w:after="0" w:line="300" w:lineRule="exact"/>
        <w:ind w:left="2124" w:hanging="2124"/>
        <w:rPr>
          <w:rFonts w:asciiTheme="majorHAnsi" w:eastAsia="Calibri" w:hAnsiTheme="majorHAnsi" w:cs="InterstateLight"/>
          <w:b/>
          <w:lang w:val="en-US"/>
        </w:rPr>
      </w:pPr>
      <w:r w:rsidRPr="006D29B6">
        <w:rPr>
          <w:rFonts w:ascii="Cambria" w:eastAsia="Calibri" w:hAnsi="Cambria" w:cs="Times New Roman"/>
          <w:b/>
          <w:color w:val="365F91" w:themeColor="accent1" w:themeShade="BF"/>
          <w:lang w:eastAsia="tr-TR"/>
        </w:rPr>
        <w:t>Tarih</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 xml:space="preserve">: </w:t>
      </w:r>
      <w:proofErr w:type="spellStart"/>
      <w:r>
        <w:rPr>
          <w:rFonts w:asciiTheme="majorHAnsi" w:eastAsia="Calibri" w:hAnsiTheme="majorHAnsi" w:cs="InterstateLight"/>
          <w:lang w:val="de-DE"/>
        </w:rPr>
        <w:t>Aralık</w:t>
      </w:r>
      <w:proofErr w:type="spellEnd"/>
      <w:r w:rsidRPr="006D29B6">
        <w:rPr>
          <w:rFonts w:asciiTheme="majorHAnsi" w:eastAsia="Calibri" w:hAnsiTheme="majorHAnsi" w:cs="InterstateLight"/>
          <w:lang w:val="de-DE"/>
        </w:rPr>
        <w:t xml:space="preserve"> 2014</w:t>
      </w:r>
    </w:p>
    <w:p w:rsidR="00041137" w:rsidRPr="006D29B6" w:rsidRDefault="00041137" w:rsidP="00041137">
      <w:pPr>
        <w:autoSpaceDE w:val="0"/>
        <w:autoSpaceDN w:val="0"/>
        <w:adjustRightInd w:val="0"/>
        <w:spacing w:after="0" w:line="300" w:lineRule="exact"/>
        <w:rPr>
          <w:rFonts w:asciiTheme="majorHAnsi" w:eastAsia="Calibri" w:hAnsiTheme="majorHAnsi" w:cs="InterstateLight"/>
          <w:lang w:val="de-DE"/>
        </w:rPr>
      </w:pPr>
      <w:r w:rsidRPr="006D29B6">
        <w:rPr>
          <w:rFonts w:ascii="Cambria" w:eastAsia="Calibri" w:hAnsi="Cambria" w:cs="Times New Roman"/>
          <w:b/>
          <w:color w:val="365F91" w:themeColor="accent1" w:themeShade="BF"/>
          <w:lang w:eastAsia="tr-TR"/>
        </w:rPr>
        <w:t>Düzenlendiği Yer</w:t>
      </w:r>
      <w:r w:rsidRPr="006D29B6">
        <w:rPr>
          <w:rFonts w:asciiTheme="majorHAnsi" w:eastAsia="Calibri" w:hAnsiTheme="majorHAnsi" w:cs="InterstateLight"/>
          <w:b/>
          <w:lang w:val="en-US"/>
        </w:rPr>
        <w:t xml:space="preserve"> </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w:t>
      </w:r>
      <w:r>
        <w:rPr>
          <w:rFonts w:asciiTheme="majorHAnsi" w:eastAsia="Calibri" w:hAnsiTheme="majorHAnsi" w:cs="InterstateLight"/>
          <w:b/>
          <w:lang w:val="en-US"/>
        </w:rPr>
        <w:t xml:space="preserve"> </w:t>
      </w:r>
      <w:r w:rsidRPr="00C14E28">
        <w:rPr>
          <w:rFonts w:asciiTheme="majorHAnsi" w:eastAsia="Calibri" w:hAnsiTheme="majorHAnsi" w:cs="InterstateLight"/>
          <w:lang w:val="de-DE"/>
        </w:rPr>
        <w:t xml:space="preserve">Helsinki, </w:t>
      </w:r>
      <w:proofErr w:type="spellStart"/>
      <w:r w:rsidRPr="00C14E28">
        <w:rPr>
          <w:rFonts w:asciiTheme="majorHAnsi" w:eastAsia="Calibri" w:hAnsiTheme="majorHAnsi" w:cs="InterstateLight"/>
          <w:lang w:val="de-DE"/>
        </w:rPr>
        <w:t>Finlandiya</w:t>
      </w:r>
      <w:proofErr w:type="spellEnd"/>
    </w:p>
    <w:p w:rsidR="00041137" w:rsidRDefault="00041137" w:rsidP="00041137">
      <w:pPr>
        <w:tabs>
          <w:tab w:val="left" w:pos="0"/>
        </w:tabs>
        <w:spacing w:after="0" w:line="300" w:lineRule="exact"/>
        <w:rPr>
          <w:rFonts w:asciiTheme="majorHAnsi" w:eastAsia="Calibri" w:hAnsiTheme="majorHAnsi" w:cs="InterstateLight"/>
          <w:lang w:val="de-DE"/>
        </w:rPr>
      </w:pPr>
      <w:r w:rsidRPr="006D29B6">
        <w:rPr>
          <w:rFonts w:ascii="Cambria" w:eastAsia="Calibri" w:hAnsi="Cambria" w:cs="Times New Roman"/>
          <w:b/>
          <w:color w:val="365F91" w:themeColor="accent1" w:themeShade="BF"/>
          <w:lang w:eastAsia="tr-TR"/>
        </w:rPr>
        <w:t>Sunulan Bildirinin Adı</w:t>
      </w:r>
      <w:r w:rsidRPr="006D29B6">
        <w:rPr>
          <w:rFonts w:asciiTheme="majorHAnsi" w:eastAsia="Calibri" w:hAnsiTheme="majorHAnsi" w:cs="InterstateLight"/>
          <w:b/>
          <w:lang w:val="en-US"/>
        </w:rPr>
        <w:tab/>
        <w:t xml:space="preserve">: </w:t>
      </w:r>
      <w:r w:rsidRPr="006D29B6">
        <w:rPr>
          <w:rFonts w:asciiTheme="majorHAnsi" w:eastAsia="Calibri" w:hAnsiTheme="majorHAnsi" w:cs="InterstateLight"/>
          <w:lang w:val="de-DE"/>
        </w:rPr>
        <w:t>“</w:t>
      </w:r>
      <w:proofErr w:type="spellStart"/>
      <w:r w:rsidRPr="00C14E28">
        <w:rPr>
          <w:rFonts w:asciiTheme="majorHAnsi" w:eastAsia="Calibri" w:hAnsiTheme="majorHAnsi" w:cs="InterstateLight"/>
          <w:lang w:val="de-DE"/>
        </w:rPr>
        <w:t>Participation</w:t>
      </w:r>
      <w:proofErr w:type="spellEnd"/>
      <w:r w:rsidRPr="00C14E28">
        <w:rPr>
          <w:rFonts w:asciiTheme="majorHAnsi" w:eastAsia="Calibri" w:hAnsiTheme="majorHAnsi" w:cs="InterstateLight"/>
          <w:lang w:val="de-DE"/>
        </w:rPr>
        <w:t xml:space="preserve"> in </w:t>
      </w:r>
      <w:proofErr w:type="spellStart"/>
      <w:r w:rsidRPr="00C14E28">
        <w:rPr>
          <w:rFonts w:asciiTheme="majorHAnsi" w:eastAsia="Calibri" w:hAnsiTheme="majorHAnsi" w:cs="InterstateLight"/>
          <w:lang w:val="de-DE"/>
        </w:rPr>
        <w:t>Local</w:t>
      </w:r>
      <w:proofErr w:type="spellEnd"/>
      <w:r w:rsidRPr="00C14E28">
        <w:rPr>
          <w:rFonts w:asciiTheme="majorHAnsi" w:eastAsia="Calibri" w:hAnsiTheme="majorHAnsi" w:cs="InterstateLight"/>
          <w:lang w:val="de-DE"/>
        </w:rPr>
        <w:t xml:space="preserve"> Politics: </w:t>
      </w:r>
      <w:proofErr w:type="spellStart"/>
      <w:r w:rsidRPr="00C14E28">
        <w:rPr>
          <w:rFonts w:asciiTheme="majorHAnsi" w:eastAsia="Calibri" w:hAnsiTheme="majorHAnsi" w:cs="InterstateLight"/>
          <w:lang w:val="de-DE"/>
        </w:rPr>
        <w:t>Municipal</w:t>
      </w:r>
      <w:proofErr w:type="spellEnd"/>
      <w:r w:rsidRPr="00C14E28">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Decision</w:t>
      </w:r>
      <w:proofErr w:type="spellEnd"/>
      <w:r w:rsidRPr="00C14E28">
        <w:rPr>
          <w:rFonts w:asciiTheme="majorHAnsi" w:eastAsia="Calibri" w:hAnsiTheme="majorHAnsi" w:cs="InterstateLight"/>
          <w:lang w:val="de-DE"/>
        </w:rPr>
        <w:t xml:space="preserve">-Making in </w:t>
      </w:r>
    </w:p>
    <w:p w:rsidR="00041137" w:rsidRDefault="00041137" w:rsidP="00041137">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C14E28">
        <w:rPr>
          <w:rFonts w:asciiTheme="majorHAnsi" w:eastAsia="Calibri" w:hAnsiTheme="majorHAnsi" w:cs="InterstateLight"/>
          <w:lang w:val="de-DE"/>
        </w:rPr>
        <w:t>Turkey</w:t>
      </w:r>
      <w:r w:rsidRPr="006D29B6">
        <w:rPr>
          <w:rFonts w:asciiTheme="majorHAnsi" w:eastAsia="Calibri" w:hAnsiTheme="majorHAnsi" w:cs="InterstateLight"/>
          <w:lang w:val="de-DE"/>
        </w:rPr>
        <w:t>”</w:t>
      </w:r>
    </w:p>
    <w:p w:rsidR="004C73B6" w:rsidRDefault="004C73B6" w:rsidP="00041137">
      <w:pPr>
        <w:tabs>
          <w:tab w:val="left" w:pos="0"/>
        </w:tabs>
        <w:spacing w:after="0" w:line="300" w:lineRule="exact"/>
        <w:rPr>
          <w:rFonts w:asciiTheme="majorHAnsi" w:eastAsia="Calibri" w:hAnsiTheme="majorHAnsi" w:cs="InterstateLight"/>
          <w:lang w:val="de-DE"/>
        </w:rPr>
      </w:pPr>
    </w:p>
    <w:p w:rsidR="004C73B6" w:rsidRDefault="004C73B6" w:rsidP="004C73B6">
      <w:pPr>
        <w:pStyle w:val="Default"/>
        <w:spacing w:line="300" w:lineRule="exact"/>
        <w:rPr>
          <w:rFonts w:ascii="Cambria" w:eastAsia="Calibri" w:hAnsi="Cambria"/>
          <w:b/>
          <w:color w:val="365F91" w:themeColor="accent1" w:themeShade="BF"/>
          <w:sz w:val="22"/>
          <w:szCs w:val="22"/>
          <w:lang w:val="tr-TR" w:eastAsia="tr-TR"/>
        </w:rPr>
      </w:pPr>
      <w:r w:rsidRPr="006D29B6">
        <w:rPr>
          <w:rFonts w:ascii="Cambria" w:eastAsia="Calibri" w:hAnsi="Cambria"/>
          <w:b/>
          <w:color w:val="365F91" w:themeColor="accent1" w:themeShade="BF"/>
          <w:sz w:val="22"/>
          <w:szCs w:val="22"/>
          <w:lang w:val="tr-TR" w:eastAsia="tr-TR"/>
        </w:rPr>
        <w:t>Toplantının Adı</w:t>
      </w:r>
      <w:r w:rsidRPr="006D29B6">
        <w:rPr>
          <w:rFonts w:ascii="Cambria" w:eastAsia="Calibri" w:hAnsi="Cambria"/>
          <w:b/>
          <w:color w:val="365F91" w:themeColor="accent1" w:themeShade="BF"/>
          <w:sz w:val="22"/>
          <w:szCs w:val="22"/>
          <w:lang w:val="tr-TR" w:eastAsia="tr-TR"/>
        </w:rPr>
        <w:tab/>
      </w:r>
      <w:r w:rsidRPr="006D29B6">
        <w:rPr>
          <w:rFonts w:ascii="Cambria" w:eastAsia="Calibri" w:hAnsi="Cambria"/>
          <w:b/>
          <w:color w:val="365F91" w:themeColor="accent1" w:themeShade="BF"/>
          <w:sz w:val="22"/>
          <w:szCs w:val="22"/>
          <w:lang w:val="tr-TR" w:eastAsia="tr-TR"/>
        </w:rPr>
        <w:tab/>
        <w:t xml:space="preserve">: </w:t>
      </w:r>
      <w:proofErr w:type="spellStart"/>
      <w:r>
        <w:rPr>
          <w:rFonts w:ascii="Cambria" w:eastAsia="Calibri" w:hAnsi="Cambria"/>
          <w:b/>
          <w:color w:val="365F91" w:themeColor="accent1" w:themeShade="BF"/>
          <w:sz w:val="22"/>
          <w:szCs w:val="22"/>
          <w:lang w:val="tr-TR" w:eastAsia="tr-TR"/>
        </w:rPr>
        <w:t>Association</w:t>
      </w:r>
      <w:proofErr w:type="spellEnd"/>
      <w:r>
        <w:rPr>
          <w:rFonts w:ascii="Cambria" w:eastAsia="Calibri" w:hAnsi="Cambria"/>
          <w:b/>
          <w:color w:val="365F91" w:themeColor="accent1" w:themeShade="BF"/>
          <w:sz w:val="22"/>
          <w:szCs w:val="22"/>
          <w:lang w:val="tr-TR" w:eastAsia="tr-TR"/>
        </w:rPr>
        <w:t xml:space="preserve"> </w:t>
      </w:r>
      <w:proofErr w:type="spellStart"/>
      <w:r>
        <w:rPr>
          <w:rFonts w:ascii="Cambria" w:eastAsia="Calibri" w:hAnsi="Cambria"/>
          <w:b/>
          <w:color w:val="365F91" w:themeColor="accent1" w:themeShade="BF"/>
          <w:sz w:val="22"/>
          <w:szCs w:val="22"/>
          <w:lang w:val="tr-TR" w:eastAsia="tr-TR"/>
        </w:rPr>
        <w:t>for</w:t>
      </w:r>
      <w:proofErr w:type="spellEnd"/>
      <w:r>
        <w:rPr>
          <w:rFonts w:ascii="Cambria" w:eastAsia="Calibri" w:hAnsi="Cambria"/>
          <w:b/>
          <w:color w:val="365F91" w:themeColor="accent1" w:themeShade="BF"/>
          <w:sz w:val="22"/>
          <w:szCs w:val="22"/>
          <w:lang w:val="tr-TR" w:eastAsia="tr-TR"/>
        </w:rPr>
        <w:t xml:space="preserve"> </w:t>
      </w:r>
      <w:proofErr w:type="spellStart"/>
      <w:r>
        <w:rPr>
          <w:rFonts w:ascii="Cambria" w:eastAsia="Calibri" w:hAnsi="Cambria"/>
          <w:b/>
          <w:color w:val="365F91" w:themeColor="accent1" w:themeShade="BF"/>
          <w:sz w:val="22"/>
          <w:szCs w:val="22"/>
          <w:lang w:val="tr-TR" w:eastAsia="tr-TR"/>
        </w:rPr>
        <w:t>Public</w:t>
      </w:r>
      <w:proofErr w:type="spellEnd"/>
      <w:r>
        <w:rPr>
          <w:rFonts w:ascii="Cambria" w:eastAsia="Calibri" w:hAnsi="Cambria"/>
          <w:b/>
          <w:color w:val="365F91" w:themeColor="accent1" w:themeShade="BF"/>
          <w:sz w:val="22"/>
          <w:szCs w:val="22"/>
          <w:lang w:val="tr-TR" w:eastAsia="tr-TR"/>
        </w:rPr>
        <w:t xml:space="preserve"> </w:t>
      </w:r>
      <w:proofErr w:type="spellStart"/>
      <w:r>
        <w:rPr>
          <w:rFonts w:ascii="Cambria" w:eastAsia="Calibri" w:hAnsi="Cambria"/>
          <w:b/>
          <w:color w:val="365F91" w:themeColor="accent1" w:themeShade="BF"/>
          <w:sz w:val="22"/>
          <w:szCs w:val="22"/>
          <w:lang w:val="tr-TR" w:eastAsia="tr-TR"/>
        </w:rPr>
        <w:t>Economic</w:t>
      </w:r>
      <w:proofErr w:type="spellEnd"/>
      <w:r>
        <w:rPr>
          <w:rFonts w:ascii="Cambria" w:eastAsia="Calibri" w:hAnsi="Cambria"/>
          <w:b/>
          <w:color w:val="365F91" w:themeColor="accent1" w:themeShade="BF"/>
          <w:sz w:val="22"/>
          <w:szCs w:val="22"/>
          <w:lang w:val="tr-TR" w:eastAsia="tr-TR"/>
        </w:rPr>
        <w:t xml:space="preserve"> </w:t>
      </w:r>
      <w:proofErr w:type="spellStart"/>
      <w:r>
        <w:rPr>
          <w:rFonts w:ascii="Cambria" w:eastAsia="Calibri" w:hAnsi="Cambria"/>
          <w:b/>
          <w:color w:val="365F91" w:themeColor="accent1" w:themeShade="BF"/>
          <w:sz w:val="22"/>
          <w:szCs w:val="22"/>
          <w:lang w:val="tr-TR" w:eastAsia="tr-TR"/>
        </w:rPr>
        <w:t>Theory</w:t>
      </w:r>
      <w:proofErr w:type="spellEnd"/>
      <w:r>
        <w:rPr>
          <w:rFonts w:ascii="Cambria" w:eastAsia="Calibri" w:hAnsi="Cambria"/>
          <w:b/>
          <w:color w:val="365F91" w:themeColor="accent1" w:themeShade="BF"/>
          <w:sz w:val="22"/>
          <w:szCs w:val="22"/>
          <w:lang w:val="tr-TR" w:eastAsia="tr-TR"/>
        </w:rPr>
        <w:t xml:space="preserve"> 14</w:t>
      </w:r>
      <w:r w:rsidRPr="00A975C2">
        <w:rPr>
          <w:rFonts w:ascii="Cambria" w:eastAsia="Calibri" w:hAnsi="Cambria"/>
          <w:b/>
          <w:color w:val="365F91" w:themeColor="accent1" w:themeShade="BF"/>
          <w:sz w:val="22"/>
          <w:szCs w:val="22"/>
          <w:vertAlign w:val="superscript"/>
          <w:lang w:val="tr-TR" w:eastAsia="tr-TR"/>
        </w:rPr>
        <w:t>th</w:t>
      </w:r>
      <w:r>
        <w:rPr>
          <w:rFonts w:ascii="Cambria" w:eastAsia="Calibri" w:hAnsi="Cambria"/>
          <w:b/>
          <w:color w:val="365F91" w:themeColor="accent1" w:themeShade="BF"/>
          <w:sz w:val="22"/>
          <w:szCs w:val="22"/>
          <w:lang w:val="tr-TR" w:eastAsia="tr-TR"/>
        </w:rPr>
        <w:t xml:space="preserve"> </w:t>
      </w:r>
      <w:proofErr w:type="spellStart"/>
      <w:r>
        <w:rPr>
          <w:rFonts w:ascii="Cambria" w:eastAsia="Calibri" w:hAnsi="Cambria"/>
          <w:b/>
          <w:color w:val="365F91" w:themeColor="accent1" w:themeShade="BF"/>
          <w:sz w:val="22"/>
          <w:szCs w:val="22"/>
          <w:lang w:val="tr-TR" w:eastAsia="tr-TR"/>
        </w:rPr>
        <w:t>Annual</w:t>
      </w:r>
      <w:proofErr w:type="spellEnd"/>
      <w:r>
        <w:rPr>
          <w:rFonts w:ascii="Cambria" w:eastAsia="Calibri" w:hAnsi="Cambria"/>
          <w:b/>
          <w:color w:val="365F91" w:themeColor="accent1" w:themeShade="BF"/>
          <w:sz w:val="22"/>
          <w:szCs w:val="22"/>
          <w:lang w:val="tr-TR" w:eastAsia="tr-TR"/>
        </w:rPr>
        <w:t xml:space="preserve"> </w:t>
      </w:r>
      <w:proofErr w:type="spellStart"/>
      <w:r>
        <w:rPr>
          <w:rFonts w:ascii="Cambria" w:eastAsia="Calibri" w:hAnsi="Cambria"/>
          <w:b/>
          <w:color w:val="365F91" w:themeColor="accent1" w:themeShade="BF"/>
          <w:sz w:val="22"/>
          <w:szCs w:val="22"/>
          <w:lang w:val="tr-TR" w:eastAsia="tr-TR"/>
        </w:rPr>
        <w:t>Meeting</w:t>
      </w:r>
      <w:proofErr w:type="spellEnd"/>
    </w:p>
    <w:p w:rsidR="004C73B6" w:rsidRPr="006D29B6" w:rsidRDefault="004C73B6" w:rsidP="004C73B6">
      <w:pPr>
        <w:pStyle w:val="Default"/>
        <w:spacing w:line="300" w:lineRule="exact"/>
        <w:rPr>
          <w:rFonts w:asciiTheme="majorHAnsi" w:eastAsia="Calibri" w:hAnsiTheme="majorHAnsi" w:cs="InterstateLight"/>
          <w:b/>
          <w:color w:val="auto"/>
          <w:sz w:val="22"/>
          <w:szCs w:val="22"/>
          <w:lang w:eastAsia="en-US"/>
        </w:rPr>
      </w:pPr>
      <w:r w:rsidRPr="006D29B6">
        <w:rPr>
          <w:rFonts w:ascii="Cambria" w:eastAsia="Calibri" w:hAnsi="Cambria"/>
          <w:b/>
          <w:color w:val="365F91" w:themeColor="accent1" w:themeShade="BF"/>
          <w:sz w:val="22"/>
          <w:szCs w:val="22"/>
          <w:lang w:val="tr-TR" w:eastAsia="tr-TR"/>
        </w:rPr>
        <w:t>Katılan Merkez Üyesi</w:t>
      </w:r>
      <w:r w:rsidRPr="006D29B6">
        <w:rPr>
          <w:rFonts w:asciiTheme="majorHAnsi" w:eastAsia="Calibri" w:hAnsiTheme="majorHAnsi" w:cs="InterstateLight"/>
          <w:b/>
          <w:color w:val="auto"/>
          <w:lang w:eastAsia="en-US"/>
        </w:rPr>
        <w:tab/>
      </w:r>
      <w:r w:rsidRPr="006D29B6">
        <w:rPr>
          <w:rFonts w:asciiTheme="majorHAnsi" w:eastAsia="Calibri" w:hAnsiTheme="majorHAnsi" w:cs="InterstateLight"/>
          <w:b/>
          <w:color w:val="auto"/>
          <w:sz w:val="22"/>
          <w:szCs w:val="22"/>
          <w:lang w:val="de-DE" w:eastAsia="en-US"/>
        </w:rPr>
        <w:t>:</w:t>
      </w:r>
      <w:r w:rsidRPr="006D29B6">
        <w:rPr>
          <w:rFonts w:asciiTheme="majorHAnsi" w:eastAsia="Calibri" w:hAnsiTheme="majorHAnsi" w:cs="InterstateLight"/>
          <w:b/>
          <w:color w:val="auto"/>
          <w:lang w:eastAsia="en-US"/>
        </w:rPr>
        <w:t xml:space="preserve"> </w:t>
      </w:r>
      <w:r w:rsidRPr="00C14E28">
        <w:rPr>
          <w:rFonts w:asciiTheme="majorHAnsi" w:eastAsia="Calibri" w:hAnsiTheme="majorHAnsi" w:cs="InterstateLight"/>
          <w:lang w:val="de-DE"/>
        </w:rPr>
        <w:t xml:space="preserve">Orhan </w:t>
      </w:r>
      <w:proofErr w:type="spellStart"/>
      <w:r w:rsidRPr="00C14E28">
        <w:rPr>
          <w:rFonts w:asciiTheme="majorHAnsi" w:eastAsia="Calibri" w:hAnsiTheme="majorHAnsi" w:cs="InterstateLight"/>
          <w:lang w:val="de-DE"/>
        </w:rPr>
        <w:t>Torul</w:t>
      </w:r>
      <w:proofErr w:type="spellEnd"/>
    </w:p>
    <w:p w:rsidR="004C73B6" w:rsidRPr="006D29B6" w:rsidRDefault="004C73B6" w:rsidP="004C73B6">
      <w:pPr>
        <w:autoSpaceDE w:val="0"/>
        <w:autoSpaceDN w:val="0"/>
        <w:adjustRightInd w:val="0"/>
        <w:spacing w:after="0" w:line="300" w:lineRule="exact"/>
        <w:ind w:left="2124" w:hanging="2124"/>
        <w:rPr>
          <w:rFonts w:asciiTheme="majorHAnsi" w:eastAsia="Calibri" w:hAnsiTheme="majorHAnsi" w:cs="InterstateLight"/>
          <w:b/>
          <w:lang w:val="en-US"/>
        </w:rPr>
      </w:pPr>
      <w:r w:rsidRPr="006D29B6">
        <w:rPr>
          <w:rFonts w:ascii="Cambria" w:eastAsia="Calibri" w:hAnsi="Cambria" w:cs="Times New Roman"/>
          <w:b/>
          <w:color w:val="365F91" w:themeColor="accent1" w:themeShade="BF"/>
          <w:lang w:eastAsia="tr-TR"/>
        </w:rPr>
        <w:t>Tarih</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 xml:space="preserve">: </w:t>
      </w:r>
      <w:proofErr w:type="spellStart"/>
      <w:r>
        <w:rPr>
          <w:rFonts w:asciiTheme="majorHAnsi" w:eastAsia="Calibri" w:hAnsiTheme="majorHAnsi" w:cs="InterstateLight"/>
          <w:lang w:val="de-DE"/>
        </w:rPr>
        <w:t>Temmuz</w:t>
      </w:r>
      <w:proofErr w:type="spellEnd"/>
      <w:r w:rsidRPr="006D29B6">
        <w:rPr>
          <w:rFonts w:asciiTheme="majorHAnsi" w:eastAsia="Calibri" w:hAnsiTheme="majorHAnsi" w:cs="InterstateLight"/>
          <w:lang w:val="de-DE"/>
        </w:rPr>
        <w:t xml:space="preserve"> 2014</w:t>
      </w:r>
    </w:p>
    <w:p w:rsidR="004C73B6" w:rsidRDefault="004C73B6" w:rsidP="004C73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6D29B6">
        <w:rPr>
          <w:rFonts w:ascii="Cambria" w:eastAsia="Calibri" w:hAnsi="Cambria" w:cs="Times New Roman"/>
          <w:b/>
          <w:color w:val="365F91" w:themeColor="accent1" w:themeShade="BF"/>
          <w:lang w:eastAsia="tr-TR"/>
        </w:rPr>
        <w:t>Düzenlendiği Yer</w:t>
      </w:r>
      <w:r w:rsidRPr="006D29B6">
        <w:rPr>
          <w:rFonts w:asciiTheme="majorHAnsi" w:eastAsia="Calibri" w:hAnsiTheme="majorHAnsi" w:cs="InterstateLight"/>
          <w:b/>
          <w:lang w:val="en-US"/>
        </w:rPr>
        <w:t xml:space="preserve"> </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w:t>
      </w:r>
      <w:r>
        <w:rPr>
          <w:rFonts w:asciiTheme="majorHAnsi" w:eastAsia="Calibri" w:hAnsiTheme="majorHAnsi" w:cs="InterstateLight"/>
          <w:b/>
          <w:lang w:val="en-US"/>
        </w:rPr>
        <w:t xml:space="preserve"> </w:t>
      </w:r>
      <w:r w:rsidRPr="00C14E28">
        <w:rPr>
          <w:rFonts w:asciiTheme="majorHAnsi" w:eastAsia="Calibri" w:hAnsiTheme="majorHAnsi" w:cs="InterstateLight"/>
          <w:lang w:val="de-DE"/>
        </w:rPr>
        <w:t>Seattle, WA,</w:t>
      </w:r>
      <w:r>
        <w:rPr>
          <w:rFonts w:asciiTheme="majorHAnsi" w:eastAsia="Calibri" w:hAnsiTheme="majorHAnsi" w:cs="InterstateLight"/>
          <w:lang w:val="de-DE"/>
        </w:rPr>
        <w:t xml:space="preserve"> </w:t>
      </w:r>
      <w:r w:rsidRPr="00C14E28">
        <w:rPr>
          <w:rFonts w:asciiTheme="majorHAnsi" w:eastAsia="Calibri" w:hAnsiTheme="majorHAnsi" w:cs="InterstateLight"/>
          <w:lang w:val="de-DE"/>
        </w:rPr>
        <w:t>ABD</w:t>
      </w:r>
      <w:r w:rsidRPr="006D29B6">
        <w:rPr>
          <w:rFonts w:ascii="Cambria" w:eastAsia="Calibri" w:hAnsi="Cambria" w:cs="Times New Roman"/>
          <w:b/>
          <w:color w:val="365F91" w:themeColor="accent1" w:themeShade="BF"/>
          <w:lang w:eastAsia="tr-TR"/>
        </w:rPr>
        <w:t xml:space="preserve"> </w:t>
      </w:r>
    </w:p>
    <w:p w:rsidR="004C73B6" w:rsidRDefault="004C73B6" w:rsidP="004C73B6">
      <w:pPr>
        <w:spacing w:after="0" w:line="300" w:lineRule="exact"/>
        <w:rPr>
          <w:rFonts w:asciiTheme="majorHAnsi" w:eastAsia="Calibri" w:hAnsiTheme="majorHAnsi" w:cs="InterstateLight"/>
          <w:lang w:val="de-DE"/>
        </w:rPr>
      </w:pPr>
      <w:r w:rsidRPr="006D29B6">
        <w:rPr>
          <w:rFonts w:ascii="Cambria" w:eastAsia="Calibri" w:hAnsi="Cambria" w:cs="Times New Roman"/>
          <w:b/>
          <w:color w:val="365F91" w:themeColor="accent1" w:themeShade="BF"/>
          <w:lang w:eastAsia="tr-TR"/>
        </w:rPr>
        <w:t>Sunulan Bildirinin Adı</w:t>
      </w:r>
      <w:r w:rsidRPr="006D29B6">
        <w:rPr>
          <w:rFonts w:asciiTheme="majorHAnsi" w:eastAsia="Calibri" w:hAnsiTheme="majorHAnsi" w:cs="InterstateLight"/>
          <w:b/>
          <w:lang w:val="en-US"/>
        </w:rPr>
        <w:tab/>
        <w:t xml:space="preserve">: </w:t>
      </w:r>
      <w:r w:rsidRPr="006D29B6">
        <w:rPr>
          <w:rFonts w:asciiTheme="majorHAnsi" w:eastAsia="Calibri" w:hAnsiTheme="majorHAnsi" w:cs="InterstateLight"/>
          <w:lang w:val="de-DE"/>
        </w:rPr>
        <w:t>“</w:t>
      </w:r>
      <w:proofErr w:type="spellStart"/>
      <w:r w:rsidRPr="00C14E28">
        <w:rPr>
          <w:rFonts w:asciiTheme="majorHAnsi" w:eastAsia="Calibri" w:hAnsiTheme="majorHAnsi" w:cs="InterstateLight"/>
          <w:lang w:val="de-DE"/>
        </w:rPr>
        <w:t>Transatlantic</w:t>
      </w:r>
      <w:proofErr w:type="spellEnd"/>
      <w:r w:rsidRPr="00C14E28">
        <w:rPr>
          <w:rFonts w:asciiTheme="majorHAnsi" w:eastAsia="Calibri" w:hAnsiTheme="majorHAnsi" w:cs="InterstateLight"/>
          <w:lang w:val="de-DE"/>
        </w:rPr>
        <w:t> </w:t>
      </w:r>
      <w:proofErr w:type="spellStart"/>
      <w:r w:rsidRPr="00C14E28">
        <w:rPr>
          <w:rFonts w:asciiTheme="majorHAnsi" w:eastAsia="Calibri" w:hAnsiTheme="majorHAnsi" w:cs="InterstateLight"/>
          <w:lang w:val="de-DE"/>
        </w:rPr>
        <w:t>Differences</w:t>
      </w:r>
      <w:proofErr w:type="spellEnd"/>
      <w:r w:rsidRPr="00C14E28">
        <w:rPr>
          <w:rFonts w:asciiTheme="majorHAnsi" w:eastAsia="Calibri" w:hAnsiTheme="majorHAnsi" w:cs="InterstateLight"/>
          <w:lang w:val="de-DE"/>
        </w:rPr>
        <w:t xml:space="preserve"> in Taxation, Redistribution </w:t>
      </w:r>
      <w:proofErr w:type="spellStart"/>
      <w:r w:rsidRPr="00C14E28">
        <w:rPr>
          <w:rFonts w:asciiTheme="majorHAnsi" w:eastAsia="Calibri" w:hAnsiTheme="majorHAnsi" w:cs="InterstateLight"/>
          <w:lang w:val="de-DE"/>
        </w:rPr>
        <w:t>and</w:t>
      </w:r>
      <w:proofErr w:type="spellEnd"/>
      <w:r w:rsidRPr="00C14E28">
        <w:rPr>
          <w:rFonts w:asciiTheme="majorHAnsi" w:eastAsia="Calibri" w:hAnsiTheme="majorHAnsi" w:cs="InterstateLight"/>
          <w:lang w:val="de-DE"/>
        </w:rPr>
        <w:t xml:space="preserve"> </w:t>
      </w:r>
    </w:p>
    <w:p w:rsidR="004C73B6" w:rsidRPr="00C14E28" w:rsidRDefault="004C73B6" w:rsidP="004C73B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C14E28">
        <w:rPr>
          <w:rFonts w:asciiTheme="majorHAnsi" w:eastAsia="Calibri" w:hAnsiTheme="majorHAnsi" w:cs="InterstateLight"/>
          <w:lang w:val="de-DE"/>
        </w:rPr>
        <w:t xml:space="preserve">Provision </w:t>
      </w:r>
      <w:proofErr w:type="spellStart"/>
      <w:r w:rsidRPr="00C14E28">
        <w:rPr>
          <w:rFonts w:asciiTheme="majorHAnsi" w:eastAsia="Calibri" w:hAnsiTheme="majorHAnsi" w:cs="InterstateLight"/>
          <w:lang w:val="de-DE"/>
        </w:rPr>
        <w:t>of</w:t>
      </w:r>
      <w:proofErr w:type="spellEnd"/>
      <w:r w:rsidRPr="00C14E28">
        <w:rPr>
          <w:rFonts w:asciiTheme="majorHAnsi" w:eastAsia="Calibri" w:hAnsiTheme="majorHAnsi" w:cs="InterstateLight"/>
          <w:lang w:val="de-DE"/>
        </w:rPr>
        <w:t xml:space="preserve"> Public </w:t>
      </w:r>
      <w:proofErr w:type="spellStart"/>
      <w:r w:rsidRPr="00C14E28">
        <w:rPr>
          <w:rFonts w:asciiTheme="majorHAnsi" w:eastAsia="Calibri" w:hAnsiTheme="majorHAnsi" w:cs="InterstateLight"/>
          <w:lang w:val="de-DE"/>
        </w:rPr>
        <w:t>Goods</w:t>
      </w:r>
      <w:proofErr w:type="spellEnd"/>
      <w:r w:rsidRPr="00C14E28">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How</w:t>
      </w:r>
      <w:proofErr w:type="spellEnd"/>
      <w:r w:rsidRPr="00C14E28">
        <w:rPr>
          <w:rFonts w:asciiTheme="majorHAnsi" w:eastAsia="Calibri" w:hAnsiTheme="majorHAnsi" w:cs="InterstateLight"/>
          <w:lang w:val="de-DE"/>
        </w:rPr>
        <w:t xml:space="preserve"> Fair </w:t>
      </w:r>
      <w:proofErr w:type="spellStart"/>
      <w:r w:rsidRPr="00C14E28">
        <w:rPr>
          <w:rFonts w:asciiTheme="majorHAnsi" w:eastAsia="Calibri" w:hAnsiTheme="majorHAnsi" w:cs="InterstateLight"/>
          <w:lang w:val="de-DE"/>
        </w:rPr>
        <w:t>is</w:t>
      </w:r>
      <w:proofErr w:type="spellEnd"/>
      <w:r w:rsidRPr="00C14E28">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Inequality</w:t>
      </w:r>
      <w:proofErr w:type="spellEnd"/>
      <w:r w:rsidRPr="006D29B6">
        <w:rPr>
          <w:rFonts w:asciiTheme="majorHAnsi" w:eastAsia="Calibri" w:hAnsiTheme="majorHAnsi" w:cs="InterstateLight"/>
          <w:lang w:val="de-DE"/>
        </w:rPr>
        <w:t>”</w:t>
      </w:r>
    </w:p>
    <w:p w:rsidR="004C73B6" w:rsidRDefault="004C73B6" w:rsidP="004C73B6">
      <w:pPr>
        <w:pStyle w:val="Default"/>
        <w:spacing w:line="300" w:lineRule="exact"/>
        <w:rPr>
          <w:rFonts w:ascii="Cambria" w:eastAsia="Calibri" w:hAnsi="Cambria"/>
          <w:b/>
          <w:color w:val="365F91" w:themeColor="accent1" w:themeShade="BF"/>
          <w:sz w:val="22"/>
          <w:szCs w:val="22"/>
          <w:lang w:val="tr-TR" w:eastAsia="tr-TR"/>
        </w:rPr>
      </w:pPr>
    </w:p>
    <w:p w:rsidR="004C73B6" w:rsidRDefault="004C73B6" w:rsidP="004C73B6">
      <w:pPr>
        <w:pStyle w:val="Default"/>
        <w:spacing w:line="300" w:lineRule="exact"/>
        <w:rPr>
          <w:rFonts w:ascii="Cambria" w:eastAsia="Calibri" w:hAnsi="Cambria"/>
          <w:b/>
          <w:color w:val="365F91" w:themeColor="accent1" w:themeShade="BF"/>
          <w:sz w:val="22"/>
          <w:szCs w:val="22"/>
          <w:lang w:val="tr-TR" w:eastAsia="tr-TR"/>
        </w:rPr>
      </w:pPr>
      <w:r w:rsidRPr="006D29B6">
        <w:rPr>
          <w:rFonts w:ascii="Cambria" w:eastAsia="Calibri" w:hAnsi="Cambria"/>
          <w:b/>
          <w:color w:val="365F91" w:themeColor="accent1" w:themeShade="BF"/>
          <w:sz w:val="22"/>
          <w:szCs w:val="22"/>
          <w:lang w:val="tr-TR" w:eastAsia="tr-TR"/>
        </w:rPr>
        <w:t>Toplantının Adı</w:t>
      </w:r>
      <w:r w:rsidRPr="006D29B6">
        <w:rPr>
          <w:rFonts w:ascii="Cambria" w:eastAsia="Calibri" w:hAnsi="Cambria"/>
          <w:b/>
          <w:color w:val="365F91" w:themeColor="accent1" w:themeShade="BF"/>
          <w:sz w:val="22"/>
          <w:szCs w:val="22"/>
          <w:lang w:val="tr-TR" w:eastAsia="tr-TR"/>
        </w:rPr>
        <w:tab/>
      </w:r>
      <w:r w:rsidRPr="006D29B6">
        <w:rPr>
          <w:rFonts w:ascii="Cambria" w:eastAsia="Calibri" w:hAnsi="Cambria"/>
          <w:b/>
          <w:color w:val="365F91" w:themeColor="accent1" w:themeShade="BF"/>
          <w:sz w:val="22"/>
          <w:szCs w:val="22"/>
          <w:lang w:val="tr-TR" w:eastAsia="tr-TR"/>
        </w:rPr>
        <w:tab/>
        <w:t xml:space="preserve">: </w:t>
      </w:r>
      <w:proofErr w:type="spellStart"/>
      <w:r w:rsidRPr="00F03CE0">
        <w:rPr>
          <w:rFonts w:ascii="Cambria" w:eastAsia="Calibri" w:hAnsi="Cambria"/>
          <w:b/>
          <w:color w:val="365F91" w:themeColor="accent1" w:themeShade="BF"/>
          <w:sz w:val="22"/>
          <w:szCs w:val="22"/>
          <w:lang w:val="tr-TR" w:eastAsia="tr-TR"/>
        </w:rPr>
        <w:t>Turkish</w:t>
      </w:r>
      <w:proofErr w:type="spellEnd"/>
      <w:r w:rsidRPr="00F03CE0">
        <w:rPr>
          <w:rFonts w:ascii="Cambria" w:eastAsia="Calibri" w:hAnsi="Cambria"/>
          <w:b/>
          <w:color w:val="365F91" w:themeColor="accent1" w:themeShade="BF"/>
          <w:sz w:val="22"/>
          <w:szCs w:val="22"/>
          <w:lang w:val="tr-TR" w:eastAsia="tr-TR"/>
        </w:rPr>
        <w:t> </w:t>
      </w:r>
      <w:proofErr w:type="spellStart"/>
      <w:r w:rsidRPr="00F03CE0">
        <w:rPr>
          <w:rFonts w:ascii="Cambria" w:eastAsia="Calibri" w:hAnsi="Cambria"/>
          <w:b/>
          <w:color w:val="365F91" w:themeColor="accent1" w:themeShade="BF"/>
          <w:sz w:val="22"/>
          <w:szCs w:val="22"/>
          <w:lang w:val="tr-TR" w:eastAsia="tr-TR"/>
        </w:rPr>
        <w:t>Economic</w:t>
      </w:r>
      <w:proofErr w:type="spellEnd"/>
      <w:r w:rsidRPr="00F03CE0">
        <w:rPr>
          <w:rFonts w:ascii="Cambria" w:eastAsia="Calibri" w:hAnsi="Cambria"/>
          <w:b/>
          <w:color w:val="365F91" w:themeColor="accent1" w:themeShade="BF"/>
          <w:sz w:val="22"/>
          <w:szCs w:val="22"/>
          <w:lang w:val="tr-TR" w:eastAsia="tr-TR"/>
        </w:rPr>
        <w:t xml:space="preserve"> </w:t>
      </w:r>
      <w:proofErr w:type="spellStart"/>
      <w:r w:rsidRPr="00F03CE0">
        <w:rPr>
          <w:rFonts w:ascii="Cambria" w:eastAsia="Calibri" w:hAnsi="Cambria"/>
          <w:b/>
          <w:color w:val="365F91" w:themeColor="accent1" w:themeShade="BF"/>
          <w:sz w:val="22"/>
          <w:szCs w:val="22"/>
          <w:lang w:val="tr-TR" w:eastAsia="tr-TR"/>
        </w:rPr>
        <w:t>Association</w:t>
      </w:r>
      <w:proofErr w:type="spellEnd"/>
      <w:r w:rsidRPr="00F03CE0">
        <w:rPr>
          <w:rFonts w:ascii="Cambria" w:eastAsia="Calibri" w:hAnsi="Cambria"/>
          <w:b/>
          <w:color w:val="365F91" w:themeColor="accent1" w:themeShade="BF"/>
          <w:sz w:val="22"/>
          <w:szCs w:val="22"/>
          <w:lang w:val="tr-TR" w:eastAsia="tr-TR"/>
        </w:rPr>
        <w:t> </w:t>
      </w:r>
      <w:proofErr w:type="spellStart"/>
      <w:r w:rsidRPr="00F03CE0">
        <w:rPr>
          <w:rFonts w:ascii="Cambria" w:eastAsia="Calibri" w:hAnsi="Cambria"/>
          <w:b/>
          <w:color w:val="365F91" w:themeColor="accent1" w:themeShade="BF"/>
          <w:sz w:val="22"/>
          <w:szCs w:val="22"/>
          <w:lang w:val="tr-TR" w:eastAsia="tr-TR"/>
        </w:rPr>
        <w:t>International</w:t>
      </w:r>
      <w:proofErr w:type="spellEnd"/>
      <w:r w:rsidRPr="00F03CE0">
        <w:rPr>
          <w:rFonts w:ascii="Cambria" w:eastAsia="Calibri" w:hAnsi="Cambria"/>
          <w:b/>
          <w:color w:val="365F91" w:themeColor="accent1" w:themeShade="BF"/>
          <w:sz w:val="22"/>
          <w:szCs w:val="22"/>
          <w:lang w:val="tr-TR" w:eastAsia="tr-TR"/>
        </w:rPr>
        <w:t xml:space="preserve"> </w:t>
      </w:r>
      <w:proofErr w:type="spellStart"/>
      <w:r w:rsidRPr="00F03CE0">
        <w:rPr>
          <w:rFonts w:ascii="Cambria" w:eastAsia="Calibri" w:hAnsi="Cambria"/>
          <w:b/>
          <w:color w:val="365F91" w:themeColor="accent1" w:themeShade="BF"/>
          <w:sz w:val="22"/>
          <w:szCs w:val="22"/>
          <w:lang w:val="tr-TR" w:eastAsia="tr-TR"/>
        </w:rPr>
        <w:t>Conference</w:t>
      </w:r>
      <w:proofErr w:type="spellEnd"/>
      <w:r w:rsidRPr="00F03CE0">
        <w:rPr>
          <w:rFonts w:ascii="Cambria" w:eastAsia="Calibri" w:hAnsi="Cambria"/>
          <w:b/>
          <w:color w:val="365F91" w:themeColor="accent1" w:themeShade="BF"/>
          <w:sz w:val="22"/>
          <w:szCs w:val="22"/>
          <w:lang w:val="tr-TR" w:eastAsia="tr-TR"/>
        </w:rPr>
        <w:t xml:space="preserve"> on </w:t>
      </w:r>
    </w:p>
    <w:p w:rsidR="004C73B6" w:rsidRDefault="004C73B6" w:rsidP="004C73B6">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spellStart"/>
      <w:r w:rsidRPr="00F03CE0">
        <w:rPr>
          <w:rFonts w:ascii="Cambria" w:eastAsia="Calibri" w:hAnsi="Cambria"/>
          <w:b/>
          <w:color w:val="365F91" w:themeColor="accent1" w:themeShade="BF"/>
          <w:sz w:val="22"/>
          <w:szCs w:val="22"/>
          <w:lang w:val="tr-TR" w:eastAsia="tr-TR"/>
        </w:rPr>
        <w:t>Economics</w:t>
      </w:r>
      <w:proofErr w:type="spellEnd"/>
    </w:p>
    <w:p w:rsidR="004C73B6" w:rsidRPr="006D29B6" w:rsidRDefault="004C73B6" w:rsidP="004C73B6">
      <w:pPr>
        <w:pStyle w:val="Default"/>
        <w:spacing w:line="300" w:lineRule="exact"/>
        <w:rPr>
          <w:rFonts w:asciiTheme="majorHAnsi" w:eastAsia="Calibri" w:hAnsiTheme="majorHAnsi" w:cs="InterstateLight"/>
          <w:b/>
          <w:color w:val="auto"/>
          <w:sz w:val="22"/>
          <w:szCs w:val="22"/>
          <w:lang w:eastAsia="en-US"/>
        </w:rPr>
      </w:pPr>
      <w:r w:rsidRPr="006D29B6">
        <w:rPr>
          <w:rFonts w:ascii="Cambria" w:eastAsia="Calibri" w:hAnsi="Cambria"/>
          <w:b/>
          <w:color w:val="365F91" w:themeColor="accent1" w:themeShade="BF"/>
          <w:sz w:val="22"/>
          <w:szCs w:val="22"/>
          <w:lang w:val="tr-TR" w:eastAsia="tr-TR"/>
        </w:rPr>
        <w:t>Katılan Merkez Üyesi</w:t>
      </w:r>
      <w:r w:rsidRPr="006D29B6">
        <w:rPr>
          <w:rFonts w:asciiTheme="majorHAnsi" w:eastAsia="Calibri" w:hAnsiTheme="majorHAnsi" w:cs="InterstateLight"/>
          <w:b/>
          <w:color w:val="auto"/>
          <w:lang w:eastAsia="en-US"/>
        </w:rPr>
        <w:tab/>
      </w:r>
      <w:r w:rsidRPr="006D29B6">
        <w:rPr>
          <w:rFonts w:asciiTheme="majorHAnsi" w:eastAsia="Calibri" w:hAnsiTheme="majorHAnsi" w:cs="InterstateLight"/>
          <w:b/>
          <w:color w:val="auto"/>
          <w:sz w:val="22"/>
          <w:szCs w:val="22"/>
          <w:lang w:val="de-DE" w:eastAsia="en-US"/>
        </w:rPr>
        <w:t>:</w:t>
      </w:r>
      <w:r w:rsidRPr="006D29B6">
        <w:rPr>
          <w:rFonts w:asciiTheme="majorHAnsi" w:eastAsia="Calibri" w:hAnsiTheme="majorHAnsi" w:cs="InterstateLight"/>
          <w:b/>
          <w:color w:val="auto"/>
          <w:lang w:eastAsia="en-US"/>
        </w:rPr>
        <w:t xml:space="preserve"> </w:t>
      </w:r>
      <w:r w:rsidRPr="00C14E28">
        <w:rPr>
          <w:rFonts w:asciiTheme="majorHAnsi" w:eastAsia="Calibri" w:hAnsiTheme="majorHAnsi" w:cs="InterstateLight"/>
          <w:lang w:val="de-DE"/>
        </w:rPr>
        <w:t xml:space="preserve">Orhan </w:t>
      </w:r>
      <w:proofErr w:type="spellStart"/>
      <w:r w:rsidRPr="00C14E28">
        <w:rPr>
          <w:rFonts w:asciiTheme="majorHAnsi" w:eastAsia="Calibri" w:hAnsiTheme="majorHAnsi" w:cs="InterstateLight"/>
          <w:lang w:val="de-DE"/>
        </w:rPr>
        <w:t>Torul</w:t>
      </w:r>
      <w:proofErr w:type="spellEnd"/>
    </w:p>
    <w:p w:rsidR="004C73B6" w:rsidRPr="006D29B6" w:rsidRDefault="004C73B6" w:rsidP="004C73B6">
      <w:pPr>
        <w:autoSpaceDE w:val="0"/>
        <w:autoSpaceDN w:val="0"/>
        <w:adjustRightInd w:val="0"/>
        <w:spacing w:after="0" w:line="300" w:lineRule="exact"/>
        <w:ind w:left="2124" w:hanging="2124"/>
        <w:rPr>
          <w:rFonts w:asciiTheme="majorHAnsi" w:eastAsia="Calibri" w:hAnsiTheme="majorHAnsi" w:cs="InterstateLight"/>
          <w:b/>
          <w:lang w:val="en-US"/>
        </w:rPr>
      </w:pPr>
      <w:r w:rsidRPr="006D29B6">
        <w:rPr>
          <w:rFonts w:ascii="Cambria" w:eastAsia="Calibri" w:hAnsi="Cambria" w:cs="Times New Roman"/>
          <w:b/>
          <w:color w:val="365F91" w:themeColor="accent1" w:themeShade="BF"/>
          <w:lang w:eastAsia="tr-TR"/>
        </w:rPr>
        <w:t>Tarih</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 xml:space="preserve">: </w:t>
      </w:r>
      <w:proofErr w:type="spellStart"/>
      <w:r>
        <w:rPr>
          <w:rFonts w:asciiTheme="majorHAnsi" w:eastAsia="Calibri" w:hAnsiTheme="majorHAnsi" w:cs="InterstateLight"/>
          <w:lang w:val="de-DE"/>
        </w:rPr>
        <w:t>Ekim</w:t>
      </w:r>
      <w:proofErr w:type="spellEnd"/>
      <w:r w:rsidRPr="006D29B6">
        <w:rPr>
          <w:rFonts w:asciiTheme="majorHAnsi" w:eastAsia="Calibri" w:hAnsiTheme="majorHAnsi" w:cs="InterstateLight"/>
          <w:lang w:val="de-DE"/>
        </w:rPr>
        <w:t xml:space="preserve"> 2014</w:t>
      </w:r>
    </w:p>
    <w:p w:rsidR="004C73B6" w:rsidRDefault="004C73B6" w:rsidP="004C73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6D29B6">
        <w:rPr>
          <w:rFonts w:ascii="Cambria" w:eastAsia="Calibri" w:hAnsi="Cambria" w:cs="Times New Roman"/>
          <w:b/>
          <w:color w:val="365F91" w:themeColor="accent1" w:themeShade="BF"/>
          <w:lang w:eastAsia="tr-TR"/>
        </w:rPr>
        <w:t>Düzenlendiği Yer</w:t>
      </w:r>
      <w:r w:rsidRPr="006D29B6">
        <w:rPr>
          <w:rFonts w:asciiTheme="majorHAnsi" w:eastAsia="Calibri" w:hAnsiTheme="majorHAnsi" w:cs="InterstateLight"/>
          <w:b/>
          <w:lang w:val="en-US"/>
        </w:rPr>
        <w:t xml:space="preserve"> </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w:t>
      </w:r>
      <w:r>
        <w:rPr>
          <w:rFonts w:asciiTheme="majorHAnsi" w:eastAsia="Calibri" w:hAnsiTheme="majorHAnsi" w:cs="InterstateLight"/>
          <w:b/>
          <w:lang w:val="en-US"/>
        </w:rPr>
        <w:t xml:space="preserve"> </w:t>
      </w:r>
      <w:r w:rsidRPr="00C14E28">
        <w:rPr>
          <w:rFonts w:asciiTheme="majorHAnsi" w:eastAsia="Calibri" w:hAnsiTheme="majorHAnsi" w:cs="InterstateLight"/>
          <w:lang w:val="de-DE"/>
        </w:rPr>
        <w:t>Antalya</w:t>
      </w:r>
    </w:p>
    <w:p w:rsidR="004C73B6" w:rsidRPr="00C14E28" w:rsidRDefault="004C73B6" w:rsidP="004C73B6">
      <w:pPr>
        <w:spacing w:after="0" w:line="300" w:lineRule="exact"/>
        <w:rPr>
          <w:rFonts w:asciiTheme="majorHAnsi" w:eastAsia="Calibri" w:hAnsiTheme="majorHAnsi" w:cs="InterstateLight"/>
          <w:lang w:val="de-DE"/>
        </w:rPr>
      </w:pPr>
      <w:r w:rsidRPr="006D29B6">
        <w:rPr>
          <w:rFonts w:ascii="Cambria" w:eastAsia="Calibri" w:hAnsi="Cambria" w:cs="Times New Roman"/>
          <w:b/>
          <w:color w:val="365F91" w:themeColor="accent1" w:themeShade="BF"/>
          <w:lang w:eastAsia="tr-TR"/>
        </w:rPr>
        <w:t>Sunulan Bildirinin Adı</w:t>
      </w:r>
      <w:r w:rsidRPr="006D29B6">
        <w:rPr>
          <w:rFonts w:asciiTheme="majorHAnsi" w:eastAsia="Calibri" w:hAnsiTheme="majorHAnsi" w:cs="InterstateLight"/>
          <w:b/>
          <w:lang w:val="en-US"/>
        </w:rPr>
        <w:tab/>
        <w:t xml:space="preserve">: </w:t>
      </w:r>
      <w:r w:rsidRPr="006D29B6">
        <w:rPr>
          <w:rFonts w:asciiTheme="majorHAnsi" w:eastAsia="Calibri" w:hAnsiTheme="majorHAnsi" w:cs="InterstateLight"/>
          <w:lang w:val="de-DE"/>
        </w:rPr>
        <w:t>“</w:t>
      </w:r>
      <w:r w:rsidRPr="00C14E28">
        <w:rPr>
          <w:rFonts w:asciiTheme="majorHAnsi" w:eastAsia="Calibri" w:hAnsiTheme="majorHAnsi" w:cs="InterstateLight"/>
          <w:lang w:val="de-DE"/>
        </w:rPr>
        <w:t xml:space="preserve">Marginal </w:t>
      </w:r>
      <w:proofErr w:type="spellStart"/>
      <w:r w:rsidRPr="00C14E28">
        <w:rPr>
          <w:rFonts w:asciiTheme="majorHAnsi" w:eastAsia="Calibri" w:hAnsiTheme="majorHAnsi" w:cs="InterstateLight"/>
          <w:lang w:val="de-DE"/>
        </w:rPr>
        <w:t>Cost</w:t>
      </w:r>
      <w:proofErr w:type="spellEnd"/>
      <w:r w:rsidRPr="00C14E28">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of</w:t>
      </w:r>
      <w:proofErr w:type="spellEnd"/>
      <w:r w:rsidRPr="00C14E28">
        <w:rPr>
          <w:rFonts w:asciiTheme="majorHAnsi" w:eastAsia="Calibri" w:hAnsiTheme="majorHAnsi" w:cs="InterstateLight"/>
          <w:lang w:val="de-DE"/>
        </w:rPr>
        <w:t xml:space="preserve"> Public Funds in </w:t>
      </w:r>
      <w:proofErr w:type="spellStart"/>
      <w:r w:rsidRPr="00C14E28">
        <w:rPr>
          <w:rFonts w:asciiTheme="majorHAnsi" w:eastAsia="Calibri" w:hAnsiTheme="majorHAnsi" w:cs="InterstateLight"/>
          <w:lang w:val="de-DE"/>
        </w:rPr>
        <w:t>the</w:t>
      </w:r>
      <w:proofErr w:type="spellEnd"/>
      <w:r w:rsidRPr="00C14E28">
        <w:rPr>
          <w:rFonts w:asciiTheme="majorHAnsi" w:eastAsia="Calibri" w:hAnsiTheme="majorHAnsi" w:cs="InterstateLight"/>
          <w:lang w:val="de-DE"/>
        </w:rPr>
        <w:t xml:space="preserve"> Presence </w:t>
      </w:r>
      <w:proofErr w:type="spellStart"/>
      <w:r w:rsidRPr="00C14E28">
        <w:rPr>
          <w:rFonts w:asciiTheme="majorHAnsi" w:eastAsia="Calibri" w:hAnsiTheme="majorHAnsi" w:cs="InterstateLight"/>
          <w:lang w:val="de-DE"/>
        </w:rPr>
        <w:t>of</w:t>
      </w:r>
      <w:proofErr w:type="spellEnd"/>
      <w:r w:rsidRPr="00C14E28">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Informality</w:t>
      </w:r>
      <w:proofErr w:type="spellEnd"/>
      <w:r w:rsidRPr="006D29B6">
        <w:rPr>
          <w:rFonts w:asciiTheme="majorHAnsi" w:eastAsia="Calibri" w:hAnsiTheme="majorHAnsi" w:cs="InterstateLight"/>
          <w:lang w:val="de-DE"/>
        </w:rPr>
        <w:t>”</w:t>
      </w:r>
    </w:p>
    <w:p w:rsidR="004C73B6" w:rsidRDefault="004C73B6" w:rsidP="004C73B6">
      <w:pPr>
        <w:pStyle w:val="Default"/>
        <w:spacing w:line="300" w:lineRule="exact"/>
        <w:rPr>
          <w:rFonts w:ascii="Cambria" w:eastAsia="Calibri" w:hAnsi="Cambria"/>
          <w:b/>
          <w:color w:val="365F91" w:themeColor="accent1" w:themeShade="BF"/>
          <w:sz w:val="22"/>
          <w:szCs w:val="22"/>
          <w:lang w:val="tr-TR" w:eastAsia="tr-TR"/>
        </w:rPr>
      </w:pPr>
    </w:p>
    <w:p w:rsidR="004C73B6" w:rsidRPr="006D29B6" w:rsidRDefault="004C73B6" w:rsidP="004C73B6">
      <w:pPr>
        <w:pStyle w:val="Default"/>
        <w:spacing w:line="300" w:lineRule="exact"/>
        <w:rPr>
          <w:rFonts w:asciiTheme="majorHAnsi" w:eastAsia="Calibri" w:hAnsiTheme="majorHAnsi" w:cs="InterstateLight"/>
          <w:b/>
          <w:color w:val="auto"/>
          <w:sz w:val="22"/>
          <w:szCs w:val="22"/>
          <w:lang w:eastAsia="en-US"/>
        </w:rPr>
      </w:pPr>
      <w:r w:rsidRPr="006D29B6">
        <w:rPr>
          <w:rFonts w:ascii="Cambria" w:eastAsia="Calibri" w:hAnsi="Cambria"/>
          <w:b/>
          <w:color w:val="365F91" w:themeColor="accent1" w:themeShade="BF"/>
          <w:sz w:val="22"/>
          <w:szCs w:val="22"/>
          <w:lang w:val="tr-TR" w:eastAsia="tr-TR"/>
        </w:rPr>
        <w:t>Toplantının Adı</w:t>
      </w:r>
      <w:r w:rsidRPr="006D29B6">
        <w:rPr>
          <w:rFonts w:ascii="Cambria" w:eastAsia="Calibri" w:hAnsi="Cambria"/>
          <w:b/>
          <w:color w:val="365F91" w:themeColor="accent1" w:themeShade="BF"/>
          <w:sz w:val="22"/>
          <w:szCs w:val="22"/>
          <w:lang w:val="tr-TR" w:eastAsia="tr-TR"/>
        </w:rPr>
        <w:tab/>
      </w:r>
      <w:r w:rsidRPr="006D29B6">
        <w:rPr>
          <w:rFonts w:ascii="Cambria" w:eastAsia="Calibri" w:hAnsi="Cambria"/>
          <w:b/>
          <w:color w:val="365F91" w:themeColor="accent1" w:themeShade="BF"/>
          <w:sz w:val="22"/>
          <w:szCs w:val="22"/>
          <w:lang w:val="tr-TR" w:eastAsia="tr-TR"/>
        </w:rPr>
        <w:tab/>
        <w:t xml:space="preserve">: </w:t>
      </w:r>
      <w:proofErr w:type="spellStart"/>
      <w:r w:rsidRPr="00F03CE0">
        <w:rPr>
          <w:rFonts w:ascii="Cambria" w:eastAsia="Calibri" w:hAnsi="Cambria"/>
          <w:b/>
          <w:color w:val="365F91" w:themeColor="accent1" w:themeShade="BF"/>
          <w:sz w:val="22"/>
          <w:szCs w:val="22"/>
          <w:lang w:val="tr-TR" w:eastAsia="tr-TR"/>
        </w:rPr>
        <w:t>Universidade</w:t>
      </w:r>
      <w:proofErr w:type="spellEnd"/>
      <w:r w:rsidRPr="00F03CE0">
        <w:rPr>
          <w:rFonts w:ascii="Cambria" w:eastAsia="Calibri" w:hAnsi="Cambria"/>
          <w:b/>
          <w:color w:val="365F91" w:themeColor="accent1" w:themeShade="BF"/>
          <w:sz w:val="22"/>
          <w:szCs w:val="22"/>
          <w:lang w:val="tr-TR" w:eastAsia="tr-TR"/>
        </w:rPr>
        <w:t xml:space="preserve"> </w:t>
      </w:r>
      <w:proofErr w:type="spellStart"/>
      <w:r w:rsidRPr="00F03CE0">
        <w:rPr>
          <w:rFonts w:ascii="Cambria" w:eastAsia="Calibri" w:hAnsi="Cambria"/>
          <w:b/>
          <w:color w:val="365F91" w:themeColor="accent1" w:themeShade="BF"/>
          <w:sz w:val="22"/>
          <w:szCs w:val="22"/>
          <w:lang w:val="tr-TR" w:eastAsia="tr-TR"/>
        </w:rPr>
        <w:t>Catolica</w:t>
      </w:r>
      <w:proofErr w:type="spellEnd"/>
      <w:r w:rsidRPr="00F03CE0">
        <w:rPr>
          <w:rFonts w:ascii="Cambria" w:eastAsia="Calibri" w:hAnsi="Cambria"/>
          <w:b/>
          <w:color w:val="365F91" w:themeColor="accent1" w:themeShade="BF"/>
          <w:sz w:val="22"/>
          <w:szCs w:val="22"/>
          <w:lang w:val="tr-TR" w:eastAsia="tr-TR"/>
        </w:rPr>
        <w:t xml:space="preserve"> </w:t>
      </w:r>
      <w:proofErr w:type="spellStart"/>
      <w:r w:rsidRPr="00F03CE0">
        <w:rPr>
          <w:rFonts w:ascii="Cambria" w:eastAsia="Calibri" w:hAnsi="Cambria"/>
          <w:b/>
          <w:color w:val="365F91" w:themeColor="accent1" w:themeShade="BF"/>
          <w:sz w:val="22"/>
          <w:szCs w:val="22"/>
          <w:lang w:val="tr-TR" w:eastAsia="tr-TR"/>
        </w:rPr>
        <w:t>Portuguesa</w:t>
      </w:r>
      <w:proofErr w:type="spellEnd"/>
      <w:r w:rsidRPr="00F03CE0">
        <w:rPr>
          <w:rFonts w:ascii="Cambria" w:eastAsia="Calibri" w:hAnsi="Cambria"/>
          <w:b/>
          <w:color w:val="365F91" w:themeColor="accent1" w:themeShade="BF"/>
          <w:sz w:val="22"/>
          <w:szCs w:val="22"/>
          <w:lang w:val="tr-TR" w:eastAsia="tr-TR"/>
        </w:rPr>
        <w:t xml:space="preserve"> </w:t>
      </w:r>
      <w:proofErr w:type="spellStart"/>
      <w:r w:rsidRPr="00F03CE0">
        <w:rPr>
          <w:rFonts w:ascii="Cambria" w:eastAsia="Calibri" w:hAnsi="Cambria"/>
          <w:b/>
          <w:color w:val="365F91" w:themeColor="accent1" w:themeShade="BF"/>
          <w:sz w:val="22"/>
          <w:szCs w:val="22"/>
          <w:lang w:val="tr-TR" w:eastAsia="tr-TR"/>
        </w:rPr>
        <w:t>Departmental</w:t>
      </w:r>
      <w:proofErr w:type="spellEnd"/>
      <w:r w:rsidRPr="00F03CE0">
        <w:rPr>
          <w:rFonts w:ascii="Cambria" w:eastAsia="Calibri" w:hAnsi="Cambria"/>
          <w:b/>
          <w:color w:val="365F91" w:themeColor="accent1" w:themeShade="BF"/>
          <w:sz w:val="22"/>
          <w:szCs w:val="22"/>
          <w:lang w:val="tr-TR" w:eastAsia="tr-TR"/>
        </w:rPr>
        <w:t xml:space="preserve"> </w:t>
      </w:r>
      <w:proofErr w:type="spellStart"/>
      <w:r w:rsidRPr="00F03CE0">
        <w:rPr>
          <w:rFonts w:ascii="Cambria" w:eastAsia="Calibri" w:hAnsi="Cambria"/>
          <w:b/>
          <w:color w:val="365F91" w:themeColor="accent1" w:themeShade="BF"/>
          <w:sz w:val="22"/>
          <w:szCs w:val="22"/>
          <w:lang w:val="tr-TR" w:eastAsia="tr-TR"/>
        </w:rPr>
        <w:t>Seminar</w:t>
      </w:r>
      <w:proofErr w:type="spellEnd"/>
      <w:r w:rsidRPr="00C14E28">
        <w:rPr>
          <w:rFonts w:asciiTheme="majorHAnsi" w:eastAsia="Calibri" w:hAnsiTheme="majorHAnsi" w:cs="InterstateLight"/>
          <w:lang w:val="de-DE"/>
        </w:rPr>
        <w:t xml:space="preserve"> </w:t>
      </w:r>
      <w:r w:rsidRPr="006D29B6">
        <w:rPr>
          <w:rFonts w:ascii="Cambria" w:eastAsia="Calibri" w:hAnsi="Cambria"/>
          <w:b/>
          <w:color w:val="365F91" w:themeColor="accent1" w:themeShade="BF"/>
          <w:sz w:val="22"/>
          <w:szCs w:val="22"/>
          <w:lang w:val="tr-TR" w:eastAsia="tr-TR"/>
        </w:rPr>
        <w:t>Katılan Merkez Üyesi</w:t>
      </w:r>
      <w:r w:rsidRPr="006D29B6">
        <w:rPr>
          <w:rFonts w:asciiTheme="majorHAnsi" w:eastAsia="Calibri" w:hAnsiTheme="majorHAnsi" w:cs="InterstateLight"/>
          <w:b/>
          <w:color w:val="auto"/>
          <w:lang w:eastAsia="en-US"/>
        </w:rPr>
        <w:tab/>
      </w:r>
      <w:r w:rsidRPr="006D29B6">
        <w:rPr>
          <w:rFonts w:asciiTheme="majorHAnsi" w:eastAsia="Calibri" w:hAnsiTheme="majorHAnsi" w:cs="InterstateLight"/>
          <w:b/>
          <w:color w:val="auto"/>
          <w:sz w:val="22"/>
          <w:szCs w:val="22"/>
          <w:lang w:val="de-DE" w:eastAsia="en-US"/>
        </w:rPr>
        <w:t>:</w:t>
      </w:r>
      <w:r w:rsidRPr="006D29B6">
        <w:rPr>
          <w:rFonts w:asciiTheme="majorHAnsi" w:eastAsia="Calibri" w:hAnsiTheme="majorHAnsi" w:cs="InterstateLight"/>
          <w:b/>
          <w:color w:val="auto"/>
          <w:lang w:eastAsia="en-US"/>
        </w:rPr>
        <w:t xml:space="preserve"> </w:t>
      </w:r>
      <w:r w:rsidRPr="00C14E28">
        <w:rPr>
          <w:rFonts w:asciiTheme="majorHAnsi" w:eastAsia="Calibri" w:hAnsiTheme="majorHAnsi" w:cs="InterstateLight"/>
          <w:lang w:val="de-DE"/>
        </w:rPr>
        <w:t>Murat Koyuncu</w:t>
      </w:r>
    </w:p>
    <w:p w:rsidR="004C73B6" w:rsidRPr="006D29B6" w:rsidRDefault="004C73B6" w:rsidP="004C73B6">
      <w:pPr>
        <w:autoSpaceDE w:val="0"/>
        <w:autoSpaceDN w:val="0"/>
        <w:adjustRightInd w:val="0"/>
        <w:spacing w:after="0" w:line="300" w:lineRule="exact"/>
        <w:ind w:left="2124" w:hanging="2124"/>
        <w:rPr>
          <w:rFonts w:asciiTheme="majorHAnsi" w:eastAsia="Calibri" w:hAnsiTheme="majorHAnsi" w:cs="InterstateLight"/>
          <w:b/>
          <w:lang w:val="en-US"/>
        </w:rPr>
      </w:pPr>
      <w:r w:rsidRPr="006D29B6">
        <w:rPr>
          <w:rFonts w:ascii="Cambria" w:eastAsia="Calibri" w:hAnsi="Cambria" w:cs="Times New Roman"/>
          <w:b/>
          <w:color w:val="365F91" w:themeColor="accent1" w:themeShade="BF"/>
          <w:lang w:eastAsia="tr-TR"/>
        </w:rPr>
        <w:t>Tarih</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 xml:space="preserve">: </w:t>
      </w:r>
      <w:r>
        <w:rPr>
          <w:rFonts w:asciiTheme="majorHAnsi" w:eastAsia="Calibri" w:hAnsiTheme="majorHAnsi" w:cs="InterstateLight"/>
          <w:lang w:val="de-DE"/>
        </w:rPr>
        <w:t>Mart</w:t>
      </w:r>
      <w:r w:rsidRPr="006D29B6">
        <w:rPr>
          <w:rFonts w:asciiTheme="majorHAnsi" w:eastAsia="Calibri" w:hAnsiTheme="majorHAnsi" w:cs="InterstateLight"/>
          <w:lang w:val="de-DE"/>
        </w:rPr>
        <w:t xml:space="preserve"> 2014</w:t>
      </w:r>
    </w:p>
    <w:p w:rsidR="004C73B6" w:rsidRDefault="004C73B6" w:rsidP="004C73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6D29B6">
        <w:rPr>
          <w:rFonts w:ascii="Cambria" w:eastAsia="Calibri" w:hAnsi="Cambria" w:cs="Times New Roman"/>
          <w:b/>
          <w:color w:val="365F91" w:themeColor="accent1" w:themeShade="BF"/>
          <w:lang w:eastAsia="tr-TR"/>
        </w:rPr>
        <w:t>Düzenlendiği Yer</w:t>
      </w:r>
      <w:r w:rsidRPr="006D29B6">
        <w:rPr>
          <w:rFonts w:asciiTheme="majorHAnsi" w:eastAsia="Calibri" w:hAnsiTheme="majorHAnsi" w:cs="InterstateLight"/>
          <w:b/>
          <w:lang w:val="en-US"/>
        </w:rPr>
        <w:t xml:space="preserve"> </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w:t>
      </w:r>
      <w:r>
        <w:rPr>
          <w:rFonts w:asciiTheme="majorHAnsi" w:eastAsia="Calibri" w:hAnsiTheme="majorHAnsi" w:cs="InterstateLight"/>
          <w:b/>
          <w:lang w:val="en-US"/>
        </w:rPr>
        <w:t xml:space="preserve"> </w:t>
      </w:r>
      <w:proofErr w:type="spellStart"/>
      <w:r w:rsidRPr="00C14E28">
        <w:rPr>
          <w:rFonts w:asciiTheme="majorHAnsi" w:eastAsia="Calibri" w:hAnsiTheme="majorHAnsi" w:cs="InterstateLight"/>
          <w:lang w:val="de-DE"/>
        </w:rPr>
        <w:t>Lizbon</w:t>
      </w:r>
      <w:proofErr w:type="spellEnd"/>
      <w:r w:rsidRPr="00C14E28">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Portekiz</w:t>
      </w:r>
      <w:proofErr w:type="spellEnd"/>
    </w:p>
    <w:p w:rsidR="004C73B6" w:rsidRPr="00C14E28" w:rsidRDefault="004C73B6" w:rsidP="004C73B6">
      <w:pPr>
        <w:spacing w:after="0" w:line="300" w:lineRule="exact"/>
        <w:rPr>
          <w:rFonts w:asciiTheme="majorHAnsi" w:eastAsia="Calibri" w:hAnsiTheme="majorHAnsi" w:cs="InterstateLight"/>
          <w:lang w:val="de-DE"/>
        </w:rPr>
      </w:pPr>
      <w:r w:rsidRPr="006D29B6">
        <w:rPr>
          <w:rFonts w:ascii="Cambria" w:eastAsia="Calibri" w:hAnsi="Cambria" w:cs="Times New Roman"/>
          <w:b/>
          <w:color w:val="365F91" w:themeColor="accent1" w:themeShade="BF"/>
          <w:lang w:eastAsia="tr-TR"/>
        </w:rPr>
        <w:t>Sunulan Bildirinin Adı</w:t>
      </w:r>
      <w:r w:rsidRPr="006D29B6">
        <w:rPr>
          <w:rFonts w:asciiTheme="majorHAnsi" w:eastAsia="Calibri" w:hAnsiTheme="majorHAnsi" w:cs="InterstateLight"/>
          <w:b/>
          <w:lang w:val="en-US"/>
        </w:rPr>
        <w:tab/>
        <w:t xml:space="preserve">: </w:t>
      </w:r>
      <w:r w:rsidRPr="006D29B6">
        <w:rPr>
          <w:rFonts w:asciiTheme="majorHAnsi" w:eastAsia="Calibri" w:hAnsiTheme="majorHAnsi" w:cs="InterstateLight"/>
          <w:lang w:val="de-DE"/>
        </w:rPr>
        <w:t>“</w:t>
      </w:r>
      <w:r w:rsidRPr="00C14E28">
        <w:rPr>
          <w:rFonts w:asciiTheme="majorHAnsi" w:eastAsia="Calibri" w:hAnsiTheme="majorHAnsi" w:cs="InterstateLight"/>
          <w:lang w:val="de-DE"/>
        </w:rPr>
        <w:t xml:space="preserve">Growth </w:t>
      </w:r>
      <w:proofErr w:type="spellStart"/>
      <w:r w:rsidRPr="00C14E28">
        <w:rPr>
          <w:rFonts w:asciiTheme="majorHAnsi" w:eastAsia="Calibri" w:hAnsiTheme="majorHAnsi" w:cs="InterstateLight"/>
          <w:lang w:val="de-DE"/>
        </w:rPr>
        <w:t>and</w:t>
      </w:r>
      <w:proofErr w:type="spellEnd"/>
      <w:r w:rsidRPr="00C14E28">
        <w:rPr>
          <w:rFonts w:asciiTheme="majorHAnsi" w:eastAsia="Calibri" w:hAnsiTheme="majorHAnsi" w:cs="InterstateLight"/>
          <w:lang w:val="de-DE"/>
        </w:rPr>
        <w:t xml:space="preserve"> Income </w:t>
      </w:r>
      <w:proofErr w:type="spellStart"/>
      <w:r w:rsidRPr="00C14E28">
        <w:rPr>
          <w:rFonts w:asciiTheme="majorHAnsi" w:eastAsia="Calibri" w:hAnsiTheme="majorHAnsi" w:cs="InterstateLight"/>
          <w:lang w:val="de-DE"/>
        </w:rPr>
        <w:t>Inequality</w:t>
      </w:r>
      <w:proofErr w:type="spellEnd"/>
      <w:r w:rsidRPr="00C14E28">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under</w:t>
      </w:r>
      <w:proofErr w:type="spellEnd"/>
      <w:r w:rsidRPr="00C14E28">
        <w:rPr>
          <w:rFonts w:asciiTheme="majorHAnsi" w:eastAsia="Calibri" w:hAnsiTheme="majorHAnsi" w:cs="InterstateLight"/>
          <w:lang w:val="de-DE"/>
        </w:rPr>
        <w:t xml:space="preserve"> Progressive Taxation</w:t>
      </w:r>
      <w:r w:rsidRPr="006D29B6">
        <w:rPr>
          <w:rFonts w:asciiTheme="majorHAnsi" w:eastAsia="Calibri" w:hAnsiTheme="majorHAnsi" w:cs="InterstateLight"/>
          <w:lang w:val="de-DE"/>
        </w:rPr>
        <w:t>”</w:t>
      </w:r>
    </w:p>
    <w:p w:rsidR="00573997" w:rsidRDefault="00573997" w:rsidP="00573997">
      <w:pPr>
        <w:pStyle w:val="Default"/>
        <w:spacing w:line="300" w:lineRule="exact"/>
        <w:rPr>
          <w:rFonts w:ascii="Cambria" w:eastAsia="Calibri" w:hAnsi="Cambria"/>
          <w:b/>
          <w:color w:val="365F91" w:themeColor="accent1" w:themeShade="BF"/>
          <w:sz w:val="22"/>
          <w:szCs w:val="22"/>
          <w:lang w:val="tr-TR" w:eastAsia="tr-TR"/>
        </w:rPr>
      </w:pPr>
    </w:p>
    <w:p w:rsidR="004C73B6" w:rsidRDefault="004C73B6" w:rsidP="00573997">
      <w:pPr>
        <w:pStyle w:val="Default"/>
        <w:spacing w:line="300" w:lineRule="exact"/>
        <w:rPr>
          <w:rFonts w:ascii="Cambria" w:eastAsia="Calibri" w:hAnsi="Cambria"/>
          <w:b/>
          <w:color w:val="365F91" w:themeColor="accent1" w:themeShade="BF"/>
          <w:sz w:val="22"/>
          <w:szCs w:val="22"/>
          <w:lang w:val="tr-TR" w:eastAsia="tr-TR"/>
        </w:rPr>
      </w:pPr>
    </w:p>
    <w:p w:rsidR="004C73B6" w:rsidRDefault="004C73B6" w:rsidP="00573997">
      <w:pPr>
        <w:pStyle w:val="Default"/>
        <w:spacing w:line="300" w:lineRule="exact"/>
        <w:rPr>
          <w:rFonts w:ascii="Cambria" w:eastAsia="Calibri" w:hAnsi="Cambria"/>
          <w:b/>
          <w:color w:val="365F91" w:themeColor="accent1" w:themeShade="BF"/>
          <w:sz w:val="22"/>
          <w:szCs w:val="22"/>
          <w:lang w:val="tr-TR" w:eastAsia="tr-TR"/>
        </w:rPr>
      </w:pPr>
    </w:p>
    <w:p w:rsidR="004C73B6" w:rsidRDefault="004C73B6" w:rsidP="00573997">
      <w:pPr>
        <w:pStyle w:val="Default"/>
        <w:spacing w:line="300" w:lineRule="exact"/>
        <w:rPr>
          <w:rFonts w:ascii="Cambria" w:eastAsia="Calibri" w:hAnsi="Cambria"/>
          <w:b/>
          <w:color w:val="365F91" w:themeColor="accent1" w:themeShade="BF"/>
          <w:sz w:val="22"/>
          <w:szCs w:val="22"/>
          <w:lang w:val="tr-TR" w:eastAsia="tr-TR"/>
        </w:rPr>
      </w:pPr>
    </w:p>
    <w:p w:rsidR="004C73B6" w:rsidRDefault="004C73B6" w:rsidP="00573997">
      <w:pPr>
        <w:pStyle w:val="Default"/>
        <w:spacing w:line="300" w:lineRule="exact"/>
        <w:rPr>
          <w:rFonts w:ascii="Cambria" w:eastAsia="Calibri" w:hAnsi="Cambria"/>
          <w:b/>
          <w:color w:val="365F91" w:themeColor="accent1" w:themeShade="BF"/>
          <w:sz w:val="22"/>
          <w:szCs w:val="22"/>
          <w:lang w:val="tr-TR" w:eastAsia="tr-TR"/>
        </w:rPr>
      </w:pPr>
    </w:p>
    <w:p w:rsidR="00573997" w:rsidRPr="006D29B6" w:rsidRDefault="00573997" w:rsidP="00573997">
      <w:pPr>
        <w:pStyle w:val="Default"/>
        <w:spacing w:line="300" w:lineRule="exact"/>
        <w:rPr>
          <w:rFonts w:asciiTheme="majorHAnsi" w:eastAsia="Calibri" w:hAnsiTheme="majorHAnsi" w:cs="InterstateLight"/>
          <w:b/>
          <w:color w:val="auto"/>
          <w:sz w:val="22"/>
          <w:szCs w:val="22"/>
          <w:lang w:eastAsia="en-US"/>
        </w:rPr>
      </w:pPr>
      <w:r w:rsidRPr="006D29B6">
        <w:rPr>
          <w:rFonts w:ascii="Cambria" w:eastAsia="Calibri" w:hAnsi="Cambria"/>
          <w:b/>
          <w:color w:val="365F91" w:themeColor="accent1" w:themeShade="BF"/>
          <w:sz w:val="22"/>
          <w:szCs w:val="22"/>
          <w:lang w:val="tr-TR" w:eastAsia="tr-TR"/>
        </w:rPr>
        <w:lastRenderedPageBreak/>
        <w:t>Toplantının Adı</w:t>
      </w:r>
      <w:r w:rsidRPr="006D29B6">
        <w:rPr>
          <w:rFonts w:ascii="Cambria" w:eastAsia="Calibri" w:hAnsi="Cambria"/>
          <w:b/>
          <w:color w:val="365F91" w:themeColor="accent1" w:themeShade="BF"/>
          <w:sz w:val="22"/>
          <w:szCs w:val="22"/>
          <w:lang w:val="tr-TR" w:eastAsia="tr-TR"/>
        </w:rPr>
        <w:tab/>
      </w:r>
      <w:r w:rsidRPr="006D29B6">
        <w:rPr>
          <w:rFonts w:ascii="Cambria" w:eastAsia="Calibri" w:hAnsi="Cambria"/>
          <w:b/>
          <w:color w:val="365F91" w:themeColor="accent1" w:themeShade="BF"/>
          <w:sz w:val="22"/>
          <w:szCs w:val="22"/>
          <w:lang w:val="tr-TR" w:eastAsia="tr-TR"/>
        </w:rPr>
        <w:tab/>
        <w:t xml:space="preserve">: </w:t>
      </w:r>
      <w:proofErr w:type="spellStart"/>
      <w:r w:rsidRPr="00573997">
        <w:rPr>
          <w:rFonts w:ascii="Cambria" w:eastAsia="Calibri" w:hAnsi="Cambria"/>
          <w:b/>
          <w:color w:val="365F91" w:themeColor="accent1" w:themeShade="BF"/>
          <w:sz w:val="22"/>
          <w:szCs w:val="22"/>
          <w:lang w:val="tr-TR" w:eastAsia="tr-TR"/>
        </w:rPr>
        <w:t>Bogazici</w:t>
      </w:r>
      <w:proofErr w:type="spellEnd"/>
      <w:r w:rsidRPr="00573997">
        <w:rPr>
          <w:rFonts w:ascii="Cambria" w:eastAsia="Calibri" w:hAnsi="Cambria"/>
          <w:b/>
          <w:color w:val="365F91" w:themeColor="accent1" w:themeShade="BF"/>
          <w:sz w:val="22"/>
          <w:szCs w:val="22"/>
          <w:lang w:val="tr-TR" w:eastAsia="tr-TR"/>
        </w:rPr>
        <w:t xml:space="preserve"> </w:t>
      </w:r>
      <w:proofErr w:type="spellStart"/>
      <w:r w:rsidRPr="00573997">
        <w:rPr>
          <w:rFonts w:ascii="Cambria" w:eastAsia="Calibri" w:hAnsi="Cambria"/>
          <w:b/>
          <w:color w:val="365F91" w:themeColor="accent1" w:themeShade="BF"/>
          <w:sz w:val="22"/>
          <w:szCs w:val="22"/>
          <w:lang w:val="tr-TR" w:eastAsia="tr-TR"/>
        </w:rPr>
        <w:t>University</w:t>
      </w:r>
      <w:proofErr w:type="spellEnd"/>
      <w:r w:rsidRPr="00573997">
        <w:rPr>
          <w:rFonts w:ascii="Cambria" w:eastAsia="Calibri" w:hAnsi="Cambria"/>
          <w:b/>
          <w:color w:val="365F91" w:themeColor="accent1" w:themeShade="BF"/>
          <w:sz w:val="22"/>
          <w:szCs w:val="22"/>
          <w:lang w:val="tr-TR" w:eastAsia="tr-TR"/>
        </w:rPr>
        <w:t xml:space="preserve"> </w:t>
      </w:r>
      <w:proofErr w:type="spellStart"/>
      <w:r w:rsidRPr="00573997">
        <w:rPr>
          <w:rFonts w:ascii="Cambria" w:eastAsia="Calibri" w:hAnsi="Cambria"/>
          <w:b/>
          <w:color w:val="365F91" w:themeColor="accent1" w:themeShade="BF"/>
          <w:sz w:val="22"/>
          <w:szCs w:val="22"/>
          <w:lang w:val="tr-TR" w:eastAsia="tr-TR"/>
        </w:rPr>
        <w:t>Department</w:t>
      </w:r>
      <w:proofErr w:type="spellEnd"/>
      <w:r w:rsidRPr="00573997">
        <w:rPr>
          <w:rFonts w:ascii="Cambria" w:eastAsia="Calibri" w:hAnsi="Cambria"/>
          <w:b/>
          <w:color w:val="365F91" w:themeColor="accent1" w:themeShade="BF"/>
          <w:sz w:val="22"/>
          <w:szCs w:val="22"/>
          <w:lang w:val="tr-TR" w:eastAsia="tr-TR"/>
        </w:rPr>
        <w:t xml:space="preserve"> of Economics Seminar</w:t>
      </w:r>
      <w:r w:rsidRPr="006D29B6">
        <w:rPr>
          <w:rFonts w:ascii="Cambria" w:eastAsia="Calibri" w:hAnsi="Cambria"/>
          <w:b/>
          <w:color w:val="365F91" w:themeColor="accent1" w:themeShade="BF"/>
          <w:sz w:val="22"/>
          <w:szCs w:val="22"/>
          <w:lang w:val="tr-TR" w:eastAsia="tr-TR"/>
        </w:rPr>
        <w:t xml:space="preserve"> Katılan Merkez Üyesi</w:t>
      </w:r>
      <w:r w:rsidRPr="006D29B6">
        <w:rPr>
          <w:rFonts w:asciiTheme="majorHAnsi" w:eastAsia="Calibri" w:hAnsiTheme="majorHAnsi" w:cs="InterstateLight"/>
          <w:b/>
          <w:color w:val="auto"/>
          <w:lang w:eastAsia="en-US"/>
        </w:rPr>
        <w:tab/>
      </w:r>
      <w:r w:rsidRPr="006D29B6">
        <w:rPr>
          <w:rFonts w:asciiTheme="majorHAnsi" w:eastAsia="Calibri" w:hAnsiTheme="majorHAnsi" w:cs="InterstateLight"/>
          <w:b/>
          <w:color w:val="auto"/>
          <w:sz w:val="22"/>
          <w:szCs w:val="22"/>
          <w:lang w:val="de-DE" w:eastAsia="en-US"/>
        </w:rPr>
        <w:t>:</w:t>
      </w:r>
      <w:r w:rsidRPr="006D29B6">
        <w:rPr>
          <w:rFonts w:asciiTheme="majorHAnsi" w:eastAsia="Calibri" w:hAnsiTheme="majorHAnsi" w:cs="InterstateLight"/>
          <w:b/>
          <w:color w:val="auto"/>
          <w:lang w:eastAsia="en-US"/>
        </w:rPr>
        <w:t xml:space="preserve"> </w:t>
      </w:r>
      <w:r w:rsidRPr="00C14E28">
        <w:rPr>
          <w:rFonts w:asciiTheme="majorHAnsi" w:eastAsia="Calibri" w:hAnsiTheme="majorHAnsi" w:cs="InterstateLight"/>
          <w:lang w:val="de-DE"/>
        </w:rPr>
        <w:t xml:space="preserve">Murat G. </w:t>
      </w:r>
      <w:proofErr w:type="spellStart"/>
      <w:r w:rsidRPr="00C14E28">
        <w:rPr>
          <w:rFonts w:asciiTheme="majorHAnsi" w:eastAsia="Calibri" w:hAnsiTheme="majorHAnsi" w:cs="InterstateLight"/>
          <w:lang w:val="de-DE"/>
        </w:rPr>
        <w:t>Kırdar</w:t>
      </w:r>
      <w:proofErr w:type="spellEnd"/>
    </w:p>
    <w:p w:rsidR="00573997" w:rsidRPr="006D29B6" w:rsidRDefault="00573997" w:rsidP="00573997">
      <w:pPr>
        <w:autoSpaceDE w:val="0"/>
        <w:autoSpaceDN w:val="0"/>
        <w:adjustRightInd w:val="0"/>
        <w:spacing w:after="0" w:line="300" w:lineRule="exact"/>
        <w:ind w:left="2124" w:hanging="2124"/>
        <w:rPr>
          <w:rFonts w:asciiTheme="majorHAnsi" w:eastAsia="Calibri" w:hAnsiTheme="majorHAnsi" w:cs="InterstateLight"/>
          <w:b/>
          <w:lang w:val="en-US"/>
        </w:rPr>
      </w:pPr>
      <w:r w:rsidRPr="006D29B6">
        <w:rPr>
          <w:rFonts w:ascii="Cambria" w:eastAsia="Calibri" w:hAnsi="Cambria" w:cs="Times New Roman"/>
          <w:b/>
          <w:color w:val="365F91" w:themeColor="accent1" w:themeShade="BF"/>
          <w:lang w:eastAsia="tr-TR"/>
        </w:rPr>
        <w:t>Tarih</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 xml:space="preserve">: </w:t>
      </w:r>
      <w:proofErr w:type="spellStart"/>
      <w:r>
        <w:rPr>
          <w:rFonts w:asciiTheme="majorHAnsi" w:eastAsia="Calibri" w:hAnsiTheme="majorHAnsi" w:cs="InterstateLight"/>
          <w:lang w:val="de-DE"/>
        </w:rPr>
        <w:t>Aralık</w:t>
      </w:r>
      <w:proofErr w:type="spellEnd"/>
      <w:r w:rsidRPr="006D29B6">
        <w:rPr>
          <w:rFonts w:asciiTheme="majorHAnsi" w:eastAsia="Calibri" w:hAnsiTheme="majorHAnsi" w:cs="InterstateLight"/>
          <w:lang w:val="de-DE"/>
        </w:rPr>
        <w:t xml:space="preserve"> 2014</w:t>
      </w:r>
    </w:p>
    <w:p w:rsidR="00573997" w:rsidRPr="006D29B6" w:rsidRDefault="00573997" w:rsidP="00573997">
      <w:pPr>
        <w:autoSpaceDE w:val="0"/>
        <w:autoSpaceDN w:val="0"/>
        <w:adjustRightInd w:val="0"/>
        <w:spacing w:after="0" w:line="300" w:lineRule="exact"/>
        <w:rPr>
          <w:rFonts w:asciiTheme="majorHAnsi" w:eastAsia="Calibri" w:hAnsiTheme="majorHAnsi" w:cs="InterstateLight"/>
          <w:lang w:val="de-DE"/>
        </w:rPr>
      </w:pPr>
      <w:r w:rsidRPr="006D29B6">
        <w:rPr>
          <w:rFonts w:ascii="Cambria" w:eastAsia="Calibri" w:hAnsi="Cambria" w:cs="Times New Roman"/>
          <w:b/>
          <w:color w:val="365F91" w:themeColor="accent1" w:themeShade="BF"/>
          <w:lang w:eastAsia="tr-TR"/>
        </w:rPr>
        <w:t>Düzenlendiği Yer</w:t>
      </w:r>
      <w:r w:rsidRPr="006D29B6">
        <w:rPr>
          <w:rFonts w:asciiTheme="majorHAnsi" w:eastAsia="Calibri" w:hAnsiTheme="majorHAnsi" w:cs="InterstateLight"/>
          <w:b/>
          <w:lang w:val="en-US"/>
        </w:rPr>
        <w:t xml:space="preserve"> </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w:t>
      </w:r>
      <w:r>
        <w:rPr>
          <w:rFonts w:asciiTheme="majorHAnsi" w:eastAsia="Calibri" w:hAnsiTheme="majorHAnsi" w:cs="InterstateLight"/>
          <w:b/>
          <w:lang w:val="en-US"/>
        </w:rPr>
        <w:t xml:space="preserve"> </w:t>
      </w:r>
      <w:r w:rsidRPr="00C14E28">
        <w:rPr>
          <w:rFonts w:asciiTheme="majorHAnsi" w:eastAsia="Calibri" w:hAnsiTheme="majorHAnsi" w:cs="InterstateLight"/>
          <w:lang w:val="de-DE"/>
        </w:rPr>
        <w:t>Istanbul</w:t>
      </w:r>
    </w:p>
    <w:p w:rsidR="00573997" w:rsidRDefault="00573997" w:rsidP="00573997">
      <w:pPr>
        <w:tabs>
          <w:tab w:val="left" w:pos="0"/>
        </w:tabs>
        <w:spacing w:after="0" w:line="300" w:lineRule="exact"/>
        <w:rPr>
          <w:rFonts w:asciiTheme="majorHAnsi" w:eastAsia="Calibri" w:hAnsiTheme="majorHAnsi" w:cs="InterstateLight"/>
          <w:lang w:val="de-DE"/>
        </w:rPr>
      </w:pPr>
      <w:r w:rsidRPr="006D29B6">
        <w:rPr>
          <w:rFonts w:ascii="Cambria" w:eastAsia="Calibri" w:hAnsi="Cambria" w:cs="Times New Roman"/>
          <w:b/>
          <w:color w:val="365F91" w:themeColor="accent1" w:themeShade="BF"/>
          <w:lang w:eastAsia="tr-TR"/>
        </w:rPr>
        <w:t>Sunulan Bildirinin Adı</w:t>
      </w:r>
      <w:r w:rsidRPr="006D29B6">
        <w:rPr>
          <w:rFonts w:asciiTheme="majorHAnsi" w:eastAsia="Calibri" w:hAnsiTheme="majorHAnsi" w:cs="InterstateLight"/>
          <w:b/>
          <w:lang w:val="en-US"/>
        </w:rPr>
        <w:tab/>
        <w:t xml:space="preserve">: </w:t>
      </w:r>
      <w:r w:rsidRPr="006D29B6">
        <w:rPr>
          <w:rFonts w:asciiTheme="majorHAnsi" w:eastAsia="Calibri" w:hAnsiTheme="majorHAnsi" w:cs="InterstateLight"/>
          <w:lang w:val="de-DE"/>
        </w:rPr>
        <w:t>“</w:t>
      </w:r>
      <w:proofErr w:type="spellStart"/>
      <w:r w:rsidRPr="00C14E28">
        <w:rPr>
          <w:rFonts w:asciiTheme="majorHAnsi" w:eastAsia="Calibri" w:hAnsiTheme="majorHAnsi" w:cs="InterstateLight"/>
          <w:lang w:val="de-DE"/>
        </w:rPr>
        <w:t>Does</w:t>
      </w:r>
      <w:proofErr w:type="spellEnd"/>
      <w:r w:rsidRPr="00C14E28">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Longer</w:t>
      </w:r>
      <w:proofErr w:type="spellEnd"/>
      <w:r w:rsidRPr="00C14E28">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Compulsory</w:t>
      </w:r>
      <w:proofErr w:type="spellEnd"/>
      <w:r w:rsidRPr="00C14E28">
        <w:rPr>
          <w:rFonts w:asciiTheme="majorHAnsi" w:eastAsia="Calibri" w:hAnsiTheme="majorHAnsi" w:cs="InterstateLight"/>
          <w:lang w:val="de-DE"/>
        </w:rPr>
        <w:t xml:space="preserve"> Education </w:t>
      </w:r>
      <w:proofErr w:type="spellStart"/>
      <w:r w:rsidRPr="00C14E28">
        <w:rPr>
          <w:rFonts w:asciiTheme="majorHAnsi" w:eastAsia="Calibri" w:hAnsiTheme="majorHAnsi" w:cs="InterstateLight"/>
          <w:lang w:val="de-DE"/>
        </w:rPr>
        <w:t>Equalize</w:t>
      </w:r>
      <w:proofErr w:type="spellEnd"/>
      <w:r w:rsidRPr="00C14E28">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Schooling</w:t>
      </w:r>
      <w:proofErr w:type="spellEnd"/>
      <w:r w:rsidRPr="00C14E28">
        <w:rPr>
          <w:rFonts w:asciiTheme="majorHAnsi" w:eastAsia="Calibri" w:hAnsiTheme="majorHAnsi" w:cs="InterstateLight"/>
          <w:lang w:val="de-DE"/>
        </w:rPr>
        <w:t xml:space="preserve"> </w:t>
      </w:r>
    </w:p>
    <w:p w:rsidR="00041137" w:rsidRPr="00C14E28" w:rsidRDefault="00573997" w:rsidP="00573997">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Outcomes</w:t>
      </w:r>
      <w:proofErr w:type="spellEnd"/>
      <w:r w:rsidRPr="00C14E28">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by</w:t>
      </w:r>
      <w:proofErr w:type="spellEnd"/>
      <w:r w:rsidRPr="00C14E28">
        <w:rPr>
          <w:rFonts w:asciiTheme="majorHAnsi" w:eastAsia="Calibri" w:hAnsiTheme="majorHAnsi" w:cs="InterstateLight"/>
          <w:lang w:val="de-DE"/>
        </w:rPr>
        <w:t xml:space="preserve"> Gender </w:t>
      </w:r>
      <w:proofErr w:type="spellStart"/>
      <w:r w:rsidRPr="00C14E28">
        <w:rPr>
          <w:rFonts w:asciiTheme="majorHAnsi" w:eastAsia="Calibri" w:hAnsiTheme="majorHAnsi" w:cs="InterstateLight"/>
          <w:lang w:val="de-DE"/>
        </w:rPr>
        <w:t>and</w:t>
      </w:r>
      <w:proofErr w:type="spellEnd"/>
      <w:r w:rsidRPr="00C14E28">
        <w:rPr>
          <w:rFonts w:asciiTheme="majorHAnsi" w:eastAsia="Calibri" w:hAnsiTheme="majorHAnsi" w:cs="InterstateLight"/>
          <w:lang w:val="de-DE"/>
        </w:rPr>
        <w:t xml:space="preserve"> Rural/Urban Status?</w:t>
      </w:r>
      <w:r w:rsidRPr="006D29B6">
        <w:rPr>
          <w:rFonts w:asciiTheme="majorHAnsi" w:eastAsia="Calibri" w:hAnsiTheme="majorHAnsi" w:cs="InterstateLight"/>
          <w:lang w:val="de-DE"/>
        </w:rPr>
        <w:t>”</w:t>
      </w:r>
    </w:p>
    <w:p w:rsidR="00573997" w:rsidRDefault="00573997" w:rsidP="00573997">
      <w:pPr>
        <w:pStyle w:val="Default"/>
        <w:spacing w:line="300" w:lineRule="exact"/>
        <w:rPr>
          <w:rFonts w:asciiTheme="majorHAnsi" w:eastAsia="Calibri" w:hAnsiTheme="majorHAnsi" w:cs="InterstateLight"/>
          <w:color w:val="auto"/>
          <w:sz w:val="22"/>
          <w:szCs w:val="22"/>
          <w:lang w:val="de-DE" w:eastAsia="en-US"/>
        </w:rPr>
      </w:pPr>
    </w:p>
    <w:p w:rsidR="00573997" w:rsidRDefault="00573997" w:rsidP="00573997">
      <w:pPr>
        <w:pStyle w:val="Default"/>
        <w:spacing w:line="300" w:lineRule="exact"/>
        <w:rPr>
          <w:rFonts w:ascii="Cambria" w:eastAsia="Calibri" w:hAnsi="Cambria"/>
          <w:b/>
          <w:color w:val="365F91" w:themeColor="accent1" w:themeShade="BF"/>
          <w:sz w:val="22"/>
          <w:szCs w:val="22"/>
          <w:lang w:val="tr-TR" w:eastAsia="tr-TR"/>
        </w:rPr>
      </w:pPr>
      <w:r w:rsidRPr="006D29B6">
        <w:rPr>
          <w:rFonts w:ascii="Cambria" w:eastAsia="Calibri" w:hAnsi="Cambria"/>
          <w:b/>
          <w:color w:val="365F91" w:themeColor="accent1" w:themeShade="BF"/>
          <w:sz w:val="22"/>
          <w:szCs w:val="22"/>
          <w:lang w:val="tr-TR" w:eastAsia="tr-TR"/>
        </w:rPr>
        <w:t>Toplantının Adı</w:t>
      </w:r>
      <w:r w:rsidRPr="006D29B6">
        <w:rPr>
          <w:rFonts w:ascii="Cambria" w:eastAsia="Calibri" w:hAnsi="Cambria"/>
          <w:b/>
          <w:color w:val="365F91" w:themeColor="accent1" w:themeShade="BF"/>
          <w:sz w:val="22"/>
          <w:szCs w:val="22"/>
          <w:lang w:val="tr-TR" w:eastAsia="tr-TR"/>
        </w:rPr>
        <w:tab/>
      </w:r>
      <w:r w:rsidRPr="006D29B6">
        <w:rPr>
          <w:rFonts w:ascii="Cambria" w:eastAsia="Calibri" w:hAnsi="Cambria"/>
          <w:b/>
          <w:color w:val="365F91" w:themeColor="accent1" w:themeShade="BF"/>
          <w:sz w:val="22"/>
          <w:szCs w:val="22"/>
          <w:lang w:val="tr-TR" w:eastAsia="tr-TR"/>
        </w:rPr>
        <w:tab/>
        <w:t xml:space="preserve">: </w:t>
      </w:r>
      <w:r w:rsidRPr="00573997">
        <w:rPr>
          <w:rFonts w:ascii="Cambria" w:eastAsia="Calibri" w:hAnsi="Cambria"/>
          <w:b/>
          <w:color w:val="365F91" w:themeColor="accent1" w:themeShade="BF"/>
          <w:sz w:val="22"/>
          <w:szCs w:val="22"/>
          <w:lang w:val="tr-TR" w:eastAsia="tr-TR"/>
        </w:rPr>
        <w:t xml:space="preserve">Koç </w:t>
      </w:r>
      <w:proofErr w:type="spellStart"/>
      <w:r w:rsidRPr="00573997">
        <w:rPr>
          <w:rFonts w:ascii="Cambria" w:eastAsia="Calibri" w:hAnsi="Cambria"/>
          <w:b/>
          <w:color w:val="365F91" w:themeColor="accent1" w:themeShade="BF"/>
          <w:sz w:val="22"/>
          <w:szCs w:val="22"/>
          <w:lang w:val="tr-TR" w:eastAsia="tr-TR"/>
        </w:rPr>
        <w:t>University</w:t>
      </w:r>
      <w:proofErr w:type="spellEnd"/>
      <w:r w:rsidRPr="00573997">
        <w:rPr>
          <w:rFonts w:ascii="Cambria" w:eastAsia="Calibri" w:hAnsi="Cambria"/>
          <w:b/>
          <w:color w:val="365F91" w:themeColor="accent1" w:themeShade="BF"/>
          <w:sz w:val="22"/>
          <w:szCs w:val="22"/>
          <w:lang w:val="tr-TR" w:eastAsia="tr-TR"/>
        </w:rPr>
        <w:t xml:space="preserve"> </w:t>
      </w:r>
      <w:proofErr w:type="spellStart"/>
      <w:r w:rsidRPr="00573997">
        <w:rPr>
          <w:rFonts w:ascii="Cambria" w:eastAsia="Calibri" w:hAnsi="Cambria"/>
          <w:b/>
          <w:color w:val="365F91" w:themeColor="accent1" w:themeShade="BF"/>
          <w:sz w:val="22"/>
          <w:szCs w:val="22"/>
          <w:lang w:val="tr-TR" w:eastAsia="tr-TR"/>
        </w:rPr>
        <w:t>Department</w:t>
      </w:r>
      <w:proofErr w:type="spellEnd"/>
      <w:r w:rsidRPr="00573997">
        <w:rPr>
          <w:rFonts w:ascii="Cambria" w:eastAsia="Calibri" w:hAnsi="Cambria"/>
          <w:b/>
          <w:color w:val="365F91" w:themeColor="accent1" w:themeShade="BF"/>
          <w:sz w:val="22"/>
          <w:szCs w:val="22"/>
          <w:lang w:val="tr-TR" w:eastAsia="tr-TR"/>
        </w:rPr>
        <w:t xml:space="preserve"> of Economics Seminar</w:t>
      </w:r>
      <w:r w:rsidRPr="006D29B6">
        <w:rPr>
          <w:rFonts w:ascii="Cambria" w:eastAsia="Calibri" w:hAnsi="Cambria"/>
          <w:b/>
          <w:color w:val="365F91" w:themeColor="accent1" w:themeShade="BF"/>
          <w:sz w:val="22"/>
          <w:szCs w:val="22"/>
          <w:lang w:val="tr-TR" w:eastAsia="tr-TR"/>
        </w:rPr>
        <w:t xml:space="preserve"> </w:t>
      </w:r>
    </w:p>
    <w:p w:rsidR="00573997" w:rsidRPr="006D29B6" w:rsidRDefault="00573997" w:rsidP="00573997">
      <w:pPr>
        <w:pStyle w:val="Default"/>
        <w:spacing w:line="300" w:lineRule="exact"/>
        <w:rPr>
          <w:rFonts w:asciiTheme="majorHAnsi" w:eastAsia="Calibri" w:hAnsiTheme="majorHAnsi" w:cs="InterstateLight"/>
          <w:b/>
          <w:color w:val="auto"/>
          <w:sz w:val="22"/>
          <w:szCs w:val="22"/>
          <w:lang w:eastAsia="en-US"/>
        </w:rPr>
      </w:pPr>
      <w:r w:rsidRPr="006D29B6">
        <w:rPr>
          <w:rFonts w:ascii="Cambria" w:eastAsia="Calibri" w:hAnsi="Cambria"/>
          <w:b/>
          <w:color w:val="365F91" w:themeColor="accent1" w:themeShade="BF"/>
          <w:sz w:val="22"/>
          <w:szCs w:val="22"/>
          <w:lang w:val="tr-TR" w:eastAsia="tr-TR"/>
        </w:rPr>
        <w:t>Katılan Merkez Üyesi</w:t>
      </w:r>
      <w:r w:rsidRPr="006D29B6">
        <w:rPr>
          <w:rFonts w:asciiTheme="majorHAnsi" w:eastAsia="Calibri" w:hAnsiTheme="majorHAnsi" w:cs="InterstateLight"/>
          <w:b/>
          <w:color w:val="auto"/>
          <w:lang w:eastAsia="en-US"/>
        </w:rPr>
        <w:tab/>
      </w:r>
      <w:r w:rsidRPr="006D29B6">
        <w:rPr>
          <w:rFonts w:asciiTheme="majorHAnsi" w:eastAsia="Calibri" w:hAnsiTheme="majorHAnsi" w:cs="InterstateLight"/>
          <w:b/>
          <w:color w:val="auto"/>
          <w:sz w:val="22"/>
          <w:szCs w:val="22"/>
          <w:lang w:val="de-DE" w:eastAsia="en-US"/>
        </w:rPr>
        <w:t>:</w:t>
      </w:r>
      <w:r w:rsidRPr="006D29B6">
        <w:rPr>
          <w:rFonts w:asciiTheme="majorHAnsi" w:eastAsia="Calibri" w:hAnsiTheme="majorHAnsi" w:cs="InterstateLight"/>
          <w:b/>
          <w:color w:val="auto"/>
          <w:lang w:eastAsia="en-US"/>
        </w:rPr>
        <w:t xml:space="preserve"> </w:t>
      </w:r>
      <w:r w:rsidRPr="00C14E28">
        <w:rPr>
          <w:rFonts w:asciiTheme="majorHAnsi" w:eastAsia="Calibri" w:hAnsiTheme="majorHAnsi" w:cs="InterstateLight"/>
          <w:lang w:val="de-DE"/>
        </w:rPr>
        <w:t xml:space="preserve">Murat G. </w:t>
      </w:r>
      <w:proofErr w:type="spellStart"/>
      <w:r w:rsidRPr="00C14E28">
        <w:rPr>
          <w:rFonts w:asciiTheme="majorHAnsi" w:eastAsia="Calibri" w:hAnsiTheme="majorHAnsi" w:cs="InterstateLight"/>
          <w:lang w:val="de-DE"/>
        </w:rPr>
        <w:t>Kırdar</w:t>
      </w:r>
      <w:proofErr w:type="spellEnd"/>
    </w:p>
    <w:p w:rsidR="00573997" w:rsidRPr="006D29B6" w:rsidRDefault="00573997" w:rsidP="00573997">
      <w:pPr>
        <w:autoSpaceDE w:val="0"/>
        <w:autoSpaceDN w:val="0"/>
        <w:adjustRightInd w:val="0"/>
        <w:spacing w:after="0" w:line="300" w:lineRule="exact"/>
        <w:ind w:left="2124" w:hanging="2124"/>
        <w:rPr>
          <w:rFonts w:asciiTheme="majorHAnsi" w:eastAsia="Calibri" w:hAnsiTheme="majorHAnsi" w:cs="InterstateLight"/>
          <w:b/>
          <w:lang w:val="en-US"/>
        </w:rPr>
      </w:pPr>
      <w:r w:rsidRPr="006D29B6">
        <w:rPr>
          <w:rFonts w:ascii="Cambria" w:eastAsia="Calibri" w:hAnsi="Cambria" w:cs="Times New Roman"/>
          <w:b/>
          <w:color w:val="365F91" w:themeColor="accent1" w:themeShade="BF"/>
          <w:lang w:eastAsia="tr-TR"/>
        </w:rPr>
        <w:t>Tarih</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 xml:space="preserve">: </w:t>
      </w:r>
      <w:r>
        <w:rPr>
          <w:rFonts w:asciiTheme="majorHAnsi" w:eastAsia="Calibri" w:hAnsiTheme="majorHAnsi" w:cs="InterstateLight"/>
          <w:lang w:val="de-DE"/>
        </w:rPr>
        <w:t>Nisan</w:t>
      </w:r>
      <w:r w:rsidRPr="006D29B6">
        <w:rPr>
          <w:rFonts w:asciiTheme="majorHAnsi" w:eastAsia="Calibri" w:hAnsiTheme="majorHAnsi" w:cs="InterstateLight"/>
          <w:lang w:val="de-DE"/>
        </w:rPr>
        <w:t xml:space="preserve"> 2014</w:t>
      </w:r>
    </w:p>
    <w:p w:rsidR="00573997" w:rsidRPr="006D29B6" w:rsidRDefault="00573997" w:rsidP="00573997">
      <w:pPr>
        <w:autoSpaceDE w:val="0"/>
        <w:autoSpaceDN w:val="0"/>
        <w:adjustRightInd w:val="0"/>
        <w:spacing w:after="0" w:line="300" w:lineRule="exact"/>
        <w:rPr>
          <w:rFonts w:asciiTheme="majorHAnsi" w:eastAsia="Calibri" w:hAnsiTheme="majorHAnsi" w:cs="InterstateLight"/>
          <w:lang w:val="de-DE"/>
        </w:rPr>
      </w:pPr>
      <w:r w:rsidRPr="006D29B6">
        <w:rPr>
          <w:rFonts w:ascii="Cambria" w:eastAsia="Calibri" w:hAnsi="Cambria" w:cs="Times New Roman"/>
          <w:b/>
          <w:color w:val="365F91" w:themeColor="accent1" w:themeShade="BF"/>
          <w:lang w:eastAsia="tr-TR"/>
        </w:rPr>
        <w:t>Düzenlendiği Yer</w:t>
      </w:r>
      <w:r w:rsidRPr="006D29B6">
        <w:rPr>
          <w:rFonts w:asciiTheme="majorHAnsi" w:eastAsia="Calibri" w:hAnsiTheme="majorHAnsi" w:cs="InterstateLight"/>
          <w:b/>
          <w:lang w:val="en-US"/>
        </w:rPr>
        <w:t xml:space="preserve"> </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w:t>
      </w:r>
      <w:r>
        <w:rPr>
          <w:rFonts w:asciiTheme="majorHAnsi" w:eastAsia="Calibri" w:hAnsiTheme="majorHAnsi" w:cs="InterstateLight"/>
          <w:b/>
          <w:lang w:val="en-US"/>
        </w:rPr>
        <w:t xml:space="preserve"> </w:t>
      </w:r>
      <w:r w:rsidRPr="00C14E28">
        <w:rPr>
          <w:rFonts w:asciiTheme="majorHAnsi" w:eastAsia="Calibri" w:hAnsiTheme="majorHAnsi" w:cs="InterstateLight"/>
          <w:lang w:val="de-DE"/>
        </w:rPr>
        <w:t>Istanbul</w:t>
      </w:r>
    </w:p>
    <w:p w:rsidR="00573997" w:rsidRDefault="00573997" w:rsidP="00573997">
      <w:pPr>
        <w:tabs>
          <w:tab w:val="left" w:pos="0"/>
        </w:tabs>
        <w:spacing w:after="0" w:line="300" w:lineRule="exact"/>
        <w:rPr>
          <w:rFonts w:asciiTheme="majorHAnsi" w:eastAsia="Calibri" w:hAnsiTheme="majorHAnsi" w:cs="InterstateLight"/>
          <w:lang w:val="de-DE"/>
        </w:rPr>
      </w:pPr>
      <w:r w:rsidRPr="006D29B6">
        <w:rPr>
          <w:rFonts w:ascii="Cambria" w:eastAsia="Calibri" w:hAnsi="Cambria" w:cs="Times New Roman"/>
          <w:b/>
          <w:color w:val="365F91" w:themeColor="accent1" w:themeShade="BF"/>
          <w:lang w:eastAsia="tr-TR"/>
        </w:rPr>
        <w:t>Sunulan Bildirinin Adı</w:t>
      </w:r>
      <w:r w:rsidRPr="006D29B6">
        <w:rPr>
          <w:rFonts w:asciiTheme="majorHAnsi" w:eastAsia="Calibri" w:hAnsiTheme="majorHAnsi" w:cs="InterstateLight"/>
          <w:b/>
          <w:lang w:val="en-US"/>
        </w:rPr>
        <w:tab/>
        <w:t xml:space="preserve">: </w:t>
      </w:r>
      <w:r w:rsidRPr="006D29B6">
        <w:rPr>
          <w:rFonts w:asciiTheme="majorHAnsi" w:eastAsia="Calibri" w:hAnsiTheme="majorHAnsi" w:cs="InterstateLight"/>
          <w:lang w:val="de-DE"/>
        </w:rPr>
        <w:t>“</w:t>
      </w:r>
      <w:r w:rsidRPr="00C14E28">
        <w:rPr>
          <w:rFonts w:asciiTheme="majorHAnsi" w:eastAsia="Calibri" w:hAnsiTheme="majorHAnsi" w:cs="InterstateLight"/>
          <w:lang w:val="de-DE"/>
        </w:rPr>
        <w:t xml:space="preserve">Low Wage Returns </w:t>
      </w:r>
      <w:proofErr w:type="spellStart"/>
      <w:r w:rsidRPr="00C14E28">
        <w:rPr>
          <w:rFonts w:asciiTheme="majorHAnsi" w:eastAsia="Calibri" w:hAnsiTheme="majorHAnsi" w:cs="InterstateLight"/>
          <w:lang w:val="de-DE"/>
        </w:rPr>
        <w:t>to</w:t>
      </w:r>
      <w:proofErr w:type="spellEnd"/>
      <w:r w:rsidRPr="00C14E28">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Schooling</w:t>
      </w:r>
      <w:proofErr w:type="spellEnd"/>
      <w:r w:rsidRPr="00C14E28">
        <w:rPr>
          <w:rFonts w:asciiTheme="majorHAnsi" w:eastAsia="Calibri" w:hAnsiTheme="majorHAnsi" w:cs="InterstateLight"/>
          <w:lang w:val="de-DE"/>
        </w:rPr>
        <w:t xml:space="preserve"> in a </w:t>
      </w:r>
      <w:proofErr w:type="spellStart"/>
      <w:r w:rsidRPr="00C14E28">
        <w:rPr>
          <w:rFonts w:asciiTheme="majorHAnsi" w:eastAsia="Calibri" w:hAnsiTheme="majorHAnsi" w:cs="InterstateLight"/>
          <w:lang w:val="de-DE"/>
        </w:rPr>
        <w:t>Developing</w:t>
      </w:r>
      <w:proofErr w:type="spellEnd"/>
      <w:r w:rsidRPr="00C14E28">
        <w:rPr>
          <w:rFonts w:asciiTheme="majorHAnsi" w:eastAsia="Calibri" w:hAnsiTheme="majorHAnsi" w:cs="InterstateLight"/>
          <w:lang w:val="de-DE"/>
        </w:rPr>
        <w:t xml:space="preserve"> Country: </w:t>
      </w:r>
    </w:p>
    <w:p w:rsidR="00573997" w:rsidRDefault="00573997" w:rsidP="00573997">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Evidence</w:t>
      </w:r>
      <w:proofErr w:type="spellEnd"/>
      <w:r w:rsidRPr="00C14E28">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from</w:t>
      </w:r>
      <w:proofErr w:type="spellEnd"/>
      <w:r w:rsidRPr="00C14E28">
        <w:rPr>
          <w:rFonts w:asciiTheme="majorHAnsi" w:eastAsia="Calibri" w:hAnsiTheme="majorHAnsi" w:cs="InterstateLight"/>
          <w:lang w:val="de-DE"/>
        </w:rPr>
        <w:t xml:space="preserve"> a Major </w:t>
      </w:r>
      <w:proofErr w:type="spellStart"/>
      <w:r w:rsidRPr="00C14E28">
        <w:rPr>
          <w:rFonts w:asciiTheme="majorHAnsi" w:eastAsia="Calibri" w:hAnsiTheme="majorHAnsi" w:cs="InterstateLight"/>
          <w:lang w:val="de-DE"/>
        </w:rPr>
        <w:t>Policy</w:t>
      </w:r>
      <w:proofErr w:type="spellEnd"/>
      <w:r w:rsidRPr="00C14E28">
        <w:rPr>
          <w:rFonts w:asciiTheme="majorHAnsi" w:eastAsia="Calibri" w:hAnsiTheme="majorHAnsi" w:cs="InterstateLight"/>
          <w:lang w:val="de-DE"/>
        </w:rPr>
        <w:t xml:space="preserve"> Reform in Turkey</w:t>
      </w:r>
      <w:r w:rsidRPr="006D29B6">
        <w:rPr>
          <w:rFonts w:asciiTheme="majorHAnsi" w:eastAsia="Calibri" w:hAnsiTheme="majorHAnsi" w:cs="InterstateLight"/>
          <w:lang w:val="de-DE"/>
        </w:rPr>
        <w:t>”</w:t>
      </w:r>
      <w:r w:rsidR="00C14E28" w:rsidRPr="00C14E28">
        <w:rPr>
          <w:rFonts w:asciiTheme="majorHAnsi" w:eastAsia="Calibri" w:hAnsiTheme="majorHAnsi" w:cs="InterstateLight"/>
          <w:lang w:val="de-DE"/>
        </w:rPr>
        <w:br/>
      </w:r>
    </w:p>
    <w:p w:rsidR="000547B6" w:rsidRDefault="000547B6" w:rsidP="000547B6">
      <w:pPr>
        <w:pStyle w:val="Default"/>
        <w:spacing w:line="300" w:lineRule="exact"/>
        <w:rPr>
          <w:rFonts w:ascii="Cambria" w:eastAsia="Calibri" w:hAnsi="Cambria"/>
          <w:b/>
          <w:color w:val="365F91" w:themeColor="accent1" w:themeShade="BF"/>
          <w:sz w:val="22"/>
          <w:szCs w:val="22"/>
          <w:lang w:val="tr-TR" w:eastAsia="tr-TR"/>
        </w:rPr>
      </w:pPr>
      <w:r w:rsidRPr="006D29B6">
        <w:rPr>
          <w:rFonts w:ascii="Cambria" w:eastAsia="Calibri" w:hAnsi="Cambria"/>
          <w:b/>
          <w:color w:val="365F91" w:themeColor="accent1" w:themeShade="BF"/>
          <w:sz w:val="22"/>
          <w:szCs w:val="22"/>
          <w:lang w:val="tr-TR" w:eastAsia="tr-TR"/>
        </w:rPr>
        <w:t>Toplantının Adı</w:t>
      </w:r>
      <w:r w:rsidRPr="006D29B6">
        <w:rPr>
          <w:rFonts w:ascii="Cambria" w:eastAsia="Calibri" w:hAnsi="Cambria"/>
          <w:b/>
          <w:color w:val="365F91" w:themeColor="accent1" w:themeShade="BF"/>
          <w:sz w:val="22"/>
          <w:szCs w:val="22"/>
          <w:lang w:val="tr-TR" w:eastAsia="tr-TR"/>
        </w:rPr>
        <w:tab/>
      </w:r>
      <w:r w:rsidRPr="006D29B6">
        <w:rPr>
          <w:rFonts w:ascii="Cambria" w:eastAsia="Calibri" w:hAnsi="Cambria"/>
          <w:b/>
          <w:color w:val="365F91" w:themeColor="accent1" w:themeShade="BF"/>
          <w:sz w:val="22"/>
          <w:szCs w:val="22"/>
          <w:lang w:val="tr-TR" w:eastAsia="tr-TR"/>
        </w:rPr>
        <w:tab/>
        <w:t xml:space="preserve">: </w:t>
      </w:r>
      <w:proofErr w:type="spellStart"/>
      <w:r w:rsidRPr="000547B6">
        <w:rPr>
          <w:rFonts w:ascii="Cambria" w:eastAsia="Calibri" w:hAnsi="Cambria"/>
          <w:b/>
          <w:color w:val="365F91" w:themeColor="accent1" w:themeShade="BF"/>
          <w:sz w:val="22"/>
          <w:szCs w:val="22"/>
          <w:lang w:val="tr-TR" w:eastAsia="tr-TR"/>
        </w:rPr>
        <w:t>Danish</w:t>
      </w:r>
      <w:proofErr w:type="spellEnd"/>
      <w:r w:rsidRPr="000547B6">
        <w:rPr>
          <w:rFonts w:ascii="Cambria" w:eastAsia="Calibri" w:hAnsi="Cambria"/>
          <w:b/>
          <w:color w:val="365F91" w:themeColor="accent1" w:themeShade="BF"/>
          <w:sz w:val="22"/>
          <w:szCs w:val="22"/>
          <w:lang w:val="tr-TR" w:eastAsia="tr-TR"/>
        </w:rPr>
        <w:t xml:space="preserve"> </w:t>
      </w:r>
      <w:proofErr w:type="spellStart"/>
      <w:r w:rsidRPr="000547B6">
        <w:rPr>
          <w:rFonts w:ascii="Cambria" w:eastAsia="Calibri" w:hAnsi="Cambria"/>
          <w:b/>
          <w:color w:val="365F91" w:themeColor="accent1" w:themeShade="BF"/>
          <w:sz w:val="22"/>
          <w:szCs w:val="22"/>
          <w:lang w:val="tr-TR" w:eastAsia="tr-TR"/>
        </w:rPr>
        <w:t>National</w:t>
      </w:r>
      <w:proofErr w:type="spellEnd"/>
      <w:r w:rsidRPr="000547B6">
        <w:rPr>
          <w:rFonts w:ascii="Cambria" w:eastAsia="Calibri" w:hAnsi="Cambria"/>
          <w:b/>
          <w:color w:val="365F91" w:themeColor="accent1" w:themeShade="BF"/>
          <w:sz w:val="22"/>
          <w:szCs w:val="22"/>
          <w:lang w:val="tr-TR" w:eastAsia="tr-TR"/>
        </w:rPr>
        <w:t xml:space="preserve"> </w:t>
      </w:r>
      <w:proofErr w:type="spellStart"/>
      <w:r w:rsidRPr="000547B6">
        <w:rPr>
          <w:rFonts w:ascii="Cambria" w:eastAsia="Calibri" w:hAnsi="Cambria"/>
          <w:b/>
          <w:color w:val="365F91" w:themeColor="accent1" w:themeShade="BF"/>
          <w:sz w:val="22"/>
          <w:szCs w:val="22"/>
          <w:lang w:val="tr-TR" w:eastAsia="tr-TR"/>
        </w:rPr>
        <w:t>Center</w:t>
      </w:r>
      <w:proofErr w:type="spellEnd"/>
      <w:r w:rsidRPr="000547B6">
        <w:rPr>
          <w:rFonts w:ascii="Cambria" w:eastAsia="Calibri" w:hAnsi="Cambria"/>
          <w:b/>
          <w:color w:val="365F91" w:themeColor="accent1" w:themeShade="BF"/>
          <w:sz w:val="22"/>
          <w:szCs w:val="22"/>
          <w:lang w:val="tr-TR" w:eastAsia="tr-TR"/>
        </w:rPr>
        <w:t xml:space="preserve"> </w:t>
      </w:r>
      <w:proofErr w:type="spellStart"/>
      <w:r w:rsidRPr="000547B6">
        <w:rPr>
          <w:rFonts w:ascii="Cambria" w:eastAsia="Calibri" w:hAnsi="Cambria"/>
          <w:b/>
          <w:color w:val="365F91" w:themeColor="accent1" w:themeShade="BF"/>
          <w:sz w:val="22"/>
          <w:szCs w:val="22"/>
          <w:lang w:val="tr-TR" w:eastAsia="tr-TR"/>
        </w:rPr>
        <w:t>for</w:t>
      </w:r>
      <w:proofErr w:type="spellEnd"/>
      <w:r w:rsidRPr="000547B6">
        <w:rPr>
          <w:rFonts w:ascii="Cambria" w:eastAsia="Calibri" w:hAnsi="Cambria"/>
          <w:b/>
          <w:color w:val="365F91" w:themeColor="accent1" w:themeShade="BF"/>
          <w:sz w:val="22"/>
          <w:szCs w:val="22"/>
          <w:lang w:val="tr-TR" w:eastAsia="tr-TR"/>
        </w:rPr>
        <w:t xml:space="preserve"> </w:t>
      </w:r>
      <w:proofErr w:type="spellStart"/>
      <w:r w:rsidRPr="000547B6">
        <w:rPr>
          <w:rFonts w:ascii="Cambria" w:eastAsia="Calibri" w:hAnsi="Cambria"/>
          <w:b/>
          <w:color w:val="365F91" w:themeColor="accent1" w:themeShade="BF"/>
          <w:sz w:val="22"/>
          <w:szCs w:val="22"/>
          <w:lang w:val="tr-TR" w:eastAsia="tr-TR"/>
        </w:rPr>
        <w:t>Social</w:t>
      </w:r>
      <w:proofErr w:type="spellEnd"/>
      <w:r w:rsidRPr="000547B6">
        <w:rPr>
          <w:rFonts w:ascii="Cambria" w:eastAsia="Calibri" w:hAnsi="Cambria"/>
          <w:b/>
          <w:color w:val="365F91" w:themeColor="accent1" w:themeShade="BF"/>
          <w:sz w:val="22"/>
          <w:szCs w:val="22"/>
          <w:lang w:val="tr-TR" w:eastAsia="tr-TR"/>
        </w:rPr>
        <w:t xml:space="preserve"> </w:t>
      </w:r>
      <w:proofErr w:type="spellStart"/>
      <w:r w:rsidRPr="000547B6">
        <w:rPr>
          <w:rFonts w:ascii="Cambria" w:eastAsia="Calibri" w:hAnsi="Cambria"/>
          <w:b/>
          <w:color w:val="365F91" w:themeColor="accent1" w:themeShade="BF"/>
          <w:sz w:val="22"/>
          <w:szCs w:val="22"/>
          <w:lang w:val="tr-TR" w:eastAsia="tr-TR"/>
        </w:rPr>
        <w:t>Research</w:t>
      </w:r>
      <w:proofErr w:type="spellEnd"/>
      <w:r w:rsidRPr="000547B6">
        <w:rPr>
          <w:rFonts w:ascii="Cambria" w:eastAsia="Calibri" w:hAnsi="Cambria"/>
          <w:b/>
          <w:color w:val="365F91" w:themeColor="accent1" w:themeShade="BF"/>
          <w:sz w:val="22"/>
          <w:szCs w:val="22"/>
          <w:lang w:val="tr-TR" w:eastAsia="tr-TR"/>
        </w:rPr>
        <w:t xml:space="preserve"> </w:t>
      </w:r>
      <w:proofErr w:type="spellStart"/>
      <w:r w:rsidRPr="000547B6">
        <w:rPr>
          <w:rFonts w:ascii="Cambria" w:eastAsia="Calibri" w:hAnsi="Cambria"/>
          <w:b/>
          <w:color w:val="365F91" w:themeColor="accent1" w:themeShade="BF"/>
          <w:sz w:val="22"/>
          <w:szCs w:val="22"/>
          <w:lang w:val="tr-TR" w:eastAsia="tr-TR"/>
        </w:rPr>
        <w:t>Seminar</w:t>
      </w:r>
      <w:proofErr w:type="spellEnd"/>
    </w:p>
    <w:p w:rsidR="000547B6" w:rsidRPr="006D29B6" w:rsidRDefault="000547B6" w:rsidP="000547B6">
      <w:pPr>
        <w:pStyle w:val="Default"/>
        <w:spacing w:line="300" w:lineRule="exact"/>
        <w:rPr>
          <w:rFonts w:asciiTheme="majorHAnsi" w:eastAsia="Calibri" w:hAnsiTheme="majorHAnsi" w:cs="InterstateLight"/>
          <w:b/>
          <w:color w:val="auto"/>
          <w:sz w:val="22"/>
          <w:szCs w:val="22"/>
          <w:lang w:eastAsia="en-US"/>
        </w:rPr>
      </w:pPr>
      <w:r w:rsidRPr="006D29B6">
        <w:rPr>
          <w:rFonts w:ascii="Cambria" w:eastAsia="Calibri" w:hAnsi="Cambria"/>
          <w:b/>
          <w:color w:val="365F91" w:themeColor="accent1" w:themeShade="BF"/>
          <w:sz w:val="22"/>
          <w:szCs w:val="22"/>
          <w:lang w:val="tr-TR" w:eastAsia="tr-TR"/>
        </w:rPr>
        <w:t>Katılan Merkez Üyesi</w:t>
      </w:r>
      <w:r w:rsidRPr="006D29B6">
        <w:rPr>
          <w:rFonts w:asciiTheme="majorHAnsi" w:eastAsia="Calibri" w:hAnsiTheme="majorHAnsi" w:cs="InterstateLight"/>
          <w:b/>
          <w:color w:val="auto"/>
          <w:lang w:eastAsia="en-US"/>
        </w:rPr>
        <w:tab/>
      </w:r>
      <w:r w:rsidRPr="006D29B6">
        <w:rPr>
          <w:rFonts w:asciiTheme="majorHAnsi" w:eastAsia="Calibri" w:hAnsiTheme="majorHAnsi" w:cs="InterstateLight"/>
          <w:b/>
          <w:color w:val="auto"/>
          <w:sz w:val="22"/>
          <w:szCs w:val="22"/>
          <w:lang w:val="de-DE" w:eastAsia="en-US"/>
        </w:rPr>
        <w:t>:</w:t>
      </w:r>
      <w:r w:rsidRPr="006D29B6">
        <w:rPr>
          <w:rFonts w:asciiTheme="majorHAnsi" w:eastAsia="Calibri" w:hAnsiTheme="majorHAnsi" w:cs="InterstateLight"/>
          <w:b/>
          <w:color w:val="auto"/>
          <w:lang w:eastAsia="en-US"/>
        </w:rPr>
        <w:t xml:space="preserve"> </w:t>
      </w:r>
      <w:r w:rsidRPr="00C14E28">
        <w:rPr>
          <w:rFonts w:asciiTheme="majorHAnsi" w:eastAsia="Calibri" w:hAnsiTheme="majorHAnsi" w:cs="InterstateLight"/>
          <w:lang w:val="de-DE"/>
        </w:rPr>
        <w:t xml:space="preserve">Murat G. </w:t>
      </w:r>
      <w:proofErr w:type="spellStart"/>
      <w:r w:rsidRPr="00C14E28">
        <w:rPr>
          <w:rFonts w:asciiTheme="majorHAnsi" w:eastAsia="Calibri" w:hAnsiTheme="majorHAnsi" w:cs="InterstateLight"/>
          <w:lang w:val="de-DE"/>
        </w:rPr>
        <w:t>Kırdar</w:t>
      </w:r>
      <w:proofErr w:type="spellEnd"/>
    </w:p>
    <w:p w:rsidR="000547B6" w:rsidRPr="006D29B6" w:rsidRDefault="000547B6" w:rsidP="000547B6">
      <w:pPr>
        <w:autoSpaceDE w:val="0"/>
        <w:autoSpaceDN w:val="0"/>
        <w:adjustRightInd w:val="0"/>
        <w:spacing w:after="0" w:line="300" w:lineRule="exact"/>
        <w:ind w:left="2124" w:hanging="2124"/>
        <w:rPr>
          <w:rFonts w:asciiTheme="majorHAnsi" w:eastAsia="Calibri" w:hAnsiTheme="majorHAnsi" w:cs="InterstateLight"/>
          <w:b/>
          <w:lang w:val="en-US"/>
        </w:rPr>
      </w:pPr>
      <w:r w:rsidRPr="006D29B6">
        <w:rPr>
          <w:rFonts w:ascii="Cambria" w:eastAsia="Calibri" w:hAnsi="Cambria" w:cs="Times New Roman"/>
          <w:b/>
          <w:color w:val="365F91" w:themeColor="accent1" w:themeShade="BF"/>
          <w:lang w:eastAsia="tr-TR"/>
        </w:rPr>
        <w:t>Tarih</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 xml:space="preserve">: </w:t>
      </w:r>
      <w:proofErr w:type="spellStart"/>
      <w:r>
        <w:rPr>
          <w:rFonts w:asciiTheme="majorHAnsi" w:eastAsia="Calibri" w:hAnsiTheme="majorHAnsi" w:cs="InterstateLight"/>
          <w:lang w:val="de-DE"/>
        </w:rPr>
        <w:t>Haziran</w:t>
      </w:r>
      <w:proofErr w:type="spellEnd"/>
      <w:r w:rsidRPr="006D29B6">
        <w:rPr>
          <w:rFonts w:asciiTheme="majorHAnsi" w:eastAsia="Calibri" w:hAnsiTheme="majorHAnsi" w:cs="InterstateLight"/>
          <w:lang w:val="de-DE"/>
        </w:rPr>
        <w:t xml:space="preserve"> 2014</w:t>
      </w:r>
    </w:p>
    <w:p w:rsidR="000547B6" w:rsidRDefault="000547B6" w:rsidP="000547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6D29B6">
        <w:rPr>
          <w:rFonts w:ascii="Cambria" w:eastAsia="Calibri" w:hAnsi="Cambria" w:cs="Times New Roman"/>
          <w:b/>
          <w:color w:val="365F91" w:themeColor="accent1" w:themeShade="BF"/>
          <w:lang w:eastAsia="tr-TR"/>
        </w:rPr>
        <w:t>Düzenlendiği Yer</w:t>
      </w:r>
      <w:r w:rsidRPr="006D29B6">
        <w:rPr>
          <w:rFonts w:asciiTheme="majorHAnsi" w:eastAsia="Calibri" w:hAnsiTheme="majorHAnsi" w:cs="InterstateLight"/>
          <w:b/>
          <w:lang w:val="en-US"/>
        </w:rPr>
        <w:t xml:space="preserve"> </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w:t>
      </w:r>
      <w:r>
        <w:rPr>
          <w:rFonts w:asciiTheme="majorHAnsi" w:eastAsia="Calibri" w:hAnsiTheme="majorHAnsi" w:cs="InterstateLight"/>
          <w:b/>
          <w:lang w:val="en-US"/>
        </w:rPr>
        <w:t xml:space="preserve"> </w:t>
      </w:r>
      <w:proofErr w:type="spellStart"/>
      <w:r w:rsidRPr="00C14E28">
        <w:rPr>
          <w:rFonts w:asciiTheme="majorHAnsi" w:eastAsia="Calibri" w:hAnsiTheme="majorHAnsi" w:cs="InterstateLight"/>
          <w:lang w:val="de-DE"/>
        </w:rPr>
        <w:t>Kopenhag</w:t>
      </w:r>
      <w:proofErr w:type="spellEnd"/>
      <w:r w:rsidRPr="00C14E28">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Danimarka</w:t>
      </w:r>
      <w:proofErr w:type="spellEnd"/>
      <w:r w:rsidRPr="006D29B6">
        <w:rPr>
          <w:rFonts w:ascii="Cambria" w:eastAsia="Calibri" w:hAnsi="Cambria" w:cs="Times New Roman"/>
          <w:b/>
          <w:color w:val="365F91" w:themeColor="accent1" w:themeShade="BF"/>
          <w:lang w:eastAsia="tr-TR"/>
        </w:rPr>
        <w:t xml:space="preserve"> </w:t>
      </w:r>
    </w:p>
    <w:p w:rsidR="00573997" w:rsidRDefault="000547B6" w:rsidP="000547B6">
      <w:pPr>
        <w:autoSpaceDE w:val="0"/>
        <w:autoSpaceDN w:val="0"/>
        <w:adjustRightInd w:val="0"/>
        <w:spacing w:after="0" w:line="300" w:lineRule="exact"/>
        <w:rPr>
          <w:rFonts w:asciiTheme="majorHAnsi" w:eastAsia="Calibri" w:hAnsiTheme="majorHAnsi" w:cs="InterstateLight"/>
          <w:lang w:val="de-DE"/>
        </w:rPr>
      </w:pPr>
      <w:r w:rsidRPr="006D29B6">
        <w:rPr>
          <w:rFonts w:ascii="Cambria" w:eastAsia="Calibri" w:hAnsi="Cambria" w:cs="Times New Roman"/>
          <w:b/>
          <w:color w:val="365F91" w:themeColor="accent1" w:themeShade="BF"/>
          <w:lang w:eastAsia="tr-TR"/>
        </w:rPr>
        <w:t>Sunulan Bildirinin Adı</w:t>
      </w:r>
      <w:r w:rsidRPr="006D29B6">
        <w:rPr>
          <w:rFonts w:asciiTheme="majorHAnsi" w:eastAsia="Calibri" w:hAnsiTheme="majorHAnsi" w:cs="InterstateLight"/>
          <w:b/>
          <w:lang w:val="en-US"/>
        </w:rPr>
        <w:tab/>
        <w:t xml:space="preserve">: </w:t>
      </w:r>
      <w:r w:rsidRPr="006D29B6">
        <w:rPr>
          <w:rFonts w:asciiTheme="majorHAnsi" w:eastAsia="Calibri" w:hAnsiTheme="majorHAnsi" w:cs="InterstateLight"/>
          <w:lang w:val="de-DE"/>
        </w:rPr>
        <w:t>“</w:t>
      </w:r>
      <w:r w:rsidRPr="00C14E28">
        <w:rPr>
          <w:rFonts w:asciiTheme="majorHAnsi" w:eastAsia="Calibri" w:hAnsiTheme="majorHAnsi" w:cs="InterstateLight"/>
          <w:lang w:val="de-DE"/>
        </w:rPr>
        <w:t xml:space="preserve">Source Country </w:t>
      </w:r>
      <w:proofErr w:type="spellStart"/>
      <w:r w:rsidRPr="00C14E28">
        <w:rPr>
          <w:rFonts w:asciiTheme="majorHAnsi" w:eastAsia="Calibri" w:hAnsiTheme="majorHAnsi" w:cs="InterstateLight"/>
          <w:lang w:val="de-DE"/>
        </w:rPr>
        <w:t>Earnings</w:t>
      </w:r>
      <w:proofErr w:type="spellEnd"/>
      <w:r w:rsidRPr="00C14E28">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and</w:t>
      </w:r>
      <w:proofErr w:type="spellEnd"/>
      <w:r w:rsidRPr="00C14E28">
        <w:rPr>
          <w:rFonts w:asciiTheme="majorHAnsi" w:eastAsia="Calibri" w:hAnsiTheme="majorHAnsi" w:cs="InterstateLight"/>
          <w:lang w:val="de-DE"/>
        </w:rPr>
        <w:t xml:space="preserve"> Emigration</w:t>
      </w:r>
      <w:r w:rsidRPr="006D29B6">
        <w:rPr>
          <w:rFonts w:asciiTheme="majorHAnsi" w:eastAsia="Calibri" w:hAnsiTheme="majorHAnsi" w:cs="InterstateLight"/>
          <w:lang w:val="de-DE"/>
        </w:rPr>
        <w:t>”</w:t>
      </w:r>
    </w:p>
    <w:p w:rsidR="00BF492A" w:rsidRDefault="00C14E28" w:rsidP="00BF492A">
      <w:pPr>
        <w:pStyle w:val="Default"/>
        <w:spacing w:line="300" w:lineRule="exact"/>
        <w:rPr>
          <w:rFonts w:ascii="Cambria" w:eastAsia="Calibri" w:hAnsi="Cambria"/>
          <w:b/>
          <w:color w:val="365F91" w:themeColor="accent1" w:themeShade="BF"/>
          <w:sz w:val="22"/>
          <w:szCs w:val="22"/>
          <w:lang w:val="tr-TR" w:eastAsia="tr-TR"/>
        </w:rPr>
      </w:pPr>
      <w:r w:rsidRPr="00C14E28">
        <w:rPr>
          <w:rFonts w:asciiTheme="majorHAnsi" w:eastAsia="Calibri" w:hAnsiTheme="majorHAnsi" w:cs="InterstateLight"/>
          <w:lang w:val="de-DE"/>
        </w:rPr>
        <w:br/>
      </w:r>
      <w:r w:rsidR="00BF492A" w:rsidRPr="006D29B6">
        <w:rPr>
          <w:rFonts w:ascii="Cambria" w:eastAsia="Calibri" w:hAnsi="Cambria"/>
          <w:b/>
          <w:color w:val="365F91" w:themeColor="accent1" w:themeShade="BF"/>
          <w:sz w:val="22"/>
          <w:szCs w:val="22"/>
          <w:lang w:val="tr-TR" w:eastAsia="tr-TR"/>
        </w:rPr>
        <w:t>Toplantının Adı</w:t>
      </w:r>
      <w:r w:rsidR="00BF492A" w:rsidRPr="006D29B6">
        <w:rPr>
          <w:rFonts w:ascii="Cambria" w:eastAsia="Calibri" w:hAnsi="Cambria"/>
          <w:b/>
          <w:color w:val="365F91" w:themeColor="accent1" w:themeShade="BF"/>
          <w:sz w:val="22"/>
          <w:szCs w:val="22"/>
          <w:lang w:val="tr-TR" w:eastAsia="tr-TR"/>
        </w:rPr>
        <w:tab/>
      </w:r>
      <w:r w:rsidR="00BF492A" w:rsidRPr="006D29B6">
        <w:rPr>
          <w:rFonts w:ascii="Cambria" w:eastAsia="Calibri" w:hAnsi="Cambria"/>
          <w:b/>
          <w:color w:val="365F91" w:themeColor="accent1" w:themeShade="BF"/>
          <w:sz w:val="22"/>
          <w:szCs w:val="22"/>
          <w:lang w:val="tr-TR" w:eastAsia="tr-TR"/>
        </w:rPr>
        <w:tab/>
        <w:t xml:space="preserve">: </w:t>
      </w:r>
      <w:r w:rsidR="00BF492A" w:rsidRPr="00BF492A">
        <w:rPr>
          <w:rFonts w:ascii="Cambria" w:eastAsia="Calibri" w:hAnsi="Cambria"/>
          <w:b/>
          <w:color w:val="365F91" w:themeColor="accent1" w:themeShade="BF"/>
          <w:sz w:val="22"/>
          <w:szCs w:val="22"/>
          <w:lang w:val="tr-TR" w:eastAsia="tr-TR"/>
        </w:rPr>
        <w:t xml:space="preserve">Bilkent </w:t>
      </w:r>
      <w:proofErr w:type="spellStart"/>
      <w:r w:rsidR="00BF492A" w:rsidRPr="00BF492A">
        <w:rPr>
          <w:rFonts w:ascii="Cambria" w:eastAsia="Calibri" w:hAnsi="Cambria"/>
          <w:b/>
          <w:color w:val="365F91" w:themeColor="accent1" w:themeShade="BF"/>
          <w:sz w:val="22"/>
          <w:szCs w:val="22"/>
          <w:lang w:val="tr-TR" w:eastAsia="tr-TR"/>
        </w:rPr>
        <w:t>Annual</w:t>
      </w:r>
      <w:proofErr w:type="spellEnd"/>
      <w:r w:rsidR="00BF492A" w:rsidRPr="00BF492A">
        <w:rPr>
          <w:rFonts w:ascii="Cambria" w:eastAsia="Calibri" w:hAnsi="Cambria"/>
          <w:b/>
          <w:color w:val="365F91" w:themeColor="accent1" w:themeShade="BF"/>
          <w:sz w:val="22"/>
          <w:szCs w:val="22"/>
          <w:lang w:val="tr-TR" w:eastAsia="tr-TR"/>
        </w:rPr>
        <w:t xml:space="preserve"> </w:t>
      </w:r>
      <w:proofErr w:type="spellStart"/>
      <w:r w:rsidR="00BF492A" w:rsidRPr="00BF492A">
        <w:rPr>
          <w:rFonts w:ascii="Cambria" w:eastAsia="Calibri" w:hAnsi="Cambria"/>
          <w:b/>
          <w:color w:val="365F91" w:themeColor="accent1" w:themeShade="BF"/>
          <w:sz w:val="22"/>
          <w:szCs w:val="22"/>
          <w:lang w:val="tr-TR" w:eastAsia="tr-TR"/>
        </w:rPr>
        <w:t>Summer</w:t>
      </w:r>
      <w:proofErr w:type="spellEnd"/>
      <w:r w:rsidR="00BF492A" w:rsidRPr="00BF492A">
        <w:rPr>
          <w:rFonts w:ascii="Cambria" w:eastAsia="Calibri" w:hAnsi="Cambria"/>
          <w:b/>
          <w:color w:val="365F91" w:themeColor="accent1" w:themeShade="BF"/>
          <w:sz w:val="22"/>
          <w:szCs w:val="22"/>
          <w:lang w:val="tr-TR" w:eastAsia="tr-TR"/>
        </w:rPr>
        <w:t xml:space="preserve"> Workshop in Economics</w:t>
      </w:r>
    </w:p>
    <w:p w:rsidR="00BF492A" w:rsidRPr="006D29B6" w:rsidRDefault="00BF492A" w:rsidP="00BF492A">
      <w:pPr>
        <w:pStyle w:val="Default"/>
        <w:spacing w:line="300" w:lineRule="exact"/>
        <w:rPr>
          <w:rFonts w:asciiTheme="majorHAnsi" w:eastAsia="Calibri" w:hAnsiTheme="majorHAnsi" w:cs="InterstateLight"/>
          <w:b/>
          <w:color w:val="auto"/>
          <w:sz w:val="22"/>
          <w:szCs w:val="22"/>
          <w:lang w:eastAsia="en-US"/>
        </w:rPr>
      </w:pPr>
      <w:r w:rsidRPr="006D29B6">
        <w:rPr>
          <w:rFonts w:ascii="Cambria" w:eastAsia="Calibri" w:hAnsi="Cambria"/>
          <w:b/>
          <w:color w:val="365F91" w:themeColor="accent1" w:themeShade="BF"/>
          <w:sz w:val="22"/>
          <w:szCs w:val="22"/>
          <w:lang w:val="tr-TR" w:eastAsia="tr-TR"/>
        </w:rPr>
        <w:t>Katılan Merkez Üyesi</w:t>
      </w:r>
      <w:r w:rsidRPr="006D29B6">
        <w:rPr>
          <w:rFonts w:asciiTheme="majorHAnsi" w:eastAsia="Calibri" w:hAnsiTheme="majorHAnsi" w:cs="InterstateLight"/>
          <w:b/>
          <w:color w:val="auto"/>
          <w:lang w:eastAsia="en-US"/>
        </w:rPr>
        <w:tab/>
      </w:r>
      <w:r w:rsidRPr="006D29B6">
        <w:rPr>
          <w:rFonts w:asciiTheme="majorHAnsi" w:eastAsia="Calibri" w:hAnsiTheme="majorHAnsi" w:cs="InterstateLight"/>
          <w:b/>
          <w:color w:val="auto"/>
          <w:sz w:val="22"/>
          <w:szCs w:val="22"/>
          <w:lang w:val="de-DE" w:eastAsia="en-US"/>
        </w:rPr>
        <w:t>:</w:t>
      </w:r>
      <w:r w:rsidRPr="006D29B6">
        <w:rPr>
          <w:rFonts w:asciiTheme="majorHAnsi" w:eastAsia="Calibri" w:hAnsiTheme="majorHAnsi" w:cs="InterstateLight"/>
          <w:b/>
          <w:color w:val="auto"/>
          <w:lang w:eastAsia="en-US"/>
        </w:rPr>
        <w:t xml:space="preserve"> </w:t>
      </w:r>
      <w:r w:rsidRPr="00C14E28">
        <w:rPr>
          <w:rFonts w:asciiTheme="majorHAnsi" w:eastAsia="Calibri" w:hAnsiTheme="majorHAnsi" w:cs="InterstateLight"/>
          <w:lang w:val="de-DE"/>
        </w:rPr>
        <w:t xml:space="preserve">Murat G. </w:t>
      </w:r>
      <w:proofErr w:type="spellStart"/>
      <w:r w:rsidRPr="00C14E28">
        <w:rPr>
          <w:rFonts w:asciiTheme="majorHAnsi" w:eastAsia="Calibri" w:hAnsiTheme="majorHAnsi" w:cs="InterstateLight"/>
          <w:lang w:val="de-DE"/>
        </w:rPr>
        <w:t>Kırdar</w:t>
      </w:r>
      <w:proofErr w:type="spellEnd"/>
    </w:p>
    <w:p w:rsidR="00BF492A" w:rsidRPr="006D29B6" w:rsidRDefault="00BF492A" w:rsidP="00BF492A">
      <w:pPr>
        <w:autoSpaceDE w:val="0"/>
        <w:autoSpaceDN w:val="0"/>
        <w:adjustRightInd w:val="0"/>
        <w:spacing w:after="0" w:line="300" w:lineRule="exact"/>
        <w:ind w:left="2124" w:hanging="2124"/>
        <w:rPr>
          <w:rFonts w:asciiTheme="majorHAnsi" w:eastAsia="Calibri" w:hAnsiTheme="majorHAnsi" w:cs="InterstateLight"/>
          <w:b/>
          <w:lang w:val="en-US"/>
        </w:rPr>
      </w:pPr>
      <w:r w:rsidRPr="006D29B6">
        <w:rPr>
          <w:rFonts w:ascii="Cambria" w:eastAsia="Calibri" w:hAnsi="Cambria" w:cs="Times New Roman"/>
          <w:b/>
          <w:color w:val="365F91" w:themeColor="accent1" w:themeShade="BF"/>
          <w:lang w:eastAsia="tr-TR"/>
        </w:rPr>
        <w:t>Tarih</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 xml:space="preserve">: </w:t>
      </w:r>
      <w:proofErr w:type="spellStart"/>
      <w:r>
        <w:rPr>
          <w:rFonts w:asciiTheme="majorHAnsi" w:eastAsia="Calibri" w:hAnsiTheme="majorHAnsi" w:cs="InterstateLight"/>
          <w:lang w:val="de-DE"/>
        </w:rPr>
        <w:t>Temmuz</w:t>
      </w:r>
      <w:proofErr w:type="spellEnd"/>
      <w:r w:rsidRPr="006D29B6">
        <w:rPr>
          <w:rFonts w:asciiTheme="majorHAnsi" w:eastAsia="Calibri" w:hAnsiTheme="majorHAnsi" w:cs="InterstateLight"/>
          <w:lang w:val="de-DE"/>
        </w:rPr>
        <w:t xml:space="preserve"> 2014</w:t>
      </w:r>
    </w:p>
    <w:p w:rsidR="00BF492A" w:rsidRDefault="00BF492A" w:rsidP="00BF492A">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6D29B6">
        <w:rPr>
          <w:rFonts w:ascii="Cambria" w:eastAsia="Calibri" w:hAnsi="Cambria" w:cs="Times New Roman"/>
          <w:b/>
          <w:color w:val="365F91" w:themeColor="accent1" w:themeShade="BF"/>
          <w:lang w:eastAsia="tr-TR"/>
        </w:rPr>
        <w:t>Düzenlendiği Yer</w:t>
      </w:r>
      <w:r w:rsidRPr="006D29B6">
        <w:rPr>
          <w:rFonts w:asciiTheme="majorHAnsi" w:eastAsia="Calibri" w:hAnsiTheme="majorHAnsi" w:cs="InterstateLight"/>
          <w:b/>
          <w:lang w:val="en-US"/>
        </w:rPr>
        <w:t xml:space="preserve"> </w:t>
      </w:r>
      <w:r w:rsidRPr="006D29B6">
        <w:rPr>
          <w:rFonts w:asciiTheme="majorHAnsi" w:eastAsia="Calibri" w:hAnsiTheme="majorHAnsi" w:cs="InterstateLight"/>
          <w:b/>
          <w:lang w:val="en-US"/>
        </w:rPr>
        <w:tab/>
      </w:r>
      <w:r w:rsidRPr="006D29B6">
        <w:rPr>
          <w:rFonts w:asciiTheme="majorHAnsi" w:eastAsia="Calibri" w:hAnsiTheme="majorHAnsi" w:cs="InterstateLight"/>
          <w:b/>
          <w:lang w:val="en-US"/>
        </w:rPr>
        <w:tab/>
        <w:t>:</w:t>
      </w:r>
      <w:r>
        <w:rPr>
          <w:rFonts w:asciiTheme="majorHAnsi" w:eastAsia="Calibri" w:hAnsiTheme="majorHAnsi" w:cs="InterstateLight"/>
          <w:b/>
          <w:lang w:val="en-US"/>
        </w:rPr>
        <w:t xml:space="preserve"> </w:t>
      </w:r>
      <w:r>
        <w:rPr>
          <w:rFonts w:asciiTheme="majorHAnsi" w:eastAsia="Calibri" w:hAnsiTheme="majorHAnsi" w:cs="InterstateLight"/>
          <w:lang w:val="de-DE"/>
        </w:rPr>
        <w:t>Ankara</w:t>
      </w:r>
      <w:r w:rsidRPr="006D29B6">
        <w:rPr>
          <w:rFonts w:ascii="Cambria" w:eastAsia="Calibri" w:hAnsi="Cambria" w:cs="Times New Roman"/>
          <w:b/>
          <w:color w:val="365F91" w:themeColor="accent1" w:themeShade="BF"/>
          <w:lang w:eastAsia="tr-TR"/>
        </w:rPr>
        <w:t xml:space="preserve"> </w:t>
      </w:r>
    </w:p>
    <w:p w:rsidR="002E528F" w:rsidRDefault="00BF492A" w:rsidP="002E528F">
      <w:pPr>
        <w:spacing w:after="0" w:line="300" w:lineRule="exact"/>
        <w:rPr>
          <w:rFonts w:asciiTheme="majorHAnsi" w:eastAsia="Calibri" w:hAnsiTheme="majorHAnsi" w:cs="InterstateLight"/>
          <w:lang w:val="de-DE"/>
        </w:rPr>
      </w:pPr>
      <w:r w:rsidRPr="006D29B6">
        <w:rPr>
          <w:rFonts w:ascii="Cambria" w:eastAsia="Calibri" w:hAnsi="Cambria" w:cs="Times New Roman"/>
          <w:b/>
          <w:color w:val="365F91" w:themeColor="accent1" w:themeShade="BF"/>
          <w:lang w:eastAsia="tr-TR"/>
        </w:rPr>
        <w:t>Sunulan Bildirinin Adı</w:t>
      </w:r>
      <w:r w:rsidRPr="006D29B6">
        <w:rPr>
          <w:rFonts w:asciiTheme="majorHAnsi" w:eastAsia="Calibri" w:hAnsiTheme="majorHAnsi" w:cs="InterstateLight"/>
          <w:b/>
          <w:lang w:val="en-US"/>
        </w:rPr>
        <w:tab/>
        <w:t xml:space="preserve">: </w:t>
      </w:r>
      <w:r w:rsidRPr="006D29B6">
        <w:rPr>
          <w:rFonts w:asciiTheme="majorHAnsi" w:eastAsia="Calibri" w:hAnsiTheme="majorHAnsi" w:cs="InterstateLight"/>
          <w:lang w:val="de-DE"/>
        </w:rPr>
        <w:t>“</w:t>
      </w:r>
      <w:r w:rsidRPr="00C14E28">
        <w:rPr>
          <w:rFonts w:asciiTheme="majorHAnsi" w:eastAsia="Calibri" w:hAnsiTheme="majorHAnsi" w:cs="InterstateLight"/>
          <w:lang w:val="de-DE"/>
        </w:rPr>
        <w:t xml:space="preserve">Low Wage Returns </w:t>
      </w:r>
      <w:proofErr w:type="spellStart"/>
      <w:r w:rsidRPr="00C14E28">
        <w:rPr>
          <w:rFonts w:asciiTheme="majorHAnsi" w:eastAsia="Calibri" w:hAnsiTheme="majorHAnsi" w:cs="InterstateLight"/>
          <w:lang w:val="de-DE"/>
        </w:rPr>
        <w:t>to</w:t>
      </w:r>
      <w:proofErr w:type="spellEnd"/>
      <w:r w:rsidRPr="00C14E28">
        <w:rPr>
          <w:rFonts w:asciiTheme="majorHAnsi" w:eastAsia="Calibri" w:hAnsiTheme="majorHAnsi" w:cs="InterstateLight"/>
          <w:lang w:val="de-DE"/>
        </w:rPr>
        <w:t xml:space="preserve"> </w:t>
      </w:r>
      <w:proofErr w:type="spellStart"/>
      <w:r w:rsidRPr="00C14E28">
        <w:rPr>
          <w:rFonts w:asciiTheme="majorHAnsi" w:eastAsia="Calibri" w:hAnsiTheme="majorHAnsi" w:cs="InterstateLight"/>
          <w:lang w:val="de-DE"/>
        </w:rPr>
        <w:t>Schooling</w:t>
      </w:r>
      <w:proofErr w:type="spellEnd"/>
      <w:r w:rsidRPr="00C14E28">
        <w:rPr>
          <w:rFonts w:asciiTheme="majorHAnsi" w:eastAsia="Calibri" w:hAnsiTheme="majorHAnsi" w:cs="InterstateLight"/>
          <w:lang w:val="de-DE"/>
        </w:rPr>
        <w:t xml:space="preserve"> in a </w:t>
      </w:r>
      <w:proofErr w:type="spellStart"/>
      <w:r w:rsidRPr="00C14E28">
        <w:rPr>
          <w:rFonts w:asciiTheme="majorHAnsi" w:eastAsia="Calibri" w:hAnsiTheme="majorHAnsi" w:cs="InterstateLight"/>
          <w:lang w:val="de-DE"/>
        </w:rPr>
        <w:t>Developing</w:t>
      </w:r>
      <w:proofErr w:type="spellEnd"/>
      <w:r w:rsidRPr="00C14E28">
        <w:rPr>
          <w:rFonts w:asciiTheme="majorHAnsi" w:eastAsia="Calibri" w:hAnsiTheme="majorHAnsi" w:cs="InterstateLight"/>
          <w:lang w:val="de-DE"/>
        </w:rPr>
        <w:t xml:space="preserve"> Country: </w:t>
      </w:r>
      <w:r w:rsidR="002E528F">
        <w:rPr>
          <w:rFonts w:asciiTheme="majorHAnsi" w:eastAsia="Calibri" w:hAnsiTheme="majorHAnsi" w:cs="InterstateLight"/>
          <w:lang w:val="de-DE"/>
        </w:rPr>
        <w:t xml:space="preserve">   </w:t>
      </w:r>
    </w:p>
    <w:p w:rsidR="00C14E28" w:rsidRPr="00C14E28" w:rsidRDefault="002E528F" w:rsidP="002E528F">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BF492A" w:rsidRPr="00C14E28">
        <w:rPr>
          <w:rFonts w:asciiTheme="majorHAnsi" w:eastAsia="Calibri" w:hAnsiTheme="majorHAnsi" w:cs="InterstateLight"/>
          <w:lang w:val="de-DE"/>
        </w:rPr>
        <w:t>Evidence</w:t>
      </w:r>
      <w:proofErr w:type="spellEnd"/>
      <w:r w:rsidR="00BF492A" w:rsidRPr="00C14E28">
        <w:rPr>
          <w:rFonts w:asciiTheme="majorHAnsi" w:eastAsia="Calibri" w:hAnsiTheme="majorHAnsi" w:cs="InterstateLight"/>
          <w:lang w:val="de-DE"/>
        </w:rPr>
        <w:t xml:space="preserve"> </w:t>
      </w:r>
      <w:proofErr w:type="spellStart"/>
      <w:r w:rsidR="00BF492A" w:rsidRPr="00C14E28">
        <w:rPr>
          <w:rFonts w:asciiTheme="majorHAnsi" w:eastAsia="Calibri" w:hAnsiTheme="majorHAnsi" w:cs="InterstateLight"/>
          <w:lang w:val="de-DE"/>
        </w:rPr>
        <w:t>from</w:t>
      </w:r>
      <w:proofErr w:type="spellEnd"/>
      <w:r w:rsidR="00BF492A" w:rsidRPr="00C14E28">
        <w:rPr>
          <w:rFonts w:asciiTheme="majorHAnsi" w:eastAsia="Calibri" w:hAnsiTheme="majorHAnsi" w:cs="InterstateLight"/>
          <w:lang w:val="de-DE"/>
        </w:rPr>
        <w:t xml:space="preserve"> a Major </w:t>
      </w:r>
      <w:proofErr w:type="spellStart"/>
      <w:r w:rsidR="00BF492A" w:rsidRPr="00C14E28">
        <w:rPr>
          <w:rFonts w:asciiTheme="majorHAnsi" w:eastAsia="Calibri" w:hAnsiTheme="majorHAnsi" w:cs="InterstateLight"/>
          <w:lang w:val="de-DE"/>
        </w:rPr>
        <w:t>Policy</w:t>
      </w:r>
      <w:proofErr w:type="spellEnd"/>
      <w:r w:rsidR="00BF492A" w:rsidRPr="00C14E28">
        <w:rPr>
          <w:rFonts w:asciiTheme="majorHAnsi" w:eastAsia="Calibri" w:hAnsiTheme="majorHAnsi" w:cs="InterstateLight"/>
          <w:lang w:val="de-DE"/>
        </w:rPr>
        <w:t xml:space="preserve"> Reform in Turkey</w:t>
      </w:r>
      <w:r w:rsidR="00BF492A" w:rsidRPr="006D29B6">
        <w:rPr>
          <w:rFonts w:asciiTheme="majorHAnsi" w:eastAsia="Calibri" w:hAnsiTheme="majorHAnsi" w:cs="InterstateLight"/>
          <w:lang w:val="de-DE"/>
        </w:rPr>
        <w:t>”</w:t>
      </w:r>
    </w:p>
    <w:p w:rsidR="00C14E28" w:rsidRDefault="00C14E28" w:rsidP="00762119">
      <w:pPr>
        <w:tabs>
          <w:tab w:val="left" w:pos="2835"/>
        </w:tabs>
        <w:spacing w:after="0" w:line="300" w:lineRule="exact"/>
        <w:rPr>
          <w:rFonts w:asciiTheme="majorHAnsi" w:eastAsia="Calibri" w:hAnsiTheme="majorHAnsi" w:cs="InterstateLight"/>
          <w:lang w:val="de-DE"/>
        </w:rPr>
      </w:pPr>
    </w:p>
    <w:p w:rsidR="00EC6734" w:rsidRPr="004E22D3" w:rsidRDefault="00C865F5" w:rsidP="00EC6734">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EC6734"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EC6734" w:rsidRDefault="00EC6734" w:rsidP="00EC6734">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CC4F7D" w:rsidRDefault="00EC6734" w:rsidP="00CC4F7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t xml:space="preserve">: </w:t>
      </w:r>
      <w:proofErr w:type="spellStart"/>
      <w:r w:rsidR="00CC4F7D">
        <w:rPr>
          <w:rFonts w:ascii="Cambria" w:eastAsia="Calibri" w:hAnsi="Cambria" w:cs="Times New Roman"/>
          <w:b/>
          <w:color w:val="365F91" w:themeColor="accent1" w:themeShade="BF"/>
          <w:lang w:eastAsia="tr-TR"/>
        </w:rPr>
        <w:t>Kayıtdışı</w:t>
      </w:r>
      <w:proofErr w:type="spellEnd"/>
      <w:r w:rsidR="00CC4F7D">
        <w:rPr>
          <w:rFonts w:ascii="Cambria" w:eastAsia="Calibri" w:hAnsi="Cambria" w:cs="Times New Roman"/>
          <w:b/>
          <w:color w:val="365F91" w:themeColor="accent1" w:themeShade="BF"/>
          <w:lang w:eastAsia="tr-TR"/>
        </w:rPr>
        <w:t xml:space="preserve"> Ekonominin Nedenleri ve Etkileri: Teori, </w:t>
      </w:r>
    </w:p>
    <w:p w:rsidR="00EC6734" w:rsidRDefault="00CC4F7D" w:rsidP="00CC4F7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Pr>
          <w:rFonts w:ascii="Cambria" w:eastAsia="Calibri" w:hAnsi="Cambria" w:cs="Times New Roman"/>
          <w:b/>
          <w:color w:val="365F91" w:themeColor="accent1" w:themeShade="BF"/>
          <w:lang w:eastAsia="tr-TR"/>
        </w:rPr>
        <w:t>Tahminleme</w:t>
      </w:r>
      <w:proofErr w:type="spellEnd"/>
      <w:r>
        <w:rPr>
          <w:rFonts w:ascii="Cambria" w:eastAsia="Calibri" w:hAnsi="Cambria" w:cs="Times New Roman"/>
          <w:b/>
          <w:color w:val="365F91" w:themeColor="accent1" w:themeShade="BF"/>
          <w:lang w:eastAsia="tr-TR"/>
        </w:rPr>
        <w:t xml:space="preserve"> ve Türkiye Ekonomisi İçin Bir Değerlendirme</w:t>
      </w:r>
    </w:p>
    <w:p w:rsidR="00EC6734" w:rsidRPr="00DA7681" w:rsidRDefault="00EC6734" w:rsidP="00EC6734">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CC4F7D">
        <w:rPr>
          <w:rFonts w:asciiTheme="majorHAnsi" w:hAnsiTheme="majorHAnsi"/>
          <w:lang w:eastAsia="ko-KR"/>
        </w:rPr>
        <w:t>Ceyhun Elgin</w:t>
      </w:r>
    </w:p>
    <w:p w:rsidR="00EC6734" w:rsidRPr="00982522" w:rsidRDefault="00EC6734" w:rsidP="00EC6734">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CC4F7D" w:rsidRPr="004B0086">
        <w:rPr>
          <w:rFonts w:asciiTheme="majorHAnsi" w:hAnsiTheme="majorHAnsi"/>
          <w:lang w:eastAsia="ko-KR"/>
        </w:rPr>
        <w:t>TÜBİTAK-BİDEB</w:t>
      </w:r>
    </w:p>
    <w:p w:rsidR="00EC6734" w:rsidRPr="00982522" w:rsidRDefault="00EC6734" w:rsidP="00EC6734">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CC4F7D">
        <w:rPr>
          <w:rFonts w:asciiTheme="majorHAnsi" w:hAnsiTheme="majorHAnsi"/>
          <w:lang w:eastAsia="ko-KR"/>
        </w:rPr>
        <w:t>2</w:t>
      </w:r>
    </w:p>
    <w:p w:rsidR="00EC6734" w:rsidRDefault="00EC6734" w:rsidP="00CE229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CC4F7D">
        <w:rPr>
          <w:rFonts w:asciiTheme="majorHAnsi" w:hAnsiTheme="majorHAnsi"/>
          <w:lang w:eastAsia="ko-KR"/>
        </w:rPr>
        <w:t>Tamamlandı</w:t>
      </w:r>
    </w:p>
    <w:p w:rsidR="00CC4F7D" w:rsidRDefault="00CC4F7D" w:rsidP="00CC4F7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CC4F7D" w:rsidRDefault="00CC4F7D" w:rsidP="00CC4F7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t xml:space="preserve">: </w:t>
      </w:r>
      <w:proofErr w:type="spellStart"/>
      <w:r w:rsidRPr="00CC4F7D">
        <w:rPr>
          <w:rFonts w:ascii="Cambria" w:eastAsia="Calibri" w:hAnsi="Cambria" w:cs="Times New Roman"/>
          <w:b/>
          <w:color w:val="365F91" w:themeColor="accent1" w:themeShade="BF"/>
          <w:lang w:eastAsia="tr-TR"/>
        </w:rPr>
        <w:t>Changes</w:t>
      </w:r>
      <w:proofErr w:type="spellEnd"/>
      <w:r w:rsidRPr="00CC4F7D">
        <w:rPr>
          <w:rFonts w:ascii="Cambria" w:eastAsia="Calibri" w:hAnsi="Cambria" w:cs="Times New Roman"/>
          <w:b/>
          <w:color w:val="365F91" w:themeColor="accent1" w:themeShade="BF"/>
          <w:lang w:eastAsia="tr-TR"/>
        </w:rPr>
        <w:t xml:space="preserve"> in </w:t>
      </w:r>
      <w:proofErr w:type="spellStart"/>
      <w:r w:rsidRPr="00CC4F7D">
        <w:rPr>
          <w:rFonts w:ascii="Cambria" w:eastAsia="Calibri" w:hAnsi="Cambria" w:cs="Times New Roman"/>
          <w:b/>
          <w:color w:val="365F91" w:themeColor="accent1" w:themeShade="BF"/>
          <w:lang w:eastAsia="tr-TR"/>
        </w:rPr>
        <w:t>the</w:t>
      </w:r>
      <w:proofErr w:type="spellEnd"/>
      <w:r w:rsidRPr="00CC4F7D">
        <w:rPr>
          <w:rFonts w:ascii="Cambria" w:eastAsia="Calibri" w:hAnsi="Cambria" w:cs="Times New Roman"/>
          <w:b/>
          <w:color w:val="365F91" w:themeColor="accent1" w:themeShade="BF"/>
          <w:lang w:eastAsia="tr-TR"/>
        </w:rPr>
        <w:t xml:space="preserve"> </w:t>
      </w:r>
      <w:proofErr w:type="spellStart"/>
      <w:r w:rsidRPr="00CC4F7D">
        <w:rPr>
          <w:rFonts w:ascii="Cambria" w:eastAsia="Calibri" w:hAnsi="Cambria" w:cs="Times New Roman"/>
          <w:b/>
          <w:color w:val="365F91" w:themeColor="accent1" w:themeShade="BF"/>
          <w:lang w:eastAsia="tr-TR"/>
        </w:rPr>
        <w:t>Labor</w:t>
      </w:r>
      <w:proofErr w:type="spellEnd"/>
      <w:r w:rsidRPr="00CC4F7D">
        <w:rPr>
          <w:rFonts w:ascii="Cambria" w:eastAsia="Calibri" w:hAnsi="Cambria" w:cs="Times New Roman"/>
          <w:b/>
          <w:color w:val="365F91" w:themeColor="accent1" w:themeShade="BF"/>
          <w:lang w:eastAsia="tr-TR"/>
        </w:rPr>
        <w:t xml:space="preserve"> </w:t>
      </w:r>
      <w:proofErr w:type="spellStart"/>
      <w:r w:rsidRPr="00CC4F7D">
        <w:rPr>
          <w:rFonts w:ascii="Cambria" w:eastAsia="Calibri" w:hAnsi="Cambria" w:cs="Times New Roman"/>
          <w:b/>
          <w:color w:val="365F91" w:themeColor="accent1" w:themeShade="BF"/>
          <w:lang w:eastAsia="tr-TR"/>
        </w:rPr>
        <w:t>Process</w:t>
      </w:r>
      <w:proofErr w:type="spellEnd"/>
      <w:r w:rsidRPr="00CC4F7D">
        <w:rPr>
          <w:rFonts w:ascii="Cambria" w:eastAsia="Calibri" w:hAnsi="Cambria" w:cs="Times New Roman"/>
          <w:b/>
          <w:color w:val="365F91" w:themeColor="accent1" w:themeShade="BF"/>
          <w:lang w:eastAsia="tr-TR"/>
        </w:rPr>
        <w:t xml:space="preserve"> </w:t>
      </w:r>
      <w:proofErr w:type="spellStart"/>
      <w:r w:rsidRPr="00CC4F7D">
        <w:rPr>
          <w:rFonts w:ascii="Cambria" w:eastAsia="Calibri" w:hAnsi="Cambria" w:cs="Times New Roman"/>
          <w:b/>
          <w:color w:val="365F91" w:themeColor="accent1" w:themeShade="BF"/>
          <w:lang w:eastAsia="tr-TR"/>
        </w:rPr>
        <w:t>During</w:t>
      </w:r>
      <w:proofErr w:type="spellEnd"/>
      <w:r w:rsidRPr="00CC4F7D">
        <w:rPr>
          <w:rFonts w:ascii="Cambria" w:eastAsia="Calibri" w:hAnsi="Cambria" w:cs="Times New Roman"/>
          <w:b/>
          <w:color w:val="365F91" w:themeColor="accent1" w:themeShade="BF"/>
          <w:lang w:eastAsia="tr-TR"/>
        </w:rPr>
        <w:t xml:space="preserve"> </w:t>
      </w:r>
      <w:proofErr w:type="spellStart"/>
      <w:r w:rsidRPr="00CC4F7D">
        <w:rPr>
          <w:rFonts w:ascii="Cambria" w:eastAsia="Calibri" w:hAnsi="Cambria" w:cs="Times New Roman"/>
          <w:b/>
          <w:color w:val="365F91" w:themeColor="accent1" w:themeShade="BF"/>
          <w:lang w:eastAsia="tr-TR"/>
        </w:rPr>
        <w:t>the</w:t>
      </w:r>
      <w:proofErr w:type="spellEnd"/>
      <w:r w:rsidRPr="00CC4F7D">
        <w:rPr>
          <w:rFonts w:ascii="Cambria" w:eastAsia="Calibri" w:hAnsi="Cambria" w:cs="Times New Roman"/>
          <w:b/>
          <w:color w:val="365F91" w:themeColor="accent1" w:themeShade="BF"/>
          <w:lang w:eastAsia="tr-TR"/>
        </w:rPr>
        <w:t xml:space="preserve"> </w:t>
      </w:r>
      <w:proofErr w:type="spellStart"/>
      <w:r w:rsidRPr="00CC4F7D">
        <w:rPr>
          <w:rFonts w:ascii="Cambria" w:eastAsia="Calibri" w:hAnsi="Cambria" w:cs="Times New Roman"/>
          <w:b/>
          <w:color w:val="365F91" w:themeColor="accent1" w:themeShade="BF"/>
          <w:lang w:eastAsia="tr-TR"/>
        </w:rPr>
        <w:t>Rise</w:t>
      </w:r>
      <w:proofErr w:type="spellEnd"/>
      <w:r w:rsidRPr="00CC4F7D">
        <w:rPr>
          <w:rFonts w:ascii="Cambria" w:eastAsia="Calibri" w:hAnsi="Cambria" w:cs="Times New Roman"/>
          <w:b/>
          <w:color w:val="365F91" w:themeColor="accent1" w:themeShade="BF"/>
          <w:lang w:eastAsia="tr-TR"/>
        </w:rPr>
        <w:t xml:space="preserve"> of </w:t>
      </w:r>
      <w:proofErr w:type="spellStart"/>
      <w:r w:rsidRPr="00CC4F7D">
        <w:rPr>
          <w:rFonts w:ascii="Cambria" w:eastAsia="Calibri" w:hAnsi="Cambria" w:cs="Times New Roman"/>
          <w:b/>
          <w:color w:val="365F91" w:themeColor="accent1" w:themeShade="BF"/>
          <w:lang w:eastAsia="tr-TR"/>
        </w:rPr>
        <w:t>Anatolian</w:t>
      </w:r>
      <w:proofErr w:type="spellEnd"/>
      <w:r w:rsidRPr="00CC4F7D">
        <w:rPr>
          <w:rFonts w:ascii="Cambria" w:eastAsia="Calibri" w:hAnsi="Cambria" w:cs="Times New Roman"/>
          <w:b/>
          <w:color w:val="365F91" w:themeColor="accent1" w:themeShade="BF"/>
          <w:lang w:eastAsia="tr-TR"/>
        </w:rPr>
        <w:t xml:space="preserve"> </w:t>
      </w:r>
    </w:p>
    <w:p w:rsidR="00CC4F7D" w:rsidRDefault="00CC4F7D" w:rsidP="00CC4F7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CC4F7D">
        <w:rPr>
          <w:rFonts w:ascii="Cambria" w:eastAsia="Calibri" w:hAnsi="Cambria" w:cs="Times New Roman"/>
          <w:b/>
          <w:color w:val="365F91" w:themeColor="accent1" w:themeShade="BF"/>
          <w:lang w:eastAsia="tr-TR"/>
        </w:rPr>
        <w:t>Tigers</w:t>
      </w:r>
      <w:proofErr w:type="spellEnd"/>
      <w:r w:rsidRPr="00CC4F7D">
        <w:rPr>
          <w:rFonts w:ascii="Cambria" w:eastAsia="Calibri" w:hAnsi="Cambria" w:cs="Times New Roman"/>
          <w:b/>
          <w:color w:val="365F91" w:themeColor="accent1" w:themeShade="BF"/>
          <w:lang w:eastAsia="tr-TR"/>
        </w:rPr>
        <w:t xml:space="preserve">: </w:t>
      </w:r>
      <w:proofErr w:type="spellStart"/>
      <w:r w:rsidRPr="00CC4F7D">
        <w:rPr>
          <w:rFonts w:ascii="Cambria" w:eastAsia="Calibri" w:hAnsi="Cambria" w:cs="Times New Roman"/>
          <w:b/>
          <w:color w:val="365F91" w:themeColor="accent1" w:themeShade="BF"/>
          <w:lang w:eastAsia="tr-TR"/>
        </w:rPr>
        <w:t>Case</w:t>
      </w:r>
      <w:proofErr w:type="spellEnd"/>
      <w:r w:rsidRPr="00CC4F7D">
        <w:rPr>
          <w:rFonts w:ascii="Cambria" w:eastAsia="Calibri" w:hAnsi="Cambria" w:cs="Times New Roman"/>
          <w:b/>
          <w:color w:val="365F91" w:themeColor="accent1" w:themeShade="BF"/>
          <w:lang w:eastAsia="tr-TR"/>
        </w:rPr>
        <w:t xml:space="preserve"> of Gaziantep</w:t>
      </w:r>
    </w:p>
    <w:p w:rsidR="00CC4F7D" w:rsidRPr="00DA7681" w:rsidRDefault="00CC4F7D" w:rsidP="00CC4F7D">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4B0086">
        <w:rPr>
          <w:rFonts w:asciiTheme="majorHAnsi" w:hAnsiTheme="majorHAnsi"/>
          <w:lang w:eastAsia="ko-KR"/>
        </w:rPr>
        <w:t xml:space="preserve">Zeynep </w:t>
      </w:r>
      <w:proofErr w:type="spellStart"/>
      <w:r w:rsidRPr="004B0086">
        <w:rPr>
          <w:rFonts w:asciiTheme="majorHAnsi" w:hAnsiTheme="majorHAnsi"/>
          <w:lang w:eastAsia="ko-KR"/>
        </w:rPr>
        <w:t>Kadirbeyoğlu</w:t>
      </w:r>
      <w:proofErr w:type="spellEnd"/>
    </w:p>
    <w:p w:rsidR="00CC4F7D" w:rsidRPr="00982522" w:rsidRDefault="00CC4F7D" w:rsidP="00CC4F7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CC4F7D" w:rsidRPr="00982522" w:rsidRDefault="00CC4F7D" w:rsidP="00CC4F7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CC4F7D" w:rsidRDefault="00CC4F7D" w:rsidP="00CC4F7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CC4F7D" w:rsidRDefault="00CC4F7D" w:rsidP="00CE229A">
      <w:pPr>
        <w:tabs>
          <w:tab w:val="left" w:pos="2835"/>
        </w:tabs>
        <w:autoSpaceDE w:val="0"/>
        <w:autoSpaceDN w:val="0"/>
        <w:adjustRightInd w:val="0"/>
        <w:spacing w:after="0" w:line="300" w:lineRule="exact"/>
        <w:rPr>
          <w:rFonts w:asciiTheme="majorHAnsi" w:hAnsiTheme="majorHAnsi"/>
          <w:lang w:eastAsia="ko-KR"/>
        </w:rPr>
      </w:pPr>
    </w:p>
    <w:p w:rsidR="004C73B6" w:rsidRDefault="004C73B6" w:rsidP="00CC4F7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4C73B6" w:rsidRDefault="004C73B6" w:rsidP="00CC4F7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CC4F7D" w:rsidRDefault="00CC4F7D" w:rsidP="00CC4F7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t xml:space="preserve">: </w:t>
      </w:r>
      <w:proofErr w:type="spellStart"/>
      <w:r w:rsidRPr="00CC4F7D">
        <w:rPr>
          <w:rFonts w:ascii="Cambria" w:eastAsia="Calibri" w:hAnsi="Cambria" w:cs="Times New Roman"/>
          <w:b/>
          <w:color w:val="365F91" w:themeColor="accent1" w:themeShade="BF"/>
          <w:lang w:eastAsia="tr-TR"/>
        </w:rPr>
        <w:t>Accounting</w:t>
      </w:r>
      <w:proofErr w:type="spellEnd"/>
      <w:r w:rsidRPr="00CC4F7D">
        <w:rPr>
          <w:rFonts w:ascii="Cambria" w:eastAsia="Calibri" w:hAnsi="Cambria" w:cs="Times New Roman"/>
          <w:b/>
          <w:color w:val="365F91" w:themeColor="accent1" w:themeShade="BF"/>
          <w:lang w:eastAsia="tr-TR"/>
        </w:rPr>
        <w:t xml:space="preserve"> </w:t>
      </w:r>
      <w:proofErr w:type="spellStart"/>
      <w:r w:rsidRPr="00CC4F7D">
        <w:rPr>
          <w:rFonts w:ascii="Cambria" w:eastAsia="Calibri" w:hAnsi="Cambria" w:cs="Times New Roman"/>
          <w:b/>
          <w:color w:val="365F91" w:themeColor="accent1" w:themeShade="BF"/>
          <w:lang w:eastAsia="tr-TR"/>
        </w:rPr>
        <w:t>for</w:t>
      </w:r>
      <w:proofErr w:type="spellEnd"/>
      <w:r w:rsidRPr="00CC4F7D">
        <w:rPr>
          <w:rFonts w:ascii="Cambria" w:eastAsia="Calibri" w:hAnsi="Cambria" w:cs="Times New Roman"/>
          <w:b/>
          <w:color w:val="365F91" w:themeColor="accent1" w:themeShade="BF"/>
          <w:lang w:eastAsia="tr-TR"/>
        </w:rPr>
        <w:t xml:space="preserve"> </w:t>
      </w:r>
      <w:proofErr w:type="spellStart"/>
      <w:r w:rsidRPr="00CC4F7D">
        <w:rPr>
          <w:rFonts w:ascii="Cambria" w:eastAsia="Calibri" w:hAnsi="Cambria" w:cs="Times New Roman"/>
          <w:b/>
          <w:color w:val="365F91" w:themeColor="accent1" w:themeShade="BF"/>
          <w:lang w:eastAsia="tr-TR"/>
        </w:rPr>
        <w:t>Growth</w:t>
      </w:r>
      <w:proofErr w:type="spellEnd"/>
      <w:r w:rsidRPr="00CC4F7D">
        <w:rPr>
          <w:rFonts w:ascii="Cambria" w:eastAsia="Calibri" w:hAnsi="Cambria" w:cs="Times New Roman"/>
          <w:b/>
          <w:color w:val="365F91" w:themeColor="accent1" w:themeShade="BF"/>
          <w:lang w:eastAsia="tr-TR"/>
        </w:rPr>
        <w:t xml:space="preserve"> </w:t>
      </w:r>
      <w:proofErr w:type="spellStart"/>
      <w:r w:rsidRPr="00CC4F7D">
        <w:rPr>
          <w:rFonts w:ascii="Cambria" w:eastAsia="Calibri" w:hAnsi="Cambria" w:cs="Times New Roman"/>
          <w:b/>
          <w:color w:val="365F91" w:themeColor="accent1" w:themeShade="BF"/>
          <w:lang w:eastAsia="tr-TR"/>
        </w:rPr>
        <w:t>under</w:t>
      </w:r>
      <w:proofErr w:type="spellEnd"/>
      <w:r w:rsidRPr="00CC4F7D">
        <w:rPr>
          <w:rFonts w:ascii="Cambria" w:eastAsia="Calibri" w:hAnsi="Cambria" w:cs="Times New Roman"/>
          <w:b/>
          <w:color w:val="365F91" w:themeColor="accent1" w:themeShade="BF"/>
          <w:lang w:eastAsia="tr-TR"/>
        </w:rPr>
        <w:t xml:space="preserve"> </w:t>
      </w:r>
      <w:proofErr w:type="spellStart"/>
      <w:r w:rsidRPr="00CC4F7D">
        <w:rPr>
          <w:rFonts w:ascii="Cambria" w:eastAsia="Calibri" w:hAnsi="Cambria" w:cs="Times New Roman"/>
          <w:b/>
          <w:color w:val="365F91" w:themeColor="accent1" w:themeShade="BF"/>
          <w:lang w:eastAsia="tr-TR"/>
        </w:rPr>
        <w:t>the</w:t>
      </w:r>
      <w:proofErr w:type="spellEnd"/>
      <w:r w:rsidRPr="00CC4F7D">
        <w:rPr>
          <w:rFonts w:ascii="Cambria" w:eastAsia="Calibri" w:hAnsi="Cambria" w:cs="Times New Roman"/>
          <w:b/>
          <w:color w:val="365F91" w:themeColor="accent1" w:themeShade="BF"/>
          <w:lang w:eastAsia="tr-TR"/>
        </w:rPr>
        <w:t xml:space="preserve"> Presence of </w:t>
      </w:r>
      <w:proofErr w:type="spellStart"/>
      <w:r w:rsidRPr="00CC4F7D">
        <w:rPr>
          <w:rFonts w:ascii="Cambria" w:eastAsia="Calibri" w:hAnsi="Cambria" w:cs="Times New Roman"/>
          <w:b/>
          <w:color w:val="365F91" w:themeColor="accent1" w:themeShade="BF"/>
          <w:lang w:eastAsia="tr-TR"/>
        </w:rPr>
        <w:t>and</w:t>
      </w:r>
      <w:proofErr w:type="spellEnd"/>
      <w:r w:rsidRPr="00CC4F7D">
        <w:rPr>
          <w:rFonts w:ascii="Cambria" w:eastAsia="Calibri" w:hAnsi="Cambria" w:cs="Times New Roman"/>
          <w:b/>
          <w:color w:val="365F91" w:themeColor="accent1" w:themeShade="BF"/>
          <w:lang w:eastAsia="tr-TR"/>
        </w:rPr>
        <w:t xml:space="preserve"> </w:t>
      </w:r>
      <w:proofErr w:type="spellStart"/>
      <w:r w:rsidRPr="00CC4F7D">
        <w:rPr>
          <w:rFonts w:ascii="Cambria" w:eastAsia="Calibri" w:hAnsi="Cambria" w:cs="Times New Roman"/>
          <w:b/>
          <w:color w:val="365F91" w:themeColor="accent1" w:themeShade="BF"/>
          <w:lang w:eastAsia="tr-TR"/>
        </w:rPr>
        <w:t>Informal</w:t>
      </w:r>
      <w:proofErr w:type="spellEnd"/>
      <w:r w:rsidRPr="00CC4F7D">
        <w:rPr>
          <w:rFonts w:ascii="Cambria" w:eastAsia="Calibri" w:hAnsi="Cambria" w:cs="Times New Roman"/>
          <w:b/>
          <w:color w:val="365F91" w:themeColor="accent1" w:themeShade="BF"/>
          <w:lang w:eastAsia="tr-TR"/>
        </w:rPr>
        <w:t xml:space="preserve"> </w:t>
      </w:r>
    </w:p>
    <w:p w:rsidR="00CC4F7D" w:rsidRDefault="00CC4F7D" w:rsidP="00CC4F7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CC4F7D">
        <w:rPr>
          <w:rFonts w:ascii="Cambria" w:eastAsia="Calibri" w:hAnsi="Cambria" w:cs="Times New Roman"/>
          <w:b/>
          <w:color w:val="365F91" w:themeColor="accent1" w:themeShade="BF"/>
          <w:lang w:eastAsia="tr-TR"/>
        </w:rPr>
        <w:t>Economy</w:t>
      </w:r>
      <w:proofErr w:type="spellEnd"/>
    </w:p>
    <w:p w:rsidR="00CC4F7D" w:rsidRPr="00DA7681" w:rsidRDefault="00CC4F7D" w:rsidP="00CC4F7D">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Ceyhun Elgin</w:t>
      </w:r>
    </w:p>
    <w:p w:rsidR="00CC4F7D" w:rsidRPr="00982522" w:rsidRDefault="00CC4F7D" w:rsidP="00CC4F7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CC4F7D" w:rsidRPr="00982522" w:rsidRDefault="00CC4F7D" w:rsidP="00CC4F7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4B0086" w:rsidRDefault="00CC4F7D" w:rsidP="00CE229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4C73B6" w:rsidRDefault="004C73B6" w:rsidP="009D01E6">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C865F5" w:rsidRPr="0072388A" w:rsidRDefault="00C865F5" w:rsidP="009D01E6">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C865F5" w:rsidRDefault="00C865F5" w:rsidP="009D01E6">
      <w:pPr>
        <w:tabs>
          <w:tab w:val="left" w:pos="2835"/>
        </w:tabs>
        <w:autoSpaceDE w:val="0"/>
        <w:autoSpaceDN w:val="0"/>
        <w:adjustRightInd w:val="0"/>
        <w:spacing w:after="0" w:line="300" w:lineRule="exact"/>
        <w:rPr>
          <w:rFonts w:asciiTheme="majorHAnsi" w:hAnsiTheme="majorHAnsi"/>
          <w:lang w:eastAsia="ko-KR"/>
        </w:rPr>
      </w:pPr>
    </w:p>
    <w:p w:rsidR="00C865F5" w:rsidRPr="00C865F5" w:rsidRDefault="00C865F5" w:rsidP="009D01E6">
      <w:pPr>
        <w:spacing w:after="0" w:line="300" w:lineRule="exact"/>
        <w:rPr>
          <w:rFonts w:asciiTheme="majorHAnsi" w:hAnsiTheme="majorHAnsi"/>
          <w:lang w:eastAsia="ko-KR"/>
        </w:rPr>
      </w:pPr>
      <w:r w:rsidRPr="00C865F5">
        <w:rPr>
          <w:rFonts w:ascii="Cambria" w:eastAsia="Calibri" w:hAnsi="Cambria" w:cs="Times New Roman"/>
          <w:b/>
          <w:color w:val="365F91" w:themeColor="accent1" w:themeShade="BF"/>
          <w:lang w:eastAsia="tr-TR"/>
        </w:rPr>
        <w:t>Makale</w:t>
      </w:r>
    </w:p>
    <w:p w:rsidR="000E7E4C" w:rsidRDefault="00C865F5" w:rsidP="009D01E6">
      <w:pPr>
        <w:spacing w:after="0" w:line="300" w:lineRule="exact"/>
        <w:rPr>
          <w:rFonts w:asciiTheme="majorHAnsi" w:hAnsiTheme="majorHAnsi"/>
          <w:lang w:eastAsia="ko-KR"/>
        </w:rPr>
      </w:pPr>
      <w:r w:rsidRPr="00C865F5">
        <w:rPr>
          <w:rFonts w:asciiTheme="majorHAnsi" w:hAnsiTheme="majorHAnsi"/>
          <w:lang w:eastAsia="ko-KR"/>
        </w:rPr>
        <w:br/>
      </w:r>
      <w:proofErr w:type="spellStart"/>
      <w:r w:rsidRPr="00C865F5">
        <w:rPr>
          <w:rFonts w:asciiTheme="majorHAnsi" w:hAnsiTheme="majorHAnsi"/>
          <w:lang w:eastAsia="ko-KR"/>
        </w:rPr>
        <w:t>Kuzubaş</w:t>
      </w:r>
      <w:proofErr w:type="spellEnd"/>
      <w:r w:rsidRPr="00C865F5">
        <w:rPr>
          <w:rFonts w:asciiTheme="majorHAnsi" w:hAnsiTheme="majorHAnsi"/>
          <w:lang w:eastAsia="ko-KR"/>
        </w:rPr>
        <w:t xml:space="preserve">, T.U, </w:t>
      </w:r>
      <w:proofErr w:type="spellStart"/>
      <w:r w:rsidRPr="00C865F5">
        <w:rPr>
          <w:rFonts w:asciiTheme="majorHAnsi" w:hAnsiTheme="majorHAnsi"/>
          <w:lang w:eastAsia="ko-KR"/>
        </w:rPr>
        <w:t>Ömercikoğlu</w:t>
      </w:r>
      <w:proofErr w:type="spellEnd"/>
      <w:r w:rsidRPr="00C865F5">
        <w:rPr>
          <w:rFonts w:asciiTheme="majorHAnsi" w:hAnsiTheme="majorHAnsi"/>
          <w:lang w:eastAsia="ko-KR"/>
        </w:rPr>
        <w:t xml:space="preserve"> İ</w:t>
      </w:r>
      <w:proofErr w:type="gramStart"/>
      <w:r w:rsidRPr="00C865F5">
        <w:rPr>
          <w:rFonts w:asciiTheme="majorHAnsi" w:hAnsiTheme="majorHAnsi"/>
          <w:lang w:eastAsia="ko-KR"/>
        </w:rPr>
        <w:t>.,</w:t>
      </w:r>
      <w:proofErr w:type="gramEnd"/>
      <w:r w:rsidRPr="00C865F5">
        <w:rPr>
          <w:rFonts w:asciiTheme="majorHAnsi" w:hAnsiTheme="majorHAnsi"/>
          <w:lang w:eastAsia="ko-KR"/>
        </w:rPr>
        <w:t xml:space="preserve"> </w:t>
      </w:r>
      <w:proofErr w:type="spellStart"/>
      <w:r w:rsidRPr="00C865F5">
        <w:rPr>
          <w:rFonts w:asciiTheme="majorHAnsi" w:hAnsiTheme="majorHAnsi"/>
          <w:lang w:eastAsia="ko-KR"/>
        </w:rPr>
        <w:t>Saltoğlu</w:t>
      </w:r>
      <w:proofErr w:type="spellEnd"/>
      <w:r w:rsidRPr="00C865F5">
        <w:rPr>
          <w:rFonts w:asciiTheme="majorHAnsi" w:hAnsiTheme="majorHAnsi"/>
          <w:lang w:eastAsia="ko-KR"/>
        </w:rPr>
        <w:t xml:space="preserve"> B.</w:t>
      </w:r>
      <w:r w:rsidR="000E7E4C">
        <w:rPr>
          <w:rFonts w:asciiTheme="majorHAnsi" w:hAnsiTheme="majorHAnsi"/>
          <w:lang w:eastAsia="ko-KR"/>
        </w:rPr>
        <w:t xml:space="preserve">, </w:t>
      </w:r>
      <w:r w:rsidRPr="00C865F5">
        <w:rPr>
          <w:rFonts w:asciiTheme="majorHAnsi" w:hAnsiTheme="majorHAnsi"/>
          <w:lang w:eastAsia="ko-KR"/>
        </w:rPr>
        <w:t xml:space="preserve">"Network </w:t>
      </w:r>
      <w:proofErr w:type="spellStart"/>
      <w:r w:rsidRPr="00C865F5">
        <w:rPr>
          <w:rFonts w:asciiTheme="majorHAnsi" w:hAnsiTheme="majorHAnsi"/>
          <w:lang w:eastAsia="ko-KR"/>
        </w:rPr>
        <w:t>Centrality</w:t>
      </w:r>
      <w:proofErr w:type="spellEnd"/>
      <w:r w:rsidRPr="00C865F5">
        <w:rPr>
          <w:rFonts w:asciiTheme="majorHAnsi" w:hAnsiTheme="majorHAnsi"/>
          <w:lang w:eastAsia="ko-KR"/>
        </w:rPr>
        <w:t xml:space="preserve"> </w:t>
      </w:r>
      <w:proofErr w:type="spellStart"/>
      <w:r w:rsidRPr="00C865F5">
        <w:rPr>
          <w:rFonts w:asciiTheme="majorHAnsi" w:hAnsiTheme="majorHAnsi"/>
          <w:lang w:eastAsia="ko-KR"/>
        </w:rPr>
        <w:t>Measures</w:t>
      </w:r>
      <w:proofErr w:type="spellEnd"/>
      <w:r w:rsidRPr="00C865F5">
        <w:rPr>
          <w:rFonts w:asciiTheme="majorHAnsi" w:hAnsiTheme="majorHAnsi"/>
          <w:lang w:eastAsia="ko-KR"/>
        </w:rPr>
        <w:t xml:space="preserve"> </w:t>
      </w:r>
      <w:proofErr w:type="spellStart"/>
      <w:r w:rsidRPr="00C865F5">
        <w:rPr>
          <w:rFonts w:asciiTheme="majorHAnsi" w:hAnsiTheme="majorHAnsi"/>
          <w:lang w:eastAsia="ko-KR"/>
        </w:rPr>
        <w:t>and</w:t>
      </w:r>
      <w:proofErr w:type="spellEnd"/>
      <w:r w:rsidRPr="00C865F5">
        <w:rPr>
          <w:rFonts w:asciiTheme="majorHAnsi" w:hAnsiTheme="majorHAnsi"/>
          <w:lang w:eastAsia="ko-KR"/>
        </w:rPr>
        <w:t xml:space="preserve"> </w:t>
      </w:r>
      <w:proofErr w:type="spellStart"/>
      <w:r w:rsidRPr="00C865F5">
        <w:rPr>
          <w:rFonts w:asciiTheme="majorHAnsi" w:hAnsiTheme="majorHAnsi"/>
          <w:lang w:eastAsia="ko-KR"/>
        </w:rPr>
        <w:t>Systemic</w:t>
      </w:r>
      <w:proofErr w:type="spellEnd"/>
      <w:r w:rsidRPr="00C865F5">
        <w:rPr>
          <w:rFonts w:asciiTheme="majorHAnsi" w:hAnsiTheme="majorHAnsi"/>
          <w:lang w:eastAsia="ko-KR"/>
        </w:rPr>
        <w:t xml:space="preserve"> Risk: An </w:t>
      </w:r>
      <w:r w:rsidR="000E7E4C">
        <w:rPr>
          <w:rFonts w:asciiTheme="majorHAnsi" w:hAnsiTheme="majorHAnsi"/>
          <w:lang w:eastAsia="ko-KR"/>
        </w:rPr>
        <w:t xml:space="preserve">  </w:t>
      </w:r>
    </w:p>
    <w:p w:rsidR="000E7E4C" w:rsidRDefault="000E7E4C" w:rsidP="009D01E6">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C865F5" w:rsidRPr="00C865F5">
        <w:rPr>
          <w:rFonts w:asciiTheme="majorHAnsi" w:hAnsiTheme="majorHAnsi"/>
          <w:lang w:eastAsia="ko-KR"/>
        </w:rPr>
        <w:t>Application</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to</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the</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Turkish</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Financial</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Crisis</w:t>
      </w:r>
      <w:proofErr w:type="spellEnd"/>
      <w:r w:rsidR="00C865F5" w:rsidRPr="00C865F5">
        <w:rPr>
          <w:rFonts w:asciiTheme="majorHAnsi" w:hAnsiTheme="majorHAnsi"/>
          <w:lang w:eastAsia="ko-KR"/>
        </w:rPr>
        <w:t>"</w:t>
      </w:r>
      <w:r>
        <w:rPr>
          <w:rFonts w:asciiTheme="majorHAnsi" w:hAnsiTheme="majorHAnsi"/>
          <w:lang w:eastAsia="ko-KR"/>
        </w:rPr>
        <w:t>,</w:t>
      </w:r>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Physica</w:t>
      </w:r>
      <w:proofErr w:type="spellEnd"/>
      <w:r w:rsidR="00C865F5" w:rsidRPr="00C865F5">
        <w:rPr>
          <w:rFonts w:asciiTheme="majorHAnsi" w:hAnsiTheme="majorHAnsi"/>
          <w:lang w:eastAsia="ko-KR"/>
        </w:rPr>
        <w:t xml:space="preserve"> A </w:t>
      </w:r>
      <w:proofErr w:type="spellStart"/>
      <w:r w:rsidR="00C865F5" w:rsidRPr="00C865F5">
        <w:rPr>
          <w:rFonts w:asciiTheme="majorHAnsi" w:hAnsiTheme="majorHAnsi"/>
          <w:lang w:eastAsia="ko-KR"/>
        </w:rPr>
        <w:t>Stastistical</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Mechanics</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and</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its</w:t>
      </w:r>
      <w:proofErr w:type="spellEnd"/>
      <w:r w:rsidR="00C865F5" w:rsidRPr="00C865F5">
        <w:rPr>
          <w:rFonts w:asciiTheme="majorHAnsi" w:hAnsiTheme="majorHAnsi"/>
          <w:lang w:eastAsia="ko-KR"/>
        </w:rPr>
        <w:t xml:space="preserve"> </w:t>
      </w:r>
    </w:p>
    <w:p w:rsidR="00C865F5" w:rsidRDefault="000E7E4C" w:rsidP="009D01E6">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C865F5" w:rsidRPr="00C865F5">
        <w:rPr>
          <w:rFonts w:asciiTheme="majorHAnsi" w:hAnsiTheme="majorHAnsi"/>
          <w:lang w:eastAsia="ko-KR"/>
        </w:rPr>
        <w:t>Applications</w:t>
      </w:r>
      <w:proofErr w:type="spellEnd"/>
      <w:r w:rsidR="00C865F5" w:rsidRPr="00C865F5">
        <w:rPr>
          <w:rFonts w:asciiTheme="majorHAnsi" w:hAnsiTheme="majorHAnsi"/>
          <w:lang w:eastAsia="ko-KR"/>
        </w:rPr>
        <w:t xml:space="preserve"> (2014) 405, 203-215</w:t>
      </w:r>
      <w:r>
        <w:rPr>
          <w:rFonts w:asciiTheme="majorHAnsi" w:hAnsiTheme="majorHAnsi"/>
          <w:lang w:eastAsia="ko-KR"/>
        </w:rPr>
        <w:t>.</w:t>
      </w:r>
    </w:p>
    <w:p w:rsidR="009D01E6" w:rsidRPr="00C865F5" w:rsidRDefault="009D01E6" w:rsidP="009D01E6">
      <w:pPr>
        <w:spacing w:after="0" w:line="300" w:lineRule="exact"/>
        <w:rPr>
          <w:rFonts w:asciiTheme="majorHAnsi" w:hAnsiTheme="majorHAnsi"/>
          <w:lang w:eastAsia="ko-KR"/>
        </w:rPr>
      </w:pPr>
    </w:p>
    <w:p w:rsidR="000E7E4C" w:rsidRDefault="00C865F5" w:rsidP="000E7E4C">
      <w:pPr>
        <w:spacing w:after="0" w:line="300" w:lineRule="exact"/>
        <w:rPr>
          <w:rFonts w:asciiTheme="majorHAnsi" w:hAnsiTheme="majorHAnsi"/>
          <w:lang w:eastAsia="ko-KR"/>
        </w:rPr>
      </w:pPr>
      <w:proofErr w:type="spellStart"/>
      <w:r w:rsidRPr="00C865F5">
        <w:rPr>
          <w:rFonts w:asciiTheme="majorHAnsi" w:hAnsiTheme="majorHAnsi"/>
          <w:lang w:eastAsia="ko-KR"/>
        </w:rPr>
        <w:t>Kadirbeyoğlu</w:t>
      </w:r>
      <w:proofErr w:type="spellEnd"/>
      <w:r w:rsidRPr="00C865F5">
        <w:rPr>
          <w:rFonts w:asciiTheme="majorHAnsi" w:hAnsiTheme="majorHAnsi"/>
          <w:lang w:eastAsia="ko-KR"/>
        </w:rPr>
        <w:t>, Z</w:t>
      </w:r>
      <w:proofErr w:type="gramStart"/>
      <w:r w:rsidR="000E7E4C">
        <w:rPr>
          <w:rFonts w:asciiTheme="majorHAnsi" w:hAnsiTheme="majorHAnsi"/>
          <w:lang w:eastAsia="ko-KR"/>
        </w:rPr>
        <w:t>.,</w:t>
      </w:r>
      <w:proofErr w:type="gramEnd"/>
      <w:r w:rsidR="000E7E4C">
        <w:rPr>
          <w:rFonts w:asciiTheme="majorHAnsi" w:hAnsiTheme="majorHAnsi"/>
          <w:lang w:eastAsia="ko-KR"/>
        </w:rPr>
        <w:t xml:space="preserve"> Sümer, B., </w:t>
      </w:r>
      <w:r w:rsidRPr="00C865F5">
        <w:rPr>
          <w:rFonts w:asciiTheme="majorHAnsi" w:hAnsiTheme="majorHAnsi"/>
          <w:lang w:eastAsia="ko-KR"/>
        </w:rPr>
        <w:t>“Ulus Devletlerde Vatandaşlık ve Kimlik”</w:t>
      </w:r>
      <w:r w:rsidR="000E7E4C">
        <w:rPr>
          <w:rFonts w:asciiTheme="majorHAnsi" w:hAnsiTheme="majorHAnsi"/>
          <w:lang w:eastAsia="ko-KR"/>
        </w:rPr>
        <w:t xml:space="preserve">, </w:t>
      </w:r>
      <w:r w:rsidRPr="00C865F5">
        <w:rPr>
          <w:rFonts w:asciiTheme="majorHAnsi" w:hAnsiTheme="majorHAnsi"/>
          <w:lang w:eastAsia="ko-KR"/>
        </w:rPr>
        <w:t xml:space="preserve"> </w:t>
      </w:r>
      <w:proofErr w:type="spellStart"/>
      <w:r w:rsidRPr="00C865F5">
        <w:rPr>
          <w:rFonts w:asciiTheme="majorHAnsi" w:hAnsiTheme="majorHAnsi"/>
          <w:lang w:eastAsia="ko-KR"/>
        </w:rPr>
        <w:t>In</w:t>
      </w:r>
      <w:proofErr w:type="spellEnd"/>
      <w:r w:rsidRPr="00C865F5">
        <w:rPr>
          <w:rFonts w:asciiTheme="majorHAnsi" w:hAnsiTheme="majorHAnsi"/>
          <w:lang w:eastAsia="ko-KR"/>
        </w:rPr>
        <w:t xml:space="preserve"> Evren Balta ed. Küresel </w:t>
      </w:r>
      <w:r w:rsidR="000E7E4C">
        <w:rPr>
          <w:rFonts w:asciiTheme="majorHAnsi" w:hAnsiTheme="majorHAnsi"/>
          <w:lang w:eastAsia="ko-KR"/>
        </w:rPr>
        <w:t xml:space="preserve"> </w:t>
      </w:r>
    </w:p>
    <w:p w:rsidR="000E7E4C" w:rsidRDefault="000E7E4C" w:rsidP="000E7E4C">
      <w:pPr>
        <w:spacing w:after="0" w:line="300" w:lineRule="exact"/>
        <w:rPr>
          <w:rFonts w:asciiTheme="majorHAnsi" w:hAnsiTheme="majorHAnsi"/>
          <w:lang w:eastAsia="ko-KR"/>
        </w:rPr>
      </w:pPr>
      <w:r>
        <w:rPr>
          <w:rFonts w:asciiTheme="majorHAnsi" w:hAnsiTheme="majorHAnsi"/>
          <w:lang w:eastAsia="ko-KR"/>
        </w:rPr>
        <w:t xml:space="preserve">          </w:t>
      </w:r>
      <w:r w:rsidR="00C865F5" w:rsidRPr="00C865F5">
        <w:rPr>
          <w:rFonts w:asciiTheme="majorHAnsi" w:hAnsiTheme="majorHAnsi"/>
          <w:lang w:eastAsia="ko-KR"/>
        </w:rPr>
        <w:t xml:space="preserve">Siyasete Giriş: Uluslararası İlişkilerde Kavramlar, Teoriler, Süreçler. İletişim Yayınları </w:t>
      </w:r>
    </w:p>
    <w:p w:rsidR="00C865F5" w:rsidRPr="00C865F5" w:rsidRDefault="000E7E4C" w:rsidP="00027EFC">
      <w:pPr>
        <w:spacing w:after="0" w:line="300" w:lineRule="exact"/>
        <w:rPr>
          <w:rFonts w:asciiTheme="majorHAnsi" w:hAnsiTheme="majorHAnsi"/>
          <w:lang w:eastAsia="ko-KR"/>
        </w:rPr>
      </w:pPr>
      <w:r>
        <w:rPr>
          <w:rFonts w:asciiTheme="majorHAnsi" w:hAnsiTheme="majorHAnsi"/>
          <w:lang w:eastAsia="ko-KR"/>
        </w:rPr>
        <w:t xml:space="preserve">          </w:t>
      </w:r>
      <w:r w:rsidR="00C865F5" w:rsidRPr="00C865F5">
        <w:rPr>
          <w:rFonts w:asciiTheme="majorHAnsi" w:hAnsiTheme="majorHAnsi"/>
          <w:lang w:eastAsia="ko-KR"/>
        </w:rPr>
        <w:t xml:space="preserve">(2014). </w:t>
      </w:r>
      <w:proofErr w:type="spellStart"/>
      <w:r w:rsidR="00C865F5" w:rsidRPr="00C865F5">
        <w:rPr>
          <w:rFonts w:asciiTheme="majorHAnsi" w:hAnsiTheme="majorHAnsi"/>
          <w:lang w:eastAsia="ko-KR"/>
        </w:rPr>
        <w:t>pp</w:t>
      </w:r>
      <w:proofErr w:type="spellEnd"/>
      <w:r w:rsidR="00C865F5" w:rsidRPr="00C865F5">
        <w:rPr>
          <w:rFonts w:asciiTheme="majorHAnsi" w:hAnsiTheme="majorHAnsi"/>
          <w:lang w:eastAsia="ko-KR"/>
        </w:rPr>
        <w:t>. 491-500. </w:t>
      </w:r>
    </w:p>
    <w:p w:rsidR="00C865F5" w:rsidRPr="00C865F5" w:rsidRDefault="00C865F5" w:rsidP="00027EFC">
      <w:pPr>
        <w:spacing w:after="0" w:line="300" w:lineRule="exact"/>
        <w:rPr>
          <w:rFonts w:asciiTheme="majorHAnsi" w:hAnsiTheme="majorHAnsi"/>
          <w:lang w:eastAsia="ko-KR"/>
        </w:rPr>
      </w:pPr>
    </w:p>
    <w:p w:rsidR="00027EFC" w:rsidRDefault="00C865F5" w:rsidP="00027EFC">
      <w:pPr>
        <w:spacing w:after="0" w:line="300" w:lineRule="exact"/>
        <w:rPr>
          <w:rFonts w:asciiTheme="majorHAnsi" w:hAnsiTheme="majorHAnsi"/>
          <w:lang w:eastAsia="ko-KR"/>
        </w:rPr>
      </w:pPr>
      <w:proofErr w:type="spellStart"/>
      <w:r w:rsidRPr="00C865F5">
        <w:rPr>
          <w:rFonts w:asciiTheme="majorHAnsi" w:hAnsiTheme="majorHAnsi"/>
          <w:lang w:eastAsia="ko-KR"/>
        </w:rPr>
        <w:t>Erzan</w:t>
      </w:r>
      <w:proofErr w:type="spellEnd"/>
      <w:r w:rsidRPr="00C865F5">
        <w:rPr>
          <w:rFonts w:asciiTheme="majorHAnsi" w:hAnsiTheme="majorHAnsi"/>
          <w:lang w:eastAsia="ko-KR"/>
        </w:rPr>
        <w:t>, R</w:t>
      </w:r>
      <w:proofErr w:type="gramStart"/>
      <w:r w:rsidRPr="00C865F5">
        <w:rPr>
          <w:rFonts w:asciiTheme="majorHAnsi" w:hAnsiTheme="majorHAnsi"/>
          <w:lang w:eastAsia="ko-KR"/>
        </w:rPr>
        <w:t>.,</w:t>
      </w:r>
      <w:proofErr w:type="gramEnd"/>
      <w:r w:rsidRPr="00C865F5">
        <w:rPr>
          <w:rFonts w:asciiTheme="majorHAnsi" w:hAnsiTheme="majorHAnsi"/>
          <w:lang w:eastAsia="ko-KR"/>
        </w:rPr>
        <w:t xml:space="preserve"> </w:t>
      </w:r>
      <w:proofErr w:type="spellStart"/>
      <w:r w:rsidRPr="00C865F5">
        <w:rPr>
          <w:rFonts w:asciiTheme="majorHAnsi" w:hAnsiTheme="majorHAnsi"/>
          <w:lang w:eastAsia="ko-KR"/>
        </w:rPr>
        <w:t>Kadirbeyoğlu</w:t>
      </w:r>
      <w:proofErr w:type="spellEnd"/>
      <w:r w:rsidRPr="00C865F5">
        <w:rPr>
          <w:rFonts w:asciiTheme="majorHAnsi" w:hAnsiTheme="majorHAnsi"/>
          <w:lang w:eastAsia="ko-KR"/>
        </w:rPr>
        <w:t xml:space="preserve">, Z., </w:t>
      </w:r>
      <w:proofErr w:type="spellStart"/>
      <w:r w:rsidRPr="00C865F5">
        <w:rPr>
          <w:rFonts w:asciiTheme="majorHAnsi" w:hAnsiTheme="majorHAnsi"/>
          <w:lang w:eastAsia="ko-KR"/>
        </w:rPr>
        <w:t>Özkaynak</w:t>
      </w:r>
      <w:proofErr w:type="spellEnd"/>
      <w:r w:rsidRPr="00C865F5">
        <w:rPr>
          <w:rFonts w:asciiTheme="majorHAnsi" w:hAnsiTheme="majorHAnsi"/>
          <w:lang w:eastAsia="ko-KR"/>
        </w:rPr>
        <w:t>, B.</w:t>
      </w:r>
      <w:r w:rsidR="00027EFC">
        <w:rPr>
          <w:rFonts w:asciiTheme="majorHAnsi" w:hAnsiTheme="majorHAnsi"/>
          <w:lang w:eastAsia="ko-KR"/>
        </w:rPr>
        <w:t>,</w:t>
      </w:r>
      <w:r w:rsidRPr="00C865F5">
        <w:rPr>
          <w:rFonts w:asciiTheme="majorHAnsi" w:hAnsiTheme="majorHAnsi"/>
          <w:lang w:eastAsia="ko-KR"/>
        </w:rPr>
        <w:t xml:space="preserve"> “Yerel Kalkınma ve Sürdürülebilirlik: Türkiye’ye Genel </w:t>
      </w:r>
    </w:p>
    <w:p w:rsidR="00027EFC" w:rsidRDefault="00027EFC" w:rsidP="00027EFC">
      <w:pPr>
        <w:spacing w:after="0" w:line="300" w:lineRule="exact"/>
        <w:rPr>
          <w:rFonts w:asciiTheme="majorHAnsi" w:hAnsiTheme="majorHAnsi"/>
          <w:lang w:eastAsia="ko-KR"/>
        </w:rPr>
      </w:pPr>
      <w:r>
        <w:rPr>
          <w:rFonts w:asciiTheme="majorHAnsi" w:hAnsiTheme="majorHAnsi"/>
          <w:lang w:eastAsia="ko-KR"/>
        </w:rPr>
        <w:t xml:space="preserve">          </w:t>
      </w:r>
      <w:r w:rsidR="00C865F5" w:rsidRPr="00C865F5">
        <w:rPr>
          <w:rFonts w:asciiTheme="majorHAnsi" w:hAnsiTheme="majorHAnsi"/>
          <w:lang w:eastAsia="ko-KR"/>
        </w:rPr>
        <w:t>Bir Bakış”</w:t>
      </w:r>
      <w:r>
        <w:rPr>
          <w:rFonts w:asciiTheme="majorHAnsi" w:hAnsiTheme="majorHAnsi"/>
          <w:lang w:eastAsia="ko-KR"/>
        </w:rPr>
        <w:t>,</w:t>
      </w:r>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In</w:t>
      </w:r>
      <w:proofErr w:type="spellEnd"/>
      <w:r w:rsidR="00C865F5" w:rsidRPr="00C865F5">
        <w:rPr>
          <w:rFonts w:asciiTheme="majorHAnsi" w:hAnsiTheme="majorHAnsi"/>
          <w:lang w:eastAsia="ko-KR"/>
        </w:rPr>
        <w:t xml:space="preserve"> Ahmet Faruk Aysan </w:t>
      </w:r>
      <w:proofErr w:type="spellStart"/>
      <w:r w:rsidR="00C865F5" w:rsidRPr="00C865F5">
        <w:rPr>
          <w:rFonts w:asciiTheme="majorHAnsi" w:hAnsiTheme="majorHAnsi"/>
          <w:lang w:eastAsia="ko-KR"/>
        </w:rPr>
        <w:t>and</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Devrım</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Dumludağ</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eds</w:t>
      </w:r>
      <w:proofErr w:type="spellEnd"/>
      <w:r w:rsidR="00C865F5" w:rsidRPr="00C865F5">
        <w:rPr>
          <w:rFonts w:asciiTheme="majorHAnsi" w:hAnsiTheme="majorHAnsi"/>
          <w:lang w:eastAsia="ko-KR"/>
        </w:rPr>
        <w:t xml:space="preserve">. Kalkınmada Yeni Yaklaşımlar. </w:t>
      </w:r>
    </w:p>
    <w:p w:rsidR="00C865F5" w:rsidRPr="00C865F5" w:rsidRDefault="00027EFC" w:rsidP="00027EFC">
      <w:pPr>
        <w:spacing w:after="0" w:line="300" w:lineRule="exact"/>
        <w:rPr>
          <w:rFonts w:asciiTheme="majorHAnsi" w:hAnsiTheme="majorHAnsi"/>
          <w:lang w:eastAsia="ko-KR"/>
        </w:rPr>
      </w:pPr>
      <w:r>
        <w:rPr>
          <w:rFonts w:asciiTheme="majorHAnsi" w:hAnsiTheme="majorHAnsi"/>
          <w:lang w:eastAsia="ko-KR"/>
        </w:rPr>
        <w:t xml:space="preserve">          </w:t>
      </w:r>
      <w:r w:rsidR="00C865F5" w:rsidRPr="00C865F5">
        <w:rPr>
          <w:rFonts w:asciiTheme="majorHAnsi" w:hAnsiTheme="majorHAnsi"/>
          <w:lang w:eastAsia="ko-KR"/>
        </w:rPr>
        <w:t xml:space="preserve">İmge Yayınevi (2014). </w:t>
      </w:r>
      <w:proofErr w:type="spellStart"/>
      <w:r w:rsidR="00C865F5" w:rsidRPr="00C865F5">
        <w:rPr>
          <w:rFonts w:asciiTheme="majorHAnsi" w:hAnsiTheme="majorHAnsi"/>
          <w:lang w:eastAsia="ko-KR"/>
        </w:rPr>
        <w:t>pp</w:t>
      </w:r>
      <w:proofErr w:type="spellEnd"/>
      <w:r w:rsidR="00C865F5" w:rsidRPr="00C865F5">
        <w:rPr>
          <w:rFonts w:asciiTheme="majorHAnsi" w:hAnsiTheme="majorHAnsi"/>
          <w:lang w:eastAsia="ko-KR"/>
        </w:rPr>
        <w:t>. 289-316.</w:t>
      </w:r>
    </w:p>
    <w:p w:rsidR="00027EFC" w:rsidRDefault="00027EFC" w:rsidP="00027EFC">
      <w:pPr>
        <w:spacing w:after="0" w:line="300" w:lineRule="exact"/>
        <w:rPr>
          <w:rFonts w:asciiTheme="majorHAnsi" w:hAnsiTheme="majorHAnsi"/>
          <w:lang w:eastAsia="ko-KR"/>
        </w:rPr>
      </w:pPr>
    </w:p>
    <w:p w:rsidR="00027EFC" w:rsidRDefault="00C865F5" w:rsidP="00027EFC">
      <w:pPr>
        <w:spacing w:after="0" w:line="300" w:lineRule="exact"/>
        <w:rPr>
          <w:rFonts w:asciiTheme="majorHAnsi" w:hAnsiTheme="majorHAnsi"/>
          <w:lang w:eastAsia="ko-KR"/>
        </w:rPr>
      </w:pPr>
      <w:r w:rsidRPr="00C865F5">
        <w:rPr>
          <w:rFonts w:asciiTheme="majorHAnsi" w:hAnsiTheme="majorHAnsi"/>
          <w:lang w:eastAsia="ko-KR"/>
        </w:rPr>
        <w:t>Abadan-</w:t>
      </w:r>
      <w:proofErr w:type="spellStart"/>
      <w:r w:rsidRPr="00C865F5">
        <w:rPr>
          <w:rFonts w:asciiTheme="majorHAnsi" w:hAnsiTheme="majorHAnsi"/>
          <w:lang w:eastAsia="ko-KR"/>
        </w:rPr>
        <w:t>Unat</w:t>
      </w:r>
      <w:proofErr w:type="spellEnd"/>
      <w:r w:rsidRPr="00C865F5">
        <w:rPr>
          <w:rFonts w:asciiTheme="majorHAnsi" w:hAnsiTheme="majorHAnsi"/>
          <w:lang w:eastAsia="ko-KR"/>
        </w:rPr>
        <w:t>, N</w:t>
      </w:r>
      <w:proofErr w:type="gramStart"/>
      <w:r w:rsidR="00027EFC">
        <w:rPr>
          <w:rFonts w:asciiTheme="majorHAnsi" w:hAnsiTheme="majorHAnsi"/>
          <w:lang w:eastAsia="ko-KR"/>
        </w:rPr>
        <w:t>.</w:t>
      </w:r>
      <w:r w:rsidRPr="00C865F5">
        <w:rPr>
          <w:rFonts w:asciiTheme="majorHAnsi" w:hAnsiTheme="majorHAnsi"/>
          <w:lang w:eastAsia="ko-KR"/>
        </w:rPr>
        <w:t>,</w:t>
      </w:r>
      <w:proofErr w:type="gramEnd"/>
      <w:r w:rsidRPr="00C865F5">
        <w:rPr>
          <w:rFonts w:asciiTheme="majorHAnsi" w:hAnsiTheme="majorHAnsi"/>
          <w:lang w:eastAsia="ko-KR"/>
        </w:rPr>
        <w:t xml:space="preserve"> </w:t>
      </w:r>
      <w:proofErr w:type="spellStart"/>
      <w:r w:rsidRPr="00C865F5">
        <w:rPr>
          <w:rFonts w:asciiTheme="majorHAnsi" w:hAnsiTheme="majorHAnsi"/>
          <w:lang w:eastAsia="ko-KR"/>
        </w:rPr>
        <w:t>Cidam</w:t>
      </w:r>
      <w:proofErr w:type="spellEnd"/>
      <w:r w:rsidR="00027EFC">
        <w:rPr>
          <w:rFonts w:asciiTheme="majorHAnsi" w:hAnsiTheme="majorHAnsi"/>
          <w:lang w:eastAsia="ko-KR"/>
        </w:rPr>
        <w:t>,</w:t>
      </w:r>
      <w:r w:rsidRPr="00C865F5">
        <w:rPr>
          <w:rFonts w:asciiTheme="majorHAnsi" w:hAnsiTheme="majorHAnsi"/>
          <w:lang w:eastAsia="ko-KR"/>
        </w:rPr>
        <w:t xml:space="preserve"> V</w:t>
      </w:r>
      <w:r w:rsidR="00027EFC">
        <w:rPr>
          <w:rFonts w:asciiTheme="majorHAnsi" w:hAnsiTheme="majorHAnsi"/>
          <w:lang w:eastAsia="ko-KR"/>
        </w:rPr>
        <w:t>., Çı</w:t>
      </w:r>
      <w:r w:rsidRPr="00C865F5">
        <w:rPr>
          <w:rFonts w:asciiTheme="majorHAnsi" w:hAnsiTheme="majorHAnsi"/>
          <w:lang w:eastAsia="ko-KR"/>
        </w:rPr>
        <w:t>nar</w:t>
      </w:r>
      <w:r w:rsidR="00027EFC">
        <w:rPr>
          <w:rFonts w:asciiTheme="majorHAnsi" w:hAnsiTheme="majorHAnsi"/>
          <w:lang w:eastAsia="ko-KR"/>
        </w:rPr>
        <w:t>,</w:t>
      </w:r>
      <w:r w:rsidRPr="00C865F5">
        <w:rPr>
          <w:rFonts w:asciiTheme="majorHAnsi" w:hAnsiTheme="majorHAnsi"/>
          <w:lang w:eastAsia="ko-KR"/>
        </w:rPr>
        <w:t xml:space="preserve"> D</w:t>
      </w:r>
      <w:r w:rsidR="00027EFC">
        <w:rPr>
          <w:rFonts w:asciiTheme="majorHAnsi" w:hAnsiTheme="majorHAnsi"/>
          <w:lang w:eastAsia="ko-KR"/>
        </w:rPr>
        <w:t>.</w:t>
      </w:r>
      <w:r w:rsidRPr="00C865F5">
        <w:rPr>
          <w:rFonts w:asciiTheme="majorHAnsi" w:hAnsiTheme="majorHAnsi"/>
          <w:lang w:eastAsia="ko-KR"/>
        </w:rPr>
        <w:t xml:space="preserve">, </w:t>
      </w:r>
      <w:proofErr w:type="spellStart"/>
      <w:r w:rsidRPr="00C865F5">
        <w:rPr>
          <w:rFonts w:asciiTheme="majorHAnsi" w:hAnsiTheme="majorHAnsi"/>
          <w:lang w:eastAsia="ko-KR"/>
        </w:rPr>
        <w:t>Kadirbeyoglu</w:t>
      </w:r>
      <w:proofErr w:type="spellEnd"/>
      <w:r w:rsidR="00027EFC">
        <w:rPr>
          <w:rFonts w:asciiTheme="majorHAnsi" w:hAnsiTheme="majorHAnsi"/>
          <w:lang w:eastAsia="ko-KR"/>
        </w:rPr>
        <w:t>,</w:t>
      </w:r>
      <w:r w:rsidRPr="00C865F5">
        <w:rPr>
          <w:rFonts w:asciiTheme="majorHAnsi" w:hAnsiTheme="majorHAnsi"/>
          <w:lang w:eastAsia="ko-KR"/>
        </w:rPr>
        <w:t xml:space="preserve"> Z</w:t>
      </w:r>
      <w:r w:rsidR="00027EFC">
        <w:rPr>
          <w:rFonts w:asciiTheme="majorHAnsi" w:hAnsiTheme="majorHAnsi"/>
          <w:lang w:eastAsia="ko-KR"/>
        </w:rPr>
        <w:t>.</w:t>
      </w:r>
      <w:r w:rsidRPr="00C865F5">
        <w:rPr>
          <w:rFonts w:asciiTheme="majorHAnsi" w:hAnsiTheme="majorHAnsi"/>
          <w:lang w:eastAsia="ko-KR"/>
        </w:rPr>
        <w:t>, Kaynak</w:t>
      </w:r>
      <w:r w:rsidR="00027EFC">
        <w:rPr>
          <w:rFonts w:asciiTheme="majorHAnsi" w:hAnsiTheme="majorHAnsi"/>
          <w:lang w:eastAsia="ko-KR"/>
        </w:rPr>
        <w:t>,</w:t>
      </w:r>
      <w:r w:rsidRPr="00C865F5">
        <w:rPr>
          <w:rFonts w:asciiTheme="majorHAnsi" w:hAnsiTheme="majorHAnsi"/>
          <w:lang w:eastAsia="ko-KR"/>
        </w:rPr>
        <w:t xml:space="preserve"> S</w:t>
      </w:r>
      <w:r w:rsidR="00027EFC">
        <w:rPr>
          <w:rFonts w:asciiTheme="majorHAnsi" w:hAnsiTheme="majorHAnsi"/>
          <w:lang w:eastAsia="ko-KR"/>
        </w:rPr>
        <w:t>., Ö</w:t>
      </w:r>
      <w:r w:rsidRPr="00C865F5">
        <w:rPr>
          <w:rFonts w:asciiTheme="majorHAnsi" w:hAnsiTheme="majorHAnsi"/>
          <w:lang w:eastAsia="ko-KR"/>
        </w:rPr>
        <w:t>zay</w:t>
      </w:r>
      <w:r w:rsidR="00027EFC">
        <w:rPr>
          <w:rFonts w:asciiTheme="majorHAnsi" w:hAnsiTheme="majorHAnsi"/>
          <w:lang w:eastAsia="ko-KR"/>
        </w:rPr>
        <w:t>,</w:t>
      </w:r>
      <w:r w:rsidRPr="00C865F5">
        <w:rPr>
          <w:rFonts w:asciiTheme="majorHAnsi" w:hAnsiTheme="majorHAnsi"/>
          <w:lang w:eastAsia="ko-KR"/>
        </w:rPr>
        <w:t xml:space="preserve"> B</w:t>
      </w:r>
      <w:r w:rsidR="00027EFC">
        <w:rPr>
          <w:rFonts w:asciiTheme="majorHAnsi" w:hAnsiTheme="majorHAnsi"/>
          <w:lang w:eastAsia="ko-KR"/>
        </w:rPr>
        <w:t>., Taş,</w:t>
      </w:r>
      <w:r w:rsidRPr="00C865F5">
        <w:rPr>
          <w:rFonts w:asciiTheme="majorHAnsi" w:hAnsiTheme="majorHAnsi"/>
          <w:lang w:eastAsia="ko-KR"/>
        </w:rPr>
        <w:t xml:space="preserve"> S.</w:t>
      </w:r>
      <w:r w:rsidR="00027EFC">
        <w:rPr>
          <w:rFonts w:asciiTheme="majorHAnsi" w:hAnsiTheme="majorHAnsi"/>
          <w:lang w:eastAsia="ko-KR"/>
        </w:rPr>
        <w:t>,</w:t>
      </w:r>
      <w:r w:rsidRPr="00C865F5">
        <w:rPr>
          <w:rFonts w:asciiTheme="majorHAnsi" w:hAnsiTheme="majorHAnsi"/>
          <w:lang w:eastAsia="ko-KR"/>
        </w:rPr>
        <w:t xml:space="preserve"> </w:t>
      </w:r>
      <w:r w:rsidR="00027EFC">
        <w:rPr>
          <w:rFonts w:asciiTheme="majorHAnsi" w:hAnsiTheme="majorHAnsi"/>
          <w:lang w:eastAsia="ko-KR"/>
        </w:rPr>
        <w:t>‘’</w:t>
      </w:r>
      <w:proofErr w:type="spellStart"/>
      <w:r w:rsidRPr="00C865F5">
        <w:rPr>
          <w:rFonts w:asciiTheme="majorHAnsi" w:hAnsiTheme="majorHAnsi"/>
          <w:lang w:eastAsia="ko-KR"/>
        </w:rPr>
        <w:t>Voting</w:t>
      </w:r>
      <w:proofErr w:type="spellEnd"/>
      <w:r w:rsidRPr="00C865F5">
        <w:rPr>
          <w:rFonts w:asciiTheme="majorHAnsi" w:hAnsiTheme="majorHAnsi"/>
          <w:lang w:eastAsia="ko-KR"/>
        </w:rPr>
        <w:t xml:space="preserve"> </w:t>
      </w:r>
      <w:r w:rsidR="00027EFC">
        <w:rPr>
          <w:rFonts w:asciiTheme="majorHAnsi" w:hAnsiTheme="majorHAnsi"/>
          <w:lang w:eastAsia="ko-KR"/>
        </w:rPr>
        <w:t xml:space="preserve"> </w:t>
      </w:r>
    </w:p>
    <w:p w:rsidR="00027EFC" w:rsidRDefault="00027EFC" w:rsidP="00027EFC">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C865F5" w:rsidRPr="00C865F5">
        <w:rPr>
          <w:rFonts w:asciiTheme="majorHAnsi" w:hAnsiTheme="majorHAnsi"/>
          <w:lang w:eastAsia="ko-KR"/>
        </w:rPr>
        <w:t>Behavior</w:t>
      </w:r>
      <w:proofErr w:type="spellEnd"/>
      <w:r w:rsidR="00C865F5" w:rsidRPr="00C865F5">
        <w:rPr>
          <w:rFonts w:asciiTheme="majorHAnsi" w:hAnsiTheme="majorHAnsi"/>
          <w:lang w:eastAsia="ko-KR"/>
        </w:rPr>
        <w:t xml:space="preserve"> of Euro-</w:t>
      </w:r>
      <w:proofErr w:type="spellStart"/>
      <w:r w:rsidR="00C865F5" w:rsidRPr="00C865F5">
        <w:rPr>
          <w:rFonts w:asciiTheme="majorHAnsi" w:hAnsiTheme="majorHAnsi"/>
          <w:lang w:eastAsia="ko-KR"/>
        </w:rPr>
        <w:t>Turks</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and</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Turkey’s</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Presidential</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Elections</w:t>
      </w:r>
      <w:proofErr w:type="spellEnd"/>
      <w:r w:rsidR="00C865F5" w:rsidRPr="00C865F5">
        <w:rPr>
          <w:rFonts w:asciiTheme="majorHAnsi" w:hAnsiTheme="majorHAnsi"/>
          <w:lang w:eastAsia="ko-KR"/>
        </w:rPr>
        <w:t xml:space="preserve"> of 2014</w:t>
      </w:r>
      <w:r>
        <w:rPr>
          <w:rFonts w:asciiTheme="majorHAnsi" w:hAnsiTheme="majorHAnsi"/>
          <w:lang w:eastAsia="ko-KR"/>
        </w:rPr>
        <w:t>’’</w:t>
      </w:r>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Friedrich</w:t>
      </w:r>
      <w:proofErr w:type="spellEnd"/>
      <w:r w:rsidR="00C865F5" w:rsidRPr="00C865F5">
        <w:rPr>
          <w:rFonts w:asciiTheme="majorHAnsi" w:hAnsiTheme="majorHAnsi"/>
          <w:lang w:eastAsia="ko-KR"/>
        </w:rPr>
        <w:t xml:space="preserve"> Ebert </w:t>
      </w:r>
    </w:p>
    <w:p w:rsidR="00C865F5" w:rsidRDefault="00027EFC" w:rsidP="00027EFC">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C865F5" w:rsidRPr="00C865F5">
        <w:rPr>
          <w:rFonts w:asciiTheme="majorHAnsi" w:hAnsiTheme="majorHAnsi"/>
          <w:lang w:eastAsia="ko-KR"/>
        </w:rPr>
        <w:t>Foundation</w:t>
      </w:r>
      <w:proofErr w:type="spellEnd"/>
      <w:r w:rsidR="00C865F5" w:rsidRPr="00C865F5">
        <w:rPr>
          <w:rFonts w:asciiTheme="majorHAnsi" w:hAnsiTheme="majorHAnsi"/>
          <w:lang w:eastAsia="ko-KR"/>
        </w:rPr>
        <w:t>, 2014. </w:t>
      </w:r>
    </w:p>
    <w:p w:rsidR="00027EFC" w:rsidRPr="00C865F5" w:rsidRDefault="00027EFC" w:rsidP="00027EFC">
      <w:pPr>
        <w:spacing w:after="0" w:line="300" w:lineRule="exact"/>
        <w:rPr>
          <w:rFonts w:asciiTheme="majorHAnsi" w:hAnsiTheme="majorHAnsi"/>
          <w:lang w:eastAsia="ko-KR"/>
        </w:rPr>
      </w:pPr>
    </w:p>
    <w:p w:rsidR="00027EFC" w:rsidRDefault="00C865F5" w:rsidP="00027EFC">
      <w:pPr>
        <w:spacing w:after="0" w:line="300" w:lineRule="exact"/>
        <w:rPr>
          <w:rFonts w:asciiTheme="majorHAnsi" w:hAnsiTheme="majorHAnsi"/>
          <w:lang w:eastAsia="ko-KR"/>
        </w:rPr>
      </w:pPr>
      <w:proofErr w:type="spellStart"/>
      <w:r w:rsidRPr="00C865F5">
        <w:rPr>
          <w:rFonts w:asciiTheme="majorHAnsi" w:hAnsiTheme="majorHAnsi"/>
          <w:lang w:eastAsia="ko-KR"/>
        </w:rPr>
        <w:t>Taşdemir</w:t>
      </w:r>
      <w:proofErr w:type="spellEnd"/>
      <w:r w:rsidRPr="00C865F5">
        <w:rPr>
          <w:rFonts w:asciiTheme="majorHAnsi" w:hAnsiTheme="majorHAnsi"/>
          <w:lang w:eastAsia="ko-KR"/>
        </w:rPr>
        <w:t>, M</w:t>
      </w:r>
      <w:proofErr w:type="gramStart"/>
      <w:r w:rsidRPr="00C865F5">
        <w:rPr>
          <w:rFonts w:asciiTheme="majorHAnsi" w:hAnsiTheme="majorHAnsi"/>
          <w:lang w:eastAsia="ko-KR"/>
        </w:rPr>
        <w:t>.,</w:t>
      </w:r>
      <w:proofErr w:type="gramEnd"/>
      <w:r w:rsidRPr="00C865F5">
        <w:rPr>
          <w:rFonts w:asciiTheme="majorHAnsi" w:hAnsiTheme="majorHAnsi"/>
          <w:lang w:eastAsia="ko-KR"/>
        </w:rPr>
        <w:t xml:space="preserve"> Yalama, A</w:t>
      </w:r>
      <w:r w:rsidR="00027EFC">
        <w:rPr>
          <w:rFonts w:asciiTheme="majorHAnsi" w:hAnsiTheme="majorHAnsi"/>
          <w:lang w:eastAsia="ko-KR"/>
        </w:rPr>
        <w:t>., ‘’</w:t>
      </w:r>
      <w:proofErr w:type="spellStart"/>
      <w:r w:rsidRPr="00C865F5">
        <w:rPr>
          <w:rFonts w:asciiTheme="majorHAnsi" w:hAnsiTheme="majorHAnsi"/>
          <w:lang w:eastAsia="ko-KR"/>
        </w:rPr>
        <w:t>Volatility</w:t>
      </w:r>
      <w:proofErr w:type="spellEnd"/>
      <w:r w:rsidRPr="00C865F5">
        <w:rPr>
          <w:rFonts w:asciiTheme="majorHAnsi" w:hAnsiTheme="majorHAnsi"/>
          <w:lang w:eastAsia="ko-KR"/>
        </w:rPr>
        <w:t xml:space="preserve"> </w:t>
      </w:r>
      <w:proofErr w:type="spellStart"/>
      <w:r w:rsidRPr="00C865F5">
        <w:rPr>
          <w:rFonts w:asciiTheme="majorHAnsi" w:hAnsiTheme="majorHAnsi"/>
          <w:lang w:eastAsia="ko-KR"/>
        </w:rPr>
        <w:t>Spillover</w:t>
      </w:r>
      <w:proofErr w:type="spellEnd"/>
      <w:r w:rsidRPr="00C865F5">
        <w:rPr>
          <w:rFonts w:asciiTheme="majorHAnsi" w:hAnsiTheme="majorHAnsi"/>
          <w:lang w:eastAsia="ko-KR"/>
        </w:rPr>
        <w:t xml:space="preserve"> </w:t>
      </w:r>
      <w:proofErr w:type="spellStart"/>
      <w:r w:rsidRPr="00C865F5">
        <w:rPr>
          <w:rFonts w:asciiTheme="majorHAnsi" w:hAnsiTheme="majorHAnsi"/>
          <w:lang w:eastAsia="ko-KR"/>
        </w:rPr>
        <w:t>Effects</w:t>
      </w:r>
      <w:proofErr w:type="spellEnd"/>
      <w:r w:rsidRPr="00C865F5">
        <w:rPr>
          <w:rFonts w:asciiTheme="majorHAnsi" w:hAnsiTheme="majorHAnsi"/>
          <w:lang w:eastAsia="ko-KR"/>
        </w:rPr>
        <w:t xml:space="preserve"> in Inter-</w:t>
      </w:r>
      <w:proofErr w:type="spellStart"/>
      <w:r w:rsidRPr="00C865F5">
        <w:rPr>
          <w:rFonts w:asciiTheme="majorHAnsi" w:hAnsiTheme="majorHAnsi"/>
          <w:lang w:eastAsia="ko-KR"/>
        </w:rPr>
        <w:t>Regional</w:t>
      </w:r>
      <w:proofErr w:type="spellEnd"/>
      <w:r w:rsidRPr="00C865F5">
        <w:rPr>
          <w:rFonts w:asciiTheme="majorHAnsi" w:hAnsiTheme="majorHAnsi"/>
          <w:lang w:eastAsia="ko-KR"/>
        </w:rPr>
        <w:t xml:space="preserve"> </w:t>
      </w:r>
      <w:proofErr w:type="spellStart"/>
      <w:r w:rsidRPr="00C865F5">
        <w:rPr>
          <w:rFonts w:asciiTheme="majorHAnsi" w:hAnsiTheme="majorHAnsi"/>
          <w:lang w:eastAsia="ko-KR"/>
        </w:rPr>
        <w:t>Equity</w:t>
      </w:r>
      <w:proofErr w:type="spellEnd"/>
      <w:r w:rsidRPr="00C865F5">
        <w:rPr>
          <w:rFonts w:asciiTheme="majorHAnsi" w:hAnsiTheme="majorHAnsi"/>
          <w:lang w:eastAsia="ko-KR"/>
        </w:rPr>
        <w:t xml:space="preserve"> </w:t>
      </w:r>
      <w:proofErr w:type="spellStart"/>
      <w:r w:rsidRPr="00C865F5">
        <w:rPr>
          <w:rFonts w:asciiTheme="majorHAnsi" w:hAnsiTheme="majorHAnsi"/>
          <w:lang w:eastAsia="ko-KR"/>
        </w:rPr>
        <w:t>Markets</w:t>
      </w:r>
      <w:proofErr w:type="spellEnd"/>
      <w:r w:rsidRPr="00C865F5">
        <w:rPr>
          <w:rFonts w:asciiTheme="majorHAnsi" w:hAnsiTheme="majorHAnsi"/>
          <w:lang w:eastAsia="ko-KR"/>
        </w:rPr>
        <w:t xml:space="preserve">: </w:t>
      </w:r>
      <w:proofErr w:type="spellStart"/>
      <w:r w:rsidRPr="00C865F5">
        <w:rPr>
          <w:rFonts w:asciiTheme="majorHAnsi" w:hAnsiTheme="majorHAnsi"/>
          <w:lang w:eastAsia="ko-KR"/>
        </w:rPr>
        <w:t>Empirical</w:t>
      </w:r>
      <w:proofErr w:type="spellEnd"/>
      <w:r w:rsidRPr="00C865F5">
        <w:rPr>
          <w:rFonts w:asciiTheme="majorHAnsi" w:hAnsiTheme="majorHAnsi"/>
          <w:lang w:eastAsia="ko-KR"/>
        </w:rPr>
        <w:t xml:space="preserve"> </w:t>
      </w:r>
    </w:p>
    <w:p w:rsidR="00027EFC" w:rsidRDefault="00027EFC" w:rsidP="00027EFC">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C865F5" w:rsidRPr="00C865F5">
        <w:rPr>
          <w:rFonts w:asciiTheme="majorHAnsi" w:hAnsiTheme="majorHAnsi"/>
          <w:lang w:eastAsia="ko-KR"/>
        </w:rPr>
        <w:t>Evidence</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from</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Brazil</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and</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Turkey</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Emerging</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Markets</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Finance</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and</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Trade</w:t>
      </w:r>
      <w:proofErr w:type="spellEnd"/>
      <w:r>
        <w:rPr>
          <w:rFonts w:asciiTheme="majorHAnsi" w:hAnsiTheme="majorHAnsi"/>
          <w:lang w:eastAsia="ko-KR"/>
        </w:rPr>
        <w:t>’’</w:t>
      </w:r>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Volume</w:t>
      </w:r>
      <w:proofErr w:type="spellEnd"/>
      <w:r w:rsidR="00C865F5" w:rsidRPr="00C865F5">
        <w:rPr>
          <w:rFonts w:asciiTheme="majorHAnsi" w:hAnsiTheme="majorHAnsi"/>
          <w:lang w:eastAsia="ko-KR"/>
        </w:rPr>
        <w:t xml:space="preserve"> 50, </w:t>
      </w:r>
      <w:proofErr w:type="spellStart"/>
      <w:r w:rsidR="00C865F5" w:rsidRPr="00C865F5">
        <w:rPr>
          <w:rFonts w:asciiTheme="majorHAnsi" w:hAnsiTheme="majorHAnsi"/>
          <w:lang w:eastAsia="ko-KR"/>
        </w:rPr>
        <w:t>Issue</w:t>
      </w:r>
      <w:proofErr w:type="spellEnd"/>
      <w:r w:rsidR="00C865F5" w:rsidRPr="00C865F5">
        <w:rPr>
          <w:rFonts w:asciiTheme="majorHAnsi" w:hAnsiTheme="majorHAnsi"/>
          <w:lang w:eastAsia="ko-KR"/>
        </w:rPr>
        <w:t xml:space="preserve"> </w:t>
      </w:r>
    </w:p>
    <w:p w:rsidR="00C865F5" w:rsidRDefault="00027EFC" w:rsidP="00027EFC">
      <w:pPr>
        <w:spacing w:after="0" w:line="300" w:lineRule="exact"/>
        <w:rPr>
          <w:rFonts w:asciiTheme="majorHAnsi" w:hAnsiTheme="majorHAnsi"/>
          <w:lang w:eastAsia="ko-KR"/>
        </w:rPr>
      </w:pPr>
      <w:r>
        <w:rPr>
          <w:rFonts w:asciiTheme="majorHAnsi" w:hAnsiTheme="majorHAnsi"/>
          <w:lang w:eastAsia="ko-KR"/>
        </w:rPr>
        <w:t xml:space="preserve">          </w:t>
      </w:r>
      <w:r w:rsidR="00C865F5" w:rsidRPr="00C865F5">
        <w:rPr>
          <w:rFonts w:asciiTheme="majorHAnsi" w:hAnsiTheme="majorHAnsi"/>
          <w:lang w:eastAsia="ko-KR"/>
        </w:rPr>
        <w:t xml:space="preserve">2, 2014, </w:t>
      </w:r>
      <w:proofErr w:type="spellStart"/>
      <w:r w:rsidR="00C865F5" w:rsidRPr="00C865F5">
        <w:rPr>
          <w:rFonts w:asciiTheme="majorHAnsi" w:hAnsiTheme="majorHAnsi"/>
          <w:lang w:eastAsia="ko-KR"/>
        </w:rPr>
        <w:t>pp</w:t>
      </w:r>
      <w:proofErr w:type="spellEnd"/>
      <w:r w:rsidR="00C865F5" w:rsidRPr="00C865F5">
        <w:rPr>
          <w:rFonts w:asciiTheme="majorHAnsi" w:hAnsiTheme="majorHAnsi"/>
          <w:lang w:eastAsia="ko-KR"/>
        </w:rPr>
        <w:t xml:space="preserve">. 190-202. </w:t>
      </w:r>
    </w:p>
    <w:p w:rsidR="006047B3" w:rsidRPr="00C865F5" w:rsidRDefault="006047B3" w:rsidP="00027EFC">
      <w:pPr>
        <w:spacing w:after="0" w:line="300" w:lineRule="exact"/>
        <w:rPr>
          <w:rFonts w:asciiTheme="majorHAnsi" w:hAnsiTheme="majorHAnsi"/>
          <w:lang w:eastAsia="ko-KR"/>
        </w:rPr>
      </w:pPr>
    </w:p>
    <w:p w:rsidR="006047B3" w:rsidRDefault="00C865F5" w:rsidP="006047B3">
      <w:pPr>
        <w:spacing w:after="0" w:line="300" w:lineRule="exact"/>
        <w:rPr>
          <w:rFonts w:asciiTheme="majorHAnsi" w:hAnsiTheme="majorHAnsi"/>
          <w:lang w:eastAsia="ko-KR"/>
        </w:rPr>
      </w:pPr>
      <w:proofErr w:type="spellStart"/>
      <w:r w:rsidRPr="00C865F5">
        <w:rPr>
          <w:rFonts w:asciiTheme="majorHAnsi" w:hAnsiTheme="majorHAnsi"/>
          <w:lang w:eastAsia="ko-KR"/>
        </w:rPr>
        <w:t>Argan</w:t>
      </w:r>
      <w:proofErr w:type="spellEnd"/>
      <w:r w:rsidRPr="00C865F5">
        <w:rPr>
          <w:rFonts w:asciiTheme="majorHAnsi" w:hAnsiTheme="majorHAnsi"/>
          <w:lang w:eastAsia="ko-KR"/>
        </w:rPr>
        <w:t>, M</w:t>
      </w:r>
      <w:proofErr w:type="gramStart"/>
      <w:r w:rsidRPr="00C865F5">
        <w:rPr>
          <w:rFonts w:asciiTheme="majorHAnsi" w:hAnsiTheme="majorHAnsi"/>
          <w:lang w:eastAsia="ko-KR"/>
        </w:rPr>
        <w:t>.,</w:t>
      </w:r>
      <w:proofErr w:type="gramEnd"/>
      <w:r w:rsidRPr="00C865F5">
        <w:rPr>
          <w:rFonts w:asciiTheme="majorHAnsi" w:hAnsiTheme="majorHAnsi"/>
          <w:lang w:eastAsia="ko-KR"/>
        </w:rPr>
        <w:t xml:space="preserve"> </w:t>
      </w:r>
      <w:proofErr w:type="spellStart"/>
      <w:r w:rsidRPr="00C865F5">
        <w:rPr>
          <w:rFonts w:asciiTheme="majorHAnsi" w:hAnsiTheme="majorHAnsi"/>
          <w:lang w:eastAsia="ko-KR"/>
        </w:rPr>
        <w:t>Sevgil</w:t>
      </w:r>
      <w:proofErr w:type="spellEnd"/>
      <w:r w:rsidRPr="00C865F5">
        <w:rPr>
          <w:rFonts w:asciiTheme="majorHAnsi" w:hAnsiTheme="majorHAnsi"/>
          <w:lang w:eastAsia="ko-KR"/>
        </w:rPr>
        <w:t>, G., Yalama, A.</w:t>
      </w:r>
      <w:r w:rsidR="006047B3">
        <w:rPr>
          <w:rFonts w:asciiTheme="majorHAnsi" w:hAnsiTheme="majorHAnsi"/>
          <w:lang w:eastAsia="ko-KR"/>
        </w:rPr>
        <w:t>, ‘’</w:t>
      </w:r>
      <w:proofErr w:type="spellStart"/>
      <w:r w:rsidRPr="00C865F5">
        <w:rPr>
          <w:rFonts w:asciiTheme="majorHAnsi" w:hAnsiTheme="majorHAnsi"/>
          <w:lang w:eastAsia="ko-KR"/>
        </w:rPr>
        <w:t>The</w:t>
      </w:r>
      <w:proofErr w:type="spellEnd"/>
      <w:r w:rsidRPr="00C865F5">
        <w:rPr>
          <w:rFonts w:asciiTheme="majorHAnsi" w:hAnsiTheme="majorHAnsi"/>
          <w:lang w:eastAsia="ko-KR"/>
        </w:rPr>
        <w:t xml:space="preserve"> </w:t>
      </w:r>
      <w:proofErr w:type="spellStart"/>
      <w:r w:rsidRPr="00C865F5">
        <w:rPr>
          <w:rFonts w:asciiTheme="majorHAnsi" w:hAnsiTheme="majorHAnsi"/>
          <w:lang w:eastAsia="ko-KR"/>
        </w:rPr>
        <w:t>Effect</w:t>
      </w:r>
      <w:proofErr w:type="spellEnd"/>
      <w:r w:rsidRPr="00C865F5">
        <w:rPr>
          <w:rFonts w:asciiTheme="majorHAnsi" w:hAnsiTheme="majorHAnsi"/>
          <w:lang w:eastAsia="ko-KR"/>
        </w:rPr>
        <w:t xml:space="preserve"> of Word-of-</w:t>
      </w:r>
      <w:proofErr w:type="spellStart"/>
      <w:r w:rsidRPr="00C865F5">
        <w:rPr>
          <w:rFonts w:asciiTheme="majorHAnsi" w:hAnsiTheme="majorHAnsi"/>
          <w:lang w:eastAsia="ko-KR"/>
        </w:rPr>
        <w:t>Mouth</w:t>
      </w:r>
      <w:proofErr w:type="spellEnd"/>
      <w:r w:rsidRPr="00C865F5">
        <w:rPr>
          <w:rFonts w:asciiTheme="majorHAnsi" w:hAnsiTheme="majorHAnsi"/>
          <w:lang w:eastAsia="ko-KR"/>
        </w:rPr>
        <w:t xml:space="preserve"> </w:t>
      </w:r>
      <w:proofErr w:type="spellStart"/>
      <w:r w:rsidRPr="00C865F5">
        <w:rPr>
          <w:rFonts w:asciiTheme="majorHAnsi" w:hAnsiTheme="majorHAnsi"/>
          <w:lang w:eastAsia="ko-KR"/>
        </w:rPr>
        <w:t>Communication</w:t>
      </w:r>
      <w:proofErr w:type="spellEnd"/>
      <w:r w:rsidRPr="00C865F5">
        <w:rPr>
          <w:rFonts w:asciiTheme="majorHAnsi" w:hAnsiTheme="majorHAnsi"/>
          <w:lang w:eastAsia="ko-KR"/>
        </w:rPr>
        <w:t xml:space="preserve"> on </w:t>
      </w:r>
      <w:proofErr w:type="spellStart"/>
      <w:r w:rsidRPr="00C865F5">
        <w:rPr>
          <w:rFonts w:asciiTheme="majorHAnsi" w:hAnsiTheme="majorHAnsi"/>
          <w:lang w:eastAsia="ko-KR"/>
        </w:rPr>
        <w:t>Stock</w:t>
      </w:r>
      <w:proofErr w:type="spellEnd"/>
      <w:r w:rsidRPr="00C865F5">
        <w:rPr>
          <w:rFonts w:asciiTheme="majorHAnsi" w:hAnsiTheme="majorHAnsi"/>
          <w:lang w:eastAsia="ko-KR"/>
        </w:rPr>
        <w:t xml:space="preserve"> </w:t>
      </w:r>
      <w:proofErr w:type="spellStart"/>
      <w:r w:rsidRPr="00C865F5">
        <w:rPr>
          <w:rFonts w:asciiTheme="majorHAnsi" w:hAnsiTheme="majorHAnsi"/>
          <w:lang w:eastAsia="ko-KR"/>
        </w:rPr>
        <w:t>Holdings</w:t>
      </w:r>
      <w:proofErr w:type="spellEnd"/>
      <w:r w:rsidRPr="00C865F5">
        <w:rPr>
          <w:rFonts w:asciiTheme="majorHAnsi" w:hAnsiTheme="majorHAnsi"/>
          <w:lang w:eastAsia="ko-KR"/>
        </w:rPr>
        <w:t xml:space="preserve"> </w:t>
      </w:r>
    </w:p>
    <w:p w:rsidR="006047B3" w:rsidRDefault="006047B3" w:rsidP="006047B3">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C865F5" w:rsidRPr="00C865F5">
        <w:rPr>
          <w:rFonts w:asciiTheme="majorHAnsi" w:hAnsiTheme="majorHAnsi"/>
          <w:lang w:eastAsia="ko-KR"/>
        </w:rPr>
        <w:t>and</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Trades</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Empirical</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Evidence</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from</w:t>
      </w:r>
      <w:proofErr w:type="spellEnd"/>
      <w:r w:rsidR="00C865F5" w:rsidRPr="00C865F5">
        <w:rPr>
          <w:rFonts w:asciiTheme="majorHAnsi" w:hAnsiTheme="majorHAnsi"/>
          <w:lang w:eastAsia="ko-KR"/>
        </w:rPr>
        <w:t xml:space="preserve"> an </w:t>
      </w:r>
      <w:proofErr w:type="spellStart"/>
      <w:r w:rsidR="00C865F5" w:rsidRPr="00C865F5">
        <w:rPr>
          <w:rFonts w:asciiTheme="majorHAnsi" w:hAnsiTheme="majorHAnsi"/>
          <w:lang w:eastAsia="ko-KR"/>
        </w:rPr>
        <w:t>Emerging</w:t>
      </w:r>
      <w:proofErr w:type="spellEnd"/>
      <w:r w:rsidR="00C865F5" w:rsidRPr="00C865F5">
        <w:rPr>
          <w:rFonts w:asciiTheme="majorHAnsi" w:hAnsiTheme="majorHAnsi"/>
          <w:lang w:eastAsia="ko-KR"/>
        </w:rPr>
        <w:t xml:space="preserve"> Market</w:t>
      </w:r>
      <w:r>
        <w:rPr>
          <w:rFonts w:asciiTheme="majorHAnsi" w:hAnsiTheme="majorHAnsi"/>
          <w:lang w:eastAsia="ko-KR"/>
        </w:rPr>
        <w:t>’’</w:t>
      </w:r>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Journal</w:t>
      </w:r>
      <w:proofErr w:type="spellEnd"/>
      <w:r w:rsidR="00C865F5" w:rsidRPr="00C865F5">
        <w:rPr>
          <w:rFonts w:asciiTheme="majorHAnsi" w:hAnsiTheme="majorHAnsi"/>
          <w:lang w:eastAsia="ko-KR"/>
        </w:rPr>
        <w:t xml:space="preserve"> of </w:t>
      </w:r>
      <w:proofErr w:type="spellStart"/>
      <w:r w:rsidR="00C865F5" w:rsidRPr="00C865F5">
        <w:rPr>
          <w:rFonts w:asciiTheme="majorHAnsi" w:hAnsiTheme="majorHAnsi"/>
          <w:lang w:eastAsia="ko-KR"/>
        </w:rPr>
        <w:t>Behavioral</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Finance</w:t>
      </w:r>
      <w:proofErr w:type="spellEnd"/>
      <w:r w:rsidR="00C865F5" w:rsidRPr="00C865F5">
        <w:rPr>
          <w:rFonts w:asciiTheme="majorHAnsi" w:hAnsiTheme="majorHAnsi"/>
          <w:lang w:eastAsia="ko-KR"/>
        </w:rPr>
        <w:t xml:space="preserve">, </w:t>
      </w:r>
    </w:p>
    <w:p w:rsidR="0040326E" w:rsidRDefault="006047B3" w:rsidP="0040326E">
      <w:pPr>
        <w:spacing w:after="0" w:line="300" w:lineRule="exact"/>
        <w:rPr>
          <w:rFonts w:asciiTheme="majorHAnsi" w:hAnsiTheme="majorHAnsi"/>
          <w:lang w:eastAsia="ko-KR"/>
        </w:rPr>
      </w:pPr>
      <w:r>
        <w:rPr>
          <w:rFonts w:asciiTheme="majorHAnsi" w:hAnsiTheme="majorHAnsi"/>
          <w:lang w:eastAsia="ko-KR"/>
        </w:rPr>
        <w:t xml:space="preserve">          </w:t>
      </w:r>
      <w:r w:rsidR="00C865F5" w:rsidRPr="00C865F5">
        <w:rPr>
          <w:rFonts w:asciiTheme="majorHAnsi" w:hAnsiTheme="majorHAnsi"/>
          <w:lang w:eastAsia="ko-KR"/>
        </w:rPr>
        <w:t>15: 89–98, 2014.</w:t>
      </w:r>
    </w:p>
    <w:p w:rsidR="0040326E" w:rsidRDefault="0040326E" w:rsidP="0040326E">
      <w:pPr>
        <w:spacing w:after="0" w:line="300" w:lineRule="exact"/>
        <w:rPr>
          <w:rFonts w:asciiTheme="majorHAnsi" w:hAnsiTheme="majorHAnsi"/>
          <w:lang w:eastAsia="ko-KR"/>
        </w:rPr>
      </w:pPr>
    </w:p>
    <w:p w:rsidR="0040326E" w:rsidRDefault="0040326E" w:rsidP="0040326E">
      <w:pPr>
        <w:spacing w:after="0" w:line="300" w:lineRule="exact"/>
        <w:rPr>
          <w:rFonts w:asciiTheme="majorHAnsi" w:hAnsiTheme="majorHAnsi"/>
          <w:lang w:eastAsia="ko-KR"/>
        </w:rPr>
      </w:pPr>
      <w:r>
        <w:rPr>
          <w:rFonts w:asciiTheme="majorHAnsi" w:hAnsiTheme="majorHAnsi"/>
          <w:lang w:eastAsia="ko-KR"/>
        </w:rPr>
        <w:t>Elgin, C</w:t>
      </w:r>
      <w:proofErr w:type="gramStart"/>
      <w:r>
        <w:rPr>
          <w:rFonts w:asciiTheme="majorHAnsi" w:hAnsiTheme="majorHAnsi"/>
          <w:lang w:eastAsia="ko-KR"/>
        </w:rPr>
        <w:t>.,</w:t>
      </w:r>
      <w:proofErr w:type="gramEnd"/>
      <w:r>
        <w:rPr>
          <w:rFonts w:asciiTheme="majorHAnsi" w:hAnsiTheme="majorHAnsi"/>
          <w:lang w:eastAsia="ko-KR"/>
        </w:rPr>
        <w:t xml:space="preserve"> Uras, R.</w:t>
      </w:r>
      <w:r w:rsidR="00C865F5" w:rsidRPr="00C865F5">
        <w:rPr>
          <w:rFonts w:asciiTheme="majorHAnsi" w:hAnsiTheme="majorHAnsi"/>
          <w:lang w:eastAsia="ko-KR"/>
        </w:rPr>
        <w:t>B.</w:t>
      </w:r>
      <w:r>
        <w:rPr>
          <w:rFonts w:asciiTheme="majorHAnsi" w:hAnsiTheme="majorHAnsi"/>
          <w:lang w:eastAsia="ko-KR"/>
        </w:rPr>
        <w:t>, ‘’</w:t>
      </w:r>
      <w:proofErr w:type="spellStart"/>
      <w:r w:rsidR="00C865F5" w:rsidRPr="00C865F5">
        <w:rPr>
          <w:rFonts w:asciiTheme="majorHAnsi" w:hAnsiTheme="majorHAnsi"/>
          <w:lang w:eastAsia="ko-KR"/>
        </w:rPr>
        <w:t>Homeownership</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Informality</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and</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the</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Transmission</w:t>
      </w:r>
      <w:proofErr w:type="spellEnd"/>
      <w:r w:rsidR="00C865F5" w:rsidRPr="00C865F5">
        <w:rPr>
          <w:rFonts w:asciiTheme="majorHAnsi" w:hAnsiTheme="majorHAnsi"/>
          <w:lang w:eastAsia="ko-KR"/>
        </w:rPr>
        <w:t xml:space="preserve"> of </w:t>
      </w:r>
      <w:proofErr w:type="spellStart"/>
      <w:r w:rsidR="00C865F5" w:rsidRPr="00C865F5">
        <w:rPr>
          <w:rFonts w:asciiTheme="majorHAnsi" w:hAnsiTheme="majorHAnsi"/>
          <w:lang w:eastAsia="ko-KR"/>
        </w:rPr>
        <w:t>Monetary</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Policy</w:t>
      </w:r>
      <w:proofErr w:type="spellEnd"/>
      <w:r>
        <w:rPr>
          <w:rFonts w:asciiTheme="majorHAnsi" w:hAnsiTheme="majorHAnsi"/>
          <w:lang w:eastAsia="ko-KR"/>
        </w:rPr>
        <w:t>’’</w:t>
      </w:r>
      <w:r w:rsidR="00C865F5" w:rsidRPr="00C865F5">
        <w:rPr>
          <w:rFonts w:asciiTheme="majorHAnsi" w:hAnsiTheme="majorHAnsi"/>
          <w:lang w:eastAsia="ko-KR"/>
        </w:rPr>
        <w:t xml:space="preserve">, </w:t>
      </w:r>
    </w:p>
    <w:p w:rsidR="00C865F5" w:rsidRDefault="0040326E" w:rsidP="0040326E">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C865F5" w:rsidRPr="00C865F5">
        <w:rPr>
          <w:rFonts w:asciiTheme="majorHAnsi" w:hAnsiTheme="majorHAnsi"/>
          <w:lang w:eastAsia="ko-KR"/>
        </w:rPr>
        <w:t>Journal</w:t>
      </w:r>
      <w:proofErr w:type="spellEnd"/>
      <w:r w:rsidR="00C865F5" w:rsidRPr="00C865F5">
        <w:rPr>
          <w:rFonts w:asciiTheme="majorHAnsi" w:hAnsiTheme="majorHAnsi"/>
          <w:lang w:eastAsia="ko-KR"/>
        </w:rPr>
        <w:t xml:space="preserve"> of </w:t>
      </w:r>
      <w:proofErr w:type="spellStart"/>
      <w:r w:rsidR="00C865F5" w:rsidRPr="00C865F5">
        <w:rPr>
          <w:rFonts w:asciiTheme="majorHAnsi" w:hAnsiTheme="majorHAnsi"/>
          <w:lang w:eastAsia="ko-KR"/>
        </w:rPr>
        <w:t>B</w:t>
      </w:r>
      <w:r>
        <w:rPr>
          <w:rFonts w:asciiTheme="majorHAnsi" w:hAnsiTheme="majorHAnsi"/>
          <w:lang w:eastAsia="ko-KR"/>
        </w:rPr>
        <w:t>anking</w:t>
      </w:r>
      <w:proofErr w:type="spellEnd"/>
      <w:r>
        <w:rPr>
          <w:rFonts w:asciiTheme="majorHAnsi" w:hAnsiTheme="majorHAnsi"/>
          <w:lang w:eastAsia="ko-KR"/>
        </w:rPr>
        <w:t xml:space="preserve"> </w:t>
      </w:r>
      <w:proofErr w:type="spellStart"/>
      <w:r>
        <w:rPr>
          <w:rFonts w:asciiTheme="majorHAnsi" w:hAnsiTheme="majorHAnsi"/>
          <w:lang w:eastAsia="ko-KR"/>
        </w:rPr>
        <w:t>and</w:t>
      </w:r>
      <w:proofErr w:type="spellEnd"/>
      <w:r>
        <w:rPr>
          <w:rFonts w:asciiTheme="majorHAnsi" w:hAnsiTheme="majorHAnsi"/>
          <w:lang w:eastAsia="ko-KR"/>
        </w:rPr>
        <w:t xml:space="preserve"> </w:t>
      </w:r>
      <w:proofErr w:type="spellStart"/>
      <w:r>
        <w:rPr>
          <w:rFonts w:asciiTheme="majorHAnsi" w:hAnsiTheme="majorHAnsi"/>
          <w:lang w:eastAsia="ko-KR"/>
        </w:rPr>
        <w:t>Finance</w:t>
      </w:r>
      <w:proofErr w:type="spellEnd"/>
      <w:r>
        <w:rPr>
          <w:rFonts w:asciiTheme="majorHAnsi" w:hAnsiTheme="majorHAnsi"/>
          <w:lang w:eastAsia="ko-KR"/>
        </w:rPr>
        <w:t>, 49, 160-168, 2014.</w:t>
      </w:r>
    </w:p>
    <w:p w:rsidR="00D23801" w:rsidRPr="00C865F5" w:rsidRDefault="00D23801" w:rsidP="0040326E">
      <w:pPr>
        <w:spacing w:after="0" w:line="300" w:lineRule="exact"/>
        <w:rPr>
          <w:rFonts w:asciiTheme="majorHAnsi" w:hAnsiTheme="majorHAnsi"/>
          <w:lang w:eastAsia="ko-KR"/>
        </w:rPr>
      </w:pPr>
    </w:p>
    <w:p w:rsidR="00D23801" w:rsidRDefault="00C865F5" w:rsidP="00D23801">
      <w:pPr>
        <w:spacing w:after="0" w:line="300" w:lineRule="exact"/>
        <w:rPr>
          <w:rFonts w:asciiTheme="majorHAnsi" w:hAnsiTheme="majorHAnsi"/>
          <w:lang w:eastAsia="ko-KR"/>
        </w:rPr>
      </w:pPr>
      <w:r w:rsidRPr="00C865F5">
        <w:rPr>
          <w:rFonts w:asciiTheme="majorHAnsi" w:hAnsiTheme="majorHAnsi"/>
          <w:lang w:eastAsia="ko-KR"/>
        </w:rPr>
        <w:t>Elgin,C</w:t>
      </w:r>
      <w:proofErr w:type="gramStart"/>
      <w:r w:rsidRPr="00C865F5">
        <w:rPr>
          <w:rFonts w:asciiTheme="majorHAnsi" w:hAnsiTheme="majorHAnsi"/>
          <w:lang w:eastAsia="ko-KR"/>
        </w:rPr>
        <w:t>.</w:t>
      </w:r>
      <w:r w:rsidR="00D23801">
        <w:rPr>
          <w:rFonts w:asciiTheme="majorHAnsi" w:hAnsiTheme="majorHAnsi"/>
          <w:lang w:eastAsia="ko-KR"/>
        </w:rPr>
        <w:t>,</w:t>
      </w:r>
      <w:proofErr w:type="gramEnd"/>
      <w:r w:rsidR="00D23801">
        <w:rPr>
          <w:rFonts w:asciiTheme="majorHAnsi" w:hAnsiTheme="majorHAnsi"/>
          <w:lang w:eastAsia="ko-KR"/>
        </w:rPr>
        <w:t xml:space="preserve"> </w:t>
      </w:r>
      <w:proofErr w:type="spellStart"/>
      <w:r w:rsidRPr="00C865F5">
        <w:rPr>
          <w:rFonts w:asciiTheme="majorHAnsi" w:hAnsiTheme="majorHAnsi"/>
          <w:lang w:eastAsia="ko-KR"/>
        </w:rPr>
        <w:t>Arouri</w:t>
      </w:r>
      <w:proofErr w:type="spellEnd"/>
      <w:r w:rsidRPr="00C865F5">
        <w:rPr>
          <w:rFonts w:asciiTheme="majorHAnsi" w:hAnsiTheme="majorHAnsi"/>
          <w:lang w:eastAsia="ko-KR"/>
        </w:rPr>
        <w:t>, M.</w:t>
      </w:r>
      <w:r w:rsidR="00D23801">
        <w:rPr>
          <w:rFonts w:asciiTheme="majorHAnsi" w:hAnsiTheme="majorHAnsi"/>
          <w:lang w:eastAsia="ko-KR"/>
        </w:rPr>
        <w:t>,</w:t>
      </w:r>
      <w:r w:rsidRPr="00C865F5">
        <w:rPr>
          <w:rFonts w:asciiTheme="majorHAnsi" w:hAnsiTheme="majorHAnsi"/>
          <w:lang w:eastAsia="ko-KR"/>
        </w:rPr>
        <w:t xml:space="preserve"> </w:t>
      </w:r>
      <w:proofErr w:type="spellStart"/>
      <w:r w:rsidRPr="00C865F5">
        <w:rPr>
          <w:rFonts w:asciiTheme="majorHAnsi" w:hAnsiTheme="majorHAnsi"/>
          <w:lang w:eastAsia="ko-KR"/>
        </w:rPr>
        <w:t>Youssef</w:t>
      </w:r>
      <w:proofErr w:type="spellEnd"/>
      <w:r w:rsidRPr="00C865F5">
        <w:rPr>
          <w:rFonts w:asciiTheme="majorHAnsi" w:hAnsiTheme="majorHAnsi"/>
          <w:lang w:eastAsia="ko-KR"/>
        </w:rPr>
        <w:t>, A.</w:t>
      </w:r>
      <w:r w:rsidR="00D23801">
        <w:rPr>
          <w:rFonts w:asciiTheme="majorHAnsi" w:hAnsiTheme="majorHAnsi"/>
          <w:lang w:eastAsia="ko-KR"/>
        </w:rPr>
        <w:t>,</w:t>
      </w:r>
      <w:r w:rsidRPr="00C865F5">
        <w:rPr>
          <w:rFonts w:asciiTheme="majorHAnsi" w:hAnsiTheme="majorHAnsi"/>
          <w:lang w:eastAsia="ko-KR"/>
        </w:rPr>
        <w:t xml:space="preserve"> </w:t>
      </w:r>
      <w:r w:rsidR="00D23801">
        <w:rPr>
          <w:rFonts w:asciiTheme="majorHAnsi" w:hAnsiTheme="majorHAnsi"/>
          <w:lang w:eastAsia="ko-KR"/>
        </w:rPr>
        <w:t>‘’</w:t>
      </w:r>
      <w:proofErr w:type="spellStart"/>
      <w:r w:rsidRPr="00C865F5">
        <w:rPr>
          <w:rFonts w:asciiTheme="majorHAnsi" w:hAnsiTheme="majorHAnsi"/>
          <w:lang w:eastAsia="ko-KR"/>
        </w:rPr>
        <w:t>Building</w:t>
      </w:r>
      <w:proofErr w:type="spellEnd"/>
      <w:r w:rsidRPr="00C865F5">
        <w:rPr>
          <w:rFonts w:asciiTheme="majorHAnsi" w:hAnsiTheme="majorHAnsi"/>
          <w:lang w:eastAsia="ko-KR"/>
        </w:rPr>
        <w:t xml:space="preserve"> </w:t>
      </w:r>
      <w:proofErr w:type="spellStart"/>
      <w:r w:rsidR="00D23801" w:rsidRPr="00C865F5">
        <w:rPr>
          <w:rFonts w:asciiTheme="majorHAnsi" w:hAnsiTheme="majorHAnsi"/>
          <w:lang w:eastAsia="ko-KR"/>
        </w:rPr>
        <w:t>Human</w:t>
      </w:r>
      <w:proofErr w:type="spellEnd"/>
      <w:r w:rsidR="00D23801" w:rsidRPr="00C865F5">
        <w:rPr>
          <w:rFonts w:asciiTheme="majorHAnsi" w:hAnsiTheme="majorHAnsi"/>
          <w:lang w:eastAsia="ko-KR"/>
        </w:rPr>
        <w:t xml:space="preserve"> </w:t>
      </w:r>
      <w:proofErr w:type="spellStart"/>
      <w:r w:rsidR="00D23801" w:rsidRPr="00C865F5">
        <w:rPr>
          <w:rFonts w:asciiTheme="majorHAnsi" w:hAnsiTheme="majorHAnsi"/>
          <w:lang w:eastAsia="ko-KR"/>
        </w:rPr>
        <w:t>Capital</w:t>
      </w:r>
      <w:proofErr w:type="spellEnd"/>
      <w:r w:rsidR="00D23801" w:rsidRPr="00C865F5">
        <w:rPr>
          <w:rFonts w:asciiTheme="majorHAnsi" w:hAnsiTheme="majorHAnsi"/>
          <w:lang w:eastAsia="ko-KR"/>
        </w:rPr>
        <w:t xml:space="preserve"> </w:t>
      </w:r>
      <w:proofErr w:type="spellStart"/>
      <w:r w:rsidR="00D23801">
        <w:rPr>
          <w:rFonts w:asciiTheme="majorHAnsi" w:hAnsiTheme="majorHAnsi"/>
          <w:lang w:eastAsia="ko-KR"/>
        </w:rPr>
        <w:t>t</w:t>
      </w:r>
      <w:r w:rsidR="00D23801" w:rsidRPr="00C865F5">
        <w:rPr>
          <w:rFonts w:asciiTheme="majorHAnsi" w:hAnsiTheme="majorHAnsi"/>
          <w:lang w:eastAsia="ko-KR"/>
        </w:rPr>
        <w:t>o</w:t>
      </w:r>
      <w:proofErr w:type="spellEnd"/>
      <w:r w:rsidR="00D23801" w:rsidRPr="00C865F5">
        <w:rPr>
          <w:rFonts w:asciiTheme="majorHAnsi" w:hAnsiTheme="majorHAnsi"/>
          <w:lang w:eastAsia="ko-KR"/>
        </w:rPr>
        <w:t xml:space="preserve"> Set </w:t>
      </w:r>
      <w:proofErr w:type="spellStart"/>
      <w:r w:rsidR="00D23801" w:rsidRPr="00C865F5">
        <w:rPr>
          <w:rFonts w:asciiTheme="majorHAnsi" w:hAnsiTheme="majorHAnsi"/>
          <w:lang w:eastAsia="ko-KR"/>
        </w:rPr>
        <w:t>The</w:t>
      </w:r>
      <w:proofErr w:type="spellEnd"/>
      <w:r w:rsidR="00D23801" w:rsidRPr="00C865F5">
        <w:rPr>
          <w:rFonts w:asciiTheme="majorHAnsi" w:hAnsiTheme="majorHAnsi"/>
          <w:lang w:eastAsia="ko-KR"/>
        </w:rPr>
        <w:t xml:space="preserve"> </w:t>
      </w:r>
      <w:proofErr w:type="spellStart"/>
      <w:r w:rsidRPr="00C865F5">
        <w:rPr>
          <w:rFonts w:asciiTheme="majorHAnsi" w:hAnsiTheme="majorHAnsi"/>
          <w:lang w:eastAsia="ko-KR"/>
        </w:rPr>
        <w:t>Gazelles</w:t>
      </w:r>
      <w:proofErr w:type="spellEnd"/>
      <w:r w:rsidRPr="00C865F5">
        <w:rPr>
          <w:rFonts w:asciiTheme="majorHAnsi" w:hAnsiTheme="majorHAnsi"/>
          <w:lang w:eastAsia="ko-KR"/>
        </w:rPr>
        <w:t xml:space="preserve"> </w:t>
      </w:r>
      <w:proofErr w:type="spellStart"/>
      <w:r w:rsidR="00D23801" w:rsidRPr="00C865F5">
        <w:rPr>
          <w:rFonts w:asciiTheme="majorHAnsi" w:hAnsiTheme="majorHAnsi"/>
          <w:lang w:eastAsia="ko-KR"/>
        </w:rPr>
        <w:t>Free</w:t>
      </w:r>
      <w:proofErr w:type="spellEnd"/>
      <w:r w:rsidR="00D23801" w:rsidRPr="00C865F5">
        <w:rPr>
          <w:rFonts w:asciiTheme="majorHAnsi" w:hAnsiTheme="majorHAnsi"/>
          <w:lang w:eastAsia="ko-KR"/>
        </w:rPr>
        <w:t xml:space="preserve">: </w:t>
      </w:r>
      <w:proofErr w:type="spellStart"/>
      <w:r w:rsidRPr="00C865F5">
        <w:rPr>
          <w:rFonts w:asciiTheme="majorHAnsi" w:hAnsiTheme="majorHAnsi"/>
          <w:lang w:eastAsia="ko-KR"/>
        </w:rPr>
        <w:t>The</w:t>
      </w:r>
      <w:proofErr w:type="spellEnd"/>
      <w:r w:rsidRPr="00C865F5">
        <w:rPr>
          <w:rFonts w:asciiTheme="majorHAnsi" w:hAnsiTheme="majorHAnsi"/>
          <w:lang w:eastAsia="ko-KR"/>
        </w:rPr>
        <w:t xml:space="preserve"> </w:t>
      </w:r>
      <w:proofErr w:type="spellStart"/>
      <w:r w:rsidR="00D23801" w:rsidRPr="00C865F5">
        <w:rPr>
          <w:rFonts w:asciiTheme="majorHAnsi" w:hAnsiTheme="majorHAnsi"/>
          <w:lang w:eastAsia="ko-KR"/>
        </w:rPr>
        <w:t>İnformal</w:t>
      </w:r>
      <w:proofErr w:type="spellEnd"/>
      <w:r w:rsidR="00D23801" w:rsidRPr="00C865F5">
        <w:rPr>
          <w:rFonts w:asciiTheme="majorHAnsi" w:hAnsiTheme="majorHAnsi"/>
          <w:lang w:eastAsia="ko-KR"/>
        </w:rPr>
        <w:t xml:space="preserve"> </w:t>
      </w:r>
    </w:p>
    <w:p w:rsidR="00D23801" w:rsidRDefault="00D23801" w:rsidP="00D23801">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C865F5">
        <w:rPr>
          <w:rFonts w:asciiTheme="majorHAnsi" w:hAnsiTheme="majorHAnsi"/>
          <w:lang w:eastAsia="ko-KR"/>
        </w:rPr>
        <w:t>Economy</w:t>
      </w:r>
      <w:proofErr w:type="spellEnd"/>
      <w:r>
        <w:rPr>
          <w:rFonts w:asciiTheme="majorHAnsi" w:hAnsiTheme="majorHAnsi"/>
          <w:lang w:eastAsia="ko-KR"/>
        </w:rPr>
        <w:t>’’</w:t>
      </w:r>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Published</w:t>
      </w:r>
      <w:proofErr w:type="spellEnd"/>
      <w:r w:rsidR="00C865F5" w:rsidRPr="00C865F5">
        <w:rPr>
          <w:rFonts w:asciiTheme="majorHAnsi" w:hAnsiTheme="majorHAnsi"/>
          <w:lang w:eastAsia="ko-KR"/>
        </w:rPr>
        <w:t xml:space="preserve"> in </w:t>
      </w:r>
      <w:proofErr w:type="spellStart"/>
      <w:r w:rsidR="00C865F5" w:rsidRPr="00C865F5">
        <w:rPr>
          <w:rFonts w:asciiTheme="majorHAnsi" w:hAnsiTheme="majorHAnsi"/>
          <w:lang w:eastAsia="ko-KR"/>
        </w:rPr>
        <w:t>One</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Billion</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People</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One</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Billion</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Opportunities</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Building</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Human</w:t>
      </w:r>
      <w:proofErr w:type="spellEnd"/>
      <w:r w:rsidR="00C865F5" w:rsidRPr="00C865F5">
        <w:rPr>
          <w:rFonts w:asciiTheme="majorHAnsi" w:hAnsiTheme="majorHAnsi"/>
          <w:lang w:eastAsia="ko-KR"/>
        </w:rPr>
        <w:t xml:space="preserve"> </w:t>
      </w:r>
    </w:p>
    <w:p w:rsidR="00D23801" w:rsidRDefault="00D23801" w:rsidP="00D23801">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C865F5" w:rsidRPr="00C865F5">
        <w:rPr>
          <w:rFonts w:asciiTheme="majorHAnsi" w:hAnsiTheme="majorHAnsi"/>
          <w:lang w:eastAsia="ko-KR"/>
        </w:rPr>
        <w:t>Capital</w:t>
      </w:r>
      <w:proofErr w:type="spellEnd"/>
      <w:r w:rsidR="00C865F5" w:rsidRPr="00C865F5">
        <w:rPr>
          <w:rFonts w:asciiTheme="majorHAnsi" w:hAnsiTheme="majorHAnsi"/>
          <w:lang w:eastAsia="ko-KR"/>
        </w:rPr>
        <w:t xml:space="preserve"> in </w:t>
      </w:r>
      <w:proofErr w:type="spellStart"/>
      <w:r w:rsidR="00C865F5" w:rsidRPr="00C865F5">
        <w:rPr>
          <w:rFonts w:asciiTheme="majorHAnsi" w:hAnsiTheme="majorHAnsi"/>
          <w:lang w:eastAsia="ko-KR"/>
        </w:rPr>
        <w:t>Africa</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Afri</w:t>
      </w:r>
      <w:r>
        <w:rPr>
          <w:rFonts w:asciiTheme="majorHAnsi" w:hAnsiTheme="majorHAnsi"/>
          <w:lang w:eastAsia="ko-KR"/>
        </w:rPr>
        <w:t>can</w:t>
      </w:r>
      <w:proofErr w:type="spellEnd"/>
      <w:r>
        <w:rPr>
          <w:rFonts w:asciiTheme="majorHAnsi" w:hAnsiTheme="majorHAnsi"/>
          <w:lang w:eastAsia="ko-KR"/>
        </w:rPr>
        <w:t xml:space="preserve"> </w:t>
      </w:r>
      <w:proofErr w:type="spellStart"/>
      <w:r>
        <w:rPr>
          <w:rFonts w:asciiTheme="majorHAnsi" w:hAnsiTheme="majorHAnsi"/>
          <w:lang w:eastAsia="ko-KR"/>
        </w:rPr>
        <w:t>Development</w:t>
      </w:r>
      <w:proofErr w:type="spellEnd"/>
      <w:r>
        <w:rPr>
          <w:rFonts w:asciiTheme="majorHAnsi" w:hAnsiTheme="majorHAnsi"/>
          <w:lang w:eastAsia="ko-KR"/>
        </w:rPr>
        <w:t xml:space="preserve"> Bank, </w:t>
      </w:r>
      <w:proofErr w:type="spellStart"/>
      <w:r>
        <w:rPr>
          <w:rFonts w:asciiTheme="majorHAnsi" w:hAnsiTheme="majorHAnsi"/>
          <w:lang w:eastAsia="ko-KR"/>
        </w:rPr>
        <w:t>pp</w:t>
      </w:r>
      <w:proofErr w:type="spellEnd"/>
      <w:r>
        <w:rPr>
          <w:rFonts w:asciiTheme="majorHAnsi" w:hAnsiTheme="majorHAnsi"/>
          <w:lang w:eastAsia="ko-KR"/>
        </w:rPr>
        <w:t xml:space="preserve">. 85-97, </w:t>
      </w:r>
      <w:r w:rsidRPr="00C865F5">
        <w:rPr>
          <w:rFonts w:asciiTheme="majorHAnsi" w:hAnsiTheme="majorHAnsi"/>
          <w:lang w:eastAsia="ko-KR"/>
        </w:rPr>
        <w:t>2014.</w:t>
      </w:r>
    </w:p>
    <w:p w:rsidR="00D23801" w:rsidRDefault="00D23801" w:rsidP="00D23801">
      <w:pPr>
        <w:spacing w:after="0" w:line="300" w:lineRule="exact"/>
        <w:rPr>
          <w:rFonts w:asciiTheme="majorHAnsi" w:hAnsiTheme="majorHAnsi"/>
          <w:lang w:eastAsia="ko-KR"/>
        </w:rPr>
      </w:pPr>
    </w:p>
    <w:p w:rsidR="00D23801" w:rsidRDefault="00D23801" w:rsidP="00D23801">
      <w:pPr>
        <w:spacing w:after="0" w:line="300" w:lineRule="exact"/>
        <w:rPr>
          <w:rFonts w:asciiTheme="majorHAnsi" w:hAnsiTheme="majorHAnsi"/>
          <w:lang w:eastAsia="ko-KR"/>
        </w:rPr>
      </w:pPr>
      <w:r>
        <w:rPr>
          <w:rFonts w:asciiTheme="majorHAnsi" w:hAnsiTheme="majorHAnsi"/>
          <w:lang w:eastAsia="ko-KR"/>
        </w:rPr>
        <w:t>Elgin, C</w:t>
      </w:r>
      <w:proofErr w:type="gramStart"/>
      <w:r>
        <w:rPr>
          <w:rFonts w:asciiTheme="majorHAnsi" w:hAnsiTheme="majorHAnsi"/>
          <w:lang w:eastAsia="ko-KR"/>
        </w:rPr>
        <w:t>.,</w:t>
      </w:r>
      <w:proofErr w:type="gramEnd"/>
      <w:r>
        <w:rPr>
          <w:rFonts w:asciiTheme="majorHAnsi" w:hAnsiTheme="majorHAnsi"/>
          <w:lang w:eastAsia="ko-KR"/>
        </w:rPr>
        <w:t xml:space="preserve"> </w:t>
      </w:r>
      <w:proofErr w:type="spellStart"/>
      <w:r>
        <w:rPr>
          <w:rFonts w:asciiTheme="majorHAnsi" w:hAnsiTheme="majorHAnsi"/>
          <w:lang w:eastAsia="ko-KR"/>
        </w:rPr>
        <w:t>Öztunalı</w:t>
      </w:r>
      <w:proofErr w:type="spellEnd"/>
      <w:r w:rsidR="00C865F5" w:rsidRPr="00C865F5">
        <w:rPr>
          <w:rFonts w:asciiTheme="majorHAnsi" w:hAnsiTheme="majorHAnsi"/>
          <w:lang w:eastAsia="ko-KR"/>
        </w:rPr>
        <w:t xml:space="preserve">, O. </w:t>
      </w:r>
      <w:r>
        <w:rPr>
          <w:rFonts w:asciiTheme="majorHAnsi" w:hAnsiTheme="majorHAnsi"/>
          <w:lang w:eastAsia="ko-KR"/>
        </w:rPr>
        <w:t>,</w:t>
      </w:r>
      <w:r w:rsidR="00C865F5" w:rsidRPr="00C865F5">
        <w:rPr>
          <w:rFonts w:asciiTheme="majorHAnsi" w:hAnsiTheme="majorHAnsi"/>
          <w:lang w:eastAsia="ko-KR"/>
        </w:rPr>
        <w:t xml:space="preserve"> </w:t>
      </w:r>
      <w:r>
        <w:rPr>
          <w:rFonts w:asciiTheme="majorHAnsi" w:hAnsiTheme="majorHAnsi"/>
          <w:lang w:eastAsia="ko-KR"/>
        </w:rPr>
        <w:t>‘’</w:t>
      </w:r>
      <w:proofErr w:type="spellStart"/>
      <w:r w:rsidR="00C865F5" w:rsidRPr="00C865F5">
        <w:rPr>
          <w:rFonts w:asciiTheme="majorHAnsi" w:hAnsiTheme="majorHAnsi"/>
          <w:lang w:eastAsia="ko-KR"/>
        </w:rPr>
        <w:t>Pollution</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and</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the</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Informal</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Economy</w:t>
      </w:r>
      <w:proofErr w:type="spellEnd"/>
      <w:r>
        <w:rPr>
          <w:rFonts w:asciiTheme="majorHAnsi" w:hAnsiTheme="majorHAnsi"/>
          <w:lang w:eastAsia="ko-KR"/>
        </w:rPr>
        <w:t>’’</w:t>
      </w:r>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Ec</w:t>
      </w:r>
      <w:r>
        <w:rPr>
          <w:rFonts w:asciiTheme="majorHAnsi" w:hAnsiTheme="majorHAnsi"/>
          <w:lang w:eastAsia="ko-KR"/>
        </w:rPr>
        <w:t>onomic</w:t>
      </w:r>
      <w:proofErr w:type="spellEnd"/>
      <w:r>
        <w:rPr>
          <w:rFonts w:asciiTheme="majorHAnsi" w:hAnsiTheme="majorHAnsi"/>
          <w:lang w:eastAsia="ko-KR"/>
        </w:rPr>
        <w:t xml:space="preserve"> </w:t>
      </w:r>
      <w:proofErr w:type="spellStart"/>
      <w:r>
        <w:rPr>
          <w:rFonts w:asciiTheme="majorHAnsi" w:hAnsiTheme="majorHAnsi"/>
          <w:lang w:eastAsia="ko-KR"/>
        </w:rPr>
        <w:t>Systems</w:t>
      </w:r>
      <w:proofErr w:type="spellEnd"/>
      <w:r>
        <w:rPr>
          <w:rFonts w:asciiTheme="majorHAnsi" w:hAnsiTheme="majorHAnsi"/>
          <w:lang w:eastAsia="ko-KR"/>
        </w:rPr>
        <w:t xml:space="preserve">, 38 (3), 333- </w:t>
      </w:r>
    </w:p>
    <w:p w:rsidR="00C865F5" w:rsidRDefault="00D23801" w:rsidP="00D23801">
      <w:pPr>
        <w:spacing w:after="0" w:line="300" w:lineRule="exact"/>
        <w:rPr>
          <w:rFonts w:asciiTheme="majorHAnsi" w:hAnsiTheme="majorHAnsi"/>
          <w:lang w:eastAsia="ko-KR"/>
        </w:rPr>
      </w:pPr>
      <w:r>
        <w:rPr>
          <w:rFonts w:asciiTheme="majorHAnsi" w:hAnsiTheme="majorHAnsi"/>
          <w:lang w:eastAsia="ko-KR"/>
        </w:rPr>
        <w:t xml:space="preserve">          349, 2014.</w:t>
      </w:r>
    </w:p>
    <w:p w:rsidR="00D23801" w:rsidRPr="00C865F5" w:rsidRDefault="00D23801" w:rsidP="00D23801">
      <w:pPr>
        <w:spacing w:after="0" w:line="300" w:lineRule="exact"/>
        <w:rPr>
          <w:rFonts w:asciiTheme="majorHAnsi" w:hAnsiTheme="majorHAnsi"/>
          <w:lang w:eastAsia="ko-KR"/>
        </w:rPr>
      </w:pPr>
    </w:p>
    <w:p w:rsidR="00D23801" w:rsidRDefault="00D23801" w:rsidP="00D23801">
      <w:pPr>
        <w:spacing w:after="0" w:line="300" w:lineRule="exact"/>
        <w:rPr>
          <w:rFonts w:asciiTheme="majorHAnsi" w:hAnsiTheme="majorHAnsi"/>
          <w:lang w:eastAsia="ko-KR"/>
        </w:rPr>
      </w:pPr>
      <w:r>
        <w:rPr>
          <w:rFonts w:asciiTheme="majorHAnsi" w:hAnsiTheme="majorHAnsi"/>
          <w:lang w:eastAsia="ko-KR"/>
        </w:rPr>
        <w:lastRenderedPageBreak/>
        <w:t>Elgin, C</w:t>
      </w:r>
      <w:proofErr w:type="gramStart"/>
      <w:r>
        <w:rPr>
          <w:rFonts w:asciiTheme="majorHAnsi" w:hAnsiTheme="majorHAnsi"/>
          <w:lang w:eastAsia="ko-KR"/>
        </w:rPr>
        <w:t>.,</w:t>
      </w:r>
      <w:proofErr w:type="gramEnd"/>
      <w:r>
        <w:rPr>
          <w:rFonts w:asciiTheme="majorHAnsi" w:hAnsiTheme="majorHAnsi"/>
          <w:lang w:eastAsia="ko-KR"/>
        </w:rPr>
        <w:t xml:space="preserve"> </w:t>
      </w:r>
      <w:proofErr w:type="spellStart"/>
      <w:r>
        <w:rPr>
          <w:rFonts w:asciiTheme="majorHAnsi" w:hAnsiTheme="majorHAnsi"/>
          <w:lang w:eastAsia="ko-KR"/>
        </w:rPr>
        <w:t>Öztunalı</w:t>
      </w:r>
      <w:proofErr w:type="spellEnd"/>
      <w:r w:rsidRPr="00C865F5">
        <w:rPr>
          <w:rFonts w:asciiTheme="majorHAnsi" w:hAnsiTheme="majorHAnsi"/>
          <w:lang w:eastAsia="ko-KR"/>
        </w:rPr>
        <w:t xml:space="preserve">, O. </w:t>
      </w:r>
      <w:r>
        <w:rPr>
          <w:rFonts w:asciiTheme="majorHAnsi" w:hAnsiTheme="majorHAnsi"/>
          <w:lang w:eastAsia="ko-KR"/>
        </w:rPr>
        <w:t>,</w:t>
      </w:r>
      <w:r w:rsidRPr="00C865F5">
        <w:rPr>
          <w:rFonts w:asciiTheme="majorHAnsi" w:hAnsiTheme="majorHAnsi"/>
          <w:lang w:eastAsia="ko-KR"/>
        </w:rPr>
        <w:t xml:space="preserve"> </w:t>
      </w:r>
      <w:r>
        <w:rPr>
          <w:rFonts w:asciiTheme="majorHAnsi" w:hAnsiTheme="majorHAnsi"/>
          <w:lang w:eastAsia="ko-KR"/>
        </w:rPr>
        <w:t>‘’</w:t>
      </w:r>
      <w:proofErr w:type="spellStart"/>
      <w:r w:rsidR="00C865F5" w:rsidRPr="00C865F5">
        <w:rPr>
          <w:rFonts w:asciiTheme="majorHAnsi" w:hAnsiTheme="majorHAnsi"/>
          <w:lang w:eastAsia="ko-KR"/>
        </w:rPr>
        <w:t>Institutions</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Informal</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Economy</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and</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Economic</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Development</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Emerging</w:t>
      </w:r>
      <w:proofErr w:type="spellEnd"/>
      <w:r w:rsidR="00C865F5" w:rsidRPr="00C865F5">
        <w:rPr>
          <w:rFonts w:asciiTheme="majorHAnsi" w:hAnsiTheme="majorHAnsi"/>
          <w:lang w:eastAsia="ko-KR"/>
        </w:rPr>
        <w:t xml:space="preserve"> </w:t>
      </w:r>
    </w:p>
    <w:p w:rsidR="00C865F5" w:rsidRPr="00C865F5" w:rsidRDefault="00D23801" w:rsidP="00D23801">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C865F5" w:rsidRPr="00C865F5">
        <w:rPr>
          <w:rFonts w:asciiTheme="majorHAnsi" w:hAnsiTheme="majorHAnsi"/>
          <w:lang w:eastAsia="ko-KR"/>
        </w:rPr>
        <w:t>Markets</w:t>
      </w:r>
      <w:proofErr w:type="spellEnd"/>
      <w:r>
        <w:rPr>
          <w:rFonts w:asciiTheme="majorHAnsi" w:hAnsiTheme="majorHAnsi"/>
          <w:lang w:eastAsia="ko-KR"/>
        </w:rPr>
        <w:t>’’</w:t>
      </w:r>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Finance</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and</w:t>
      </w:r>
      <w:proofErr w:type="spellEnd"/>
      <w:r w:rsidR="00C865F5" w:rsidRPr="00C865F5">
        <w:rPr>
          <w:rFonts w:asciiTheme="majorHAnsi" w:hAnsiTheme="majorHAnsi"/>
          <w:lang w:eastAsia="ko-KR"/>
        </w:rPr>
        <w:t xml:space="preserve"> </w:t>
      </w:r>
      <w:proofErr w:type="spellStart"/>
      <w:r w:rsidR="00C865F5" w:rsidRPr="00C865F5">
        <w:rPr>
          <w:rFonts w:asciiTheme="majorHAnsi" w:hAnsiTheme="majorHAnsi"/>
          <w:lang w:eastAsia="ko-KR"/>
        </w:rPr>
        <w:t>Trade</w:t>
      </w:r>
      <w:proofErr w:type="spellEnd"/>
      <w:r w:rsidR="00C865F5" w:rsidRPr="00C865F5">
        <w:rPr>
          <w:rFonts w:asciiTheme="majorHAnsi" w:hAnsiTheme="majorHAnsi"/>
          <w:lang w:eastAsia="ko-KR"/>
        </w:rPr>
        <w:t>, 50 (4), 117-134</w:t>
      </w:r>
      <w:bookmarkStart w:id="0" w:name="_GoBack"/>
      <w:bookmarkEnd w:id="0"/>
      <w:r>
        <w:rPr>
          <w:rFonts w:asciiTheme="majorHAnsi" w:hAnsiTheme="majorHAnsi"/>
          <w:lang w:eastAsia="ko-KR"/>
        </w:rPr>
        <w:t>, 2014.</w:t>
      </w:r>
    </w:p>
    <w:p w:rsidR="00C865F5" w:rsidRPr="00D23801" w:rsidRDefault="00D23801" w:rsidP="00C865F5">
      <w:pPr>
        <w:spacing w:before="100" w:beforeAutospacing="1" w:after="100" w:afterAutospacing="1" w:line="240" w:lineRule="auto"/>
        <w:rPr>
          <w:rFonts w:ascii="Cambria" w:eastAsia="Calibri" w:hAnsi="Cambria" w:cs="Times New Roman"/>
          <w:b/>
          <w:color w:val="365F91" w:themeColor="accent1" w:themeShade="BF"/>
          <w:lang w:eastAsia="tr-TR"/>
        </w:rPr>
      </w:pPr>
      <w:r w:rsidRPr="00D23801">
        <w:rPr>
          <w:rFonts w:ascii="Cambria" w:eastAsia="Calibri" w:hAnsi="Cambria" w:cs="Times New Roman"/>
          <w:b/>
          <w:color w:val="365F91" w:themeColor="accent1" w:themeShade="BF"/>
          <w:lang w:eastAsia="tr-TR"/>
        </w:rPr>
        <w:t>Araştırma Raporu</w:t>
      </w:r>
    </w:p>
    <w:p w:rsidR="00D23801" w:rsidRDefault="00C865F5" w:rsidP="00D23801">
      <w:pPr>
        <w:spacing w:after="0" w:line="300" w:lineRule="exact"/>
        <w:rPr>
          <w:rFonts w:asciiTheme="majorHAnsi" w:hAnsiTheme="majorHAnsi"/>
          <w:lang w:eastAsia="ko-KR"/>
        </w:rPr>
      </w:pPr>
      <w:proofErr w:type="spellStart"/>
      <w:r w:rsidRPr="00C865F5">
        <w:rPr>
          <w:rFonts w:asciiTheme="majorHAnsi" w:hAnsiTheme="majorHAnsi"/>
          <w:lang w:eastAsia="ko-KR"/>
        </w:rPr>
        <w:t>Erzan</w:t>
      </w:r>
      <w:proofErr w:type="spellEnd"/>
      <w:r w:rsidRPr="00C865F5">
        <w:rPr>
          <w:rFonts w:asciiTheme="majorHAnsi" w:hAnsiTheme="majorHAnsi"/>
          <w:lang w:eastAsia="ko-KR"/>
        </w:rPr>
        <w:t>, R.</w:t>
      </w:r>
      <w:r w:rsidR="00D23801">
        <w:rPr>
          <w:rFonts w:asciiTheme="majorHAnsi" w:hAnsiTheme="majorHAnsi"/>
          <w:lang w:eastAsia="ko-KR"/>
        </w:rPr>
        <w:t xml:space="preserve"> </w:t>
      </w:r>
      <w:proofErr w:type="spellStart"/>
      <w:r w:rsidRPr="00C865F5">
        <w:rPr>
          <w:rFonts w:asciiTheme="majorHAnsi" w:hAnsiTheme="majorHAnsi"/>
          <w:lang w:eastAsia="ko-KR"/>
        </w:rPr>
        <w:t>Taşdemir</w:t>
      </w:r>
      <w:proofErr w:type="spellEnd"/>
      <w:r w:rsidRPr="00C865F5">
        <w:rPr>
          <w:rFonts w:asciiTheme="majorHAnsi" w:hAnsiTheme="majorHAnsi"/>
          <w:lang w:eastAsia="ko-KR"/>
        </w:rPr>
        <w:t xml:space="preserve">, </w:t>
      </w:r>
      <w:r w:rsidR="00D23801">
        <w:rPr>
          <w:rFonts w:asciiTheme="majorHAnsi" w:hAnsiTheme="majorHAnsi"/>
          <w:lang w:eastAsia="ko-KR"/>
        </w:rPr>
        <w:t>M</w:t>
      </w:r>
      <w:proofErr w:type="gramStart"/>
      <w:r w:rsidR="00D23801">
        <w:rPr>
          <w:rFonts w:asciiTheme="majorHAnsi" w:hAnsiTheme="majorHAnsi"/>
          <w:lang w:eastAsia="ko-KR"/>
        </w:rPr>
        <w:t>.,</w:t>
      </w:r>
      <w:proofErr w:type="gramEnd"/>
      <w:r w:rsidR="00D23801">
        <w:rPr>
          <w:rFonts w:asciiTheme="majorHAnsi" w:hAnsiTheme="majorHAnsi"/>
          <w:lang w:eastAsia="ko-KR"/>
        </w:rPr>
        <w:t xml:space="preserve"> ‘’</w:t>
      </w:r>
      <w:r w:rsidRPr="00C865F5">
        <w:rPr>
          <w:rFonts w:asciiTheme="majorHAnsi" w:hAnsiTheme="majorHAnsi"/>
          <w:lang w:eastAsia="ko-KR"/>
        </w:rPr>
        <w:t xml:space="preserve">Blok Mermer İhracatına Getirilebilecek Kısıtlamalar ve Muhtemel </w:t>
      </w:r>
    </w:p>
    <w:p w:rsidR="00C865F5" w:rsidRDefault="00D23801" w:rsidP="00D23801">
      <w:pPr>
        <w:spacing w:after="0" w:line="300" w:lineRule="exact"/>
        <w:rPr>
          <w:rFonts w:asciiTheme="majorHAnsi" w:hAnsiTheme="majorHAnsi"/>
          <w:lang w:eastAsia="ko-KR"/>
        </w:rPr>
      </w:pPr>
      <w:r>
        <w:rPr>
          <w:rFonts w:asciiTheme="majorHAnsi" w:hAnsiTheme="majorHAnsi"/>
          <w:lang w:eastAsia="ko-KR"/>
        </w:rPr>
        <w:t xml:space="preserve">          </w:t>
      </w:r>
      <w:r w:rsidR="00C865F5" w:rsidRPr="00C865F5">
        <w:rPr>
          <w:rFonts w:asciiTheme="majorHAnsi" w:hAnsiTheme="majorHAnsi"/>
          <w:lang w:eastAsia="ko-KR"/>
        </w:rPr>
        <w:t>Sonuçları</w:t>
      </w:r>
      <w:r>
        <w:rPr>
          <w:rFonts w:asciiTheme="majorHAnsi" w:hAnsiTheme="majorHAnsi"/>
          <w:lang w:eastAsia="ko-KR"/>
        </w:rPr>
        <w:t>’’</w:t>
      </w:r>
      <w:r w:rsidR="00C865F5" w:rsidRPr="00C865F5">
        <w:rPr>
          <w:rFonts w:asciiTheme="majorHAnsi" w:hAnsiTheme="majorHAnsi"/>
          <w:lang w:eastAsia="ko-KR"/>
        </w:rPr>
        <w:t xml:space="preserve">, CEE, Nisan 2014. </w:t>
      </w:r>
    </w:p>
    <w:p w:rsidR="00345B64" w:rsidRPr="00D23801" w:rsidRDefault="00345B64" w:rsidP="00D23801">
      <w:pPr>
        <w:spacing w:after="0" w:line="300" w:lineRule="exact"/>
        <w:rPr>
          <w:rFonts w:asciiTheme="majorHAnsi" w:hAnsiTheme="majorHAnsi"/>
          <w:lang w:eastAsia="ko-KR"/>
        </w:rPr>
      </w:pPr>
    </w:p>
    <w:p w:rsidR="00394B6C" w:rsidRPr="00EC6734" w:rsidRDefault="00EC6734" w:rsidP="00EC6734">
      <w:pPr>
        <w:pStyle w:val="Yayn1"/>
        <w:widowControl/>
        <w:spacing w:line="300" w:lineRule="exact"/>
        <w:ind w:left="0" w:firstLine="0"/>
        <w:rPr>
          <w:rFonts w:ascii="Cambria" w:eastAsia="Calibri" w:hAnsi="Cambria"/>
          <w:color w:val="365F91" w:themeColor="accent1" w:themeShade="BF"/>
          <w:sz w:val="28"/>
          <w:szCs w:val="28"/>
          <w:lang w:val="tr-TR"/>
        </w:rPr>
      </w:pPr>
      <w:r w:rsidRPr="00EC6734">
        <w:rPr>
          <w:rFonts w:ascii="Cambria" w:eastAsia="Calibri" w:hAnsi="Cambria"/>
          <w:color w:val="365F91" w:themeColor="accent1" w:themeShade="BF"/>
          <w:sz w:val="28"/>
          <w:szCs w:val="28"/>
          <w:lang w:val="tr-TR"/>
        </w:rPr>
        <w:t>V</w:t>
      </w:r>
      <w:r w:rsidR="00CA490C">
        <w:rPr>
          <w:rFonts w:ascii="Cambria" w:eastAsia="Calibri" w:hAnsi="Cambria"/>
          <w:color w:val="365F91" w:themeColor="accent1" w:themeShade="BF"/>
          <w:sz w:val="28"/>
          <w:szCs w:val="28"/>
          <w:lang w:val="tr-TR"/>
        </w:rPr>
        <w:t>I</w:t>
      </w:r>
      <w:r w:rsidRPr="00EC6734">
        <w:rPr>
          <w:rFonts w:ascii="Cambria" w:eastAsia="Calibri" w:hAnsi="Cambria"/>
          <w:color w:val="365F91" w:themeColor="accent1" w:themeShade="BF"/>
          <w:sz w:val="28"/>
          <w:szCs w:val="28"/>
          <w:lang w:val="tr-TR"/>
        </w:rPr>
        <w:t>-MERKEZ ÜYELERİNİN ALDIKLARI HİZMET, BİLİM-SANAT, TEŞVİK ÖDÜLLERİ</w:t>
      </w:r>
    </w:p>
    <w:p w:rsidR="00394B6C" w:rsidRPr="00EC6734" w:rsidRDefault="00394B6C" w:rsidP="00EC6734">
      <w:pPr>
        <w:spacing w:after="0" w:line="300" w:lineRule="exact"/>
        <w:rPr>
          <w:rFonts w:ascii="Trebuchet MS" w:hAnsi="Trebuchet MS"/>
          <w:b/>
          <w:sz w:val="20"/>
          <w:szCs w:val="20"/>
        </w:rPr>
      </w:pPr>
    </w:p>
    <w:tbl>
      <w:tblPr>
        <w:tblW w:w="9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2"/>
        <w:gridCol w:w="1442"/>
        <w:gridCol w:w="2477"/>
        <w:gridCol w:w="3315"/>
      </w:tblGrid>
      <w:tr w:rsidR="00CC4F7D" w:rsidRPr="00A5700A" w:rsidTr="00CC4F7D">
        <w:trPr>
          <w:trHeight w:val="284"/>
        </w:trPr>
        <w:tc>
          <w:tcPr>
            <w:tcW w:w="2182" w:type="dxa"/>
            <w:shd w:val="clear" w:color="auto" w:fill="auto"/>
            <w:vAlign w:val="center"/>
          </w:tcPr>
          <w:p w:rsidR="00CC4F7D" w:rsidRPr="00CC4F7D" w:rsidRDefault="00CC4F7D" w:rsidP="00C061B4">
            <w:pPr>
              <w:tabs>
                <w:tab w:val="left" w:pos="0"/>
              </w:tabs>
              <w:spacing w:line="240" w:lineRule="exact"/>
              <w:rPr>
                <w:rFonts w:asciiTheme="majorHAnsi" w:hAnsiTheme="majorHAnsi"/>
                <w:b/>
                <w:lang w:eastAsia="ko-KR"/>
              </w:rPr>
            </w:pPr>
            <w:r w:rsidRPr="00CC4F7D">
              <w:rPr>
                <w:rFonts w:asciiTheme="majorHAnsi" w:hAnsiTheme="majorHAnsi"/>
                <w:b/>
                <w:lang w:eastAsia="ko-KR"/>
              </w:rPr>
              <w:t>Ödül Türü</w:t>
            </w:r>
          </w:p>
        </w:tc>
        <w:tc>
          <w:tcPr>
            <w:tcW w:w="1442" w:type="dxa"/>
            <w:vAlign w:val="center"/>
          </w:tcPr>
          <w:p w:rsidR="00CC4F7D" w:rsidRPr="00CC4F7D" w:rsidRDefault="00CC4F7D" w:rsidP="00C061B4">
            <w:pPr>
              <w:tabs>
                <w:tab w:val="left" w:pos="0"/>
              </w:tabs>
              <w:spacing w:line="240" w:lineRule="exact"/>
              <w:rPr>
                <w:rFonts w:asciiTheme="majorHAnsi" w:hAnsiTheme="majorHAnsi"/>
                <w:b/>
                <w:lang w:eastAsia="ko-KR"/>
              </w:rPr>
            </w:pPr>
            <w:r w:rsidRPr="00CC4F7D">
              <w:rPr>
                <w:rFonts w:asciiTheme="majorHAnsi" w:hAnsiTheme="majorHAnsi"/>
                <w:b/>
                <w:lang w:eastAsia="ko-KR"/>
              </w:rPr>
              <w:t>Ödül Adı</w:t>
            </w:r>
          </w:p>
        </w:tc>
        <w:tc>
          <w:tcPr>
            <w:tcW w:w="2477" w:type="dxa"/>
            <w:shd w:val="clear" w:color="auto" w:fill="auto"/>
            <w:vAlign w:val="center"/>
          </w:tcPr>
          <w:p w:rsidR="00CC4F7D" w:rsidRPr="00CC4F7D" w:rsidRDefault="00CC4F7D" w:rsidP="00C061B4">
            <w:pPr>
              <w:tabs>
                <w:tab w:val="left" w:pos="0"/>
              </w:tabs>
              <w:spacing w:line="240" w:lineRule="exact"/>
              <w:rPr>
                <w:rFonts w:asciiTheme="majorHAnsi" w:hAnsiTheme="majorHAnsi"/>
                <w:b/>
                <w:lang w:eastAsia="ko-KR"/>
              </w:rPr>
            </w:pPr>
            <w:r w:rsidRPr="00CC4F7D">
              <w:rPr>
                <w:rFonts w:asciiTheme="majorHAnsi" w:hAnsiTheme="majorHAnsi"/>
                <w:b/>
                <w:lang w:eastAsia="ko-KR"/>
              </w:rPr>
              <w:t>Ödül Sahibi</w:t>
            </w:r>
          </w:p>
        </w:tc>
        <w:tc>
          <w:tcPr>
            <w:tcW w:w="3315" w:type="dxa"/>
            <w:shd w:val="clear" w:color="auto" w:fill="auto"/>
            <w:vAlign w:val="center"/>
          </w:tcPr>
          <w:p w:rsidR="00CC4F7D" w:rsidRPr="00CC4F7D" w:rsidRDefault="00CC4F7D" w:rsidP="00C061B4">
            <w:pPr>
              <w:tabs>
                <w:tab w:val="left" w:pos="0"/>
              </w:tabs>
              <w:spacing w:line="240" w:lineRule="exact"/>
              <w:rPr>
                <w:rFonts w:asciiTheme="majorHAnsi" w:hAnsiTheme="majorHAnsi"/>
                <w:b/>
                <w:lang w:eastAsia="ko-KR"/>
              </w:rPr>
            </w:pPr>
            <w:r w:rsidRPr="00CC4F7D">
              <w:rPr>
                <w:rFonts w:asciiTheme="majorHAnsi" w:hAnsiTheme="majorHAnsi"/>
                <w:b/>
                <w:lang w:eastAsia="ko-KR"/>
              </w:rPr>
              <w:t>Ödülü Veren Kurum/Kuruluş</w:t>
            </w:r>
          </w:p>
        </w:tc>
      </w:tr>
      <w:tr w:rsidR="00CC4F7D" w:rsidRPr="00A5700A" w:rsidTr="00CC4F7D">
        <w:trPr>
          <w:trHeight w:val="284"/>
        </w:trPr>
        <w:tc>
          <w:tcPr>
            <w:tcW w:w="2182" w:type="dxa"/>
            <w:shd w:val="clear" w:color="auto" w:fill="auto"/>
            <w:vAlign w:val="center"/>
          </w:tcPr>
          <w:p w:rsidR="00CC4F7D" w:rsidRPr="00CC4F7D" w:rsidRDefault="00CC4F7D" w:rsidP="00CC4F7D">
            <w:pPr>
              <w:tabs>
                <w:tab w:val="left" w:pos="0"/>
              </w:tabs>
              <w:spacing w:line="240" w:lineRule="exact"/>
              <w:jc w:val="center"/>
              <w:rPr>
                <w:rFonts w:asciiTheme="majorHAnsi" w:hAnsiTheme="majorHAnsi"/>
                <w:lang w:eastAsia="ko-KR"/>
              </w:rPr>
            </w:pPr>
            <w:r w:rsidRPr="00CC4F7D">
              <w:rPr>
                <w:rFonts w:asciiTheme="majorHAnsi" w:hAnsiTheme="majorHAnsi"/>
                <w:lang w:eastAsia="ko-KR"/>
              </w:rPr>
              <w:t>Bilim Teşvik Ödülü</w:t>
            </w:r>
          </w:p>
        </w:tc>
        <w:tc>
          <w:tcPr>
            <w:tcW w:w="1442" w:type="dxa"/>
            <w:vAlign w:val="center"/>
          </w:tcPr>
          <w:p w:rsidR="00CC4F7D" w:rsidRPr="00CC4F7D" w:rsidRDefault="00CC4F7D" w:rsidP="00CC4F7D">
            <w:pPr>
              <w:spacing w:line="240" w:lineRule="exact"/>
              <w:jc w:val="center"/>
              <w:rPr>
                <w:rFonts w:asciiTheme="majorHAnsi" w:hAnsiTheme="majorHAnsi"/>
                <w:lang w:eastAsia="ko-KR"/>
              </w:rPr>
            </w:pPr>
            <w:r w:rsidRPr="00CC4F7D">
              <w:rPr>
                <w:rFonts w:asciiTheme="majorHAnsi" w:hAnsiTheme="majorHAnsi"/>
                <w:lang w:eastAsia="ko-KR"/>
              </w:rPr>
              <w:t>Akademik Teşvik Ödülü</w:t>
            </w:r>
          </w:p>
          <w:p w:rsidR="00CC4F7D" w:rsidRPr="00CC4F7D" w:rsidRDefault="00CC4F7D" w:rsidP="00CC4F7D">
            <w:pPr>
              <w:spacing w:line="240" w:lineRule="exact"/>
              <w:jc w:val="center"/>
              <w:rPr>
                <w:rFonts w:asciiTheme="majorHAnsi" w:hAnsiTheme="majorHAnsi"/>
                <w:lang w:eastAsia="ko-KR"/>
              </w:rPr>
            </w:pPr>
          </w:p>
        </w:tc>
        <w:tc>
          <w:tcPr>
            <w:tcW w:w="2477" w:type="dxa"/>
            <w:shd w:val="clear" w:color="auto" w:fill="auto"/>
            <w:vAlign w:val="center"/>
          </w:tcPr>
          <w:p w:rsidR="00CC4F7D" w:rsidRDefault="00CC4F7D" w:rsidP="00CC4F7D">
            <w:pPr>
              <w:spacing w:after="0" w:line="300" w:lineRule="exact"/>
              <w:jc w:val="center"/>
              <w:rPr>
                <w:rFonts w:asciiTheme="majorHAnsi" w:hAnsiTheme="majorHAnsi"/>
                <w:lang w:eastAsia="ko-KR"/>
              </w:rPr>
            </w:pPr>
            <w:r w:rsidRPr="00CC4F7D">
              <w:rPr>
                <w:rFonts w:asciiTheme="majorHAnsi" w:hAnsiTheme="majorHAnsi"/>
                <w:lang w:eastAsia="ko-KR"/>
              </w:rPr>
              <w:t>Ceyhun Elgin,</w:t>
            </w:r>
          </w:p>
          <w:p w:rsidR="00CC4F7D" w:rsidRDefault="00CC4F7D" w:rsidP="00CC4F7D">
            <w:pPr>
              <w:spacing w:after="0" w:line="300" w:lineRule="exact"/>
              <w:jc w:val="center"/>
              <w:rPr>
                <w:rFonts w:asciiTheme="majorHAnsi" w:hAnsiTheme="majorHAnsi"/>
                <w:lang w:eastAsia="ko-KR"/>
              </w:rPr>
            </w:pPr>
            <w:r w:rsidRPr="00CC4F7D">
              <w:rPr>
                <w:rFonts w:asciiTheme="majorHAnsi" w:hAnsiTheme="majorHAnsi"/>
                <w:lang w:eastAsia="ko-KR"/>
              </w:rPr>
              <w:t>Murat Koyuncu,</w:t>
            </w:r>
          </w:p>
          <w:p w:rsidR="00CC4F7D" w:rsidRPr="00CC4F7D" w:rsidRDefault="00CC4F7D" w:rsidP="00CC4F7D">
            <w:pPr>
              <w:spacing w:after="0" w:line="300" w:lineRule="exact"/>
              <w:jc w:val="center"/>
              <w:rPr>
                <w:rFonts w:asciiTheme="majorHAnsi" w:hAnsiTheme="majorHAnsi"/>
                <w:lang w:eastAsia="ko-KR"/>
              </w:rPr>
            </w:pPr>
            <w:r w:rsidRPr="00CC4F7D">
              <w:rPr>
                <w:rFonts w:asciiTheme="majorHAnsi" w:hAnsiTheme="majorHAnsi"/>
                <w:lang w:eastAsia="ko-KR"/>
              </w:rPr>
              <w:t xml:space="preserve">Tolga Umut </w:t>
            </w:r>
            <w:proofErr w:type="spellStart"/>
            <w:r w:rsidRPr="00CC4F7D">
              <w:rPr>
                <w:rFonts w:asciiTheme="majorHAnsi" w:hAnsiTheme="majorHAnsi"/>
                <w:lang w:eastAsia="ko-KR"/>
              </w:rPr>
              <w:t>Kuzubaş</w:t>
            </w:r>
            <w:proofErr w:type="spellEnd"/>
          </w:p>
        </w:tc>
        <w:tc>
          <w:tcPr>
            <w:tcW w:w="3315" w:type="dxa"/>
            <w:shd w:val="clear" w:color="auto" w:fill="auto"/>
            <w:vAlign w:val="center"/>
          </w:tcPr>
          <w:p w:rsidR="00CC4F7D" w:rsidRPr="00CC4F7D" w:rsidRDefault="00CC4F7D" w:rsidP="00CC4F7D">
            <w:pPr>
              <w:spacing w:line="240" w:lineRule="exact"/>
              <w:jc w:val="center"/>
              <w:rPr>
                <w:rFonts w:asciiTheme="majorHAnsi" w:hAnsiTheme="majorHAnsi"/>
                <w:lang w:eastAsia="ko-KR"/>
              </w:rPr>
            </w:pPr>
            <w:r w:rsidRPr="00CC4F7D">
              <w:rPr>
                <w:rFonts w:asciiTheme="majorHAnsi" w:hAnsiTheme="majorHAnsi"/>
                <w:lang w:eastAsia="ko-KR"/>
              </w:rPr>
              <w:t>Boğaziçi Üniversitesi Rektörlüğü</w:t>
            </w:r>
          </w:p>
        </w:tc>
      </w:tr>
      <w:tr w:rsidR="00CC4F7D" w:rsidRPr="00A5700A" w:rsidTr="00CC4F7D">
        <w:trPr>
          <w:trHeight w:val="284"/>
        </w:trPr>
        <w:tc>
          <w:tcPr>
            <w:tcW w:w="2182" w:type="dxa"/>
            <w:shd w:val="clear" w:color="auto" w:fill="auto"/>
            <w:vAlign w:val="center"/>
          </w:tcPr>
          <w:p w:rsidR="00CC4F7D" w:rsidRPr="00CC4F7D" w:rsidRDefault="00CC4F7D" w:rsidP="00C061B4">
            <w:pPr>
              <w:tabs>
                <w:tab w:val="left" w:pos="0"/>
              </w:tabs>
              <w:spacing w:line="240" w:lineRule="exact"/>
              <w:rPr>
                <w:rFonts w:asciiTheme="majorHAnsi" w:hAnsiTheme="majorHAnsi"/>
                <w:lang w:eastAsia="ko-KR"/>
              </w:rPr>
            </w:pPr>
            <w:r w:rsidRPr="00CC4F7D">
              <w:rPr>
                <w:rFonts w:asciiTheme="majorHAnsi" w:hAnsiTheme="majorHAnsi"/>
                <w:lang w:eastAsia="ko-KR"/>
              </w:rPr>
              <w:t>Araştırma Başarı Ödülü</w:t>
            </w:r>
          </w:p>
        </w:tc>
        <w:tc>
          <w:tcPr>
            <w:tcW w:w="1442" w:type="dxa"/>
          </w:tcPr>
          <w:p w:rsidR="00CC4F7D" w:rsidRPr="00CC4F7D" w:rsidRDefault="00CC4F7D" w:rsidP="00C061B4">
            <w:pPr>
              <w:spacing w:line="240" w:lineRule="exact"/>
              <w:jc w:val="center"/>
              <w:rPr>
                <w:rFonts w:asciiTheme="majorHAnsi" w:hAnsiTheme="majorHAnsi"/>
                <w:lang w:eastAsia="ko-KR"/>
              </w:rPr>
            </w:pPr>
            <w:r w:rsidRPr="00CC4F7D">
              <w:rPr>
                <w:rFonts w:asciiTheme="majorHAnsi" w:hAnsiTheme="majorHAnsi"/>
                <w:lang w:eastAsia="ko-KR"/>
              </w:rPr>
              <w:t>Araştırmada Üstün Başarı Ödülü</w:t>
            </w:r>
          </w:p>
        </w:tc>
        <w:tc>
          <w:tcPr>
            <w:tcW w:w="2477" w:type="dxa"/>
            <w:shd w:val="clear" w:color="auto" w:fill="auto"/>
            <w:vAlign w:val="center"/>
          </w:tcPr>
          <w:p w:rsidR="00CC4F7D" w:rsidRPr="00CC4F7D" w:rsidRDefault="00CC4F7D" w:rsidP="00C061B4">
            <w:pPr>
              <w:spacing w:line="240" w:lineRule="exact"/>
              <w:jc w:val="center"/>
              <w:rPr>
                <w:rFonts w:asciiTheme="majorHAnsi" w:hAnsiTheme="majorHAnsi"/>
                <w:lang w:eastAsia="ko-KR"/>
              </w:rPr>
            </w:pPr>
            <w:r w:rsidRPr="00CC4F7D">
              <w:rPr>
                <w:rFonts w:asciiTheme="majorHAnsi" w:hAnsiTheme="majorHAnsi"/>
                <w:lang w:eastAsia="ko-KR"/>
              </w:rPr>
              <w:t>Ceyhun Elgin</w:t>
            </w:r>
          </w:p>
        </w:tc>
        <w:tc>
          <w:tcPr>
            <w:tcW w:w="3315" w:type="dxa"/>
            <w:shd w:val="clear" w:color="auto" w:fill="auto"/>
            <w:vAlign w:val="center"/>
          </w:tcPr>
          <w:p w:rsidR="00CC4F7D" w:rsidRPr="00CC4F7D" w:rsidRDefault="00CC4F7D" w:rsidP="00C061B4">
            <w:pPr>
              <w:spacing w:line="240" w:lineRule="exact"/>
              <w:jc w:val="center"/>
              <w:rPr>
                <w:rFonts w:asciiTheme="majorHAnsi" w:hAnsiTheme="majorHAnsi"/>
                <w:lang w:eastAsia="ko-KR"/>
              </w:rPr>
            </w:pPr>
            <w:r w:rsidRPr="00CC4F7D">
              <w:rPr>
                <w:rFonts w:asciiTheme="majorHAnsi" w:hAnsiTheme="majorHAnsi"/>
                <w:lang w:eastAsia="ko-KR"/>
              </w:rPr>
              <w:t>Boğaziçi Üniversitesi Vakfı</w:t>
            </w:r>
          </w:p>
        </w:tc>
      </w:tr>
      <w:tr w:rsidR="00CC4F7D" w:rsidRPr="00A5700A" w:rsidTr="00CC4F7D">
        <w:trPr>
          <w:trHeight w:val="284"/>
        </w:trPr>
        <w:tc>
          <w:tcPr>
            <w:tcW w:w="2182" w:type="dxa"/>
            <w:shd w:val="clear" w:color="auto" w:fill="auto"/>
            <w:vAlign w:val="center"/>
          </w:tcPr>
          <w:p w:rsidR="00CC4F7D" w:rsidRPr="00CC4F7D" w:rsidRDefault="00CC4F7D" w:rsidP="00C061B4">
            <w:pPr>
              <w:tabs>
                <w:tab w:val="left" w:pos="0"/>
              </w:tabs>
              <w:spacing w:line="240" w:lineRule="exact"/>
              <w:rPr>
                <w:rFonts w:asciiTheme="majorHAnsi" w:hAnsiTheme="majorHAnsi"/>
                <w:lang w:eastAsia="ko-KR"/>
              </w:rPr>
            </w:pPr>
            <w:r w:rsidRPr="00CC4F7D">
              <w:rPr>
                <w:rFonts w:asciiTheme="majorHAnsi" w:hAnsiTheme="majorHAnsi"/>
                <w:lang w:eastAsia="ko-KR"/>
              </w:rPr>
              <w:t>Bilimsel Yayınları Özendirme Ödülü</w:t>
            </w:r>
          </w:p>
        </w:tc>
        <w:tc>
          <w:tcPr>
            <w:tcW w:w="1442" w:type="dxa"/>
          </w:tcPr>
          <w:p w:rsidR="00CC4F7D" w:rsidRPr="00CC4F7D" w:rsidRDefault="00CC4F7D" w:rsidP="00C061B4">
            <w:pPr>
              <w:spacing w:line="240" w:lineRule="exact"/>
              <w:jc w:val="center"/>
              <w:rPr>
                <w:rFonts w:asciiTheme="majorHAnsi" w:hAnsiTheme="majorHAnsi"/>
                <w:lang w:eastAsia="ko-KR"/>
              </w:rPr>
            </w:pPr>
            <w:r w:rsidRPr="00CC4F7D">
              <w:rPr>
                <w:rFonts w:asciiTheme="majorHAnsi" w:hAnsiTheme="majorHAnsi"/>
                <w:lang w:eastAsia="ko-KR"/>
              </w:rPr>
              <w:t>Bilimsel Yayınları Destek Ödülü</w:t>
            </w:r>
          </w:p>
        </w:tc>
        <w:tc>
          <w:tcPr>
            <w:tcW w:w="2477" w:type="dxa"/>
            <w:shd w:val="clear" w:color="auto" w:fill="auto"/>
            <w:vAlign w:val="center"/>
          </w:tcPr>
          <w:p w:rsidR="00CC4F7D" w:rsidRDefault="00CC4F7D" w:rsidP="00CC4F7D">
            <w:pPr>
              <w:spacing w:after="0" w:line="300" w:lineRule="exact"/>
              <w:jc w:val="center"/>
              <w:rPr>
                <w:rFonts w:asciiTheme="majorHAnsi" w:hAnsiTheme="majorHAnsi"/>
                <w:lang w:eastAsia="ko-KR"/>
              </w:rPr>
            </w:pPr>
            <w:r w:rsidRPr="00CC4F7D">
              <w:rPr>
                <w:rFonts w:asciiTheme="majorHAnsi" w:hAnsiTheme="majorHAnsi"/>
                <w:lang w:eastAsia="ko-KR"/>
              </w:rPr>
              <w:t xml:space="preserve">Ceyhun Elgin, T. Umut </w:t>
            </w:r>
            <w:proofErr w:type="spellStart"/>
            <w:r w:rsidRPr="00CC4F7D">
              <w:rPr>
                <w:rFonts w:asciiTheme="majorHAnsi" w:hAnsiTheme="majorHAnsi"/>
                <w:lang w:eastAsia="ko-KR"/>
              </w:rPr>
              <w:t>Kuzubaş</w:t>
            </w:r>
            <w:proofErr w:type="spellEnd"/>
            <w:r w:rsidRPr="00CC4F7D">
              <w:rPr>
                <w:rFonts w:asciiTheme="majorHAnsi" w:hAnsiTheme="majorHAnsi"/>
                <w:lang w:eastAsia="ko-KR"/>
              </w:rPr>
              <w:t>,</w:t>
            </w:r>
            <w:r>
              <w:rPr>
                <w:rFonts w:asciiTheme="majorHAnsi" w:hAnsiTheme="majorHAnsi"/>
                <w:lang w:eastAsia="ko-KR"/>
              </w:rPr>
              <w:t xml:space="preserve"> K. Kıvanç Karaman, </w:t>
            </w:r>
          </w:p>
          <w:p w:rsidR="00CC4F7D" w:rsidRPr="00CC4F7D" w:rsidRDefault="00CC4F7D" w:rsidP="00CC4F7D">
            <w:pPr>
              <w:spacing w:after="0" w:line="300" w:lineRule="exact"/>
              <w:jc w:val="center"/>
              <w:rPr>
                <w:rFonts w:asciiTheme="majorHAnsi" w:hAnsiTheme="majorHAnsi"/>
                <w:lang w:eastAsia="ko-KR"/>
              </w:rPr>
            </w:pPr>
            <w:r>
              <w:rPr>
                <w:rFonts w:asciiTheme="majorHAnsi" w:hAnsiTheme="majorHAnsi"/>
                <w:lang w:eastAsia="ko-KR"/>
              </w:rPr>
              <w:t>G. Gülsün Ak</w:t>
            </w:r>
            <w:r w:rsidRPr="00CC4F7D">
              <w:rPr>
                <w:rFonts w:asciiTheme="majorHAnsi" w:hAnsiTheme="majorHAnsi"/>
                <w:lang w:eastAsia="ko-KR"/>
              </w:rPr>
              <w:t>ın</w:t>
            </w:r>
          </w:p>
        </w:tc>
        <w:tc>
          <w:tcPr>
            <w:tcW w:w="3315" w:type="dxa"/>
            <w:shd w:val="clear" w:color="auto" w:fill="auto"/>
            <w:vAlign w:val="center"/>
          </w:tcPr>
          <w:p w:rsidR="00CC4F7D" w:rsidRPr="00CC4F7D" w:rsidRDefault="00CC4F7D" w:rsidP="00C061B4">
            <w:pPr>
              <w:spacing w:line="240" w:lineRule="exact"/>
              <w:jc w:val="center"/>
              <w:rPr>
                <w:rFonts w:asciiTheme="majorHAnsi" w:hAnsiTheme="majorHAnsi"/>
                <w:lang w:eastAsia="ko-KR"/>
              </w:rPr>
            </w:pPr>
            <w:r w:rsidRPr="00CC4F7D">
              <w:rPr>
                <w:rFonts w:asciiTheme="majorHAnsi" w:hAnsiTheme="majorHAnsi"/>
                <w:lang w:eastAsia="ko-KR"/>
              </w:rPr>
              <w:t>Boğaziçi Üniversitesi Vakfı</w:t>
            </w:r>
          </w:p>
        </w:tc>
      </w:tr>
    </w:tbl>
    <w:p w:rsidR="00CE229A" w:rsidRDefault="00CE229A" w:rsidP="00434236">
      <w:pPr>
        <w:rPr>
          <w:rFonts w:ascii="Trebuchet MS" w:hAnsi="Trebuchet MS"/>
          <w:b/>
          <w:sz w:val="20"/>
          <w:szCs w:val="20"/>
        </w:rPr>
      </w:pPr>
    </w:p>
    <w:p w:rsidR="00434236" w:rsidRDefault="00434236" w:rsidP="00434236">
      <w:pPr>
        <w:rPr>
          <w:rFonts w:ascii="Trebuchet MS" w:hAnsi="Trebuchet MS"/>
          <w:b/>
          <w:sz w:val="20"/>
          <w:szCs w:val="20"/>
        </w:rPr>
      </w:pPr>
      <w:r>
        <w:rPr>
          <w:rFonts w:ascii="Cambria" w:eastAsia="Calibri" w:hAnsi="Cambria" w:cs="Times New Roman"/>
          <w:b/>
          <w:color w:val="365F91" w:themeColor="accent1" w:themeShade="BF"/>
          <w:sz w:val="28"/>
          <w:szCs w:val="28"/>
          <w:lang w:eastAsia="tr-TR"/>
        </w:rPr>
        <w:t>VI</w:t>
      </w:r>
      <w:r w:rsidR="00CA490C">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434236">
        <w:rPr>
          <w:rFonts w:ascii="Cambria" w:eastAsia="Calibri" w:hAnsi="Cambria" w:cs="Times New Roman"/>
          <w:b/>
          <w:color w:val="365F91" w:themeColor="accent1" w:themeShade="BF"/>
          <w:sz w:val="28"/>
          <w:szCs w:val="28"/>
          <w:lang w:eastAsia="tr-TR"/>
        </w:rPr>
        <w:t>MERKEZİN 2015 YILI İÇİN YILLIK ÇALIŞMA PROGRAMI</w:t>
      </w:r>
    </w:p>
    <w:p w:rsidR="00F50C5B" w:rsidRPr="00434236" w:rsidRDefault="00F50C5B" w:rsidP="00434236">
      <w:pPr>
        <w:rPr>
          <w:rFonts w:ascii="Trebuchet MS" w:hAnsi="Trebuchet MS"/>
          <w:b/>
          <w:sz w:val="20"/>
          <w:szCs w:val="20"/>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1735"/>
      </w:tblGrid>
      <w:tr w:rsidR="00D23801" w:rsidRPr="00A5700A" w:rsidTr="00C061B4">
        <w:trPr>
          <w:trHeight w:val="567"/>
        </w:trPr>
        <w:tc>
          <w:tcPr>
            <w:tcW w:w="3510" w:type="dxa"/>
            <w:vAlign w:val="center"/>
          </w:tcPr>
          <w:p w:rsidR="00D23801" w:rsidRPr="00D23801" w:rsidRDefault="00D23801" w:rsidP="00D23801">
            <w:pPr>
              <w:tabs>
                <w:tab w:val="left" w:pos="2520"/>
                <w:tab w:val="left" w:pos="5400"/>
              </w:tabs>
              <w:spacing w:after="0" w:line="300" w:lineRule="exact"/>
              <w:rPr>
                <w:rFonts w:asciiTheme="majorHAnsi" w:hAnsiTheme="majorHAnsi"/>
                <w:b/>
                <w:lang w:eastAsia="ko-KR"/>
              </w:rPr>
            </w:pPr>
            <w:r w:rsidRPr="00D23801">
              <w:rPr>
                <w:rFonts w:asciiTheme="majorHAnsi" w:hAnsiTheme="majorHAnsi"/>
                <w:b/>
                <w:lang w:eastAsia="ko-KR"/>
              </w:rPr>
              <w:t>Kriterler</w:t>
            </w:r>
          </w:p>
        </w:tc>
        <w:tc>
          <w:tcPr>
            <w:tcW w:w="1735" w:type="dxa"/>
            <w:vAlign w:val="center"/>
          </w:tcPr>
          <w:p w:rsidR="00D23801" w:rsidRPr="00D23801" w:rsidRDefault="00D23801" w:rsidP="00D23801">
            <w:pPr>
              <w:tabs>
                <w:tab w:val="left" w:pos="2520"/>
                <w:tab w:val="left" w:pos="5400"/>
              </w:tabs>
              <w:spacing w:after="0" w:line="300" w:lineRule="exact"/>
              <w:rPr>
                <w:rFonts w:asciiTheme="majorHAnsi" w:hAnsiTheme="majorHAnsi"/>
                <w:b/>
                <w:lang w:eastAsia="ko-KR"/>
              </w:rPr>
            </w:pPr>
            <w:r w:rsidRPr="00D23801">
              <w:rPr>
                <w:rFonts w:asciiTheme="majorHAnsi" w:hAnsiTheme="majorHAnsi"/>
                <w:b/>
                <w:lang w:eastAsia="ko-KR"/>
              </w:rPr>
              <w:t>Sayısal Hedef</w:t>
            </w:r>
          </w:p>
        </w:tc>
      </w:tr>
      <w:tr w:rsidR="00D23801" w:rsidRPr="00A5700A" w:rsidTr="00C061B4">
        <w:trPr>
          <w:trHeight w:val="283"/>
        </w:trPr>
        <w:tc>
          <w:tcPr>
            <w:tcW w:w="3510" w:type="dxa"/>
          </w:tcPr>
          <w:p w:rsidR="00D23801" w:rsidRPr="00D23801" w:rsidRDefault="00D23801" w:rsidP="00D23801">
            <w:pPr>
              <w:tabs>
                <w:tab w:val="left" w:pos="2520"/>
                <w:tab w:val="left" w:pos="5400"/>
              </w:tabs>
              <w:spacing w:after="0" w:line="300" w:lineRule="exact"/>
              <w:rPr>
                <w:rFonts w:asciiTheme="majorHAnsi" w:hAnsiTheme="majorHAnsi"/>
                <w:lang w:eastAsia="ko-KR"/>
              </w:rPr>
            </w:pPr>
            <w:r w:rsidRPr="00D23801">
              <w:rPr>
                <w:rFonts w:asciiTheme="majorHAnsi" w:hAnsiTheme="majorHAnsi"/>
                <w:lang w:eastAsia="ko-KR"/>
              </w:rPr>
              <w:t>Konferans</w:t>
            </w:r>
          </w:p>
        </w:tc>
        <w:tc>
          <w:tcPr>
            <w:tcW w:w="1735" w:type="dxa"/>
          </w:tcPr>
          <w:p w:rsidR="00D23801" w:rsidRPr="00D23801" w:rsidRDefault="00D23801" w:rsidP="00D23801">
            <w:pPr>
              <w:tabs>
                <w:tab w:val="left" w:pos="2520"/>
                <w:tab w:val="left" w:pos="5400"/>
              </w:tabs>
              <w:spacing w:after="0" w:line="300" w:lineRule="exact"/>
              <w:rPr>
                <w:rFonts w:asciiTheme="majorHAnsi" w:hAnsiTheme="majorHAnsi"/>
                <w:lang w:eastAsia="ko-KR"/>
              </w:rPr>
            </w:pPr>
            <w:r w:rsidRPr="00D23801">
              <w:rPr>
                <w:rFonts w:asciiTheme="majorHAnsi" w:hAnsiTheme="majorHAnsi"/>
                <w:lang w:eastAsia="ko-KR"/>
              </w:rPr>
              <w:t>1</w:t>
            </w:r>
          </w:p>
        </w:tc>
      </w:tr>
      <w:tr w:rsidR="00D23801" w:rsidRPr="00A5700A" w:rsidTr="00C061B4">
        <w:trPr>
          <w:trHeight w:val="283"/>
        </w:trPr>
        <w:tc>
          <w:tcPr>
            <w:tcW w:w="3510" w:type="dxa"/>
          </w:tcPr>
          <w:p w:rsidR="00D23801" w:rsidRPr="00D23801" w:rsidRDefault="00D23801" w:rsidP="00D23801">
            <w:pPr>
              <w:tabs>
                <w:tab w:val="left" w:pos="2520"/>
                <w:tab w:val="left" w:pos="5400"/>
              </w:tabs>
              <w:spacing w:after="0" w:line="300" w:lineRule="exact"/>
              <w:rPr>
                <w:rFonts w:asciiTheme="majorHAnsi" w:hAnsiTheme="majorHAnsi"/>
                <w:lang w:eastAsia="ko-KR"/>
              </w:rPr>
            </w:pPr>
            <w:proofErr w:type="spellStart"/>
            <w:r w:rsidRPr="00D23801">
              <w:rPr>
                <w:rFonts w:asciiTheme="majorHAnsi" w:hAnsiTheme="majorHAnsi"/>
                <w:lang w:eastAsia="ko-KR"/>
              </w:rPr>
              <w:t>Çalıştay</w:t>
            </w:r>
            <w:proofErr w:type="spellEnd"/>
          </w:p>
        </w:tc>
        <w:tc>
          <w:tcPr>
            <w:tcW w:w="1735" w:type="dxa"/>
          </w:tcPr>
          <w:p w:rsidR="00D23801" w:rsidRPr="00D23801" w:rsidRDefault="00D23801" w:rsidP="00D23801">
            <w:pPr>
              <w:tabs>
                <w:tab w:val="left" w:pos="2520"/>
                <w:tab w:val="left" w:pos="5400"/>
              </w:tabs>
              <w:spacing w:after="0" w:line="300" w:lineRule="exact"/>
              <w:rPr>
                <w:rFonts w:asciiTheme="majorHAnsi" w:hAnsiTheme="majorHAnsi"/>
                <w:lang w:eastAsia="ko-KR"/>
              </w:rPr>
            </w:pPr>
            <w:r w:rsidRPr="00D23801">
              <w:rPr>
                <w:rFonts w:asciiTheme="majorHAnsi" w:hAnsiTheme="majorHAnsi"/>
                <w:lang w:eastAsia="ko-KR"/>
              </w:rPr>
              <w:t>1</w:t>
            </w:r>
          </w:p>
        </w:tc>
      </w:tr>
      <w:tr w:rsidR="00D23801" w:rsidRPr="00A5700A" w:rsidTr="00C061B4">
        <w:trPr>
          <w:trHeight w:val="283"/>
        </w:trPr>
        <w:tc>
          <w:tcPr>
            <w:tcW w:w="3510" w:type="dxa"/>
          </w:tcPr>
          <w:p w:rsidR="00D23801" w:rsidRPr="00D23801" w:rsidRDefault="00D23801" w:rsidP="00D23801">
            <w:pPr>
              <w:tabs>
                <w:tab w:val="left" w:pos="2520"/>
                <w:tab w:val="left" w:pos="5400"/>
              </w:tabs>
              <w:spacing w:after="0" w:line="300" w:lineRule="exact"/>
              <w:rPr>
                <w:rFonts w:asciiTheme="majorHAnsi" w:hAnsiTheme="majorHAnsi"/>
                <w:lang w:eastAsia="ko-KR"/>
              </w:rPr>
            </w:pPr>
            <w:r w:rsidRPr="00D23801">
              <w:rPr>
                <w:rFonts w:asciiTheme="majorHAnsi" w:hAnsiTheme="majorHAnsi"/>
                <w:lang w:eastAsia="ko-KR"/>
              </w:rPr>
              <w:t>Araştırma Projesi</w:t>
            </w:r>
          </w:p>
        </w:tc>
        <w:tc>
          <w:tcPr>
            <w:tcW w:w="1735" w:type="dxa"/>
          </w:tcPr>
          <w:p w:rsidR="00D23801" w:rsidRPr="00D23801" w:rsidRDefault="00D23801" w:rsidP="00D23801">
            <w:pPr>
              <w:tabs>
                <w:tab w:val="left" w:pos="2520"/>
                <w:tab w:val="left" w:pos="5400"/>
              </w:tabs>
              <w:spacing w:after="0" w:line="300" w:lineRule="exact"/>
              <w:rPr>
                <w:rFonts w:asciiTheme="majorHAnsi" w:hAnsiTheme="majorHAnsi"/>
                <w:lang w:eastAsia="ko-KR"/>
              </w:rPr>
            </w:pPr>
            <w:r w:rsidRPr="00D23801">
              <w:rPr>
                <w:rFonts w:asciiTheme="majorHAnsi" w:hAnsiTheme="majorHAnsi"/>
                <w:lang w:eastAsia="ko-KR"/>
              </w:rPr>
              <w:t>6</w:t>
            </w:r>
          </w:p>
        </w:tc>
      </w:tr>
      <w:tr w:rsidR="00D23801" w:rsidRPr="00A5700A" w:rsidTr="00C061B4">
        <w:trPr>
          <w:trHeight w:val="283"/>
        </w:trPr>
        <w:tc>
          <w:tcPr>
            <w:tcW w:w="3510" w:type="dxa"/>
          </w:tcPr>
          <w:p w:rsidR="00D23801" w:rsidRPr="00D23801" w:rsidRDefault="00D23801" w:rsidP="00D23801">
            <w:pPr>
              <w:tabs>
                <w:tab w:val="left" w:pos="2520"/>
                <w:tab w:val="left" w:pos="5400"/>
              </w:tabs>
              <w:spacing w:after="0" w:line="300" w:lineRule="exact"/>
              <w:rPr>
                <w:rFonts w:asciiTheme="majorHAnsi" w:hAnsiTheme="majorHAnsi"/>
                <w:lang w:eastAsia="ko-KR"/>
              </w:rPr>
            </w:pPr>
            <w:r w:rsidRPr="00D23801">
              <w:rPr>
                <w:rFonts w:asciiTheme="majorHAnsi" w:hAnsiTheme="majorHAnsi"/>
                <w:lang w:eastAsia="ko-KR"/>
              </w:rPr>
              <w:t>Makale Yayını</w:t>
            </w:r>
          </w:p>
        </w:tc>
        <w:tc>
          <w:tcPr>
            <w:tcW w:w="1735" w:type="dxa"/>
          </w:tcPr>
          <w:p w:rsidR="00D23801" w:rsidRPr="00D23801" w:rsidRDefault="00D23801" w:rsidP="00D23801">
            <w:pPr>
              <w:tabs>
                <w:tab w:val="left" w:pos="2520"/>
                <w:tab w:val="left" w:pos="5400"/>
              </w:tabs>
              <w:spacing w:after="0" w:line="300" w:lineRule="exact"/>
              <w:rPr>
                <w:rFonts w:asciiTheme="majorHAnsi" w:hAnsiTheme="majorHAnsi"/>
                <w:lang w:eastAsia="ko-KR"/>
              </w:rPr>
            </w:pPr>
            <w:r w:rsidRPr="00D23801">
              <w:rPr>
                <w:rFonts w:asciiTheme="majorHAnsi" w:hAnsiTheme="majorHAnsi"/>
                <w:lang w:eastAsia="ko-KR"/>
              </w:rPr>
              <w:t>10</w:t>
            </w:r>
          </w:p>
        </w:tc>
      </w:tr>
    </w:tbl>
    <w:p w:rsidR="00F50C5B" w:rsidRPr="00F50C5B" w:rsidRDefault="00F50C5B" w:rsidP="00EF6EC2">
      <w:pPr>
        <w:spacing w:after="0" w:line="300" w:lineRule="exact"/>
        <w:rPr>
          <w:rFonts w:asciiTheme="majorHAnsi" w:eastAsia="Calibri" w:hAnsiTheme="majorHAnsi" w:cs="InterstateLight"/>
          <w:lang w:val="de-DE"/>
        </w:rPr>
      </w:pPr>
    </w:p>
    <w:p w:rsidR="00EF6EC2" w:rsidRPr="006C0AF4" w:rsidRDefault="00EF6EC2" w:rsidP="00D23801">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sidRPr="006C0AF4">
        <w:rPr>
          <w:rFonts w:asciiTheme="majorHAnsi" w:eastAsia="Calibri" w:hAnsiTheme="majorHAnsi" w:cs="InterstateLight"/>
          <w:b/>
          <w:color w:val="365F91" w:themeColor="accent1" w:themeShade="BF"/>
          <w:sz w:val="28"/>
          <w:szCs w:val="28"/>
          <w:lang w:val="de-DE"/>
        </w:rPr>
        <w:t>VI</w:t>
      </w:r>
      <w:r>
        <w:rPr>
          <w:rFonts w:asciiTheme="majorHAnsi" w:eastAsia="Calibri" w:hAnsiTheme="majorHAnsi" w:cs="InterstateLight"/>
          <w:b/>
          <w:color w:val="365F91" w:themeColor="accent1" w:themeShade="BF"/>
          <w:sz w:val="28"/>
          <w:szCs w:val="28"/>
          <w:lang w:val="de-DE"/>
        </w:rPr>
        <w:t>I</w:t>
      </w:r>
      <w:r w:rsidR="00CA490C">
        <w:rPr>
          <w:rFonts w:asciiTheme="majorHAnsi" w:eastAsia="Calibri" w:hAnsiTheme="majorHAnsi" w:cs="InterstateLight"/>
          <w:b/>
          <w:color w:val="365F91" w:themeColor="accent1" w:themeShade="BF"/>
          <w:sz w:val="28"/>
          <w:szCs w:val="28"/>
          <w:lang w:val="de-DE"/>
        </w:rPr>
        <w:t>I</w:t>
      </w:r>
      <w:r w:rsidRPr="006C0AF4">
        <w:rPr>
          <w:rFonts w:asciiTheme="majorHAnsi" w:eastAsia="Calibri" w:hAnsiTheme="majorHAnsi" w:cs="InterstateLight"/>
          <w:b/>
          <w:color w:val="365F91" w:themeColor="accent1" w:themeShade="BF"/>
          <w:sz w:val="28"/>
          <w:szCs w:val="28"/>
          <w:lang w:val="de-DE"/>
        </w:rPr>
        <w:t>- MERKEZ’İN 2014 YILI İÇİN BELİRTMEK İSTEDİĞİ BAŞKA FAALİYETLER / BAŞARILAR</w:t>
      </w:r>
    </w:p>
    <w:p w:rsidR="00D23801" w:rsidRPr="00D23801" w:rsidRDefault="00D23801" w:rsidP="00D23801">
      <w:pPr>
        <w:spacing w:after="0" w:line="300" w:lineRule="exact"/>
        <w:rPr>
          <w:rFonts w:asciiTheme="majorHAnsi" w:hAnsiTheme="majorHAnsi"/>
          <w:lang w:eastAsia="ko-KR"/>
        </w:rPr>
      </w:pPr>
    </w:p>
    <w:p w:rsidR="00D23801" w:rsidRDefault="00D23801" w:rsidP="00D23801">
      <w:pPr>
        <w:spacing w:after="0" w:line="300" w:lineRule="exact"/>
        <w:ind w:firstLine="426"/>
        <w:rPr>
          <w:rFonts w:asciiTheme="majorHAnsi" w:hAnsiTheme="majorHAnsi"/>
          <w:lang w:eastAsia="ko-KR"/>
        </w:rPr>
      </w:pPr>
      <w:r w:rsidRPr="00D23801">
        <w:rPr>
          <w:rFonts w:asciiTheme="majorHAnsi" w:hAnsiTheme="majorHAnsi"/>
          <w:lang w:eastAsia="ko-KR"/>
        </w:rPr>
        <w:t>2014 yılı boyunca Ekonomi ve Ekonometri teorisi ve uygulamaları alanlarında çalışan araştırıcılar davet edilmiş, üniversitemizdeki öğrenci ve genç araştırıcıların bu kişilerle ve çalışmalarıyla temasa geçmeleri sağlanmıştır.  Merkez,  BÜ Ekonomi ve diğer bölümlerden öğretim üyeleriyle diğer üniversite ve kurumlar mensubu üyelerini bu çer</w:t>
      </w:r>
      <w:r>
        <w:rPr>
          <w:rFonts w:asciiTheme="majorHAnsi" w:hAnsiTheme="majorHAnsi"/>
          <w:lang w:eastAsia="ko-KR"/>
        </w:rPr>
        <w:t xml:space="preserve">çevede bir araya getirmiştir. </w:t>
      </w:r>
      <w:r w:rsidRPr="00D23801">
        <w:rPr>
          <w:rFonts w:asciiTheme="majorHAnsi" w:hAnsiTheme="majorHAnsi"/>
          <w:lang w:eastAsia="ko-KR"/>
        </w:rPr>
        <w:t>Merkez bünyesinde yürütülen araştırmaların yanında merkez üyelerinin 2015 için yeni proje teklifleri hazırlamaları teşvik edilmiş ve kendilerine bu yönde destek verilmiştir.</w:t>
      </w:r>
    </w:p>
    <w:p w:rsidR="00D23801" w:rsidRPr="00D23801" w:rsidRDefault="00D23801" w:rsidP="00D23801">
      <w:pPr>
        <w:spacing w:after="0" w:line="300" w:lineRule="exact"/>
        <w:ind w:firstLine="426"/>
        <w:rPr>
          <w:rFonts w:asciiTheme="majorHAnsi" w:hAnsiTheme="majorHAnsi"/>
          <w:lang w:eastAsia="ko-KR"/>
        </w:rPr>
      </w:pPr>
    </w:p>
    <w:p w:rsidR="00D23801" w:rsidRPr="00D23801" w:rsidRDefault="00D23801" w:rsidP="00D23801">
      <w:pPr>
        <w:ind w:firstLine="426"/>
        <w:rPr>
          <w:rFonts w:asciiTheme="majorHAnsi" w:hAnsiTheme="majorHAnsi"/>
          <w:lang w:eastAsia="ko-KR"/>
        </w:rPr>
      </w:pPr>
      <w:r w:rsidRPr="00D23801">
        <w:rPr>
          <w:rFonts w:asciiTheme="majorHAnsi" w:hAnsiTheme="majorHAnsi"/>
          <w:lang w:eastAsia="ko-KR"/>
        </w:rPr>
        <w:lastRenderedPageBreak/>
        <w:t>Ayrıca Merkez daha önce Boğaziçi Üniversitesi’nde öğrenim gördükten sonra yurtdışına iktisat teorisi alanında doktora yapmaya gitmiş olan öğrencileri Türkiye’de bulundukları sürede misafir</w:t>
      </w:r>
      <w:r>
        <w:rPr>
          <w:rFonts w:asciiTheme="majorHAnsi" w:hAnsiTheme="majorHAnsi"/>
          <w:lang w:eastAsia="ko-KR"/>
        </w:rPr>
        <w:t xml:space="preserve"> </w:t>
      </w:r>
      <w:r w:rsidRPr="00D23801">
        <w:rPr>
          <w:rFonts w:asciiTheme="majorHAnsi" w:hAnsiTheme="majorHAnsi"/>
          <w:lang w:eastAsia="ko-KR"/>
        </w:rPr>
        <w:t xml:space="preserve">etmekte, çalışmalarını tartışacakları ve sunacakları ortam sunmaktadır. </w:t>
      </w:r>
    </w:p>
    <w:p w:rsidR="00E84285" w:rsidRPr="00D23801" w:rsidRDefault="00D23801" w:rsidP="00D23801">
      <w:pPr>
        <w:rPr>
          <w:rFonts w:asciiTheme="majorHAnsi" w:hAnsiTheme="majorHAnsi"/>
          <w:lang w:eastAsia="ko-KR"/>
        </w:rPr>
      </w:pPr>
      <w:r w:rsidRPr="00D23801">
        <w:rPr>
          <w:rFonts w:asciiTheme="majorHAnsi" w:hAnsiTheme="majorHAnsi"/>
          <w:lang w:eastAsia="ko-KR"/>
        </w:rPr>
        <w:t xml:space="preserve">    Bunun yanında Merkez her sene düzenli olarak ülkemizi ve dünyayı ilgilendiren bir konu hakkında uluslararası bir konferans düzenlemekte ve bu konferansa katılan yabancı </w:t>
      </w:r>
      <w:proofErr w:type="gramStart"/>
      <w:r w:rsidRPr="00D23801">
        <w:rPr>
          <w:rFonts w:asciiTheme="majorHAnsi" w:hAnsiTheme="majorHAnsi"/>
          <w:lang w:eastAsia="ko-KR"/>
        </w:rPr>
        <w:t>ekonomistlerin  BÜ</w:t>
      </w:r>
      <w:proofErr w:type="gramEnd"/>
      <w:r w:rsidRPr="00D23801">
        <w:rPr>
          <w:rFonts w:asciiTheme="majorHAnsi" w:hAnsiTheme="majorHAnsi"/>
          <w:lang w:eastAsia="ko-KR"/>
        </w:rPr>
        <w:t xml:space="preserve"> akademisyenleri ve öğrencileri ile temasa geçmesini teşvik etmektedir.</w:t>
      </w:r>
    </w:p>
    <w:sectPr w:rsidR="00E84285" w:rsidRPr="00D23801"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BA2" w:rsidRDefault="00E15BA2" w:rsidP="00D9381D">
      <w:pPr>
        <w:spacing w:after="0" w:line="240" w:lineRule="auto"/>
      </w:pPr>
      <w:r>
        <w:separator/>
      </w:r>
    </w:p>
  </w:endnote>
  <w:endnote w:type="continuationSeparator" w:id="0">
    <w:p w:rsidR="00E15BA2" w:rsidRDefault="00E15BA2" w:rsidP="00D938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imes">
    <w:panose1 w:val="02020603050405020304"/>
    <w:charset w:val="A2"/>
    <w:family w:val="roman"/>
    <w:pitch w:val="variable"/>
    <w:sig w:usb0="20002A87" w:usb1="00000000" w:usb2="00000000"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BA2" w:rsidRDefault="00E15BA2" w:rsidP="00D9381D">
      <w:pPr>
        <w:spacing w:after="0" w:line="240" w:lineRule="auto"/>
      </w:pPr>
      <w:r>
        <w:separator/>
      </w:r>
    </w:p>
  </w:footnote>
  <w:footnote w:type="continuationSeparator" w:id="0">
    <w:p w:rsidR="00E15BA2" w:rsidRDefault="00E15BA2" w:rsidP="00D938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43"/>
      <w:gridCol w:w="1159"/>
    </w:tblGrid>
    <w:tr w:rsidR="007D63C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7D63CA" w:rsidRDefault="00A33FD7">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Makro Ekonomi ve Uygulamalı Ekonometri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4-01-01T00:00:00Z">
            <w:dateFormat w:val="yyyy"/>
            <w:lid w:val="tr-TR"/>
            <w:storeMappedDataAs w:val="dateTime"/>
            <w:calendar w:val="gregorian"/>
          </w:date>
        </w:sdtPr>
        <w:sdtContent>
          <w:tc>
            <w:tcPr>
              <w:tcW w:w="1105" w:type="dxa"/>
            </w:tcPr>
            <w:p w:rsidR="007D63CA" w:rsidRDefault="007D63CA" w:rsidP="00713D89">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4</w:t>
              </w:r>
            </w:p>
          </w:tc>
        </w:sdtContent>
      </w:sdt>
    </w:tr>
  </w:tbl>
  <w:p w:rsidR="007D63CA" w:rsidRDefault="007D63C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BD15132_"/>
      </v:shape>
    </w:pict>
  </w:numPicBullet>
  <w:abstractNum w:abstractNumId="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5">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7">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1"/>
  </w:num>
  <w:num w:numId="4">
    <w:abstractNumId w:val="0"/>
  </w:num>
  <w:num w:numId="5">
    <w:abstractNumId w:val="7"/>
  </w:num>
  <w:num w:numId="6">
    <w:abstractNumId w:val="4"/>
  </w:num>
  <w:num w:numId="7">
    <w:abstractNumId w:val="3"/>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9381D"/>
    <w:rsid w:val="000026D9"/>
    <w:rsid w:val="00006C0B"/>
    <w:rsid w:val="00012CCD"/>
    <w:rsid w:val="00013DD8"/>
    <w:rsid w:val="00014110"/>
    <w:rsid w:val="00020962"/>
    <w:rsid w:val="00021571"/>
    <w:rsid w:val="00022DDB"/>
    <w:rsid w:val="00024B34"/>
    <w:rsid w:val="0002747D"/>
    <w:rsid w:val="00027BEB"/>
    <w:rsid w:val="00027EFC"/>
    <w:rsid w:val="000326BF"/>
    <w:rsid w:val="000407CA"/>
    <w:rsid w:val="0004109B"/>
    <w:rsid w:val="00041137"/>
    <w:rsid w:val="00045483"/>
    <w:rsid w:val="000472C8"/>
    <w:rsid w:val="00050B4B"/>
    <w:rsid w:val="00054259"/>
    <w:rsid w:val="000547B6"/>
    <w:rsid w:val="00064866"/>
    <w:rsid w:val="00071818"/>
    <w:rsid w:val="00074A37"/>
    <w:rsid w:val="00076588"/>
    <w:rsid w:val="000828D7"/>
    <w:rsid w:val="00082FA4"/>
    <w:rsid w:val="00083C64"/>
    <w:rsid w:val="00085BB0"/>
    <w:rsid w:val="00085EFA"/>
    <w:rsid w:val="00092F3C"/>
    <w:rsid w:val="00095ED3"/>
    <w:rsid w:val="000A6E7F"/>
    <w:rsid w:val="000B026B"/>
    <w:rsid w:val="000B0816"/>
    <w:rsid w:val="000B0E71"/>
    <w:rsid w:val="000B26AF"/>
    <w:rsid w:val="000B65FC"/>
    <w:rsid w:val="000B66CC"/>
    <w:rsid w:val="000B747E"/>
    <w:rsid w:val="000C41AC"/>
    <w:rsid w:val="000C4C4D"/>
    <w:rsid w:val="000C72A1"/>
    <w:rsid w:val="000D029F"/>
    <w:rsid w:val="000D122B"/>
    <w:rsid w:val="000D3B2C"/>
    <w:rsid w:val="000E4515"/>
    <w:rsid w:val="000E60FA"/>
    <w:rsid w:val="000E7E4C"/>
    <w:rsid w:val="000F0592"/>
    <w:rsid w:val="00103979"/>
    <w:rsid w:val="00103A39"/>
    <w:rsid w:val="00106F2C"/>
    <w:rsid w:val="001166A6"/>
    <w:rsid w:val="00121071"/>
    <w:rsid w:val="00122FFC"/>
    <w:rsid w:val="00124E27"/>
    <w:rsid w:val="00126DB4"/>
    <w:rsid w:val="00133E65"/>
    <w:rsid w:val="00140178"/>
    <w:rsid w:val="00143EA3"/>
    <w:rsid w:val="00145601"/>
    <w:rsid w:val="001548FD"/>
    <w:rsid w:val="00154952"/>
    <w:rsid w:val="00154DD8"/>
    <w:rsid w:val="001573D9"/>
    <w:rsid w:val="0016014C"/>
    <w:rsid w:val="0016057D"/>
    <w:rsid w:val="00167E33"/>
    <w:rsid w:val="00170172"/>
    <w:rsid w:val="00171240"/>
    <w:rsid w:val="00172F13"/>
    <w:rsid w:val="00173C63"/>
    <w:rsid w:val="001770EC"/>
    <w:rsid w:val="0017782C"/>
    <w:rsid w:val="001803BA"/>
    <w:rsid w:val="00185F00"/>
    <w:rsid w:val="0019168B"/>
    <w:rsid w:val="00192530"/>
    <w:rsid w:val="0019349B"/>
    <w:rsid w:val="001A0DA7"/>
    <w:rsid w:val="001A58CA"/>
    <w:rsid w:val="001A769F"/>
    <w:rsid w:val="001B0FD7"/>
    <w:rsid w:val="001B56DB"/>
    <w:rsid w:val="001B7F8B"/>
    <w:rsid w:val="001C13BE"/>
    <w:rsid w:val="001C57B5"/>
    <w:rsid w:val="001C78E3"/>
    <w:rsid w:val="001D131C"/>
    <w:rsid w:val="001D5ACE"/>
    <w:rsid w:val="001E1D3A"/>
    <w:rsid w:val="001E5E22"/>
    <w:rsid w:val="001F1502"/>
    <w:rsid w:val="001F2460"/>
    <w:rsid w:val="001F5C3E"/>
    <w:rsid w:val="001F5D40"/>
    <w:rsid w:val="001F5EDE"/>
    <w:rsid w:val="001F611E"/>
    <w:rsid w:val="001F76A9"/>
    <w:rsid w:val="00204DFD"/>
    <w:rsid w:val="00210035"/>
    <w:rsid w:val="00212934"/>
    <w:rsid w:val="00214BA5"/>
    <w:rsid w:val="0021572A"/>
    <w:rsid w:val="00216612"/>
    <w:rsid w:val="002170F4"/>
    <w:rsid w:val="002219EC"/>
    <w:rsid w:val="0022708F"/>
    <w:rsid w:val="00231FDC"/>
    <w:rsid w:val="0023337A"/>
    <w:rsid w:val="00235FA1"/>
    <w:rsid w:val="0024069D"/>
    <w:rsid w:val="002430E9"/>
    <w:rsid w:val="002534AB"/>
    <w:rsid w:val="00256B00"/>
    <w:rsid w:val="002631D1"/>
    <w:rsid w:val="0026757C"/>
    <w:rsid w:val="00276123"/>
    <w:rsid w:val="002774F0"/>
    <w:rsid w:val="00280B63"/>
    <w:rsid w:val="002822B5"/>
    <w:rsid w:val="00283DC8"/>
    <w:rsid w:val="0029310B"/>
    <w:rsid w:val="002940B2"/>
    <w:rsid w:val="002A0F81"/>
    <w:rsid w:val="002A19BE"/>
    <w:rsid w:val="002B0077"/>
    <w:rsid w:val="002B5AA5"/>
    <w:rsid w:val="002B7276"/>
    <w:rsid w:val="002C0C4F"/>
    <w:rsid w:val="002C3E05"/>
    <w:rsid w:val="002C51C0"/>
    <w:rsid w:val="002C6AB0"/>
    <w:rsid w:val="002C791C"/>
    <w:rsid w:val="002D3212"/>
    <w:rsid w:val="002E006E"/>
    <w:rsid w:val="002E41DC"/>
    <w:rsid w:val="002E528F"/>
    <w:rsid w:val="002F32EF"/>
    <w:rsid w:val="002F5625"/>
    <w:rsid w:val="002F77DE"/>
    <w:rsid w:val="003025F9"/>
    <w:rsid w:val="00303CC9"/>
    <w:rsid w:val="003049CC"/>
    <w:rsid w:val="0030701A"/>
    <w:rsid w:val="00317CEC"/>
    <w:rsid w:val="00322DED"/>
    <w:rsid w:val="00323F84"/>
    <w:rsid w:val="003254AC"/>
    <w:rsid w:val="00325BAD"/>
    <w:rsid w:val="0033213F"/>
    <w:rsid w:val="00340E6C"/>
    <w:rsid w:val="00345B64"/>
    <w:rsid w:val="00350FDA"/>
    <w:rsid w:val="003523DA"/>
    <w:rsid w:val="0035699D"/>
    <w:rsid w:val="003606B1"/>
    <w:rsid w:val="00363095"/>
    <w:rsid w:val="00363391"/>
    <w:rsid w:val="0036517C"/>
    <w:rsid w:val="00376E85"/>
    <w:rsid w:val="00385B94"/>
    <w:rsid w:val="0038602B"/>
    <w:rsid w:val="00386C7C"/>
    <w:rsid w:val="00387378"/>
    <w:rsid w:val="0039136C"/>
    <w:rsid w:val="00391A1C"/>
    <w:rsid w:val="00394B6C"/>
    <w:rsid w:val="00396F6A"/>
    <w:rsid w:val="003A33C4"/>
    <w:rsid w:val="003A36D3"/>
    <w:rsid w:val="003A636B"/>
    <w:rsid w:val="003B27BE"/>
    <w:rsid w:val="003B5A4B"/>
    <w:rsid w:val="003B5FCB"/>
    <w:rsid w:val="003B65A3"/>
    <w:rsid w:val="003C115C"/>
    <w:rsid w:val="003C4984"/>
    <w:rsid w:val="003C5100"/>
    <w:rsid w:val="003D0DB7"/>
    <w:rsid w:val="003E01B1"/>
    <w:rsid w:val="003E066B"/>
    <w:rsid w:val="003E1385"/>
    <w:rsid w:val="003E28EA"/>
    <w:rsid w:val="003E2DD7"/>
    <w:rsid w:val="003E3F67"/>
    <w:rsid w:val="003F2B90"/>
    <w:rsid w:val="003F3BB1"/>
    <w:rsid w:val="003F6459"/>
    <w:rsid w:val="003F7A37"/>
    <w:rsid w:val="003F7B31"/>
    <w:rsid w:val="003F7D68"/>
    <w:rsid w:val="00400F7C"/>
    <w:rsid w:val="0040326E"/>
    <w:rsid w:val="00403386"/>
    <w:rsid w:val="004058A4"/>
    <w:rsid w:val="00405C5C"/>
    <w:rsid w:val="00410B32"/>
    <w:rsid w:val="00412E4B"/>
    <w:rsid w:val="00417465"/>
    <w:rsid w:val="00421910"/>
    <w:rsid w:val="00421A35"/>
    <w:rsid w:val="00424AF9"/>
    <w:rsid w:val="00426B3D"/>
    <w:rsid w:val="004278F4"/>
    <w:rsid w:val="00427B79"/>
    <w:rsid w:val="0043299F"/>
    <w:rsid w:val="00434236"/>
    <w:rsid w:val="0043653D"/>
    <w:rsid w:val="004412FF"/>
    <w:rsid w:val="004443A8"/>
    <w:rsid w:val="00446832"/>
    <w:rsid w:val="004520C0"/>
    <w:rsid w:val="004532DF"/>
    <w:rsid w:val="00453E85"/>
    <w:rsid w:val="00456950"/>
    <w:rsid w:val="00457019"/>
    <w:rsid w:val="004577EA"/>
    <w:rsid w:val="00460DB9"/>
    <w:rsid w:val="0046461D"/>
    <w:rsid w:val="00465004"/>
    <w:rsid w:val="004657A1"/>
    <w:rsid w:val="004768F8"/>
    <w:rsid w:val="00480F5E"/>
    <w:rsid w:val="004811EB"/>
    <w:rsid w:val="00482A0E"/>
    <w:rsid w:val="00483B58"/>
    <w:rsid w:val="00490AF5"/>
    <w:rsid w:val="00496543"/>
    <w:rsid w:val="004A1BC4"/>
    <w:rsid w:val="004B0086"/>
    <w:rsid w:val="004B011A"/>
    <w:rsid w:val="004B1722"/>
    <w:rsid w:val="004B4BFD"/>
    <w:rsid w:val="004C73B6"/>
    <w:rsid w:val="004D0C9D"/>
    <w:rsid w:val="004D7CC9"/>
    <w:rsid w:val="004E22D3"/>
    <w:rsid w:val="004E4D19"/>
    <w:rsid w:val="004E51AA"/>
    <w:rsid w:val="004E678D"/>
    <w:rsid w:val="004E7E6E"/>
    <w:rsid w:val="004F242E"/>
    <w:rsid w:val="004F38FF"/>
    <w:rsid w:val="004F58DE"/>
    <w:rsid w:val="004F5E83"/>
    <w:rsid w:val="00501BED"/>
    <w:rsid w:val="005022F3"/>
    <w:rsid w:val="00505E0E"/>
    <w:rsid w:val="00506350"/>
    <w:rsid w:val="005067D2"/>
    <w:rsid w:val="0051112C"/>
    <w:rsid w:val="00511E29"/>
    <w:rsid w:val="00517001"/>
    <w:rsid w:val="00520D93"/>
    <w:rsid w:val="0052177C"/>
    <w:rsid w:val="00521C9F"/>
    <w:rsid w:val="00523845"/>
    <w:rsid w:val="00526B57"/>
    <w:rsid w:val="00531583"/>
    <w:rsid w:val="00532361"/>
    <w:rsid w:val="00532D0E"/>
    <w:rsid w:val="00540127"/>
    <w:rsid w:val="00540D54"/>
    <w:rsid w:val="00542545"/>
    <w:rsid w:val="00546DFE"/>
    <w:rsid w:val="0055030A"/>
    <w:rsid w:val="005559C4"/>
    <w:rsid w:val="00556994"/>
    <w:rsid w:val="00561B73"/>
    <w:rsid w:val="00565AC6"/>
    <w:rsid w:val="00566276"/>
    <w:rsid w:val="0057119A"/>
    <w:rsid w:val="005725BC"/>
    <w:rsid w:val="0057380E"/>
    <w:rsid w:val="00573997"/>
    <w:rsid w:val="00580285"/>
    <w:rsid w:val="00581A31"/>
    <w:rsid w:val="00585DD7"/>
    <w:rsid w:val="00587D31"/>
    <w:rsid w:val="00590A9E"/>
    <w:rsid w:val="00592236"/>
    <w:rsid w:val="005952A7"/>
    <w:rsid w:val="005A2F3A"/>
    <w:rsid w:val="005B3708"/>
    <w:rsid w:val="005B5091"/>
    <w:rsid w:val="005B55C1"/>
    <w:rsid w:val="005B5A92"/>
    <w:rsid w:val="005B6F1E"/>
    <w:rsid w:val="005C0DC1"/>
    <w:rsid w:val="005C0F64"/>
    <w:rsid w:val="005C2C11"/>
    <w:rsid w:val="005C6064"/>
    <w:rsid w:val="005D3BD8"/>
    <w:rsid w:val="005D5625"/>
    <w:rsid w:val="005D7C1F"/>
    <w:rsid w:val="005E3EAD"/>
    <w:rsid w:val="005E6A2E"/>
    <w:rsid w:val="005E7F9C"/>
    <w:rsid w:val="005F6699"/>
    <w:rsid w:val="006021BF"/>
    <w:rsid w:val="00604006"/>
    <w:rsid w:val="006047B3"/>
    <w:rsid w:val="006065B6"/>
    <w:rsid w:val="0061099A"/>
    <w:rsid w:val="00611DE3"/>
    <w:rsid w:val="006142D7"/>
    <w:rsid w:val="0061557E"/>
    <w:rsid w:val="0061666F"/>
    <w:rsid w:val="006226C6"/>
    <w:rsid w:val="00626FBE"/>
    <w:rsid w:val="00627FC1"/>
    <w:rsid w:val="00650006"/>
    <w:rsid w:val="00650BC6"/>
    <w:rsid w:val="00653E77"/>
    <w:rsid w:val="00654156"/>
    <w:rsid w:val="00660C79"/>
    <w:rsid w:val="00662015"/>
    <w:rsid w:val="00662B2C"/>
    <w:rsid w:val="00662D02"/>
    <w:rsid w:val="00671368"/>
    <w:rsid w:val="00671F48"/>
    <w:rsid w:val="00673A62"/>
    <w:rsid w:val="00675786"/>
    <w:rsid w:val="006757EC"/>
    <w:rsid w:val="006958ED"/>
    <w:rsid w:val="00696ABA"/>
    <w:rsid w:val="00697D19"/>
    <w:rsid w:val="006A0BD8"/>
    <w:rsid w:val="006A7BBC"/>
    <w:rsid w:val="006B1AFE"/>
    <w:rsid w:val="006B3C5C"/>
    <w:rsid w:val="006C0AF4"/>
    <w:rsid w:val="006C0D74"/>
    <w:rsid w:val="006C4A87"/>
    <w:rsid w:val="006C6CAF"/>
    <w:rsid w:val="006D2720"/>
    <w:rsid w:val="006D29B6"/>
    <w:rsid w:val="006D3686"/>
    <w:rsid w:val="006D37BE"/>
    <w:rsid w:val="006D39A4"/>
    <w:rsid w:val="006D5EA5"/>
    <w:rsid w:val="006E141C"/>
    <w:rsid w:val="006E15D9"/>
    <w:rsid w:val="006E4946"/>
    <w:rsid w:val="006F6C21"/>
    <w:rsid w:val="0070282C"/>
    <w:rsid w:val="00702C86"/>
    <w:rsid w:val="007073B1"/>
    <w:rsid w:val="00707A39"/>
    <w:rsid w:val="00707BCC"/>
    <w:rsid w:val="00713D89"/>
    <w:rsid w:val="00716235"/>
    <w:rsid w:val="007214C5"/>
    <w:rsid w:val="0072388A"/>
    <w:rsid w:val="00724DC4"/>
    <w:rsid w:val="00730072"/>
    <w:rsid w:val="0073038B"/>
    <w:rsid w:val="00731EC6"/>
    <w:rsid w:val="00732918"/>
    <w:rsid w:val="00734780"/>
    <w:rsid w:val="00735067"/>
    <w:rsid w:val="007365A0"/>
    <w:rsid w:val="0075140B"/>
    <w:rsid w:val="00753431"/>
    <w:rsid w:val="007552EF"/>
    <w:rsid w:val="00762119"/>
    <w:rsid w:val="007623CA"/>
    <w:rsid w:val="007646E5"/>
    <w:rsid w:val="00774E8C"/>
    <w:rsid w:val="007759A2"/>
    <w:rsid w:val="00781E1E"/>
    <w:rsid w:val="0078224D"/>
    <w:rsid w:val="0078301E"/>
    <w:rsid w:val="007868CE"/>
    <w:rsid w:val="00791BDF"/>
    <w:rsid w:val="0079335A"/>
    <w:rsid w:val="007956DA"/>
    <w:rsid w:val="00796D72"/>
    <w:rsid w:val="00797531"/>
    <w:rsid w:val="007A0466"/>
    <w:rsid w:val="007A04C0"/>
    <w:rsid w:val="007A1532"/>
    <w:rsid w:val="007A1C65"/>
    <w:rsid w:val="007A3FDD"/>
    <w:rsid w:val="007A5BA6"/>
    <w:rsid w:val="007B03B1"/>
    <w:rsid w:val="007B05CA"/>
    <w:rsid w:val="007B353A"/>
    <w:rsid w:val="007B407D"/>
    <w:rsid w:val="007B5602"/>
    <w:rsid w:val="007B6312"/>
    <w:rsid w:val="007C1F9F"/>
    <w:rsid w:val="007D1D35"/>
    <w:rsid w:val="007D2359"/>
    <w:rsid w:val="007D63CA"/>
    <w:rsid w:val="007D6DE5"/>
    <w:rsid w:val="007E27DE"/>
    <w:rsid w:val="007E6736"/>
    <w:rsid w:val="007F13CB"/>
    <w:rsid w:val="00802ECA"/>
    <w:rsid w:val="008047A2"/>
    <w:rsid w:val="00805635"/>
    <w:rsid w:val="00810FF4"/>
    <w:rsid w:val="00812474"/>
    <w:rsid w:val="0081370A"/>
    <w:rsid w:val="008139BE"/>
    <w:rsid w:val="00814087"/>
    <w:rsid w:val="0082142A"/>
    <w:rsid w:val="0082213A"/>
    <w:rsid w:val="0082269E"/>
    <w:rsid w:val="008314E0"/>
    <w:rsid w:val="0083199B"/>
    <w:rsid w:val="00831F81"/>
    <w:rsid w:val="00834244"/>
    <w:rsid w:val="00834C92"/>
    <w:rsid w:val="00836691"/>
    <w:rsid w:val="008373AF"/>
    <w:rsid w:val="00837FE0"/>
    <w:rsid w:val="00844505"/>
    <w:rsid w:val="008470BE"/>
    <w:rsid w:val="00861971"/>
    <w:rsid w:val="0086432E"/>
    <w:rsid w:val="00865D23"/>
    <w:rsid w:val="00867795"/>
    <w:rsid w:val="00874D2E"/>
    <w:rsid w:val="008750F4"/>
    <w:rsid w:val="008759F2"/>
    <w:rsid w:val="008800E9"/>
    <w:rsid w:val="008841F2"/>
    <w:rsid w:val="00885087"/>
    <w:rsid w:val="00885A32"/>
    <w:rsid w:val="008866C9"/>
    <w:rsid w:val="00890A85"/>
    <w:rsid w:val="00892D0D"/>
    <w:rsid w:val="00895934"/>
    <w:rsid w:val="008A0C9B"/>
    <w:rsid w:val="008A56EE"/>
    <w:rsid w:val="008A5CBC"/>
    <w:rsid w:val="008B3CBA"/>
    <w:rsid w:val="008B4627"/>
    <w:rsid w:val="008B6926"/>
    <w:rsid w:val="008C4E0F"/>
    <w:rsid w:val="008D071C"/>
    <w:rsid w:val="008D1AA4"/>
    <w:rsid w:val="008D27DB"/>
    <w:rsid w:val="008D7CD1"/>
    <w:rsid w:val="008E23EF"/>
    <w:rsid w:val="008E4E94"/>
    <w:rsid w:val="008E6EBE"/>
    <w:rsid w:val="008E733D"/>
    <w:rsid w:val="008F291E"/>
    <w:rsid w:val="008F5B66"/>
    <w:rsid w:val="008F5EB0"/>
    <w:rsid w:val="008F5FFF"/>
    <w:rsid w:val="008F7829"/>
    <w:rsid w:val="009032D3"/>
    <w:rsid w:val="00903C01"/>
    <w:rsid w:val="00905D36"/>
    <w:rsid w:val="0091087E"/>
    <w:rsid w:val="00914222"/>
    <w:rsid w:val="00921C35"/>
    <w:rsid w:val="00922493"/>
    <w:rsid w:val="00924438"/>
    <w:rsid w:val="0092458B"/>
    <w:rsid w:val="009279F1"/>
    <w:rsid w:val="00927F05"/>
    <w:rsid w:val="009330B2"/>
    <w:rsid w:val="009345B1"/>
    <w:rsid w:val="009364CE"/>
    <w:rsid w:val="00937950"/>
    <w:rsid w:val="00941339"/>
    <w:rsid w:val="00943824"/>
    <w:rsid w:val="00943911"/>
    <w:rsid w:val="00944C1B"/>
    <w:rsid w:val="0094563A"/>
    <w:rsid w:val="00946BD8"/>
    <w:rsid w:val="00947D12"/>
    <w:rsid w:val="009518EF"/>
    <w:rsid w:val="00952D62"/>
    <w:rsid w:val="0095652B"/>
    <w:rsid w:val="009603F4"/>
    <w:rsid w:val="00960A3B"/>
    <w:rsid w:val="00960CA6"/>
    <w:rsid w:val="009709CE"/>
    <w:rsid w:val="00972020"/>
    <w:rsid w:val="00984730"/>
    <w:rsid w:val="009901F6"/>
    <w:rsid w:val="0099106C"/>
    <w:rsid w:val="00996BF5"/>
    <w:rsid w:val="009A0600"/>
    <w:rsid w:val="009A0CB2"/>
    <w:rsid w:val="009A5D41"/>
    <w:rsid w:val="009A761C"/>
    <w:rsid w:val="009B1564"/>
    <w:rsid w:val="009B5DCD"/>
    <w:rsid w:val="009C4580"/>
    <w:rsid w:val="009C593F"/>
    <w:rsid w:val="009C7204"/>
    <w:rsid w:val="009D01E6"/>
    <w:rsid w:val="009D0C0A"/>
    <w:rsid w:val="009D3E1D"/>
    <w:rsid w:val="009D454E"/>
    <w:rsid w:val="009D5795"/>
    <w:rsid w:val="009E0D4B"/>
    <w:rsid w:val="009E6CD2"/>
    <w:rsid w:val="009F0404"/>
    <w:rsid w:val="009F0753"/>
    <w:rsid w:val="009F2B61"/>
    <w:rsid w:val="009F4023"/>
    <w:rsid w:val="009F49A3"/>
    <w:rsid w:val="00A02459"/>
    <w:rsid w:val="00A0526E"/>
    <w:rsid w:val="00A057E5"/>
    <w:rsid w:val="00A05CF9"/>
    <w:rsid w:val="00A05E9B"/>
    <w:rsid w:val="00A10070"/>
    <w:rsid w:val="00A10980"/>
    <w:rsid w:val="00A10CDB"/>
    <w:rsid w:val="00A1235C"/>
    <w:rsid w:val="00A133BE"/>
    <w:rsid w:val="00A14BB8"/>
    <w:rsid w:val="00A15CED"/>
    <w:rsid w:val="00A16B01"/>
    <w:rsid w:val="00A178AE"/>
    <w:rsid w:val="00A226BC"/>
    <w:rsid w:val="00A22D2A"/>
    <w:rsid w:val="00A25A7E"/>
    <w:rsid w:val="00A25FE0"/>
    <w:rsid w:val="00A27E16"/>
    <w:rsid w:val="00A33FD7"/>
    <w:rsid w:val="00A41D59"/>
    <w:rsid w:val="00A50C8A"/>
    <w:rsid w:val="00A50E9F"/>
    <w:rsid w:val="00A612E0"/>
    <w:rsid w:val="00A67FC5"/>
    <w:rsid w:val="00A7092A"/>
    <w:rsid w:val="00A75686"/>
    <w:rsid w:val="00A77ECF"/>
    <w:rsid w:val="00A84360"/>
    <w:rsid w:val="00A84FD8"/>
    <w:rsid w:val="00A91C93"/>
    <w:rsid w:val="00A940B3"/>
    <w:rsid w:val="00A975C2"/>
    <w:rsid w:val="00AA1F3C"/>
    <w:rsid w:val="00AA5987"/>
    <w:rsid w:val="00AA5C36"/>
    <w:rsid w:val="00AA74D5"/>
    <w:rsid w:val="00AA7E9A"/>
    <w:rsid w:val="00AA7FEA"/>
    <w:rsid w:val="00AB0B26"/>
    <w:rsid w:val="00AB70D0"/>
    <w:rsid w:val="00AB778A"/>
    <w:rsid w:val="00AC06C7"/>
    <w:rsid w:val="00AC2D29"/>
    <w:rsid w:val="00AC4230"/>
    <w:rsid w:val="00AC5794"/>
    <w:rsid w:val="00AD15F6"/>
    <w:rsid w:val="00AD2634"/>
    <w:rsid w:val="00AD5238"/>
    <w:rsid w:val="00AD5926"/>
    <w:rsid w:val="00AD6025"/>
    <w:rsid w:val="00AD7407"/>
    <w:rsid w:val="00AE037B"/>
    <w:rsid w:val="00AE15D8"/>
    <w:rsid w:val="00AE3070"/>
    <w:rsid w:val="00AE4E9E"/>
    <w:rsid w:val="00AE68F5"/>
    <w:rsid w:val="00AF27E8"/>
    <w:rsid w:val="00AF4730"/>
    <w:rsid w:val="00B05430"/>
    <w:rsid w:val="00B05F5E"/>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773"/>
    <w:rsid w:val="00B51A99"/>
    <w:rsid w:val="00B531BA"/>
    <w:rsid w:val="00B656CF"/>
    <w:rsid w:val="00B66851"/>
    <w:rsid w:val="00B70CED"/>
    <w:rsid w:val="00B71E7D"/>
    <w:rsid w:val="00B72860"/>
    <w:rsid w:val="00B77F37"/>
    <w:rsid w:val="00B80008"/>
    <w:rsid w:val="00B824E3"/>
    <w:rsid w:val="00B837B2"/>
    <w:rsid w:val="00B84476"/>
    <w:rsid w:val="00B84E11"/>
    <w:rsid w:val="00B86B0D"/>
    <w:rsid w:val="00B8703D"/>
    <w:rsid w:val="00B91B25"/>
    <w:rsid w:val="00B9242C"/>
    <w:rsid w:val="00B94D11"/>
    <w:rsid w:val="00BA0995"/>
    <w:rsid w:val="00BA5583"/>
    <w:rsid w:val="00BA607E"/>
    <w:rsid w:val="00BA6BDD"/>
    <w:rsid w:val="00BB32E6"/>
    <w:rsid w:val="00BB349F"/>
    <w:rsid w:val="00BB4E31"/>
    <w:rsid w:val="00BC301B"/>
    <w:rsid w:val="00BC688E"/>
    <w:rsid w:val="00BD0C78"/>
    <w:rsid w:val="00BD1F94"/>
    <w:rsid w:val="00BD2428"/>
    <w:rsid w:val="00BD48B0"/>
    <w:rsid w:val="00BE0D58"/>
    <w:rsid w:val="00BF08B9"/>
    <w:rsid w:val="00BF492A"/>
    <w:rsid w:val="00BF5A17"/>
    <w:rsid w:val="00BF5AE2"/>
    <w:rsid w:val="00BF6896"/>
    <w:rsid w:val="00BF78E4"/>
    <w:rsid w:val="00BF7DC0"/>
    <w:rsid w:val="00C110D3"/>
    <w:rsid w:val="00C11E85"/>
    <w:rsid w:val="00C13B05"/>
    <w:rsid w:val="00C14E28"/>
    <w:rsid w:val="00C16A96"/>
    <w:rsid w:val="00C20F38"/>
    <w:rsid w:val="00C21CF8"/>
    <w:rsid w:val="00C220B6"/>
    <w:rsid w:val="00C222A3"/>
    <w:rsid w:val="00C23802"/>
    <w:rsid w:val="00C302AA"/>
    <w:rsid w:val="00C314F9"/>
    <w:rsid w:val="00C3356C"/>
    <w:rsid w:val="00C33A72"/>
    <w:rsid w:val="00C34E9C"/>
    <w:rsid w:val="00C42030"/>
    <w:rsid w:val="00C42661"/>
    <w:rsid w:val="00C52C17"/>
    <w:rsid w:val="00C52C81"/>
    <w:rsid w:val="00C559B3"/>
    <w:rsid w:val="00C60496"/>
    <w:rsid w:val="00C61760"/>
    <w:rsid w:val="00C61FEF"/>
    <w:rsid w:val="00C66726"/>
    <w:rsid w:val="00C712BD"/>
    <w:rsid w:val="00C773BF"/>
    <w:rsid w:val="00C83639"/>
    <w:rsid w:val="00C839FE"/>
    <w:rsid w:val="00C848DA"/>
    <w:rsid w:val="00C86327"/>
    <w:rsid w:val="00C865F5"/>
    <w:rsid w:val="00C917D1"/>
    <w:rsid w:val="00C9299F"/>
    <w:rsid w:val="00C936A2"/>
    <w:rsid w:val="00CA2271"/>
    <w:rsid w:val="00CA3D6D"/>
    <w:rsid w:val="00CA3EDF"/>
    <w:rsid w:val="00CA490C"/>
    <w:rsid w:val="00CA4C2D"/>
    <w:rsid w:val="00CA73A6"/>
    <w:rsid w:val="00CB122E"/>
    <w:rsid w:val="00CB33A4"/>
    <w:rsid w:val="00CC044E"/>
    <w:rsid w:val="00CC4F7D"/>
    <w:rsid w:val="00CC53C8"/>
    <w:rsid w:val="00CD64A4"/>
    <w:rsid w:val="00CE229A"/>
    <w:rsid w:val="00CE3F6F"/>
    <w:rsid w:val="00CE6890"/>
    <w:rsid w:val="00CE68EE"/>
    <w:rsid w:val="00CF35BF"/>
    <w:rsid w:val="00CF77C3"/>
    <w:rsid w:val="00D03645"/>
    <w:rsid w:val="00D0465C"/>
    <w:rsid w:val="00D07D99"/>
    <w:rsid w:val="00D16997"/>
    <w:rsid w:val="00D16D4D"/>
    <w:rsid w:val="00D215B5"/>
    <w:rsid w:val="00D223C5"/>
    <w:rsid w:val="00D23791"/>
    <w:rsid w:val="00D23801"/>
    <w:rsid w:val="00D26869"/>
    <w:rsid w:val="00D27D52"/>
    <w:rsid w:val="00D324AB"/>
    <w:rsid w:val="00D34F03"/>
    <w:rsid w:val="00D44ED0"/>
    <w:rsid w:val="00D452D3"/>
    <w:rsid w:val="00D50B7A"/>
    <w:rsid w:val="00D55C7B"/>
    <w:rsid w:val="00D60632"/>
    <w:rsid w:val="00D6516E"/>
    <w:rsid w:val="00D6747B"/>
    <w:rsid w:val="00D71D5E"/>
    <w:rsid w:val="00D736CE"/>
    <w:rsid w:val="00D73EAD"/>
    <w:rsid w:val="00D754BD"/>
    <w:rsid w:val="00D76A4E"/>
    <w:rsid w:val="00D76DA7"/>
    <w:rsid w:val="00D82699"/>
    <w:rsid w:val="00D9067F"/>
    <w:rsid w:val="00D914D3"/>
    <w:rsid w:val="00D92101"/>
    <w:rsid w:val="00D9381D"/>
    <w:rsid w:val="00D971A1"/>
    <w:rsid w:val="00DA119C"/>
    <w:rsid w:val="00DA197A"/>
    <w:rsid w:val="00DA4093"/>
    <w:rsid w:val="00DA6AFD"/>
    <w:rsid w:val="00DA74E1"/>
    <w:rsid w:val="00DB24D3"/>
    <w:rsid w:val="00DB3684"/>
    <w:rsid w:val="00DB4544"/>
    <w:rsid w:val="00DC067D"/>
    <w:rsid w:val="00DC4C6B"/>
    <w:rsid w:val="00DD1E79"/>
    <w:rsid w:val="00DD3C80"/>
    <w:rsid w:val="00DD6585"/>
    <w:rsid w:val="00DD6715"/>
    <w:rsid w:val="00DD7175"/>
    <w:rsid w:val="00DD770E"/>
    <w:rsid w:val="00DD7B51"/>
    <w:rsid w:val="00DE2921"/>
    <w:rsid w:val="00DE3D34"/>
    <w:rsid w:val="00DE7B7E"/>
    <w:rsid w:val="00DF40E2"/>
    <w:rsid w:val="00DF4486"/>
    <w:rsid w:val="00DF710C"/>
    <w:rsid w:val="00E01D70"/>
    <w:rsid w:val="00E02891"/>
    <w:rsid w:val="00E04F8D"/>
    <w:rsid w:val="00E13C0F"/>
    <w:rsid w:val="00E14D67"/>
    <w:rsid w:val="00E157E2"/>
    <w:rsid w:val="00E15BA2"/>
    <w:rsid w:val="00E20F22"/>
    <w:rsid w:val="00E23B70"/>
    <w:rsid w:val="00E25A4C"/>
    <w:rsid w:val="00E26775"/>
    <w:rsid w:val="00E2714E"/>
    <w:rsid w:val="00E32491"/>
    <w:rsid w:val="00E330F2"/>
    <w:rsid w:val="00E35050"/>
    <w:rsid w:val="00E40634"/>
    <w:rsid w:val="00E4300E"/>
    <w:rsid w:val="00E4383C"/>
    <w:rsid w:val="00E46E07"/>
    <w:rsid w:val="00E51E06"/>
    <w:rsid w:val="00E5421F"/>
    <w:rsid w:val="00E60940"/>
    <w:rsid w:val="00E6152D"/>
    <w:rsid w:val="00E6636F"/>
    <w:rsid w:val="00E6790B"/>
    <w:rsid w:val="00E71D0F"/>
    <w:rsid w:val="00E71E50"/>
    <w:rsid w:val="00E739F0"/>
    <w:rsid w:val="00E754C6"/>
    <w:rsid w:val="00E7699C"/>
    <w:rsid w:val="00E77702"/>
    <w:rsid w:val="00E84285"/>
    <w:rsid w:val="00E91D46"/>
    <w:rsid w:val="00E9233C"/>
    <w:rsid w:val="00E959BD"/>
    <w:rsid w:val="00EA3058"/>
    <w:rsid w:val="00EB456B"/>
    <w:rsid w:val="00EC2857"/>
    <w:rsid w:val="00EC6734"/>
    <w:rsid w:val="00ED29DF"/>
    <w:rsid w:val="00ED32B4"/>
    <w:rsid w:val="00ED4D98"/>
    <w:rsid w:val="00ED5FAA"/>
    <w:rsid w:val="00EE0E06"/>
    <w:rsid w:val="00EE2CF3"/>
    <w:rsid w:val="00EF5CE4"/>
    <w:rsid w:val="00EF6EC2"/>
    <w:rsid w:val="00F03CE0"/>
    <w:rsid w:val="00F0637C"/>
    <w:rsid w:val="00F10BB0"/>
    <w:rsid w:val="00F11159"/>
    <w:rsid w:val="00F1294D"/>
    <w:rsid w:val="00F13FB9"/>
    <w:rsid w:val="00F14516"/>
    <w:rsid w:val="00F16887"/>
    <w:rsid w:val="00F168D5"/>
    <w:rsid w:val="00F229C2"/>
    <w:rsid w:val="00F23049"/>
    <w:rsid w:val="00F232B8"/>
    <w:rsid w:val="00F235C7"/>
    <w:rsid w:val="00F3024B"/>
    <w:rsid w:val="00F33986"/>
    <w:rsid w:val="00F34B4F"/>
    <w:rsid w:val="00F34DBD"/>
    <w:rsid w:val="00F40218"/>
    <w:rsid w:val="00F4102F"/>
    <w:rsid w:val="00F41DEF"/>
    <w:rsid w:val="00F41EC5"/>
    <w:rsid w:val="00F4268B"/>
    <w:rsid w:val="00F44255"/>
    <w:rsid w:val="00F46771"/>
    <w:rsid w:val="00F50C5B"/>
    <w:rsid w:val="00F51689"/>
    <w:rsid w:val="00F519F9"/>
    <w:rsid w:val="00F52147"/>
    <w:rsid w:val="00F53780"/>
    <w:rsid w:val="00F55077"/>
    <w:rsid w:val="00F613D9"/>
    <w:rsid w:val="00F673E9"/>
    <w:rsid w:val="00F75731"/>
    <w:rsid w:val="00F84B25"/>
    <w:rsid w:val="00F865CB"/>
    <w:rsid w:val="00F92AA9"/>
    <w:rsid w:val="00F953DE"/>
    <w:rsid w:val="00F95D14"/>
    <w:rsid w:val="00FA1ADF"/>
    <w:rsid w:val="00FA2CCF"/>
    <w:rsid w:val="00FA4589"/>
    <w:rsid w:val="00FA68CF"/>
    <w:rsid w:val="00FA6A28"/>
    <w:rsid w:val="00FA78E1"/>
    <w:rsid w:val="00FB10C9"/>
    <w:rsid w:val="00FB27A4"/>
    <w:rsid w:val="00FB2A66"/>
    <w:rsid w:val="00FB5B31"/>
    <w:rsid w:val="00FB695A"/>
    <w:rsid w:val="00FB70BB"/>
    <w:rsid w:val="00FC14D8"/>
    <w:rsid w:val="00FC29FA"/>
    <w:rsid w:val="00FC2E55"/>
    <w:rsid w:val="00FC4147"/>
    <w:rsid w:val="00FC5351"/>
    <w:rsid w:val="00FC6D4A"/>
    <w:rsid w:val="00FD0604"/>
    <w:rsid w:val="00FD0F05"/>
    <w:rsid w:val="00FD112A"/>
    <w:rsid w:val="00FD30E8"/>
    <w:rsid w:val="00FD4B99"/>
    <w:rsid w:val="00FE51F3"/>
    <w:rsid w:val="00FE6CC2"/>
    <w:rsid w:val="00FE6E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33D"/>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AkGlgeleme-Vurgu11">
    <w:name w:val="Açık Gölgeleme - Vurgu 11"/>
    <w:basedOn w:val="NormalTablo"/>
    <w:uiPriority w:val="60"/>
    <w:rsid w:val="00FB27A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rtaGlgeleme2-Vurgu11">
    <w:name w:val="Orta Gölgeleme 2 - Vurgu 11"/>
    <w:basedOn w:val="NormalTablo"/>
    <w:uiPriority w:val="64"/>
    <w:rsid w:val="00FB27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AkListe-Vurgu11">
    <w:name w:val="Açık Liste - Vurgu 11"/>
    <w:basedOn w:val="NormalTablo"/>
    <w:uiPriority w:val="61"/>
    <w:rsid w:val="00FB27A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Glgeleme1-Vurgu11">
    <w:name w:val="Orta Gölgeleme 1 - Vurgu 11"/>
    <w:basedOn w:val="NormalTablo"/>
    <w:uiPriority w:val="63"/>
    <w:rsid w:val="00FB27A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RenkliKlavuz1">
    <w:name w:val="Renkli Kılavuz1"/>
    <w:basedOn w:val="NormalTablo"/>
    <w:uiPriority w:val="73"/>
    <w:rsid w:val="00FB27A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Liste21">
    <w:name w:val="Orta Liste 2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AkGlgeleme1">
    <w:name w:val="Açık Gölgeleme1"/>
    <w:basedOn w:val="NormalTablo"/>
    <w:uiPriority w:val="60"/>
    <w:rsid w:val="005D7C1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Glgeleme21">
    <w:name w:val="Orta Gölgeleme 21"/>
    <w:basedOn w:val="NormalTablo"/>
    <w:uiPriority w:val="64"/>
    <w:rsid w:val="005D7C1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uiPriority w:val="22"/>
    <w:qFormat/>
    <w:rsid w:val="00C14E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B9CA6D-5B7D-45FA-A7C9-08BB6B22F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7</Pages>
  <Words>1621</Words>
  <Characters>9243</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Makro Ekonomi ve Uygulamalı Ekonometri Uygulama ve Araştırma Merkezi</vt:lpstr>
    </vt:vector>
  </TitlesOfParts>
  <Company/>
  <LinksUpToDate>false</LinksUpToDate>
  <CharactersWithSpaces>10843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Makro Ekonomi ve Uygulamalı Ekonometri Uygulama ve Araştırma Merkezi</dc:title>
  <dc:subject>2014</dc:subject>
  <dc:creator>Gülşen Mutlu</dc:creator>
  <cp:lastModifiedBy>Özlem Erbaş</cp:lastModifiedBy>
  <cp:revision>92</cp:revision>
  <dcterms:created xsi:type="dcterms:W3CDTF">2015-01-30T08:00:00Z</dcterms:created>
  <dcterms:modified xsi:type="dcterms:W3CDTF">2015-03-25T08:50:00Z</dcterms:modified>
</cp:coreProperties>
</file>