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7573DC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7573DC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7573DC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9078EC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Arkeometri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Uygulama ve Araştırma Merkezi </w:t>
                          </w:r>
                          <w:r w:rsidR="00E038E6"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Pr="00B44910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4"/>
          <w:szCs w:val="24"/>
        </w:rPr>
      </w:pPr>
      <w:r>
        <w:rPr>
          <w:rFonts w:asciiTheme="majorHAnsi" w:hAnsiTheme="majorHAnsi"/>
          <w:b/>
          <w:color w:val="808080"/>
          <w:sz w:val="24"/>
          <w:szCs w:val="24"/>
        </w:rPr>
        <w:lastRenderedPageBreak/>
        <w:t>I-</w:t>
      </w:r>
      <w:r w:rsidR="00AE1EEA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MERKEZDE YÜRÜTÜLEN PROJELER</w:t>
      </w:r>
    </w:p>
    <w:p w:rsidR="00AE1EEA" w:rsidRDefault="00AE1EEA" w:rsidP="0077573E">
      <w:pPr>
        <w:tabs>
          <w:tab w:val="left" w:pos="2835"/>
        </w:tabs>
        <w:spacing w:line="240" w:lineRule="exact"/>
        <w:ind w:left="284"/>
        <w:contextualSpacing/>
        <w:rPr>
          <w:b/>
          <w:color w:val="808080"/>
        </w:rPr>
      </w:pPr>
    </w:p>
    <w:p w:rsidR="00C527CE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</w:r>
      <w:r w:rsidRPr="002D5D1E">
        <w:rPr>
          <w:rFonts w:ascii="Cambria" w:eastAsia="Calibri" w:hAnsi="Cambria" w:cs="Times New Roman"/>
          <w:lang w:eastAsia="ko-KR"/>
        </w:rPr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Neolitik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Dönem</w:t>
      </w:r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de</w:t>
      </w:r>
      <w:proofErr w:type="spellEnd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Sütün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Marmara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Bölgesi’nde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İkincil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C527CE" w:rsidRPr="001B168A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Ürü</w:t>
      </w:r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n</w:t>
      </w:r>
      <w:proofErr w:type="spellEnd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Olarak</w:t>
      </w:r>
      <w:proofErr w:type="spellEnd"/>
      <w:r>
        <w:rPr>
          <w:rFonts w:ascii="Trebuchet MS" w:hAnsi="Trebuchet MS"/>
          <w:sz w:val="20"/>
          <w:szCs w:val="20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Tüketilmesinin</w:t>
      </w:r>
      <w:proofErr w:type="spellEnd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b/>
          <w:color w:val="365F91" w:themeColor="accent1" w:themeShade="BF"/>
          <w:lang w:eastAsia="ko-KR"/>
        </w:rPr>
        <w:t>Belirlenmesi</w:t>
      </w:r>
      <w:proofErr w:type="spellEnd"/>
    </w:p>
    <w:p w:rsidR="00C527CE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2D5D1E">
        <w:rPr>
          <w:rFonts w:asciiTheme="majorHAnsi" w:hAnsiTheme="majorHAnsi" w:cs="InterstateLight"/>
          <w:b/>
          <w:color w:val="6E6F71"/>
        </w:rPr>
        <w:t>Proje</w:t>
      </w:r>
      <w:proofErr w:type="spellEnd"/>
      <w:r w:rsidRPr="002D5D1E">
        <w:rPr>
          <w:rFonts w:asciiTheme="majorHAnsi" w:hAnsiTheme="majorHAnsi" w:cs="InterstateLight"/>
          <w:b/>
          <w:color w:val="6E6F71"/>
        </w:rPr>
        <w:t xml:space="preserve"> </w:t>
      </w:r>
      <w:proofErr w:type="spellStart"/>
      <w:r w:rsidRPr="002D5D1E">
        <w:rPr>
          <w:rFonts w:asciiTheme="majorHAnsi" w:hAnsiTheme="majorHAnsi" w:cs="InterstateLight"/>
          <w:b/>
          <w:color w:val="6E6F71"/>
        </w:rPr>
        <w:t>Ekibi</w:t>
      </w:r>
      <w:proofErr w:type="spellEnd"/>
      <w:r>
        <w:rPr>
          <w:rFonts w:ascii="Trebuchet MS" w:hAnsi="Trebuchet MS"/>
          <w:sz w:val="19"/>
          <w:szCs w:val="19"/>
          <w:lang w:eastAsia="ko-KR"/>
        </w:rPr>
        <w:tab/>
        <w:t xml:space="preserve">: </w:t>
      </w:r>
      <w:proofErr w:type="spellStart"/>
      <w:r w:rsidRPr="00491B03">
        <w:rPr>
          <w:rFonts w:asciiTheme="majorHAnsi" w:hAnsiTheme="majorHAnsi"/>
          <w:lang w:eastAsia="ko-KR"/>
        </w:rPr>
        <w:t>Hadi</w:t>
      </w:r>
      <w:proofErr w:type="spellEnd"/>
      <w:r w:rsidRPr="00491B03">
        <w:rPr>
          <w:rFonts w:asciiTheme="majorHAnsi" w:hAnsiTheme="majorHAnsi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lang w:eastAsia="ko-KR"/>
        </w:rPr>
        <w:t>Özbal</w:t>
      </w:r>
      <w:proofErr w:type="spellEnd"/>
      <w:r w:rsidRPr="00491B03">
        <w:rPr>
          <w:rFonts w:asciiTheme="majorHAnsi" w:hAnsiTheme="majorHAnsi"/>
          <w:lang w:eastAsia="ko-KR"/>
        </w:rPr>
        <w:t xml:space="preserve">, </w:t>
      </w:r>
      <w:proofErr w:type="spellStart"/>
      <w:r w:rsidRPr="00491B03">
        <w:rPr>
          <w:rFonts w:asciiTheme="majorHAnsi" w:hAnsiTheme="majorHAnsi"/>
          <w:lang w:eastAsia="ko-KR"/>
        </w:rPr>
        <w:t>Ayla</w:t>
      </w:r>
      <w:proofErr w:type="spellEnd"/>
      <w:r w:rsidRPr="00491B03">
        <w:rPr>
          <w:rFonts w:asciiTheme="majorHAnsi" w:hAnsiTheme="majorHAnsi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lang w:eastAsia="ko-KR"/>
        </w:rPr>
        <w:t>Türkekul-Bıyık</w:t>
      </w:r>
      <w:proofErr w:type="spellEnd"/>
      <w:r w:rsidRPr="00491B03">
        <w:rPr>
          <w:rFonts w:asciiTheme="majorHAnsi" w:hAnsiTheme="majorHAnsi"/>
          <w:lang w:eastAsia="ko-KR"/>
        </w:rPr>
        <w:t xml:space="preserve">, </w:t>
      </w:r>
      <w:proofErr w:type="spellStart"/>
      <w:r w:rsidRPr="00491B03">
        <w:rPr>
          <w:rFonts w:asciiTheme="majorHAnsi" w:hAnsiTheme="majorHAnsi"/>
          <w:lang w:eastAsia="ko-KR"/>
        </w:rPr>
        <w:t>Turhan</w:t>
      </w:r>
      <w:proofErr w:type="spellEnd"/>
      <w:r w:rsidRPr="00491B03">
        <w:rPr>
          <w:rFonts w:asciiTheme="majorHAnsi" w:hAnsiTheme="majorHAnsi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lang w:eastAsia="ko-KR"/>
        </w:rPr>
        <w:t>Doğan</w:t>
      </w:r>
      <w:proofErr w:type="spellEnd"/>
      <w:r w:rsidRPr="00491B03">
        <w:rPr>
          <w:rFonts w:asciiTheme="majorHAnsi" w:hAnsiTheme="majorHAnsi"/>
          <w:lang w:eastAsia="ko-KR"/>
        </w:rPr>
        <w:t xml:space="preserve">, </w:t>
      </w:r>
    </w:p>
    <w:p w:rsidR="00C527CE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lang w:eastAsia="ko-KR"/>
        </w:rPr>
        <w:tab/>
        <w:t xml:space="preserve">   </w:t>
      </w:r>
      <w:r w:rsidRPr="00491B03">
        <w:rPr>
          <w:rFonts w:asciiTheme="majorHAnsi" w:hAnsiTheme="majorHAnsi"/>
          <w:lang w:eastAsia="ko-KR"/>
        </w:rPr>
        <w:t xml:space="preserve">Laurens </w:t>
      </w:r>
      <w:proofErr w:type="spellStart"/>
      <w:r w:rsidRPr="00491B03">
        <w:rPr>
          <w:rFonts w:asciiTheme="majorHAnsi" w:hAnsiTheme="majorHAnsi"/>
          <w:lang w:eastAsia="ko-KR"/>
        </w:rPr>
        <w:t>Thissen</w:t>
      </w:r>
      <w:proofErr w:type="spellEnd"/>
      <w:r w:rsidRPr="00491B03">
        <w:rPr>
          <w:rFonts w:asciiTheme="majorHAnsi" w:hAnsiTheme="majorHAnsi"/>
          <w:lang w:eastAsia="ko-KR"/>
        </w:rPr>
        <w:t xml:space="preserve">, </w:t>
      </w:r>
      <w:proofErr w:type="spellStart"/>
      <w:r w:rsidRPr="00491B03">
        <w:rPr>
          <w:rFonts w:asciiTheme="majorHAnsi" w:hAnsiTheme="majorHAnsi"/>
          <w:lang w:eastAsia="ko-KR"/>
        </w:rPr>
        <w:t>Fokke</w:t>
      </w:r>
      <w:proofErr w:type="spellEnd"/>
      <w:r w:rsidRPr="00491B03">
        <w:rPr>
          <w:rFonts w:asciiTheme="majorHAnsi" w:hAnsiTheme="majorHAnsi"/>
          <w:lang w:eastAsia="ko-KR"/>
        </w:rPr>
        <w:t xml:space="preserve"> </w:t>
      </w:r>
      <w:proofErr w:type="spellStart"/>
      <w:r w:rsidRPr="00491B03">
        <w:rPr>
          <w:rFonts w:asciiTheme="majorHAnsi" w:hAnsiTheme="majorHAnsi"/>
          <w:lang w:eastAsia="ko-KR"/>
        </w:rPr>
        <w:t>GErritsen</w:t>
      </w:r>
      <w:proofErr w:type="spellEnd"/>
      <w:r w:rsidRPr="00491B03">
        <w:rPr>
          <w:rFonts w:asciiTheme="majorHAnsi" w:hAnsiTheme="majorHAnsi"/>
          <w:lang w:eastAsia="ko-KR"/>
        </w:rPr>
        <w:t>, Rana</w:t>
      </w:r>
      <w:r>
        <w:rPr>
          <w:rFonts w:ascii="Trebuchet MS" w:hAnsi="Trebuchet MS"/>
          <w:sz w:val="20"/>
          <w:szCs w:val="20"/>
          <w:lang w:eastAsia="ko-KR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eastAsia="ko-KR"/>
        </w:rPr>
        <w:t>Özbal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C527CE" w:rsidRPr="00B44910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BAP</w:t>
      </w:r>
    </w:p>
    <w:p w:rsidR="00C527CE" w:rsidRPr="00B44910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>2010</w:t>
      </w:r>
    </w:p>
    <w:p w:rsidR="00C527CE" w:rsidRDefault="00C527CE" w:rsidP="00C527C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Pr="00B44910">
        <w:rPr>
          <w:rFonts w:asciiTheme="majorHAnsi" w:hAnsiTheme="majorHAnsi"/>
          <w:lang w:eastAsia="ko-KR"/>
        </w:rPr>
        <w:t>Yürürlükte</w:t>
      </w:r>
      <w:proofErr w:type="spellEnd"/>
    </w:p>
    <w:p w:rsidR="00C527CE" w:rsidRDefault="00C527CE" w:rsidP="008D3642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="Cambria" w:eastAsia="Calibri" w:hAnsi="Cambria" w:cs="InterstateLight"/>
          <w:b/>
          <w:color w:val="6E6F71"/>
        </w:rPr>
      </w:pPr>
    </w:p>
    <w:p w:rsidR="00AE1EEA" w:rsidRPr="008D3642" w:rsidRDefault="00AE1EEA" w:rsidP="008D3642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8D3642" w:rsidRPr="008D3642">
        <w:rPr>
          <w:rFonts w:asciiTheme="majorHAnsi" w:hAnsiTheme="majorHAnsi"/>
          <w:b/>
          <w:color w:val="365F91" w:themeColor="accent1" w:themeShade="BF"/>
          <w:lang w:eastAsia="ko-KR"/>
        </w:rPr>
        <w:t>Heavy Metal Determination in Canned Foods</w:t>
      </w:r>
      <w:r w:rsidR="00B273A3" w:rsidRPr="001B168A">
        <w:rPr>
          <w:rFonts w:ascii="Cambria" w:eastAsia="Calibri" w:hAnsi="Cambria" w:cs="InterstateLight"/>
          <w:b/>
          <w:color w:val="365F91" w:themeColor="accent1" w:themeShade="BF"/>
        </w:rPr>
        <w:tab/>
        <w:t xml:space="preserve">  </w:t>
      </w:r>
    </w:p>
    <w:p w:rsidR="00AE1EEA" w:rsidRPr="00B44910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56566B">
        <w:rPr>
          <w:rFonts w:asciiTheme="majorHAnsi" w:hAnsiTheme="majorHAnsi"/>
          <w:lang w:eastAsia="ko-KR"/>
        </w:rPr>
        <w:t>Neylan</w:t>
      </w:r>
      <w:proofErr w:type="spellEnd"/>
      <w:r w:rsidR="0056566B">
        <w:rPr>
          <w:rFonts w:asciiTheme="majorHAnsi" w:hAnsiTheme="majorHAnsi"/>
          <w:lang w:eastAsia="ko-KR"/>
        </w:rPr>
        <w:t xml:space="preserve"> </w:t>
      </w:r>
      <w:proofErr w:type="spellStart"/>
      <w:r w:rsidR="0056566B">
        <w:rPr>
          <w:rFonts w:asciiTheme="majorHAnsi" w:hAnsiTheme="majorHAnsi"/>
          <w:lang w:eastAsia="ko-KR"/>
        </w:rPr>
        <w:t>Dirilgen</w:t>
      </w:r>
      <w:proofErr w:type="spellEnd"/>
    </w:p>
    <w:p w:rsidR="00AE1EEA" w:rsidRPr="00B44910" w:rsidRDefault="00AE1EEA" w:rsidP="00826370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56566B">
        <w:rPr>
          <w:rFonts w:asciiTheme="majorHAnsi" w:hAnsiTheme="majorHAnsi"/>
          <w:lang w:eastAsia="ko-KR"/>
        </w:rPr>
        <w:t>BAP</w:t>
      </w:r>
    </w:p>
    <w:p w:rsidR="00AE1EEA" w:rsidRPr="00B44910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201</w:t>
      </w:r>
      <w:r w:rsidR="00665CEE">
        <w:rPr>
          <w:rFonts w:asciiTheme="majorHAnsi" w:hAnsiTheme="majorHAnsi"/>
          <w:lang w:eastAsia="ko-KR"/>
        </w:rPr>
        <w:t>1</w:t>
      </w:r>
    </w:p>
    <w:p w:rsidR="0008540B" w:rsidRDefault="00AE1EEA" w:rsidP="0077573E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Pr="00B44910"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46568C" w:rsidRPr="00D971EB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492CEA" w:rsidRPr="008967D3" w:rsidRDefault="0046568C" w:rsidP="008967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548DD4" w:themeColor="text2" w:themeTint="99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 xml:space="preserve">2011 Kimya Yılı </w:t>
      </w:r>
      <w:proofErr w:type="spellStart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>Konferansları</w:t>
      </w:r>
      <w:proofErr w:type="spellEnd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 xml:space="preserve">, </w:t>
      </w:r>
      <w:proofErr w:type="spellStart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>Türkiye</w:t>
      </w:r>
      <w:proofErr w:type="spellEnd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>Kimya</w:t>
      </w:r>
      <w:proofErr w:type="spellEnd"/>
      <w:r w:rsidR="008967D3" w:rsidRPr="008967D3">
        <w:rPr>
          <w:rFonts w:asciiTheme="majorHAnsi" w:hAnsiTheme="majorHAnsi"/>
          <w:b/>
          <w:color w:val="365F91" w:themeColor="accent1" w:themeShade="BF"/>
          <w:lang w:eastAsia="ko-KR"/>
        </w:rPr>
        <w:t xml:space="preserve"> Derneği</w:t>
      </w:r>
      <w:r w:rsidR="00576AC1">
        <w:rPr>
          <w:rFonts w:asciiTheme="majorHAnsi" w:hAnsiTheme="majorHAnsi"/>
          <w:b/>
          <w:color w:val="548DD4" w:themeColor="text2" w:themeTint="99"/>
          <w:lang w:eastAsia="ko-KR"/>
        </w:rPr>
        <w:tab/>
        <w:t xml:space="preserve">  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libri" w:eastAsia="Calibri" w:hAnsi="Calibri" w:cs="InterstateLight"/>
          <w:color w:val="6E6F71"/>
        </w:rPr>
        <w:tab/>
        <w:t>:</w:t>
      </w:r>
      <w:r w:rsidR="008967D3">
        <w:rPr>
          <w:rFonts w:ascii="Calibri" w:eastAsia="Calibri" w:hAnsi="Calibri" w:cs="InterstateLight"/>
          <w:color w:val="6E6F71"/>
        </w:rPr>
        <w:t xml:space="preserve"> </w:t>
      </w:r>
      <w:proofErr w:type="spellStart"/>
      <w:r w:rsidR="008967D3" w:rsidRPr="008967D3">
        <w:rPr>
          <w:rFonts w:ascii="Cambria" w:eastAsia="Calibri" w:hAnsi="Cambria" w:cs="Times New Roman"/>
          <w:lang w:eastAsia="ko-KR"/>
        </w:rPr>
        <w:t>Hadi</w:t>
      </w:r>
      <w:proofErr w:type="spellEnd"/>
      <w:r w:rsidR="008967D3" w:rsidRPr="008967D3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="008967D3" w:rsidRPr="008967D3">
        <w:rPr>
          <w:rFonts w:ascii="Cambria" w:eastAsia="Calibri" w:hAnsi="Cambria" w:cs="Times New Roman"/>
          <w:lang w:eastAsia="ko-KR"/>
        </w:rPr>
        <w:t>Özbal</w:t>
      </w:r>
      <w:proofErr w:type="spellEnd"/>
    </w:p>
    <w:p w:rsidR="0046568C" w:rsidRPr="00F31155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8967D3">
        <w:rPr>
          <w:rFonts w:asciiTheme="majorHAnsi" w:hAnsiTheme="majorHAnsi"/>
          <w:lang w:eastAsia="ko-KR"/>
        </w:rPr>
        <w:t xml:space="preserve">23 </w:t>
      </w:r>
      <w:proofErr w:type="spellStart"/>
      <w:r w:rsidR="008967D3">
        <w:rPr>
          <w:rFonts w:asciiTheme="majorHAnsi" w:hAnsiTheme="majorHAnsi"/>
          <w:lang w:eastAsia="ko-KR"/>
        </w:rPr>
        <w:t>Şubat</w:t>
      </w:r>
      <w:proofErr w:type="spellEnd"/>
      <w:r w:rsidR="006A286F" w:rsidRPr="006A286F">
        <w:rPr>
          <w:rFonts w:asciiTheme="majorHAnsi" w:hAnsiTheme="majorHAnsi"/>
          <w:lang w:eastAsia="ko-KR"/>
        </w:rPr>
        <w:t xml:space="preserve"> 2011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 w:rsidR="00E1381A">
        <w:rPr>
          <w:rFonts w:cs="InterstateLight"/>
          <w:color w:val="6E6F71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Boğaziçi</w:t>
      </w:r>
      <w:proofErr w:type="spellEnd"/>
      <w:r w:rsidRPr="006A286F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Üniversitesi</w:t>
      </w:r>
      <w:proofErr w:type="spellEnd"/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 w:rsidR="006A286F">
        <w:rPr>
          <w:rFonts w:cs="InterstateLight"/>
          <w:color w:val="6E6F71"/>
        </w:rPr>
        <w:t xml:space="preserve"> </w:t>
      </w:r>
      <w:r w:rsidR="006A286F">
        <w:rPr>
          <w:rFonts w:cs="InterstateLight"/>
          <w:color w:val="6E6F71"/>
        </w:rPr>
        <w:tab/>
        <w:t xml:space="preserve"> :</w:t>
      </w:r>
      <w:r w:rsidR="008967D3">
        <w:rPr>
          <w:rFonts w:cs="InterstateLight"/>
          <w:color w:val="6E6F71"/>
        </w:rPr>
        <w:t xml:space="preserve"> </w:t>
      </w:r>
      <w:r w:rsidR="008967D3" w:rsidRPr="008967D3">
        <w:rPr>
          <w:rFonts w:ascii="Cambria" w:eastAsia="Calibri" w:hAnsi="Cambria" w:cs="Times New Roman"/>
          <w:lang w:eastAsia="ko-KR"/>
        </w:rPr>
        <w:t>30</w:t>
      </w:r>
    </w:p>
    <w:p w:rsidR="0046568C" w:rsidRPr="008E16CE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Bildiri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Adedi</w:t>
      </w:r>
      <w:proofErr w:type="spellEnd"/>
      <w:r w:rsidR="006A286F">
        <w:rPr>
          <w:rFonts w:cs="InterstateLight"/>
          <w:color w:val="6E6F71"/>
        </w:rPr>
        <w:tab/>
        <w:t>:</w:t>
      </w:r>
      <w:r w:rsidR="008967D3" w:rsidRPr="008967D3">
        <w:rPr>
          <w:rFonts w:ascii="Cambria" w:eastAsia="Calibri" w:hAnsi="Cambria" w:cs="Times New Roman"/>
          <w:lang w:eastAsia="ko-KR"/>
        </w:rPr>
        <w:t xml:space="preserve"> 1</w:t>
      </w:r>
    </w:p>
    <w:p w:rsidR="00DB4F49" w:rsidRDefault="00DB4F49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80AED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A36C3" w:rsidRPr="00D971EB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sz w:val="28"/>
          <w:szCs w:val="28"/>
          <w:lang w:eastAsia="ko-KR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 xml:space="preserve">III-MERKEZ ÜYELERİNİN </w:t>
      </w:r>
      <w:r w:rsidR="00EA36C3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KATILDIKLARI BİLİMSEL TOPLANTILAR</w:t>
      </w:r>
    </w:p>
    <w:p w:rsidR="00EA36C3" w:rsidRPr="008E16CE" w:rsidRDefault="00EA36C3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A81DEE" w:rsidRDefault="00B352B2" w:rsidP="00A81DEE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</w:r>
      <w:r w:rsidR="00A81DEE">
        <w:rPr>
          <w:rFonts w:ascii="Calibri" w:eastAsia="Calibri" w:hAnsi="Calibri" w:cs="InterstateLight"/>
          <w:color w:val="6E6F71"/>
        </w:rPr>
        <w:tab/>
      </w:r>
      <w:r w:rsidRPr="006573D2">
        <w:rPr>
          <w:rFonts w:ascii="Calibri" w:eastAsia="Calibri" w:hAnsi="Calibri" w:cs="InterstateLight"/>
          <w:color w:val="6E6F71"/>
        </w:rPr>
        <w:t xml:space="preserve">: </w:t>
      </w:r>
      <w:r w:rsidR="00A81DEE" w:rsidRPr="00A81DEE">
        <w:rPr>
          <w:rFonts w:asciiTheme="majorHAnsi" w:hAnsiTheme="majorHAnsi"/>
          <w:b/>
          <w:color w:val="365F91" w:themeColor="accent1" w:themeShade="BF"/>
          <w:lang w:eastAsia="ko-KR"/>
        </w:rPr>
        <w:t>33</w:t>
      </w:r>
      <w:r w:rsidR="00A81DEE" w:rsidRPr="00A81DEE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rd</w:t>
      </w:r>
      <w:r w:rsidR="00A81DEE" w:rsidRPr="00A81DEE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International Symposium of Excavations, </w:t>
      </w:r>
    </w:p>
    <w:p w:rsidR="00B352B2" w:rsidRPr="00A81DEE" w:rsidRDefault="00A81DEE" w:rsidP="00A81DEE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 xml:space="preserve">Surveys and </w:t>
      </w:r>
      <w:proofErr w:type="spellStart"/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>Archaeometry</w:t>
      </w:r>
      <w:proofErr w:type="spellEnd"/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A81DEE">
        <w:rPr>
          <w:rFonts w:asciiTheme="majorHAnsi" w:hAnsiTheme="majorHAnsi"/>
          <w:lang w:eastAsia="ko-KR"/>
        </w:rPr>
        <w:t>30</w:t>
      </w:r>
      <w:r w:rsidR="00784727" w:rsidRPr="00784727">
        <w:rPr>
          <w:rFonts w:asciiTheme="majorHAnsi" w:hAnsiTheme="majorHAnsi"/>
          <w:lang w:eastAsia="ko-KR"/>
        </w:rPr>
        <w:t xml:space="preserve"> </w:t>
      </w:r>
      <w:proofErr w:type="spellStart"/>
      <w:r w:rsidR="00784727" w:rsidRPr="00784727">
        <w:rPr>
          <w:rFonts w:asciiTheme="majorHAnsi" w:hAnsiTheme="majorHAnsi"/>
          <w:lang w:eastAsia="ko-KR"/>
        </w:rPr>
        <w:t>Mayıs</w:t>
      </w:r>
      <w:proofErr w:type="spellEnd"/>
      <w:r w:rsidR="00A81DEE">
        <w:rPr>
          <w:rFonts w:asciiTheme="majorHAnsi" w:hAnsiTheme="majorHAnsi"/>
          <w:lang w:eastAsia="ko-KR"/>
        </w:rPr>
        <w:t xml:space="preserve"> - 3 </w:t>
      </w:r>
      <w:proofErr w:type="spellStart"/>
      <w:r w:rsidR="00A81DEE">
        <w:rPr>
          <w:rFonts w:asciiTheme="majorHAnsi" w:hAnsiTheme="majorHAnsi"/>
          <w:lang w:eastAsia="ko-KR"/>
        </w:rPr>
        <w:t>Haziran</w:t>
      </w:r>
      <w:proofErr w:type="spellEnd"/>
      <w:r w:rsidR="00784727"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B352B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A81DEE">
        <w:rPr>
          <w:rFonts w:asciiTheme="majorHAnsi" w:hAnsiTheme="majorHAnsi"/>
          <w:lang w:eastAsia="ko-KR"/>
        </w:rPr>
        <w:t>Malatya</w:t>
      </w:r>
    </w:p>
    <w:p w:rsidR="00222E1F" w:rsidRDefault="003375EF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 xml:space="preserve">: </w:t>
      </w:r>
      <w:r w:rsidR="00222E1F">
        <w:rPr>
          <w:rFonts w:asciiTheme="majorHAnsi" w:hAnsiTheme="majorHAnsi"/>
          <w:lang w:eastAsia="ko-KR"/>
        </w:rPr>
        <w:t>“</w:t>
      </w:r>
      <w:r w:rsidR="00B03FD2" w:rsidRPr="00B03FD2">
        <w:rPr>
          <w:rFonts w:asciiTheme="majorHAnsi" w:hAnsiTheme="majorHAnsi"/>
          <w:lang w:eastAsia="ko-KR"/>
        </w:rPr>
        <w:t xml:space="preserve">M.Ö. 7. Bin </w:t>
      </w:r>
      <w:proofErr w:type="spellStart"/>
      <w:r w:rsidR="00B03FD2" w:rsidRPr="00B03FD2">
        <w:rPr>
          <w:rFonts w:asciiTheme="majorHAnsi" w:hAnsiTheme="majorHAnsi"/>
          <w:lang w:eastAsia="ko-KR"/>
        </w:rPr>
        <w:t>Yılda</w:t>
      </w:r>
      <w:proofErr w:type="spellEnd"/>
      <w:r w:rsidR="00B03FD2" w:rsidRPr="00B03FD2">
        <w:rPr>
          <w:rFonts w:asciiTheme="majorHAnsi" w:hAnsiTheme="majorHAnsi"/>
          <w:lang w:eastAsia="ko-KR"/>
        </w:rPr>
        <w:t xml:space="preserve"> </w:t>
      </w:r>
      <w:proofErr w:type="spellStart"/>
      <w:r w:rsidR="00B03FD2" w:rsidRPr="00B03FD2">
        <w:rPr>
          <w:rFonts w:asciiTheme="majorHAnsi" w:hAnsiTheme="majorHAnsi"/>
          <w:lang w:eastAsia="ko-KR"/>
        </w:rPr>
        <w:t>Barcın</w:t>
      </w:r>
      <w:proofErr w:type="spellEnd"/>
      <w:r w:rsidR="00B03FD2" w:rsidRPr="00B03FD2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="00B03FD2" w:rsidRPr="00B03FD2">
        <w:rPr>
          <w:rFonts w:asciiTheme="majorHAnsi" w:hAnsiTheme="majorHAnsi"/>
          <w:lang w:eastAsia="ko-KR"/>
        </w:rPr>
        <w:t>Höyük’te</w:t>
      </w:r>
      <w:proofErr w:type="spellEnd"/>
      <w:proofErr w:type="gramEnd"/>
      <w:r w:rsidR="00B03FD2" w:rsidRPr="00B03FD2">
        <w:rPr>
          <w:rFonts w:asciiTheme="majorHAnsi" w:hAnsiTheme="majorHAnsi"/>
          <w:lang w:eastAsia="ko-KR"/>
        </w:rPr>
        <w:t xml:space="preserve"> </w:t>
      </w:r>
      <w:proofErr w:type="spellStart"/>
      <w:r w:rsidR="00B03FD2" w:rsidRPr="00B03FD2">
        <w:rPr>
          <w:rFonts w:asciiTheme="majorHAnsi" w:hAnsiTheme="majorHAnsi"/>
          <w:lang w:eastAsia="ko-KR"/>
        </w:rPr>
        <w:t>Süt</w:t>
      </w:r>
      <w:proofErr w:type="spellEnd"/>
      <w:r w:rsidR="00B03FD2" w:rsidRPr="00B03FD2">
        <w:rPr>
          <w:rFonts w:asciiTheme="majorHAnsi" w:hAnsiTheme="majorHAnsi"/>
          <w:lang w:eastAsia="ko-KR"/>
        </w:rPr>
        <w:t xml:space="preserve"> </w:t>
      </w:r>
      <w:proofErr w:type="spellStart"/>
      <w:r w:rsidR="00B03FD2" w:rsidRPr="00B03FD2">
        <w:rPr>
          <w:rFonts w:asciiTheme="majorHAnsi" w:hAnsiTheme="majorHAnsi"/>
          <w:lang w:eastAsia="ko-KR"/>
        </w:rPr>
        <w:t>Tüketimi</w:t>
      </w:r>
      <w:proofErr w:type="spellEnd"/>
      <w:r w:rsidR="00B03FD2" w:rsidRPr="00B03FD2">
        <w:rPr>
          <w:rFonts w:asciiTheme="majorHAnsi" w:hAnsiTheme="majorHAnsi"/>
          <w:lang w:eastAsia="ko-KR"/>
        </w:rPr>
        <w:t xml:space="preserve"> </w:t>
      </w:r>
      <w:proofErr w:type="spellStart"/>
      <w:r w:rsidR="00B03FD2" w:rsidRPr="00B03FD2">
        <w:rPr>
          <w:rFonts w:asciiTheme="majorHAnsi" w:hAnsiTheme="majorHAnsi"/>
          <w:lang w:eastAsia="ko-KR"/>
        </w:rPr>
        <w:t>Üzerine</w:t>
      </w:r>
      <w:proofErr w:type="spellEnd"/>
      <w:r w:rsidR="00B03FD2" w:rsidRPr="00B03FD2">
        <w:rPr>
          <w:rFonts w:asciiTheme="majorHAnsi" w:hAnsiTheme="majorHAnsi"/>
          <w:lang w:eastAsia="ko-KR"/>
        </w:rPr>
        <w:t xml:space="preserve"> </w:t>
      </w:r>
    </w:p>
    <w:p w:rsidR="00AA5D3B" w:rsidRDefault="00222E1F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r w:rsidR="00B03FD2" w:rsidRPr="00B03FD2">
        <w:rPr>
          <w:rFonts w:asciiTheme="majorHAnsi" w:hAnsiTheme="majorHAnsi"/>
          <w:lang w:eastAsia="ko-KR"/>
        </w:rPr>
        <w:t>Yeni</w:t>
      </w:r>
      <w:proofErr w:type="spellEnd"/>
      <w:r w:rsidR="00B03FD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B03FD2" w:rsidRPr="00B03FD2">
        <w:rPr>
          <w:rFonts w:asciiTheme="majorHAnsi" w:hAnsiTheme="majorHAnsi"/>
          <w:lang w:eastAsia="ko-KR"/>
        </w:rPr>
        <w:t>Araştırmalar</w:t>
      </w:r>
      <w:proofErr w:type="spellEnd"/>
      <w:r>
        <w:rPr>
          <w:rFonts w:asciiTheme="majorHAnsi" w:hAnsiTheme="majorHAnsi"/>
          <w:lang w:eastAsia="ko-KR"/>
        </w:rPr>
        <w:t>”</w:t>
      </w:r>
    </w:p>
    <w:p w:rsidR="00222E1F" w:rsidRDefault="00222E1F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222E1F" w:rsidRDefault="00222E1F" w:rsidP="00222E1F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6573D2">
        <w:rPr>
          <w:rFonts w:ascii="Calibri" w:eastAsia="Calibri" w:hAnsi="Calibri" w:cs="InterstateLight"/>
          <w:color w:val="6E6F71"/>
        </w:rPr>
        <w:t xml:space="preserve">: </w:t>
      </w:r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>33</w:t>
      </w:r>
      <w:r w:rsidRPr="00A81DEE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rd</w:t>
      </w:r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International Symposium of Excavations, </w:t>
      </w:r>
    </w:p>
    <w:p w:rsidR="00222E1F" w:rsidRPr="00A81DEE" w:rsidRDefault="00222E1F" w:rsidP="00222E1F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 xml:space="preserve">Surveys and </w:t>
      </w:r>
      <w:proofErr w:type="spellStart"/>
      <w:r w:rsidRPr="00A81DEE">
        <w:rPr>
          <w:rFonts w:asciiTheme="majorHAnsi" w:hAnsiTheme="majorHAnsi"/>
          <w:b/>
          <w:color w:val="365F91" w:themeColor="accent1" w:themeShade="BF"/>
          <w:lang w:eastAsia="ko-KR"/>
        </w:rPr>
        <w:t>Archaeometry</w:t>
      </w:r>
      <w:proofErr w:type="spellEnd"/>
    </w:p>
    <w:p w:rsidR="00222E1F" w:rsidRPr="006573D2" w:rsidRDefault="00222E1F" w:rsidP="00222E1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30</w:t>
      </w:r>
      <w:r w:rsidRPr="00784727">
        <w:rPr>
          <w:rFonts w:asciiTheme="majorHAnsi" w:hAnsiTheme="majorHAnsi"/>
          <w:lang w:eastAsia="ko-KR"/>
        </w:rPr>
        <w:t xml:space="preserve"> </w:t>
      </w:r>
      <w:proofErr w:type="spellStart"/>
      <w:r w:rsidRPr="00784727">
        <w:rPr>
          <w:rFonts w:asciiTheme="majorHAnsi" w:hAnsiTheme="majorHAnsi"/>
          <w:lang w:eastAsia="ko-KR"/>
        </w:rPr>
        <w:t>Mayıs</w:t>
      </w:r>
      <w:proofErr w:type="spellEnd"/>
      <w:r>
        <w:rPr>
          <w:rFonts w:asciiTheme="majorHAnsi" w:hAnsiTheme="majorHAnsi"/>
          <w:lang w:eastAsia="ko-KR"/>
        </w:rPr>
        <w:t xml:space="preserve"> - 3 </w:t>
      </w:r>
      <w:proofErr w:type="spellStart"/>
      <w:r>
        <w:rPr>
          <w:rFonts w:asciiTheme="majorHAnsi" w:hAnsiTheme="majorHAnsi"/>
          <w:lang w:eastAsia="ko-KR"/>
        </w:rPr>
        <w:t>Haziran</w:t>
      </w:r>
      <w:proofErr w:type="spellEnd"/>
      <w:r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222E1F" w:rsidRDefault="00222E1F" w:rsidP="00222E1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>Malatya</w:t>
      </w:r>
    </w:p>
    <w:p w:rsidR="00222E1F" w:rsidRDefault="00222E1F" w:rsidP="00222E1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proofErr w:type="spellStart"/>
      <w:r w:rsidRPr="00222E1F">
        <w:rPr>
          <w:rFonts w:asciiTheme="majorHAnsi" w:hAnsiTheme="majorHAnsi"/>
          <w:lang w:eastAsia="ko-KR"/>
        </w:rPr>
        <w:t>Arkeolojik</w:t>
      </w:r>
      <w:proofErr w:type="spellEnd"/>
      <w:r w:rsidRPr="00222E1F">
        <w:rPr>
          <w:rFonts w:asciiTheme="majorHAnsi" w:hAnsiTheme="majorHAnsi"/>
          <w:lang w:eastAsia="ko-KR"/>
        </w:rPr>
        <w:t xml:space="preserve"> </w:t>
      </w:r>
      <w:proofErr w:type="spellStart"/>
      <w:r w:rsidRPr="00222E1F">
        <w:rPr>
          <w:rFonts w:asciiTheme="majorHAnsi" w:hAnsiTheme="majorHAnsi"/>
          <w:lang w:eastAsia="ko-KR"/>
        </w:rPr>
        <w:t>Vakslar</w:t>
      </w:r>
      <w:proofErr w:type="spellEnd"/>
      <w:r>
        <w:rPr>
          <w:rFonts w:asciiTheme="majorHAnsi" w:hAnsiTheme="majorHAnsi"/>
          <w:lang w:eastAsia="ko-KR"/>
        </w:rPr>
        <w:t>”</w:t>
      </w:r>
    </w:p>
    <w:p w:rsidR="00222E1F" w:rsidRDefault="00222E1F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222E1F" w:rsidRDefault="00222E1F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B4F49" w:rsidRDefault="00DB4F49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Default="00F164A4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Pr="00D971EB" w:rsidRDefault="00F164A4" w:rsidP="00D971EB">
      <w:pPr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IV-</w:t>
      </w:r>
      <w:r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94101F" w:rsidRDefault="0094101F" w:rsidP="0094101F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>
        <w:rPr>
          <w:rFonts w:asciiTheme="majorHAnsi" w:hAnsiTheme="majorHAnsi" w:cs="InterstateLight"/>
          <w:b/>
          <w:color w:val="6E6F71"/>
        </w:rPr>
        <w:t>Makale</w:t>
      </w:r>
      <w:proofErr w:type="spellEnd"/>
    </w:p>
    <w:p w:rsidR="0094101F" w:rsidRPr="0094101F" w:rsidRDefault="0094101F" w:rsidP="0094101F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Dirilgen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N.,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“Mercury and l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ead: Assessing the toxic effects on growth and metal accumulation by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lemna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m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inor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Ecotoxicology</w:t>
      </w:r>
      <w:proofErr w:type="spellEnd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and Environmental Safety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74, 48-54, 2011.</w:t>
      </w:r>
    </w:p>
    <w:p w:rsidR="0094101F" w:rsidRDefault="0094101F" w:rsidP="0094101F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</w:p>
    <w:p w:rsidR="0094101F" w:rsidRPr="0094101F" w:rsidRDefault="0094101F" w:rsidP="0094101F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 w:rsidRPr="0094101F">
        <w:rPr>
          <w:rFonts w:asciiTheme="majorHAnsi" w:hAnsiTheme="majorHAnsi" w:cs="InterstateLight"/>
          <w:b/>
          <w:color w:val="6E6F71"/>
        </w:rPr>
        <w:t>Bildiri</w:t>
      </w:r>
      <w:proofErr w:type="spellEnd"/>
    </w:p>
    <w:p w:rsidR="00DB4F49" w:rsidRDefault="0094101F" w:rsidP="0094101F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Özbal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H.,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Türkekul-Bıyık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A.,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Thissen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L.,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Doğan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T.,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Gerritsen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F.,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Özbal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R.,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Sütçülerin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ncüleri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Barcın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Höyük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eramiklerinde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üt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</w:t>
      </w:r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alıntıları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”, </w:t>
      </w:r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26. </w:t>
      </w:r>
      <w:proofErr w:type="spellStart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Arkeometri</w:t>
      </w:r>
      <w:proofErr w:type="spellEnd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Sonuçları</w:t>
      </w:r>
      <w:proofErr w:type="spellEnd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Toplantısı</w:t>
      </w:r>
      <w:proofErr w:type="spellEnd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Bildirileri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T.C.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Kültür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Turuzm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Bakanlığı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Kültür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Varlıkları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Müzeler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Genel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Müdürlüğü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Yayın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No 149, 307-317,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Allame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Tanıtım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&amp;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Matbaacılık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Hizmetleri</w:t>
      </w:r>
      <w:proofErr w:type="spellEnd"/>
      <w:r w:rsidRPr="0094101F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Ankara, 2011.</w:t>
      </w:r>
    </w:p>
    <w:p w:rsidR="00DB4F49" w:rsidRDefault="00DB4F49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971EB" w:rsidRDefault="00D971EB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921C3" w:rsidRPr="00745DE2" w:rsidRDefault="00D921C3" w:rsidP="005915DA">
      <w:pPr>
        <w:tabs>
          <w:tab w:val="left" w:pos="3261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745DE2" w:rsidRPr="00D91517" w:rsidRDefault="00745DE2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F164A4" w:rsidRPr="00A35BAE" w:rsidRDefault="00F164A4" w:rsidP="00716528">
      <w:pPr>
        <w:spacing w:after="0" w:line="340" w:lineRule="atLeast"/>
        <w:jc w:val="both"/>
        <w:rPr>
          <w:rFonts w:ascii="Trebuchet MS" w:hAnsi="Trebuchet MS"/>
          <w:sz w:val="20"/>
          <w:szCs w:val="20"/>
        </w:rPr>
      </w:pPr>
    </w:p>
    <w:p w:rsidR="00F164A4" w:rsidRPr="00F164A4" w:rsidRDefault="00F164A4" w:rsidP="00F164A4">
      <w:pPr>
        <w:spacing w:line="240" w:lineRule="exact"/>
        <w:contextualSpacing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F164A4" w:rsidRPr="006573D2" w:rsidRDefault="00F164A4" w:rsidP="00AA5D3B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AA5D3B" w:rsidRPr="006573D2" w:rsidRDefault="00AA5D3B" w:rsidP="00B352B2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563821" w:rsidRDefault="00563821" w:rsidP="0077573E">
      <w:pPr>
        <w:tabs>
          <w:tab w:val="left" w:pos="2835"/>
        </w:tabs>
      </w:pPr>
    </w:p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p w:rsidR="00563821" w:rsidRDefault="00563821"/>
    <w:sectPr w:rsidR="00563821" w:rsidSect="001F41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CC" w:rsidRDefault="001264CC" w:rsidP="00563821">
      <w:pPr>
        <w:spacing w:after="0" w:line="240" w:lineRule="auto"/>
      </w:pPr>
      <w:r>
        <w:separator/>
      </w:r>
    </w:p>
  </w:endnote>
  <w:endnote w:type="continuationSeparator" w:id="0">
    <w:p w:rsidR="001264CC" w:rsidRDefault="001264CC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CC" w:rsidRDefault="001264CC" w:rsidP="00563821">
      <w:pPr>
        <w:spacing w:after="0" w:line="240" w:lineRule="auto"/>
      </w:pPr>
      <w:r>
        <w:separator/>
      </w:r>
    </w:p>
  </w:footnote>
  <w:footnote w:type="continuationSeparator" w:id="0">
    <w:p w:rsidR="001264CC" w:rsidRDefault="001264CC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8B71B9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Arkeometri </w:t>
          </w:r>
          <w:r w:rsidR="00A25A7C"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8540B"/>
    <w:rsid w:val="00095551"/>
    <w:rsid w:val="001264CC"/>
    <w:rsid w:val="0013067A"/>
    <w:rsid w:val="00152EFD"/>
    <w:rsid w:val="0018056A"/>
    <w:rsid w:val="0018165D"/>
    <w:rsid w:val="00185BF5"/>
    <w:rsid w:val="00193500"/>
    <w:rsid w:val="001A2494"/>
    <w:rsid w:val="001B168A"/>
    <w:rsid w:val="001F4183"/>
    <w:rsid w:val="00222E1F"/>
    <w:rsid w:val="00247464"/>
    <w:rsid w:val="002D5D1E"/>
    <w:rsid w:val="002E5125"/>
    <w:rsid w:val="002F30AC"/>
    <w:rsid w:val="003375EF"/>
    <w:rsid w:val="003401AF"/>
    <w:rsid w:val="003F27FE"/>
    <w:rsid w:val="003F301D"/>
    <w:rsid w:val="00412269"/>
    <w:rsid w:val="0046568C"/>
    <w:rsid w:val="00491B03"/>
    <w:rsid w:val="00492CEA"/>
    <w:rsid w:val="004A0EFD"/>
    <w:rsid w:val="004D6F0F"/>
    <w:rsid w:val="00541392"/>
    <w:rsid w:val="00563821"/>
    <w:rsid w:val="0056566B"/>
    <w:rsid w:val="00576AC1"/>
    <w:rsid w:val="005915DA"/>
    <w:rsid w:val="005A62B7"/>
    <w:rsid w:val="005C29F1"/>
    <w:rsid w:val="005F2541"/>
    <w:rsid w:val="005F39FB"/>
    <w:rsid w:val="00665CEE"/>
    <w:rsid w:val="006A286F"/>
    <w:rsid w:val="006C72DD"/>
    <w:rsid w:val="00715F9D"/>
    <w:rsid w:val="00716528"/>
    <w:rsid w:val="00745DE2"/>
    <w:rsid w:val="007573DC"/>
    <w:rsid w:val="0077573E"/>
    <w:rsid w:val="00784727"/>
    <w:rsid w:val="007C2485"/>
    <w:rsid w:val="007E3F2D"/>
    <w:rsid w:val="007E7748"/>
    <w:rsid w:val="007E7EF4"/>
    <w:rsid w:val="00826370"/>
    <w:rsid w:val="008967D3"/>
    <w:rsid w:val="008B71B9"/>
    <w:rsid w:val="008D0EC3"/>
    <w:rsid w:val="008D3642"/>
    <w:rsid w:val="009078EC"/>
    <w:rsid w:val="00911430"/>
    <w:rsid w:val="009145EA"/>
    <w:rsid w:val="0094101F"/>
    <w:rsid w:val="00980AED"/>
    <w:rsid w:val="00986991"/>
    <w:rsid w:val="00A25A7C"/>
    <w:rsid w:val="00A50545"/>
    <w:rsid w:val="00A53B18"/>
    <w:rsid w:val="00A80FC4"/>
    <w:rsid w:val="00A81DEE"/>
    <w:rsid w:val="00AA5D3B"/>
    <w:rsid w:val="00AE06A9"/>
    <w:rsid w:val="00AE1EEA"/>
    <w:rsid w:val="00B03FD2"/>
    <w:rsid w:val="00B273A3"/>
    <w:rsid w:val="00B3479D"/>
    <w:rsid w:val="00B352B2"/>
    <w:rsid w:val="00B36E53"/>
    <w:rsid w:val="00B44910"/>
    <w:rsid w:val="00B855BC"/>
    <w:rsid w:val="00BE5451"/>
    <w:rsid w:val="00C527CE"/>
    <w:rsid w:val="00CE3BB3"/>
    <w:rsid w:val="00D91517"/>
    <w:rsid w:val="00D921C3"/>
    <w:rsid w:val="00D971EB"/>
    <w:rsid w:val="00DB4F49"/>
    <w:rsid w:val="00E038E6"/>
    <w:rsid w:val="00E1381A"/>
    <w:rsid w:val="00E67695"/>
    <w:rsid w:val="00EA36C3"/>
    <w:rsid w:val="00EC30A5"/>
    <w:rsid w:val="00F164A4"/>
    <w:rsid w:val="00FC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F164A4"/>
    <w:rPr>
      <w:rFonts w:cs="Times New Roman"/>
    </w:rPr>
  </w:style>
  <w:style w:type="character" w:styleId="Gl">
    <w:name w:val="Strong"/>
    <w:basedOn w:val="VarsaylanParagrafYazTipi"/>
    <w:uiPriority w:val="99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                Faaliyet Raporu</vt:lpstr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Arkeometri Uygulama ve Araştırma Merkezi Faaliyet Raporu</dc:title>
  <dc:subject/>
  <dc:creator>Apk</dc:creator>
  <cp:keywords/>
  <dc:description/>
  <cp:lastModifiedBy>Apk</cp:lastModifiedBy>
  <cp:revision>74</cp:revision>
  <cp:lastPrinted>2012-02-22T14:32:00Z</cp:lastPrinted>
  <dcterms:created xsi:type="dcterms:W3CDTF">2012-02-22T12:17:00Z</dcterms:created>
  <dcterms:modified xsi:type="dcterms:W3CDTF">2012-02-23T08:26:00Z</dcterms:modified>
</cp:coreProperties>
</file>