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rsidRPr="00D6527A">
            <w:tc>
              <w:tcPr>
                <w:tcW w:w="10296" w:type="dxa"/>
              </w:tcPr>
              <w:p w:rsidR="00D9381D" w:rsidRPr="00D6527A" w:rsidRDefault="00722989" w:rsidP="006A08EB">
                <w:pPr>
                  <w:pStyle w:val="KonuBal"/>
                  <w:rPr>
                    <w:sz w:val="96"/>
                    <w:szCs w:val="96"/>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6A08EB">
                      <w:rPr>
                        <w:color w:val="548DD4" w:themeColor="text2" w:themeTint="99"/>
                        <w:sz w:val="96"/>
                        <w:szCs w:val="96"/>
                      </w:rPr>
                      <w:t>Bilgi Sistemleri</w:t>
                    </w:r>
                    <w:r w:rsidR="00017C2F" w:rsidRPr="00D6527A">
                      <w:rPr>
                        <w:color w:val="548DD4" w:themeColor="text2" w:themeTint="99"/>
                        <w:sz w:val="96"/>
                        <w:szCs w:val="96"/>
                      </w:rPr>
                      <w:t xml:space="preserve"> </w:t>
                    </w:r>
                    <w:r w:rsidR="00185F00" w:rsidRPr="00D6527A">
                      <w:rPr>
                        <w:color w:val="548DD4" w:themeColor="text2" w:themeTint="99"/>
                        <w:sz w:val="96"/>
                        <w:szCs w:val="96"/>
                      </w:rPr>
                      <w:t>Uygulama ve Araştırma Merkezi</w:t>
                    </w:r>
                  </w:sdtContent>
                </w:sdt>
              </w:p>
            </w:tc>
          </w:tr>
          <w:tr w:rsidR="00D9381D" w:rsidRPr="00D6527A">
            <w:tc>
              <w:tcPr>
                <w:tcW w:w="0" w:type="auto"/>
                <w:vAlign w:val="bottom"/>
              </w:tcPr>
              <w:p w:rsidR="00D9381D" w:rsidRPr="00D6527A" w:rsidRDefault="00722989" w:rsidP="00B6016B">
                <w:pPr>
                  <w:pStyle w:val="Altyaz"/>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6527A">
                      <w:rPr>
                        <w:b/>
                        <w:sz w:val="96"/>
                        <w:szCs w:val="96"/>
                      </w:rPr>
                      <w:t>20</w:t>
                    </w:r>
                    <w:r w:rsidR="00B23907">
                      <w:rPr>
                        <w:b/>
                        <w:sz w:val="96"/>
                        <w:szCs w:val="96"/>
                      </w:rPr>
                      <w:t>2</w:t>
                    </w:r>
                    <w:r w:rsidR="00F23B08">
                      <w:rPr>
                        <w:b/>
                        <w:sz w:val="96"/>
                        <w:szCs w:val="96"/>
                      </w:rPr>
                      <w:t>4</w:t>
                    </w:r>
                  </w:sdtContent>
                </w:sdt>
              </w:p>
            </w:tc>
          </w:tr>
          <w:tr w:rsidR="00D9381D" w:rsidRPr="00D6527A">
            <w:trPr>
              <w:trHeight w:val="1152"/>
            </w:trPr>
            <w:tc>
              <w:tcPr>
                <w:tcW w:w="0" w:type="auto"/>
                <w:vAlign w:val="bottom"/>
              </w:tcPr>
              <w:p w:rsidR="00D9381D" w:rsidRPr="00D6527A" w:rsidRDefault="00722989"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6EB9B064" wp14:editId="64B0E9D5">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65F31CC8"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720773CE" wp14:editId="22F2A777">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31C75A8E"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520F3CFF" wp14:editId="2DA3E864">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07607B" w:rsidRDefault="0007607B">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520F3CFF"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07607B" w:rsidRDefault="0007607B">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0417116F" wp14:editId="04047F48">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179B621"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3B93AA39" wp14:editId="2AF627F9">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0712B6">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787477" w:rsidRDefault="00787477" w:rsidP="000712B6">
      <w:pPr>
        <w:spacing w:after="0" w:line="300" w:lineRule="exact"/>
        <w:rPr>
          <w:rFonts w:asciiTheme="majorHAnsi" w:eastAsia="Calibri" w:hAnsiTheme="majorHAnsi" w:cs="InterstateLight"/>
          <w:lang w:val="de-DE"/>
        </w:rPr>
      </w:pPr>
    </w:p>
    <w:p w:rsidR="00787477" w:rsidRPr="00787477" w:rsidRDefault="00787477" w:rsidP="0007741E">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Merkezin M</w:t>
      </w:r>
      <w:r w:rsidRPr="00787477">
        <w:rPr>
          <w:rFonts w:asciiTheme="majorHAnsi" w:eastAsia="Calibri" w:hAnsiTheme="majorHAnsi" w:cs="InterstateLight"/>
          <w:lang w:val="de-DE"/>
        </w:rPr>
        <w:t>isyonu; küresel, dinamik ve bilgi yoğun ortamlarda organizasyonların bilişim sistemleri ile ilgili gereksinimlerine bilim ve iş dünyası işbirliği ile çözüm getirecek kavram ve yöntemler için bir platform oluşturmaktır.</w:t>
      </w:r>
    </w:p>
    <w:p w:rsidR="00787477" w:rsidRPr="00787477" w:rsidRDefault="00787477" w:rsidP="0007741E">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Merkezin V</w:t>
      </w:r>
      <w:r w:rsidRPr="00787477">
        <w:rPr>
          <w:rFonts w:asciiTheme="majorHAnsi" w:eastAsia="Calibri" w:hAnsiTheme="majorHAnsi" w:cs="InterstateLight"/>
          <w:lang w:val="de-DE"/>
        </w:rPr>
        <w:t>izyonu; bilişim alanında, AR-GE, inovasyon ve sürdürebilirlik odaklı uluslararası çok disiplinli araştırma yaparak ve sektör işbirlikleri geliştirerek uluslararası bir referans noktası olmaktır.</w:t>
      </w:r>
    </w:p>
    <w:p w:rsidR="00E17ECD" w:rsidRDefault="00E17ECD" w:rsidP="000712B6">
      <w:pPr>
        <w:shd w:val="clear" w:color="auto" w:fill="FFFFFF"/>
        <w:spacing w:after="0" w:line="300" w:lineRule="exact"/>
        <w:textAlignment w:val="baseline"/>
        <w:rPr>
          <w:rFonts w:ascii="Cambria" w:eastAsia="Calibri" w:hAnsi="Cambria" w:cs="Times New Roman"/>
          <w:b/>
          <w:color w:val="365F91" w:themeColor="accent1" w:themeShade="BF"/>
          <w:sz w:val="28"/>
          <w:szCs w:val="28"/>
          <w:lang w:eastAsia="tr-TR"/>
        </w:rPr>
      </w:pPr>
    </w:p>
    <w:p w:rsidR="007F0207" w:rsidRPr="00B23907" w:rsidRDefault="00522364" w:rsidP="00B23907">
      <w:pPr>
        <w:rPr>
          <w:rFonts w:ascii="Cambria" w:eastAsia="Calibri" w:hAnsi="Cambria" w:cs="Times New Roman"/>
          <w:b/>
          <w:color w:val="365F91" w:themeColor="accent1" w:themeShade="BF"/>
          <w:sz w:val="28"/>
          <w:szCs w:val="28"/>
          <w:lang w:eastAsia="tr-TR"/>
        </w:rPr>
      </w:pPr>
      <w:r w:rsidRPr="00B23907">
        <w:rPr>
          <w:rFonts w:ascii="Cambria" w:eastAsia="Calibri" w:hAnsi="Cambria" w:cs="Times New Roman"/>
          <w:b/>
          <w:color w:val="365F91" w:themeColor="accent1" w:themeShade="BF"/>
          <w:sz w:val="28"/>
          <w:szCs w:val="28"/>
          <w:lang w:eastAsia="tr-TR"/>
        </w:rPr>
        <w:t>I</w:t>
      </w:r>
      <w:r w:rsidR="002471B2" w:rsidRPr="00B23907">
        <w:rPr>
          <w:rFonts w:ascii="Cambria" w:eastAsia="Calibri" w:hAnsi="Cambria" w:cs="Times New Roman"/>
          <w:b/>
          <w:color w:val="365F91" w:themeColor="accent1" w:themeShade="BF"/>
          <w:sz w:val="28"/>
          <w:szCs w:val="28"/>
          <w:lang w:eastAsia="tr-TR"/>
        </w:rPr>
        <w:t>I</w:t>
      </w:r>
      <w:r w:rsidRPr="00B23907">
        <w:rPr>
          <w:rFonts w:ascii="Cambria" w:eastAsia="Calibri" w:hAnsi="Cambria" w:cs="Times New Roman"/>
          <w:b/>
          <w:color w:val="365F91" w:themeColor="accent1" w:themeShade="BF"/>
          <w:sz w:val="28"/>
          <w:szCs w:val="28"/>
          <w:lang w:eastAsia="tr-TR"/>
        </w:rPr>
        <w:t>-MERKEZİN TARİHÇESİ, AMACI VE HEDEFLERİ</w:t>
      </w:r>
    </w:p>
    <w:p w:rsidR="00787477" w:rsidRDefault="00787477" w:rsidP="0007741E">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787477">
        <w:rPr>
          <w:rFonts w:asciiTheme="majorHAnsi" w:eastAsia="Calibri" w:hAnsiTheme="majorHAnsi" w:cs="InterstateLight"/>
          <w:lang w:val="de-DE"/>
        </w:rPr>
        <w:t>Merkez, Boğaziçi Üniversitesi Uygar Merkezleri Koordinasyon Değerlendirme Komisyonunun 29.03.2006 tarihli önerisi doğrultusunda Boğaziçi Üniversitesi Senatosunun 05.04.2006 tarihli toplantısında alınan kararın Yüksek Öğretim Kurumunun 03.07.2006 tarihli toplantısında onaylanmasını takiben 25.12.2006 tarihli Resmi gazetede ilan edilen “Boğaziçi Üniversitesi Bilgi Sistemleri Uygulama ve Araştırma Merkezi Yönetmeliği” çerçevesinde faaliyetlerini yürütmektedir.</w:t>
      </w:r>
    </w:p>
    <w:p w:rsidR="00787477" w:rsidRPr="00787477" w:rsidRDefault="00787477" w:rsidP="0007741E">
      <w:pPr>
        <w:spacing w:after="0" w:line="300" w:lineRule="exact"/>
        <w:jc w:val="both"/>
        <w:rPr>
          <w:rFonts w:asciiTheme="majorHAnsi" w:eastAsia="Calibri" w:hAnsiTheme="majorHAnsi" w:cs="InterstateLight"/>
          <w:lang w:val="de-DE"/>
        </w:rPr>
      </w:pPr>
    </w:p>
    <w:p w:rsidR="00787477" w:rsidRDefault="00787477" w:rsidP="0007741E">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Merkezin A</w:t>
      </w:r>
      <w:r w:rsidRPr="00787477">
        <w:rPr>
          <w:rFonts w:asciiTheme="majorHAnsi" w:eastAsia="Calibri" w:hAnsiTheme="majorHAnsi" w:cs="InterstateLight"/>
          <w:lang w:val="de-DE"/>
        </w:rPr>
        <w:t xml:space="preserve">macı; bilgi sistemleri alanına giren her türlü konuda, teknolojik gelişmelerin izlenmesi ve uygulamaya konulması amacıyla, disiplinlerarası araştırmalar yapmaktır. </w:t>
      </w:r>
    </w:p>
    <w:p w:rsidR="00787477" w:rsidRPr="00787477" w:rsidRDefault="00787477" w:rsidP="0007741E">
      <w:pPr>
        <w:spacing w:after="0" w:line="300" w:lineRule="exact"/>
        <w:jc w:val="both"/>
        <w:rPr>
          <w:rFonts w:asciiTheme="majorHAnsi" w:eastAsia="Calibri" w:hAnsiTheme="majorHAnsi" w:cs="InterstateLight"/>
          <w:lang w:val="de-DE"/>
        </w:rPr>
      </w:pPr>
    </w:p>
    <w:p w:rsidR="00787477" w:rsidRDefault="00787477" w:rsidP="0007741E">
      <w:pPr>
        <w:spacing w:after="0" w:line="300" w:lineRule="exact"/>
        <w:jc w:val="both"/>
        <w:rPr>
          <w:rFonts w:asciiTheme="majorHAnsi" w:eastAsia="Calibri" w:hAnsiTheme="majorHAnsi" w:cs="InterstateLight"/>
          <w:lang w:val="de-DE"/>
        </w:rPr>
      </w:pPr>
      <w:r w:rsidRPr="00787477">
        <w:rPr>
          <w:rFonts w:asciiTheme="majorHAnsi" w:eastAsia="Calibri" w:hAnsiTheme="majorHAnsi" w:cs="InterstateLight"/>
          <w:lang w:val="de-DE"/>
        </w:rPr>
        <w:t xml:space="preserve">Merkezin hedefleri aşağıdaki gibidir: </w:t>
      </w:r>
    </w:p>
    <w:p w:rsidR="000712B6" w:rsidRPr="00787477" w:rsidRDefault="000712B6" w:rsidP="000712B6">
      <w:pPr>
        <w:spacing w:after="0" w:line="300" w:lineRule="exact"/>
        <w:rPr>
          <w:rFonts w:asciiTheme="majorHAnsi" w:eastAsia="Calibri" w:hAnsiTheme="majorHAnsi" w:cs="InterstateLight"/>
          <w:lang w:val="de-DE"/>
        </w:rPr>
      </w:pPr>
    </w:p>
    <w:p w:rsidR="00787477" w:rsidRPr="00787477" w:rsidRDefault="00787477" w:rsidP="000712B6">
      <w:pPr>
        <w:pStyle w:val="ListeParagraf"/>
        <w:numPr>
          <w:ilvl w:val="0"/>
          <w:numId w:val="9"/>
        </w:numPr>
        <w:spacing w:after="0" w:line="300" w:lineRule="exact"/>
        <w:ind w:left="993" w:hanging="284"/>
        <w:rPr>
          <w:rFonts w:asciiTheme="majorHAnsi" w:eastAsia="Calibri" w:hAnsiTheme="majorHAnsi" w:cs="InterstateLight"/>
          <w:lang w:val="de-DE"/>
        </w:rPr>
      </w:pPr>
      <w:r w:rsidRPr="00787477">
        <w:rPr>
          <w:rFonts w:asciiTheme="majorHAnsi" w:eastAsia="Calibri" w:hAnsiTheme="majorHAnsi" w:cs="InterstateLight"/>
          <w:lang w:val="de-DE"/>
        </w:rPr>
        <w:t>Dünyadaki öncü araştırma kurum ve kuruluşlarıyla işbirliği içinde bilgi üretimine, yayımına ve ekonomik değer yaratımına katkıda bulunmak</w:t>
      </w:r>
    </w:p>
    <w:p w:rsidR="00787477" w:rsidRPr="00787477" w:rsidRDefault="00787477" w:rsidP="000712B6">
      <w:pPr>
        <w:pStyle w:val="ListeParagraf"/>
        <w:numPr>
          <w:ilvl w:val="0"/>
          <w:numId w:val="9"/>
        </w:numPr>
        <w:spacing w:after="0" w:line="300" w:lineRule="exact"/>
        <w:ind w:left="993" w:hanging="284"/>
        <w:rPr>
          <w:rFonts w:asciiTheme="majorHAnsi" w:eastAsia="Calibri" w:hAnsiTheme="majorHAnsi" w:cs="InterstateLight"/>
          <w:lang w:val="de-DE"/>
        </w:rPr>
      </w:pPr>
      <w:r w:rsidRPr="00787477">
        <w:rPr>
          <w:rFonts w:asciiTheme="majorHAnsi" w:eastAsia="Calibri" w:hAnsiTheme="majorHAnsi" w:cs="InterstateLight"/>
          <w:lang w:val="de-DE"/>
        </w:rPr>
        <w:t>İlgili paydaşlarla öncelikle araştırma alanlarında sinerji yaratacak işbirlikleri geliştirmek</w:t>
      </w:r>
    </w:p>
    <w:p w:rsidR="00787477" w:rsidRPr="00787477" w:rsidRDefault="00787477" w:rsidP="000712B6">
      <w:pPr>
        <w:pStyle w:val="ListeParagraf"/>
        <w:numPr>
          <w:ilvl w:val="0"/>
          <w:numId w:val="9"/>
        </w:numPr>
        <w:spacing w:after="0" w:line="300" w:lineRule="exact"/>
        <w:ind w:left="993" w:hanging="284"/>
        <w:rPr>
          <w:rFonts w:asciiTheme="majorHAnsi" w:eastAsia="Calibri" w:hAnsiTheme="majorHAnsi" w:cs="InterstateLight"/>
          <w:lang w:val="de-DE"/>
        </w:rPr>
      </w:pPr>
      <w:r w:rsidRPr="00787477">
        <w:rPr>
          <w:rFonts w:asciiTheme="majorHAnsi" w:eastAsia="Calibri" w:hAnsiTheme="majorHAnsi" w:cs="InterstateLight"/>
          <w:lang w:val="de-DE"/>
        </w:rPr>
        <w:t>Öncelikli araştırma alanlarında araştırma projeleri gerçekleştirmek ve yüksek nitelikli uluslararası akademik yayınlar yapmak</w:t>
      </w:r>
    </w:p>
    <w:p w:rsidR="00787477" w:rsidRPr="00787477" w:rsidRDefault="00787477" w:rsidP="000712B6">
      <w:pPr>
        <w:pStyle w:val="ListeParagraf"/>
        <w:numPr>
          <w:ilvl w:val="0"/>
          <w:numId w:val="9"/>
        </w:numPr>
        <w:spacing w:after="0" w:line="300" w:lineRule="exact"/>
        <w:ind w:left="993" w:hanging="284"/>
        <w:rPr>
          <w:rFonts w:asciiTheme="majorHAnsi" w:eastAsia="Calibri" w:hAnsiTheme="majorHAnsi" w:cs="InterstateLight"/>
          <w:lang w:val="de-DE"/>
        </w:rPr>
      </w:pPr>
      <w:r w:rsidRPr="00787477">
        <w:rPr>
          <w:rFonts w:asciiTheme="majorHAnsi" w:eastAsia="Calibri" w:hAnsiTheme="majorHAnsi" w:cs="InterstateLight"/>
          <w:lang w:val="de-DE"/>
        </w:rPr>
        <w:t>Uluslararası akademik mobiliteyi teşvik etmek</w:t>
      </w:r>
    </w:p>
    <w:p w:rsidR="00787477" w:rsidRPr="00787477" w:rsidRDefault="00787477" w:rsidP="000712B6">
      <w:pPr>
        <w:pStyle w:val="ListeParagraf"/>
        <w:numPr>
          <w:ilvl w:val="0"/>
          <w:numId w:val="9"/>
        </w:numPr>
        <w:spacing w:after="0" w:line="300" w:lineRule="exact"/>
        <w:ind w:left="993" w:hanging="284"/>
        <w:rPr>
          <w:rFonts w:asciiTheme="majorHAnsi" w:eastAsia="Calibri" w:hAnsiTheme="majorHAnsi" w:cs="InterstateLight"/>
          <w:lang w:val="de-DE"/>
        </w:rPr>
      </w:pPr>
      <w:r w:rsidRPr="00787477">
        <w:rPr>
          <w:rFonts w:asciiTheme="majorHAnsi" w:eastAsia="Calibri" w:hAnsiTheme="majorHAnsi" w:cs="InterstateLight"/>
          <w:lang w:val="de-DE"/>
        </w:rPr>
        <w:t>Bilimsel ve sektörel faaliyetlerde bulunmak</w:t>
      </w:r>
    </w:p>
    <w:p w:rsidR="00787477" w:rsidRPr="00787477" w:rsidRDefault="00787477" w:rsidP="000712B6">
      <w:pPr>
        <w:pStyle w:val="ListeParagraf"/>
        <w:numPr>
          <w:ilvl w:val="0"/>
          <w:numId w:val="9"/>
        </w:numPr>
        <w:spacing w:after="0" w:line="300" w:lineRule="exact"/>
        <w:ind w:left="993" w:hanging="284"/>
        <w:rPr>
          <w:rFonts w:asciiTheme="majorHAnsi" w:eastAsia="Calibri" w:hAnsiTheme="majorHAnsi" w:cs="InterstateLight"/>
          <w:lang w:val="de-DE"/>
        </w:rPr>
      </w:pPr>
      <w:r w:rsidRPr="00787477">
        <w:rPr>
          <w:rFonts w:asciiTheme="majorHAnsi" w:eastAsia="Calibri" w:hAnsiTheme="majorHAnsi" w:cs="InterstateLight"/>
          <w:lang w:val="de-DE"/>
        </w:rPr>
        <w:t>Paydaşlarla kurulucak işbirlikleri ile Merkeze finansal kaynaklar yaratarak Merkezin fiziksel ve teknolojik alt yapısını sürekli geliştirmek ve Merkeze nitelikli insan gücü kazandırmak</w:t>
      </w:r>
    </w:p>
    <w:p w:rsidR="00787477" w:rsidRPr="00787477" w:rsidRDefault="00787477" w:rsidP="000712B6">
      <w:pPr>
        <w:pStyle w:val="ListeParagraf"/>
        <w:numPr>
          <w:ilvl w:val="0"/>
          <w:numId w:val="9"/>
        </w:numPr>
        <w:spacing w:after="0" w:line="300" w:lineRule="exact"/>
        <w:ind w:left="993" w:hanging="284"/>
        <w:rPr>
          <w:rFonts w:asciiTheme="majorHAnsi" w:eastAsia="Calibri" w:hAnsiTheme="majorHAnsi" w:cs="InterstateLight"/>
          <w:lang w:val="de-DE"/>
        </w:rPr>
      </w:pPr>
      <w:r w:rsidRPr="00787477">
        <w:rPr>
          <w:rFonts w:asciiTheme="majorHAnsi" w:eastAsia="Calibri" w:hAnsiTheme="majorHAnsi" w:cs="InterstateLight"/>
          <w:lang w:val="de-DE"/>
        </w:rPr>
        <w:t>İlgili alanlarda eğitimler tasarlamak ve vermek.</w:t>
      </w:r>
    </w:p>
    <w:p w:rsidR="00787477" w:rsidRPr="00787477" w:rsidRDefault="00787477" w:rsidP="000712B6">
      <w:pPr>
        <w:spacing w:after="0" w:line="300" w:lineRule="exact"/>
        <w:ind w:left="426"/>
        <w:rPr>
          <w:rFonts w:asciiTheme="majorHAnsi" w:eastAsia="Calibri" w:hAnsiTheme="majorHAnsi" w:cs="InterstateLight"/>
          <w:lang w:val="de-DE"/>
        </w:rPr>
      </w:pPr>
    </w:p>
    <w:p w:rsidR="002471B2" w:rsidRDefault="002471B2" w:rsidP="000712B6">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TEMEL POLİTİKA VE ÖNCELİKLERİ</w:t>
      </w:r>
    </w:p>
    <w:p w:rsidR="002471B2" w:rsidRDefault="002471B2" w:rsidP="000712B6">
      <w:pPr>
        <w:pStyle w:val="ListeParagraf"/>
        <w:spacing w:after="0" w:line="300" w:lineRule="exact"/>
        <w:ind w:left="0"/>
        <w:rPr>
          <w:rFonts w:asciiTheme="majorHAnsi" w:eastAsia="Calibri" w:hAnsiTheme="majorHAnsi" w:cs="InterstateLight"/>
          <w:lang w:val="de-DE"/>
        </w:rPr>
      </w:pPr>
    </w:p>
    <w:p w:rsidR="00787477" w:rsidRDefault="00787477" w:rsidP="000712B6">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787477">
        <w:rPr>
          <w:rFonts w:asciiTheme="majorHAnsi" w:eastAsia="Calibri" w:hAnsiTheme="majorHAnsi" w:cs="InterstateLight"/>
          <w:lang w:val="de-DE"/>
        </w:rPr>
        <w:t>Merkezin politikası, faaliyetleri aşamasında yenilikçi ve sürdürülebilir yaklaşımları esas almaktır.</w:t>
      </w:r>
      <w:r>
        <w:rPr>
          <w:rFonts w:asciiTheme="majorHAnsi" w:eastAsia="Calibri" w:hAnsiTheme="majorHAnsi" w:cs="InterstateLight"/>
          <w:lang w:val="de-DE"/>
        </w:rPr>
        <w:t xml:space="preserve"> </w:t>
      </w:r>
      <w:r w:rsidRPr="00787477">
        <w:rPr>
          <w:rFonts w:asciiTheme="majorHAnsi" w:eastAsia="Calibri" w:hAnsiTheme="majorHAnsi" w:cs="InterstateLight"/>
          <w:lang w:val="de-DE"/>
        </w:rPr>
        <w:t>Merkezin öncelikli araştırma alanları aşağıdaki gibidir:</w:t>
      </w:r>
    </w:p>
    <w:p w:rsidR="000712B6" w:rsidRPr="00787477" w:rsidRDefault="000712B6" w:rsidP="000712B6">
      <w:pPr>
        <w:spacing w:after="0" w:line="300" w:lineRule="exact"/>
        <w:rPr>
          <w:rFonts w:asciiTheme="majorHAnsi" w:eastAsia="Calibri" w:hAnsiTheme="majorHAnsi" w:cs="InterstateLight"/>
          <w:lang w:val="de-DE"/>
        </w:rPr>
      </w:pPr>
    </w:p>
    <w:p w:rsidR="00787477" w:rsidRPr="00787477" w:rsidRDefault="00787477" w:rsidP="000712B6">
      <w:pPr>
        <w:pStyle w:val="ListeParagraf"/>
        <w:numPr>
          <w:ilvl w:val="0"/>
          <w:numId w:val="8"/>
        </w:numPr>
        <w:spacing w:after="0" w:line="300" w:lineRule="exact"/>
        <w:rPr>
          <w:rFonts w:asciiTheme="majorHAnsi" w:eastAsia="Calibri" w:hAnsiTheme="majorHAnsi" w:cs="InterstateLight"/>
          <w:lang w:val="de-DE"/>
        </w:rPr>
      </w:pPr>
      <w:r w:rsidRPr="00787477">
        <w:rPr>
          <w:rFonts w:asciiTheme="majorHAnsi" w:eastAsia="Calibri" w:hAnsiTheme="majorHAnsi" w:cs="InterstateLight"/>
          <w:lang w:val="de-DE"/>
        </w:rPr>
        <w:t>Kurumsal bilgi sistemleri</w:t>
      </w:r>
    </w:p>
    <w:p w:rsidR="00787477" w:rsidRPr="00787477" w:rsidRDefault="00787477" w:rsidP="000712B6">
      <w:pPr>
        <w:pStyle w:val="ListeParagraf"/>
        <w:numPr>
          <w:ilvl w:val="0"/>
          <w:numId w:val="8"/>
        </w:numPr>
        <w:spacing w:after="0" w:line="300" w:lineRule="exact"/>
        <w:rPr>
          <w:rFonts w:asciiTheme="majorHAnsi" w:eastAsia="Calibri" w:hAnsiTheme="majorHAnsi" w:cs="InterstateLight"/>
          <w:lang w:val="de-DE"/>
        </w:rPr>
      </w:pPr>
      <w:r w:rsidRPr="00787477">
        <w:rPr>
          <w:rFonts w:asciiTheme="majorHAnsi" w:eastAsia="Calibri" w:hAnsiTheme="majorHAnsi" w:cs="InterstateLight"/>
          <w:lang w:val="de-DE"/>
        </w:rPr>
        <w:t>Mobil sistemler</w:t>
      </w:r>
    </w:p>
    <w:p w:rsidR="00787477" w:rsidRPr="00787477" w:rsidRDefault="00787477" w:rsidP="000712B6">
      <w:pPr>
        <w:pStyle w:val="ListeParagraf"/>
        <w:numPr>
          <w:ilvl w:val="0"/>
          <w:numId w:val="8"/>
        </w:numPr>
        <w:spacing w:after="0" w:line="300" w:lineRule="exact"/>
        <w:rPr>
          <w:rFonts w:asciiTheme="majorHAnsi" w:eastAsia="Calibri" w:hAnsiTheme="majorHAnsi" w:cs="InterstateLight"/>
          <w:lang w:val="de-DE"/>
        </w:rPr>
      </w:pPr>
      <w:r w:rsidRPr="00787477">
        <w:rPr>
          <w:rFonts w:asciiTheme="majorHAnsi" w:eastAsia="Calibri" w:hAnsiTheme="majorHAnsi" w:cs="InterstateLight"/>
          <w:lang w:val="de-DE"/>
        </w:rPr>
        <w:t>İş zekası ve analitiği</w:t>
      </w:r>
    </w:p>
    <w:p w:rsidR="00787477" w:rsidRPr="00787477" w:rsidRDefault="00787477" w:rsidP="000712B6">
      <w:pPr>
        <w:pStyle w:val="ListeParagraf"/>
        <w:numPr>
          <w:ilvl w:val="0"/>
          <w:numId w:val="8"/>
        </w:numPr>
        <w:spacing w:after="0" w:line="300" w:lineRule="exact"/>
        <w:rPr>
          <w:rFonts w:asciiTheme="majorHAnsi" w:eastAsia="Calibri" w:hAnsiTheme="majorHAnsi" w:cs="InterstateLight"/>
          <w:lang w:val="de-DE"/>
        </w:rPr>
      </w:pPr>
      <w:r w:rsidRPr="00787477">
        <w:rPr>
          <w:rFonts w:asciiTheme="majorHAnsi" w:eastAsia="Calibri" w:hAnsiTheme="majorHAnsi" w:cs="InterstateLight"/>
          <w:lang w:val="de-DE"/>
        </w:rPr>
        <w:t>Karar destek sistemleri</w:t>
      </w:r>
    </w:p>
    <w:p w:rsidR="00787477" w:rsidRPr="00787477" w:rsidRDefault="00787477" w:rsidP="000712B6">
      <w:pPr>
        <w:pStyle w:val="ListeParagraf"/>
        <w:numPr>
          <w:ilvl w:val="0"/>
          <w:numId w:val="8"/>
        </w:numPr>
        <w:spacing w:after="0" w:line="300" w:lineRule="exact"/>
        <w:rPr>
          <w:rFonts w:asciiTheme="majorHAnsi" w:eastAsia="Calibri" w:hAnsiTheme="majorHAnsi" w:cs="InterstateLight"/>
          <w:lang w:val="de-DE"/>
        </w:rPr>
      </w:pPr>
      <w:r w:rsidRPr="00787477">
        <w:rPr>
          <w:rFonts w:asciiTheme="majorHAnsi" w:eastAsia="Calibri" w:hAnsiTheme="majorHAnsi" w:cs="InterstateLight"/>
          <w:lang w:val="de-DE"/>
        </w:rPr>
        <w:t>Büyük veri</w:t>
      </w:r>
    </w:p>
    <w:p w:rsidR="00787477" w:rsidRPr="00787477" w:rsidRDefault="00787477" w:rsidP="000712B6">
      <w:pPr>
        <w:pStyle w:val="ListeParagraf"/>
        <w:numPr>
          <w:ilvl w:val="0"/>
          <w:numId w:val="8"/>
        </w:numPr>
        <w:spacing w:after="0" w:line="300" w:lineRule="exact"/>
        <w:rPr>
          <w:rFonts w:asciiTheme="majorHAnsi" w:eastAsia="Calibri" w:hAnsiTheme="majorHAnsi" w:cs="InterstateLight"/>
          <w:lang w:val="de-DE"/>
        </w:rPr>
      </w:pPr>
      <w:r w:rsidRPr="00787477">
        <w:rPr>
          <w:rFonts w:asciiTheme="majorHAnsi" w:eastAsia="Calibri" w:hAnsiTheme="majorHAnsi" w:cs="InterstateLight"/>
          <w:lang w:val="de-DE"/>
        </w:rPr>
        <w:lastRenderedPageBreak/>
        <w:t>Bulut bilişim</w:t>
      </w:r>
    </w:p>
    <w:p w:rsidR="00787477" w:rsidRPr="00787477" w:rsidRDefault="00787477" w:rsidP="000712B6">
      <w:pPr>
        <w:pStyle w:val="ListeParagraf"/>
        <w:numPr>
          <w:ilvl w:val="0"/>
          <w:numId w:val="8"/>
        </w:numPr>
        <w:spacing w:after="0" w:line="300" w:lineRule="exact"/>
        <w:rPr>
          <w:rFonts w:asciiTheme="majorHAnsi" w:eastAsia="Calibri" w:hAnsiTheme="majorHAnsi" w:cs="InterstateLight"/>
          <w:lang w:val="de-DE"/>
        </w:rPr>
      </w:pPr>
      <w:r w:rsidRPr="00787477">
        <w:rPr>
          <w:rFonts w:asciiTheme="majorHAnsi" w:eastAsia="Calibri" w:hAnsiTheme="majorHAnsi" w:cs="InterstateLight"/>
          <w:lang w:val="de-DE"/>
        </w:rPr>
        <w:t>Bilişim teknolojileri portföy yönetimi ve yönetişimi</w:t>
      </w:r>
    </w:p>
    <w:p w:rsidR="00787477" w:rsidRPr="00787477" w:rsidRDefault="00787477" w:rsidP="000712B6">
      <w:pPr>
        <w:pStyle w:val="ListeParagraf"/>
        <w:numPr>
          <w:ilvl w:val="0"/>
          <w:numId w:val="8"/>
        </w:numPr>
        <w:spacing w:after="0" w:line="300" w:lineRule="exact"/>
        <w:rPr>
          <w:rFonts w:asciiTheme="majorHAnsi" w:eastAsia="Calibri" w:hAnsiTheme="majorHAnsi" w:cs="InterstateLight"/>
          <w:lang w:val="de-DE"/>
        </w:rPr>
      </w:pPr>
      <w:r w:rsidRPr="00787477">
        <w:rPr>
          <w:rFonts w:asciiTheme="majorHAnsi" w:eastAsia="Calibri" w:hAnsiTheme="majorHAnsi" w:cs="InterstateLight"/>
          <w:lang w:val="de-DE"/>
        </w:rPr>
        <w:t>Bilişim teknolojisi stratejileri</w:t>
      </w:r>
    </w:p>
    <w:p w:rsidR="00787477" w:rsidRPr="00787477" w:rsidRDefault="00787477" w:rsidP="000712B6">
      <w:pPr>
        <w:pStyle w:val="ListeParagraf"/>
        <w:numPr>
          <w:ilvl w:val="0"/>
          <w:numId w:val="8"/>
        </w:numPr>
        <w:spacing w:after="0" w:line="300" w:lineRule="exact"/>
        <w:rPr>
          <w:rFonts w:asciiTheme="majorHAnsi" w:eastAsia="Calibri" w:hAnsiTheme="majorHAnsi" w:cs="InterstateLight"/>
          <w:lang w:val="de-DE"/>
        </w:rPr>
      </w:pPr>
      <w:r w:rsidRPr="00787477">
        <w:rPr>
          <w:rFonts w:asciiTheme="majorHAnsi" w:eastAsia="Calibri" w:hAnsiTheme="majorHAnsi" w:cs="InterstateLight"/>
          <w:lang w:val="de-DE"/>
        </w:rPr>
        <w:t>İş süreç yönetimi</w:t>
      </w:r>
    </w:p>
    <w:p w:rsidR="00787477" w:rsidRPr="00787477" w:rsidRDefault="00787477" w:rsidP="000712B6">
      <w:pPr>
        <w:pStyle w:val="ListeParagraf"/>
        <w:numPr>
          <w:ilvl w:val="0"/>
          <w:numId w:val="8"/>
        </w:numPr>
        <w:spacing w:after="0" w:line="300" w:lineRule="exact"/>
        <w:rPr>
          <w:rFonts w:asciiTheme="majorHAnsi" w:eastAsia="Calibri" w:hAnsiTheme="majorHAnsi" w:cs="InterstateLight"/>
          <w:lang w:val="de-DE"/>
        </w:rPr>
      </w:pPr>
      <w:r w:rsidRPr="00787477">
        <w:rPr>
          <w:rFonts w:asciiTheme="majorHAnsi" w:eastAsia="Calibri" w:hAnsiTheme="majorHAnsi" w:cs="InterstateLight"/>
          <w:lang w:val="de-DE"/>
        </w:rPr>
        <w:t>İnsan bilgisayar etkileşimi</w:t>
      </w:r>
    </w:p>
    <w:p w:rsidR="00B23907" w:rsidRDefault="00787477" w:rsidP="00B23907">
      <w:pPr>
        <w:pStyle w:val="ListeParagraf"/>
        <w:numPr>
          <w:ilvl w:val="0"/>
          <w:numId w:val="8"/>
        </w:numPr>
        <w:spacing w:after="0" w:line="300" w:lineRule="exact"/>
        <w:rPr>
          <w:rFonts w:asciiTheme="majorHAnsi" w:eastAsia="Calibri" w:hAnsiTheme="majorHAnsi" w:cs="InterstateLight"/>
          <w:lang w:val="de-DE"/>
        </w:rPr>
      </w:pPr>
      <w:r w:rsidRPr="00787477">
        <w:rPr>
          <w:rFonts w:asciiTheme="majorHAnsi" w:eastAsia="Calibri" w:hAnsiTheme="majorHAnsi" w:cs="InterstateLight"/>
          <w:lang w:val="de-DE"/>
        </w:rPr>
        <w:t>Siber Güvenlik</w:t>
      </w:r>
    </w:p>
    <w:p w:rsidR="0025227B" w:rsidRDefault="0025227B" w:rsidP="0025227B">
      <w:pPr>
        <w:pStyle w:val="ListeParagraf"/>
        <w:spacing w:after="0" w:line="300" w:lineRule="exact"/>
        <w:ind w:left="1068"/>
        <w:rPr>
          <w:rFonts w:asciiTheme="majorHAnsi" w:eastAsia="Calibri" w:hAnsiTheme="majorHAnsi" w:cs="InterstateLight"/>
          <w:lang w:val="de-DE"/>
        </w:rPr>
      </w:pPr>
    </w:p>
    <w:p w:rsidR="00EB42CC" w:rsidRDefault="00EB42CC" w:rsidP="00B23907">
      <w:pPr>
        <w:spacing w:after="0" w:line="300" w:lineRule="exact"/>
        <w:jc w:val="both"/>
        <w:rPr>
          <w:rFonts w:asciiTheme="majorHAnsi" w:eastAsia="Calibri" w:hAnsiTheme="majorHAnsi" w:cs="InterstateLight"/>
          <w:lang w:val="de-DE"/>
        </w:rPr>
      </w:pPr>
    </w:p>
    <w:p w:rsidR="00F77B78" w:rsidRPr="00B23907" w:rsidRDefault="007B6A1F" w:rsidP="00B23907">
      <w:pPr>
        <w:spacing w:after="0" w:line="300" w:lineRule="exact"/>
        <w:jc w:val="both"/>
        <w:rPr>
          <w:rFonts w:asciiTheme="majorHAnsi" w:eastAsia="Calibri" w:hAnsiTheme="majorHAnsi" w:cs="InterstateLight"/>
          <w:lang w:val="de-DE"/>
        </w:rPr>
      </w:pPr>
      <w:r w:rsidRPr="00B23907">
        <w:rPr>
          <w:rFonts w:ascii="Cambria" w:eastAsia="Calibri" w:hAnsi="Cambria" w:cs="Times New Roman"/>
          <w:b/>
          <w:color w:val="365F91" w:themeColor="accent1" w:themeShade="BF"/>
          <w:sz w:val="28"/>
          <w:szCs w:val="28"/>
        </w:rPr>
        <w:t>IV-</w:t>
      </w:r>
      <w:r w:rsidR="00F77B78" w:rsidRPr="00B23907">
        <w:rPr>
          <w:rFonts w:ascii="Cambria" w:eastAsia="Calibri" w:hAnsi="Cambria" w:cs="Times New Roman"/>
          <w:b/>
          <w:color w:val="365F91" w:themeColor="accent1" w:themeShade="BF"/>
          <w:sz w:val="28"/>
          <w:szCs w:val="28"/>
        </w:rPr>
        <w:t>MERKEZDE YETKİ, GÖREV VE SORUMLULUKLAR</w:t>
      </w:r>
    </w:p>
    <w:p w:rsidR="00F77B78" w:rsidRDefault="00F77B78" w:rsidP="00F77B78">
      <w:pPr>
        <w:pStyle w:val="GvdeMetni"/>
        <w:kinsoku w:val="0"/>
        <w:overflowPunct w:val="0"/>
        <w:spacing w:before="11"/>
        <w:ind w:left="0"/>
        <w:rPr>
          <w:rFonts w:ascii="Cambria" w:eastAsia="Calibri" w:hAnsi="Cambria" w:cs="Times New Roman"/>
          <w:b/>
          <w:color w:val="365F91" w:themeColor="accent1" w:themeShade="BF"/>
          <w:sz w:val="28"/>
          <w:szCs w:val="28"/>
        </w:rPr>
      </w:pPr>
    </w:p>
    <w:p w:rsidR="00F77B78" w:rsidRPr="00F77B78" w:rsidRDefault="00F77B78" w:rsidP="00F77B78">
      <w:pPr>
        <w:pStyle w:val="GvdeMetni"/>
        <w:kinsoku w:val="0"/>
        <w:overflowPunct w:val="0"/>
        <w:spacing w:before="0" w:line="300" w:lineRule="exact"/>
        <w:ind w:left="0"/>
        <w:jc w:val="both"/>
        <w:rPr>
          <w:rFonts w:ascii="Cambria" w:eastAsia="Calibri" w:hAnsi="Cambria" w:cs="InterstateLight"/>
          <w:b/>
          <w:sz w:val="22"/>
          <w:szCs w:val="22"/>
          <w:lang w:val="de-DE" w:eastAsia="en-US"/>
        </w:rPr>
      </w:pPr>
      <w:r w:rsidRPr="00F77B78">
        <w:rPr>
          <w:rFonts w:ascii="Cambria" w:eastAsia="Calibri" w:hAnsi="Cambria" w:cs="InterstateLight"/>
          <w:b/>
          <w:sz w:val="22"/>
          <w:szCs w:val="22"/>
          <w:lang w:val="de-DE" w:eastAsia="en-US"/>
        </w:rPr>
        <w:t>Örgüt Yapısı</w:t>
      </w:r>
    </w:p>
    <w:p w:rsidR="00D75D60" w:rsidRDefault="00D75D60" w:rsidP="00D75D60">
      <w:pPr>
        <w:spacing w:after="0" w:line="300" w:lineRule="exact"/>
        <w:rPr>
          <w:rFonts w:asciiTheme="majorHAnsi" w:eastAsia="Calibri" w:hAnsiTheme="majorHAnsi" w:cs="InterstateLight"/>
          <w:lang w:val="de-DE"/>
        </w:rPr>
      </w:pPr>
    </w:p>
    <w:p w:rsidR="00D75D60" w:rsidRPr="00D75D60" w:rsidRDefault="00D75D60" w:rsidP="00D75D60">
      <w:pPr>
        <w:spacing w:after="0" w:line="300" w:lineRule="exact"/>
        <w:rPr>
          <w:rFonts w:asciiTheme="majorHAnsi" w:eastAsia="Calibri" w:hAnsiTheme="majorHAnsi" w:cs="InterstateLight"/>
          <w:lang w:val="de-DE"/>
        </w:rPr>
      </w:pPr>
      <w:r w:rsidRPr="00D75D60">
        <w:rPr>
          <w:rFonts w:asciiTheme="majorHAnsi" w:eastAsia="Calibri" w:hAnsiTheme="majorHAnsi" w:cs="InterstateLight"/>
          <w:b/>
          <w:lang w:val="de-DE"/>
        </w:rPr>
        <w:t>Merkez Müdürü:</w:t>
      </w:r>
      <w:r w:rsidRPr="00D75D60">
        <w:rPr>
          <w:rFonts w:asciiTheme="majorHAnsi" w:eastAsia="Calibri" w:hAnsiTheme="majorHAnsi" w:cs="InterstateLight"/>
          <w:lang w:val="de-DE"/>
        </w:rPr>
        <w:t xml:space="preserve"> Prof. Dr. </w:t>
      </w:r>
      <w:r w:rsidR="00F025CE" w:rsidRPr="00F025CE">
        <w:rPr>
          <w:rFonts w:asciiTheme="majorHAnsi" w:eastAsia="Calibri" w:hAnsiTheme="majorHAnsi" w:cs="InterstateLight"/>
        </w:rPr>
        <w:t>Aslıhan Nasır</w:t>
      </w:r>
    </w:p>
    <w:p w:rsidR="00F025CE" w:rsidRDefault="00D75D60" w:rsidP="00F025CE">
      <w:pPr>
        <w:spacing w:line="300" w:lineRule="exact"/>
        <w:rPr>
          <w:rFonts w:asciiTheme="majorHAnsi" w:eastAsia="Calibri" w:hAnsiTheme="majorHAnsi" w:cs="InterstateLight"/>
        </w:rPr>
      </w:pPr>
      <w:r w:rsidRPr="00D75D60">
        <w:rPr>
          <w:rFonts w:asciiTheme="majorHAnsi" w:eastAsia="Calibri" w:hAnsiTheme="majorHAnsi" w:cs="InterstateLight"/>
          <w:b/>
          <w:lang w:val="de-DE"/>
        </w:rPr>
        <w:t>Merkez Müdür Yardımcıları:</w:t>
      </w:r>
      <w:r w:rsidRPr="00D75D60">
        <w:rPr>
          <w:rFonts w:asciiTheme="majorHAnsi" w:eastAsia="Calibri" w:hAnsiTheme="majorHAnsi" w:cs="InterstateLight"/>
          <w:lang w:val="de-DE"/>
        </w:rPr>
        <w:t xml:space="preserve"> </w:t>
      </w:r>
      <w:r w:rsidR="00F025CE" w:rsidRPr="00F025CE">
        <w:rPr>
          <w:rFonts w:asciiTheme="majorHAnsi" w:eastAsia="Calibri" w:hAnsiTheme="majorHAnsi" w:cs="InterstateLight"/>
        </w:rPr>
        <w:t>Prof. Dr. Hande Bahar Türker / Dr. Öğr. Üyesi Aysun Bozanta Hakyemez</w:t>
      </w:r>
    </w:p>
    <w:p w:rsidR="00D75D60" w:rsidRPr="00F025CE" w:rsidRDefault="00D75D60" w:rsidP="00F025CE">
      <w:pPr>
        <w:spacing w:line="300" w:lineRule="exact"/>
        <w:rPr>
          <w:rFonts w:asciiTheme="majorHAnsi" w:eastAsia="Calibri" w:hAnsiTheme="majorHAnsi" w:cs="InterstateLight"/>
        </w:rPr>
      </w:pPr>
      <w:r w:rsidRPr="007A5455">
        <w:rPr>
          <w:rFonts w:asciiTheme="majorHAnsi" w:eastAsia="Calibri" w:hAnsiTheme="majorHAnsi" w:cs="InterstateLight"/>
          <w:b/>
          <w:lang w:val="de-DE"/>
        </w:rPr>
        <w:t>Yönetim Kurulu Üyeleri:</w:t>
      </w:r>
      <w:r w:rsidRPr="00D75D60">
        <w:rPr>
          <w:rFonts w:asciiTheme="majorHAnsi" w:eastAsia="Calibri" w:hAnsiTheme="majorHAnsi" w:cs="InterstateLight"/>
          <w:lang w:val="de-DE"/>
        </w:rPr>
        <w:t xml:space="preserve"> </w:t>
      </w:r>
      <w:r w:rsidR="00C9081D" w:rsidRPr="00C9081D">
        <w:rPr>
          <w:rFonts w:asciiTheme="majorHAnsi" w:eastAsia="Calibri" w:hAnsiTheme="majorHAnsi" w:cs="InterstateLight"/>
        </w:rPr>
        <w:t>Prof. Dr. Aslıhan Nasır</w:t>
      </w:r>
      <w:r w:rsidR="00F23B08">
        <w:rPr>
          <w:rFonts w:asciiTheme="majorHAnsi" w:eastAsia="Calibri" w:hAnsiTheme="majorHAnsi" w:cs="InterstateLight"/>
        </w:rPr>
        <w:t xml:space="preserve"> İşler</w:t>
      </w:r>
      <w:r w:rsidR="00C9081D" w:rsidRPr="00C9081D">
        <w:rPr>
          <w:rFonts w:asciiTheme="majorHAnsi" w:eastAsia="Calibri" w:hAnsiTheme="majorHAnsi" w:cs="InterstateLight"/>
        </w:rPr>
        <w:t>, Prof. Dr. Hande Bahar Türker, Dr. Öğr. Üyesi Aysun Bozanta Hakyemez, Prof. Dr. Bilgin Metin, Dr. Öğr. Üyesi Nazım Taşkın, Prof. Dr. Aslı Sencer (yedek)</w:t>
      </w:r>
    </w:p>
    <w:p w:rsidR="00D75D60" w:rsidRPr="00C9081D" w:rsidRDefault="00D75D60" w:rsidP="00CC7F01">
      <w:pPr>
        <w:spacing w:line="300" w:lineRule="exact"/>
        <w:jc w:val="both"/>
        <w:rPr>
          <w:rFonts w:asciiTheme="majorHAnsi" w:eastAsia="Calibri" w:hAnsiTheme="majorHAnsi" w:cs="InterstateLight"/>
        </w:rPr>
      </w:pPr>
      <w:r w:rsidRPr="00D75D60">
        <w:rPr>
          <w:rFonts w:asciiTheme="majorHAnsi" w:eastAsia="Calibri" w:hAnsiTheme="majorHAnsi" w:cs="InterstateLight"/>
          <w:b/>
          <w:lang w:val="de-DE"/>
        </w:rPr>
        <w:t>Genel Kurul Üyeleri:</w:t>
      </w:r>
      <w:r w:rsidRPr="00D75D60">
        <w:rPr>
          <w:rFonts w:asciiTheme="majorHAnsi" w:eastAsia="Calibri" w:hAnsiTheme="majorHAnsi" w:cs="InterstateLight"/>
          <w:lang w:val="de-DE"/>
        </w:rPr>
        <w:t xml:space="preserve"> </w:t>
      </w:r>
      <w:r w:rsidR="00C9081D" w:rsidRPr="00C9081D">
        <w:rPr>
          <w:rFonts w:asciiTheme="majorHAnsi" w:eastAsia="Calibri" w:hAnsiTheme="majorHAnsi" w:cs="InterstateLight"/>
        </w:rPr>
        <w:t xml:space="preserve">Prof. Dr. Aslıhan Nasır, Prof. Dr. Meltem Özturan, Prof. Dr. Nuri Başoğlu, Prof. Dr. Birgül Kutlu Bayraktar, Prof. Dr. Aslı Sencer, Prof. Dr. Zuhal Tanrıkulu, Prof. Dr. İzak Benbasat, Prof. Dr. Adem Karahoca, Prof. Dr. Nilgün Cılız, </w:t>
      </w:r>
      <w:r w:rsidR="00F23B08" w:rsidRPr="00F23B08">
        <w:rPr>
          <w:rFonts w:ascii="Cambria" w:eastAsia="Times New Roman" w:hAnsi="Cambria" w:cs="Times New Roman"/>
          <w:lang w:eastAsia="zh-CN"/>
        </w:rPr>
        <w:t>Prof. Dr. Hande Bahar Türker</w:t>
      </w:r>
      <w:r w:rsidR="00C9081D" w:rsidRPr="00F23B08">
        <w:rPr>
          <w:rFonts w:ascii="Cambria" w:eastAsia="Calibri" w:hAnsi="Cambria" w:cs="InterstateLight"/>
        </w:rPr>
        <w:t>,</w:t>
      </w:r>
      <w:r w:rsidR="00C9081D" w:rsidRPr="00C9081D">
        <w:rPr>
          <w:rFonts w:asciiTheme="majorHAnsi" w:eastAsia="Calibri" w:hAnsiTheme="majorHAnsi" w:cs="InterstateLight"/>
        </w:rPr>
        <w:t xml:space="preserve"> Prof. Dr. Sona Mardikyan, Prof. Dr. Ceylan Onay Şahin, Prof. Dr. Bilgin</w:t>
      </w:r>
      <w:r w:rsidR="00CC7F01">
        <w:rPr>
          <w:rFonts w:asciiTheme="majorHAnsi" w:eastAsia="Calibri" w:hAnsiTheme="majorHAnsi" w:cs="InterstateLight"/>
        </w:rPr>
        <w:t xml:space="preserve"> Metin, Prof. Dr. Bertan Badur, </w:t>
      </w:r>
      <w:r w:rsidR="00C9081D" w:rsidRPr="00C9081D">
        <w:rPr>
          <w:rFonts w:asciiTheme="majorHAnsi" w:eastAsia="Calibri" w:hAnsiTheme="majorHAnsi" w:cs="InterstateLight"/>
        </w:rPr>
        <w:t>Doç.Dr. Deniz Aksen, Doç. Dr. Mehmet Aydın, Dr. Öğr. Üyesi Ahmet Onur Durahim, Dr. Öğr. Üyesi Nazım Taşkın, Dr. Öğr. Üyesi Aysun Bozanta Hakyemez, Prof.Dr. Özlem Yıldırım Öktem, D</w:t>
      </w:r>
      <w:r w:rsidR="00CC7F01">
        <w:rPr>
          <w:rFonts w:asciiTheme="majorHAnsi" w:eastAsia="Calibri" w:hAnsiTheme="majorHAnsi" w:cs="InterstateLight"/>
        </w:rPr>
        <w:t xml:space="preserve">r. Öğretim Üyesi Arhan S. Ertan, </w:t>
      </w:r>
      <w:r w:rsidR="00C9081D" w:rsidRPr="00C9081D">
        <w:rPr>
          <w:rFonts w:asciiTheme="majorHAnsi" w:eastAsia="Calibri" w:hAnsiTheme="majorHAnsi" w:cs="InterstateLight"/>
        </w:rPr>
        <w:t>Öğr. Gör. Ali Tükel, Okutman Figen Bacıoğlu, Servet Gözel</w:t>
      </w:r>
    </w:p>
    <w:p w:rsidR="0033041B" w:rsidRPr="003C470A" w:rsidRDefault="00D75D60" w:rsidP="00D75D60">
      <w:pPr>
        <w:spacing w:after="0" w:line="300" w:lineRule="exact"/>
        <w:rPr>
          <w:rFonts w:asciiTheme="majorHAnsi" w:eastAsia="Calibri" w:hAnsiTheme="majorHAnsi" w:cs="InterstateLight"/>
        </w:rPr>
      </w:pPr>
      <w:r w:rsidRPr="00C9081D">
        <w:rPr>
          <w:rFonts w:asciiTheme="majorHAnsi" w:eastAsia="Calibri" w:hAnsiTheme="majorHAnsi" w:cs="InterstateLight"/>
          <w:b/>
          <w:lang w:val="de-DE"/>
        </w:rPr>
        <w:t>Danışma Kurulu Üyeleri:</w:t>
      </w:r>
      <w:r w:rsidRPr="00D75D60">
        <w:rPr>
          <w:rFonts w:asciiTheme="majorHAnsi" w:eastAsia="Calibri" w:hAnsiTheme="majorHAnsi" w:cs="InterstateLight"/>
          <w:lang w:val="de-DE"/>
        </w:rPr>
        <w:t xml:space="preserve"> </w:t>
      </w:r>
      <w:r w:rsidR="00C9081D" w:rsidRPr="00C9081D">
        <w:rPr>
          <w:rFonts w:asciiTheme="majorHAnsi" w:eastAsia="Calibri" w:hAnsiTheme="majorHAnsi" w:cs="InterstateLight"/>
        </w:rPr>
        <w:t>Prof. Dr. Ayşe Bener, Prof. Dr. Sushil K. Sh</w:t>
      </w:r>
      <w:r w:rsidR="00C9081D">
        <w:rPr>
          <w:rFonts w:asciiTheme="majorHAnsi" w:eastAsia="Calibri" w:hAnsiTheme="majorHAnsi" w:cs="InterstateLight"/>
        </w:rPr>
        <w:t xml:space="preserve">arma, Prof. Dr. Ayşegül Toker, </w:t>
      </w:r>
      <w:r w:rsidR="00C9081D" w:rsidRPr="00C9081D">
        <w:rPr>
          <w:rFonts w:asciiTheme="majorHAnsi" w:eastAsia="Calibri" w:hAnsiTheme="majorHAnsi" w:cs="InterstateLight"/>
        </w:rPr>
        <w:t>Dr. Özgür Döğerlioğlu, Dr. Tamer Şıkoğlu, Jale Akyel, Rüştü Arseven,</w:t>
      </w:r>
      <w:r w:rsidR="00C95716">
        <w:rPr>
          <w:rFonts w:asciiTheme="majorHAnsi" w:eastAsia="Calibri" w:hAnsiTheme="majorHAnsi" w:cs="InterstateLight"/>
        </w:rPr>
        <w:t xml:space="preserve"> </w:t>
      </w:r>
      <w:r w:rsidR="00C9081D" w:rsidRPr="00C9081D">
        <w:rPr>
          <w:rFonts w:asciiTheme="majorHAnsi" w:eastAsia="Calibri" w:hAnsiTheme="majorHAnsi" w:cs="InterstateLight"/>
        </w:rPr>
        <w:t>Özgür Güngör, Ahmet Hançer, Biricik Hısım, Erol Kayaoğlu, Semih Pekol, Serdar Uçkun, Oltaç Ünsal</w:t>
      </w:r>
    </w:p>
    <w:p w:rsidR="007B6A1F" w:rsidRPr="00D75D60" w:rsidRDefault="007B6A1F" w:rsidP="00D75D60">
      <w:pPr>
        <w:pStyle w:val="ListeParagraf"/>
        <w:spacing w:after="0" w:line="300" w:lineRule="exact"/>
        <w:ind w:left="1068"/>
        <w:rPr>
          <w:rFonts w:asciiTheme="majorHAnsi" w:eastAsia="Calibri" w:hAnsiTheme="majorHAnsi" w:cs="InterstateLight"/>
          <w:lang w:val="de-DE"/>
        </w:rPr>
      </w:pPr>
    </w:p>
    <w:p w:rsidR="0085740D" w:rsidRDefault="0085740D" w:rsidP="0085740D">
      <w:pPr>
        <w:pStyle w:val="GvdeMetni"/>
        <w:tabs>
          <w:tab w:val="left" w:pos="902"/>
        </w:tabs>
        <w:kinsoku w:val="0"/>
        <w:overflowPunct w:val="0"/>
        <w:spacing w:before="0"/>
        <w:ind w:left="103"/>
      </w:pPr>
      <w:r>
        <w:rPr>
          <w:rFonts w:ascii="Cambria" w:eastAsia="Calibri" w:hAnsi="Cambria" w:cs="Times New Roman"/>
          <w:b/>
          <w:color w:val="365F91" w:themeColor="accent1" w:themeShade="BF"/>
          <w:sz w:val="28"/>
          <w:szCs w:val="28"/>
        </w:rPr>
        <w:t>V-</w:t>
      </w:r>
      <w:r w:rsidRPr="007B6A1F">
        <w:rPr>
          <w:rFonts w:ascii="Cambria" w:eastAsia="Calibri" w:hAnsi="Cambria" w:cs="Times New Roman"/>
          <w:b/>
          <w:color w:val="365F91" w:themeColor="accent1" w:themeShade="BF"/>
          <w:sz w:val="28"/>
          <w:szCs w:val="28"/>
        </w:rPr>
        <w:t>MERKEZ TARAFINDAN DÜZENLENEN EĞİTİM PROGRAMLARI</w:t>
      </w:r>
    </w:p>
    <w:p w:rsidR="0085740D" w:rsidRDefault="0085740D" w:rsidP="0085740D">
      <w:pPr>
        <w:pStyle w:val="GvdeMetni"/>
        <w:kinsoku w:val="0"/>
        <w:overflowPunct w:val="0"/>
        <w:spacing w:before="12"/>
        <w:ind w:left="0"/>
        <w:rPr>
          <w:b/>
          <w:bCs/>
          <w:sz w:val="9"/>
          <w:szCs w:val="9"/>
        </w:rPr>
      </w:pPr>
    </w:p>
    <w:tbl>
      <w:tblPr>
        <w:tblStyle w:val="TabloKlavuzu"/>
        <w:tblW w:w="9325" w:type="dxa"/>
        <w:tblInd w:w="-5" w:type="dxa"/>
        <w:tblLook w:val="04A0" w:firstRow="1" w:lastRow="0" w:firstColumn="1" w:lastColumn="0" w:noHBand="0" w:noVBand="1"/>
      </w:tblPr>
      <w:tblGrid>
        <w:gridCol w:w="2523"/>
        <w:gridCol w:w="1274"/>
        <w:gridCol w:w="2270"/>
        <w:gridCol w:w="1701"/>
        <w:gridCol w:w="1557"/>
      </w:tblGrid>
      <w:tr w:rsidR="0085740D" w:rsidRPr="00D40ED3" w:rsidTr="00CB44CE">
        <w:tc>
          <w:tcPr>
            <w:tcW w:w="2523" w:type="dxa"/>
            <w:vAlign w:val="center"/>
          </w:tcPr>
          <w:p w:rsidR="0085740D" w:rsidRPr="00B81FAA" w:rsidRDefault="0085740D" w:rsidP="00B106B5">
            <w:pPr>
              <w:spacing w:line="300" w:lineRule="exact"/>
              <w:rPr>
                <w:rFonts w:asciiTheme="majorHAnsi" w:eastAsia="Calibri" w:hAnsiTheme="majorHAnsi" w:cs="InterstateLight"/>
                <w:b/>
                <w:lang w:val="de-DE"/>
              </w:rPr>
            </w:pPr>
            <w:r w:rsidRPr="00B81FAA">
              <w:rPr>
                <w:rFonts w:asciiTheme="majorHAnsi" w:eastAsia="Calibri" w:hAnsiTheme="majorHAnsi" w:cs="InterstateLight"/>
                <w:b/>
                <w:lang w:val="de-DE"/>
              </w:rPr>
              <w:t>Eğitim Programının Başlığı</w:t>
            </w:r>
          </w:p>
        </w:tc>
        <w:tc>
          <w:tcPr>
            <w:tcW w:w="1274" w:type="dxa"/>
            <w:vAlign w:val="center"/>
          </w:tcPr>
          <w:p w:rsidR="0085740D" w:rsidRPr="00B81FAA" w:rsidRDefault="0085740D" w:rsidP="00B106B5">
            <w:pPr>
              <w:spacing w:line="300" w:lineRule="exact"/>
              <w:rPr>
                <w:rFonts w:asciiTheme="majorHAnsi" w:eastAsia="Calibri" w:hAnsiTheme="majorHAnsi" w:cs="InterstateLight"/>
                <w:b/>
                <w:lang w:val="de-DE"/>
              </w:rPr>
            </w:pPr>
            <w:r w:rsidRPr="00B81FAA">
              <w:rPr>
                <w:rFonts w:asciiTheme="majorHAnsi" w:eastAsia="Calibri" w:hAnsiTheme="majorHAnsi" w:cs="InterstateLight"/>
                <w:b/>
                <w:lang w:val="de-DE"/>
              </w:rPr>
              <w:t>Yöneticisi</w:t>
            </w:r>
          </w:p>
        </w:tc>
        <w:tc>
          <w:tcPr>
            <w:tcW w:w="2270" w:type="dxa"/>
            <w:vAlign w:val="center"/>
          </w:tcPr>
          <w:p w:rsidR="0085740D" w:rsidRPr="00B81FAA" w:rsidRDefault="0085740D" w:rsidP="00B106B5">
            <w:pPr>
              <w:spacing w:line="300" w:lineRule="exact"/>
              <w:rPr>
                <w:rFonts w:asciiTheme="majorHAnsi" w:eastAsia="Calibri" w:hAnsiTheme="majorHAnsi" w:cs="InterstateLight"/>
                <w:b/>
                <w:lang w:val="de-DE"/>
              </w:rPr>
            </w:pPr>
            <w:r w:rsidRPr="00B81FAA">
              <w:rPr>
                <w:rFonts w:asciiTheme="majorHAnsi" w:eastAsia="Calibri" w:hAnsiTheme="majorHAnsi" w:cs="InterstateLight"/>
                <w:b/>
                <w:lang w:val="de-DE"/>
              </w:rPr>
              <w:t>Görev Alan Merkez Üyeleri</w:t>
            </w:r>
          </w:p>
        </w:tc>
        <w:tc>
          <w:tcPr>
            <w:tcW w:w="1701" w:type="dxa"/>
            <w:vAlign w:val="center"/>
          </w:tcPr>
          <w:p w:rsidR="0085740D" w:rsidRPr="00B81FAA" w:rsidRDefault="0085740D" w:rsidP="00B106B5">
            <w:pPr>
              <w:spacing w:line="300" w:lineRule="exact"/>
              <w:rPr>
                <w:rFonts w:asciiTheme="majorHAnsi" w:eastAsia="Calibri" w:hAnsiTheme="majorHAnsi" w:cs="InterstateLight"/>
                <w:b/>
                <w:lang w:val="de-DE"/>
              </w:rPr>
            </w:pPr>
            <w:r w:rsidRPr="00B81FAA">
              <w:rPr>
                <w:rFonts w:asciiTheme="majorHAnsi" w:eastAsia="Calibri" w:hAnsiTheme="majorHAnsi" w:cs="InterstateLight"/>
                <w:b/>
                <w:lang w:val="de-DE"/>
              </w:rPr>
              <w:t>Düzenlendiği Tarihler</w:t>
            </w:r>
          </w:p>
        </w:tc>
        <w:tc>
          <w:tcPr>
            <w:tcW w:w="1557" w:type="dxa"/>
            <w:vAlign w:val="center"/>
          </w:tcPr>
          <w:p w:rsidR="0085740D" w:rsidRPr="00B81FAA" w:rsidRDefault="0085740D" w:rsidP="00B106B5">
            <w:pPr>
              <w:spacing w:line="300" w:lineRule="exact"/>
              <w:rPr>
                <w:rFonts w:asciiTheme="majorHAnsi" w:eastAsia="Calibri" w:hAnsiTheme="majorHAnsi" w:cs="InterstateLight"/>
                <w:b/>
                <w:lang w:val="de-DE"/>
              </w:rPr>
            </w:pPr>
            <w:r w:rsidRPr="00B81FAA">
              <w:rPr>
                <w:rFonts w:asciiTheme="majorHAnsi" w:eastAsia="Calibri" w:hAnsiTheme="majorHAnsi" w:cs="InterstateLight"/>
                <w:b/>
                <w:lang w:val="de-DE"/>
              </w:rPr>
              <w:t>Katılan Kişi Sayısı</w:t>
            </w:r>
          </w:p>
        </w:tc>
      </w:tr>
      <w:tr w:rsidR="0085740D" w:rsidRPr="00D40ED3" w:rsidTr="00CB44CE">
        <w:trPr>
          <w:trHeight w:val="592"/>
        </w:trPr>
        <w:tc>
          <w:tcPr>
            <w:tcW w:w="2523" w:type="dxa"/>
            <w:vAlign w:val="center"/>
          </w:tcPr>
          <w:p w:rsidR="0085740D" w:rsidRPr="00F07CE4" w:rsidRDefault="0085740D" w:rsidP="00B106B5">
            <w:pPr>
              <w:spacing w:line="300" w:lineRule="exact"/>
              <w:rPr>
                <w:rFonts w:asciiTheme="majorHAnsi" w:eastAsiaTheme="minorEastAsia" w:hAnsiTheme="majorHAnsi"/>
                <w:bCs/>
                <w:szCs w:val="20"/>
                <w:lang w:eastAsia="zh-CN"/>
              </w:rPr>
            </w:pPr>
            <w:r w:rsidRPr="00F07CE4">
              <w:rPr>
                <w:rFonts w:asciiTheme="majorHAnsi" w:eastAsiaTheme="minorEastAsia" w:hAnsiTheme="majorHAnsi"/>
                <w:bCs/>
                <w:szCs w:val="20"/>
                <w:lang w:eastAsia="zh-CN"/>
              </w:rPr>
              <w:t>Siber Güvenlik Yaz Kampı</w:t>
            </w:r>
          </w:p>
        </w:tc>
        <w:tc>
          <w:tcPr>
            <w:tcW w:w="1274" w:type="dxa"/>
            <w:vAlign w:val="center"/>
          </w:tcPr>
          <w:p w:rsidR="0085740D" w:rsidRPr="00F07CE4" w:rsidRDefault="0085740D" w:rsidP="00B106B5">
            <w:pPr>
              <w:spacing w:line="300" w:lineRule="exact"/>
              <w:rPr>
                <w:rFonts w:asciiTheme="majorHAnsi" w:eastAsiaTheme="minorEastAsia" w:hAnsiTheme="majorHAnsi"/>
                <w:bCs/>
                <w:szCs w:val="20"/>
                <w:lang w:eastAsia="zh-CN"/>
              </w:rPr>
            </w:pPr>
            <w:r w:rsidRPr="00F07CE4">
              <w:rPr>
                <w:rFonts w:asciiTheme="majorHAnsi" w:eastAsiaTheme="minorEastAsia" w:hAnsiTheme="majorHAnsi"/>
                <w:bCs/>
                <w:szCs w:val="20"/>
                <w:lang w:eastAsia="zh-CN"/>
              </w:rPr>
              <w:t>Bilgin Metin</w:t>
            </w:r>
          </w:p>
        </w:tc>
        <w:tc>
          <w:tcPr>
            <w:tcW w:w="2270" w:type="dxa"/>
            <w:vAlign w:val="center"/>
          </w:tcPr>
          <w:p w:rsidR="0085740D" w:rsidRPr="00F07CE4" w:rsidRDefault="00A51B9A" w:rsidP="00B106B5">
            <w:pPr>
              <w:spacing w:line="300" w:lineRule="exact"/>
              <w:rPr>
                <w:rFonts w:asciiTheme="majorHAnsi" w:eastAsiaTheme="minorEastAsia" w:hAnsiTheme="majorHAnsi"/>
                <w:bCs/>
                <w:szCs w:val="20"/>
                <w:lang w:eastAsia="zh-CN"/>
              </w:rPr>
            </w:pPr>
            <w:r w:rsidRPr="00F07CE4">
              <w:rPr>
                <w:rFonts w:asciiTheme="majorHAnsi" w:eastAsiaTheme="minorEastAsia" w:hAnsiTheme="majorHAnsi"/>
                <w:bCs/>
                <w:szCs w:val="20"/>
                <w:lang w:eastAsia="zh-CN"/>
              </w:rPr>
              <w:t>Bilgin Metin</w:t>
            </w:r>
          </w:p>
        </w:tc>
        <w:tc>
          <w:tcPr>
            <w:tcW w:w="1701" w:type="dxa"/>
            <w:vAlign w:val="center"/>
          </w:tcPr>
          <w:p w:rsidR="0085740D" w:rsidRPr="00F07CE4" w:rsidRDefault="003466CE" w:rsidP="00B106B5">
            <w:pPr>
              <w:spacing w:line="300" w:lineRule="exact"/>
              <w:rPr>
                <w:rFonts w:asciiTheme="majorHAnsi" w:eastAsiaTheme="minorEastAsia" w:hAnsiTheme="majorHAnsi"/>
                <w:bCs/>
                <w:szCs w:val="20"/>
                <w:lang w:eastAsia="zh-CN"/>
              </w:rPr>
            </w:pPr>
            <w:r>
              <w:rPr>
                <w:rFonts w:asciiTheme="majorHAnsi" w:eastAsiaTheme="minorEastAsia" w:hAnsiTheme="majorHAnsi"/>
                <w:bCs/>
                <w:szCs w:val="20"/>
                <w:lang w:eastAsia="zh-CN"/>
              </w:rPr>
              <w:t>20-22.08.2024</w:t>
            </w:r>
          </w:p>
        </w:tc>
        <w:tc>
          <w:tcPr>
            <w:tcW w:w="1557" w:type="dxa"/>
            <w:vAlign w:val="center"/>
          </w:tcPr>
          <w:p w:rsidR="0085740D" w:rsidRPr="00F07CE4" w:rsidRDefault="003466CE" w:rsidP="00B106B5">
            <w:pPr>
              <w:spacing w:line="300" w:lineRule="exact"/>
              <w:rPr>
                <w:rFonts w:asciiTheme="majorHAnsi" w:eastAsiaTheme="minorEastAsia" w:hAnsiTheme="majorHAnsi"/>
                <w:bCs/>
                <w:szCs w:val="20"/>
                <w:lang w:eastAsia="zh-CN"/>
              </w:rPr>
            </w:pPr>
            <w:r>
              <w:rPr>
                <w:rFonts w:asciiTheme="majorHAnsi" w:eastAsiaTheme="minorEastAsia" w:hAnsiTheme="majorHAnsi"/>
                <w:bCs/>
                <w:szCs w:val="20"/>
                <w:lang w:eastAsia="zh-CN"/>
              </w:rPr>
              <w:t>800</w:t>
            </w:r>
          </w:p>
        </w:tc>
      </w:tr>
    </w:tbl>
    <w:p w:rsidR="0085740D" w:rsidRDefault="0085740D" w:rsidP="0085740D"/>
    <w:p w:rsidR="0085740D" w:rsidRPr="00FE6085" w:rsidRDefault="00A51B9A" w:rsidP="0085740D">
      <w:pP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0085740D" w:rsidRPr="00FE6085">
        <w:rPr>
          <w:rFonts w:ascii="Cambria" w:eastAsia="Calibri" w:hAnsi="Cambria" w:cs="Times New Roman"/>
          <w:b/>
          <w:color w:val="365F91" w:themeColor="accent1" w:themeShade="BF"/>
          <w:sz w:val="28"/>
          <w:szCs w:val="28"/>
          <w:lang w:eastAsia="tr-TR"/>
        </w:rPr>
        <w:t>-ARAŞTIRMA LABORATUVARLARI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38"/>
        <w:gridCol w:w="2353"/>
        <w:gridCol w:w="697"/>
        <w:gridCol w:w="3674"/>
      </w:tblGrid>
      <w:tr w:rsidR="0085740D" w:rsidRPr="00BA3150" w:rsidTr="00B106B5">
        <w:trPr>
          <w:trHeight w:val="499"/>
          <w:jc w:val="center"/>
        </w:trPr>
        <w:tc>
          <w:tcPr>
            <w:tcW w:w="2338" w:type="dxa"/>
            <w:shd w:val="clear" w:color="auto" w:fill="auto"/>
            <w:noWrap/>
            <w:vAlign w:val="center"/>
          </w:tcPr>
          <w:p w:rsidR="0085740D" w:rsidRPr="00FE6085" w:rsidRDefault="0085740D" w:rsidP="00B106B5">
            <w:pPr>
              <w:spacing w:after="0" w:line="240" w:lineRule="exact"/>
              <w:rPr>
                <w:rFonts w:asciiTheme="majorHAnsi" w:eastAsia="Calibri" w:hAnsiTheme="majorHAnsi" w:cs="InterstateLight"/>
                <w:b/>
                <w:lang w:val="de-DE"/>
              </w:rPr>
            </w:pPr>
            <w:r w:rsidRPr="00FE6085">
              <w:rPr>
                <w:rFonts w:asciiTheme="majorHAnsi" w:eastAsia="Calibri" w:hAnsiTheme="majorHAnsi" w:cs="InterstateLight"/>
                <w:b/>
                <w:lang w:val="de-DE"/>
              </w:rPr>
              <w:t>Laboratuvar Adı</w:t>
            </w:r>
          </w:p>
        </w:tc>
        <w:tc>
          <w:tcPr>
            <w:tcW w:w="2353" w:type="dxa"/>
            <w:shd w:val="clear" w:color="auto" w:fill="auto"/>
            <w:vAlign w:val="center"/>
          </w:tcPr>
          <w:p w:rsidR="0085740D" w:rsidRPr="00FE6085" w:rsidRDefault="0085740D" w:rsidP="00B106B5">
            <w:pPr>
              <w:spacing w:after="0" w:line="240" w:lineRule="exact"/>
              <w:rPr>
                <w:rFonts w:asciiTheme="majorHAnsi" w:eastAsia="Calibri" w:hAnsiTheme="majorHAnsi" w:cs="InterstateLight"/>
                <w:b/>
                <w:lang w:val="de-DE"/>
              </w:rPr>
            </w:pPr>
            <w:r w:rsidRPr="00FE6085">
              <w:rPr>
                <w:rFonts w:asciiTheme="majorHAnsi" w:eastAsia="Calibri" w:hAnsiTheme="majorHAnsi" w:cs="InterstateLight"/>
                <w:b/>
                <w:lang w:val="de-DE"/>
              </w:rPr>
              <w:t>Bulunduğu Kampüs</w:t>
            </w:r>
          </w:p>
        </w:tc>
        <w:tc>
          <w:tcPr>
            <w:tcW w:w="697" w:type="dxa"/>
            <w:shd w:val="clear" w:color="auto" w:fill="auto"/>
            <w:vAlign w:val="center"/>
          </w:tcPr>
          <w:p w:rsidR="0085740D" w:rsidRPr="00FE6085" w:rsidRDefault="0085740D" w:rsidP="00B106B5">
            <w:pPr>
              <w:spacing w:after="0" w:line="240" w:lineRule="exact"/>
              <w:rPr>
                <w:rFonts w:asciiTheme="majorHAnsi" w:eastAsia="Calibri" w:hAnsiTheme="majorHAnsi" w:cs="InterstateLight"/>
                <w:b/>
                <w:lang w:val="de-DE"/>
              </w:rPr>
            </w:pPr>
            <w:r w:rsidRPr="00FE6085">
              <w:rPr>
                <w:rFonts w:asciiTheme="majorHAnsi" w:eastAsia="Calibri" w:hAnsiTheme="majorHAnsi" w:cs="InterstateLight"/>
                <w:b/>
                <w:lang w:val="de-DE"/>
              </w:rPr>
              <w:t>M2</w:t>
            </w:r>
          </w:p>
        </w:tc>
        <w:tc>
          <w:tcPr>
            <w:tcW w:w="3674" w:type="dxa"/>
            <w:shd w:val="clear" w:color="auto" w:fill="auto"/>
          </w:tcPr>
          <w:p w:rsidR="0085740D" w:rsidRPr="00FE6085" w:rsidRDefault="0085740D" w:rsidP="00B106B5">
            <w:pPr>
              <w:spacing w:after="0" w:line="240" w:lineRule="exact"/>
              <w:rPr>
                <w:rFonts w:asciiTheme="majorHAnsi" w:eastAsia="Calibri" w:hAnsiTheme="majorHAnsi" w:cs="InterstateLight"/>
                <w:b/>
                <w:lang w:val="de-DE"/>
              </w:rPr>
            </w:pPr>
            <w:r w:rsidRPr="00FE6085">
              <w:rPr>
                <w:rFonts w:asciiTheme="majorHAnsi" w:eastAsia="Calibri" w:hAnsiTheme="majorHAnsi" w:cs="InterstateLight"/>
                <w:b/>
                <w:lang w:val="de-DE"/>
              </w:rPr>
              <w:t>Amacı     (Araştırma/Eğitim)</w:t>
            </w:r>
          </w:p>
        </w:tc>
      </w:tr>
      <w:tr w:rsidR="0085740D" w:rsidRPr="00D40ED3" w:rsidTr="00B106B5">
        <w:trPr>
          <w:trHeight w:val="499"/>
          <w:jc w:val="center"/>
        </w:trPr>
        <w:tc>
          <w:tcPr>
            <w:tcW w:w="2338" w:type="dxa"/>
            <w:shd w:val="clear" w:color="auto" w:fill="auto"/>
            <w:noWrap/>
            <w:vAlign w:val="bottom"/>
          </w:tcPr>
          <w:p w:rsidR="0085740D" w:rsidRPr="00433AFA" w:rsidRDefault="0085740D" w:rsidP="00B106B5">
            <w:pPr>
              <w:spacing w:after="0" w:line="300" w:lineRule="exact"/>
              <w:rPr>
                <w:rFonts w:asciiTheme="majorHAnsi" w:hAnsiTheme="majorHAnsi"/>
                <w:bCs/>
                <w:szCs w:val="20"/>
              </w:rPr>
            </w:pPr>
            <w:r w:rsidRPr="00433AFA">
              <w:rPr>
                <w:rFonts w:asciiTheme="majorHAnsi" w:hAnsiTheme="majorHAnsi"/>
                <w:bCs/>
                <w:szCs w:val="20"/>
              </w:rPr>
              <w:t>Merkez Laboratuvarı</w:t>
            </w:r>
          </w:p>
        </w:tc>
        <w:tc>
          <w:tcPr>
            <w:tcW w:w="2353" w:type="dxa"/>
            <w:shd w:val="clear" w:color="auto" w:fill="auto"/>
            <w:vAlign w:val="center"/>
          </w:tcPr>
          <w:p w:rsidR="0085740D" w:rsidRPr="00433AFA" w:rsidRDefault="0085740D" w:rsidP="00B106B5">
            <w:pPr>
              <w:spacing w:after="0" w:line="300" w:lineRule="exact"/>
              <w:rPr>
                <w:rFonts w:asciiTheme="majorHAnsi" w:hAnsiTheme="majorHAnsi"/>
                <w:bCs/>
                <w:szCs w:val="20"/>
              </w:rPr>
            </w:pPr>
            <w:r w:rsidRPr="00433AFA">
              <w:rPr>
                <w:rFonts w:asciiTheme="majorHAnsi" w:hAnsiTheme="majorHAnsi"/>
                <w:bCs/>
                <w:szCs w:val="20"/>
              </w:rPr>
              <w:t>Hisar</w:t>
            </w:r>
          </w:p>
        </w:tc>
        <w:tc>
          <w:tcPr>
            <w:tcW w:w="697" w:type="dxa"/>
            <w:shd w:val="clear" w:color="auto" w:fill="auto"/>
            <w:vAlign w:val="center"/>
          </w:tcPr>
          <w:p w:rsidR="0085740D" w:rsidRPr="00433AFA" w:rsidRDefault="0085740D" w:rsidP="00B106B5">
            <w:pPr>
              <w:spacing w:after="0" w:line="300" w:lineRule="exact"/>
              <w:rPr>
                <w:rFonts w:asciiTheme="majorHAnsi" w:hAnsiTheme="majorHAnsi"/>
                <w:bCs/>
                <w:szCs w:val="20"/>
              </w:rPr>
            </w:pPr>
            <w:r w:rsidRPr="00433AFA">
              <w:rPr>
                <w:rFonts w:asciiTheme="majorHAnsi" w:hAnsiTheme="majorHAnsi"/>
                <w:bCs/>
                <w:szCs w:val="20"/>
              </w:rPr>
              <w:t>22</w:t>
            </w:r>
          </w:p>
        </w:tc>
        <w:tc>
          <w:tcPr>
            <w:tcW w:w="3674" w:type="dxa"/>
            <w:shd w:val="clear" w:color="auto" w:fill="auto"/>
            <w:vAlign w:val="center"/>
          </w:tcPr>
          <w:p w:rsidR="0085740D" w:rsidRPr="00433AFA" w:rsidRDefault="0085740D" w:rsidP="00B106B5">
            <w:pPr>
              <w:spacing w:after="0" w:line="300" w:lineRule="exact"/>
              <w:rPr>
                <w:rFonts w:asciiTheme="majorHAnsi" w:hAnsiTheme="majorHAnsi"/>
                <w:bCs/>
                <w:szCs w:val="20"/>
              </w:rPr>
            </w:pPr>
            <w:r w:rsidRPr="00433AFA">
              <w:rPr>
                <w:rFonts w:asciiTheme="majorHAnsi" w:hAnsiTheme="majorHAnsi"/>
                <w:bCs/>
                <w:szCs w:val="20"/>
              </w:rPr>
              <w:t>Eğitim</w:t>
            </w:r>
          </w:p>
        </w:tc>
      </w:tr>
      <w:tr w:rsidR="0085740D" w:rsidRPr="00D40ED3" w:rsidTr="00B106B5">
        <w:trPr>
          <w:trHeight w:val="499"/>
          <w:jc w:val="center"/>
        </w:trPr>
        <w:tc>
          <w:tcPr>
            <w:tcW w:w="2338" w:type="dxa"/>
            <w:shd w:val="clear" w:color="auto" w:fill="auto"/>
            <w:noWrap/>
            <w:vAlign w:val="bottom"/>
          </w:tcPr>
          <w:p w:rsidR="0085740D" w:rsidRPr="00433AFA" w:rsidRDefault="0085740D" w:rsidP="00B106B5">
            <w:pPr>
              <w:spacing w:after="0" w:line="300" w:lineRule="exact"/>
              <w:rPr>
                <w:rFonts w:asciiTheme="majorHAnsi" w:hAnsiTheme="majorHAnsi"/>
                <w:bCs/>
                <w:szCs w:val="20"/>
              </w:rPr>
            </w:pPr>
            <w:r w:rsidRPr="00433AFA">
              <w:rPr>
                <w:rFonts w:asciiTheme="majorHAnsi" w:hAnsiTheme="majorHAnsi"/>
                <w:bCs/>
                <w:szCs w:val="20"/>
              </w:rPr>
              <w:t>Siber Güvenlik Laboratuvarı</w:t>
            </w:r>
          </w:p>
        </w:tc>
        <w:tc>
          <w:tcPr>
            <w:tcW w:w="2353" w:type="dxa"/>
            <w:shd w:val="clear" w:color="auto" w:fill="auto"/>
            <w:vAlign w:val="center"/>
          </w:tcPr>
          <w:p w:rsidR="0085740D" w:rsidRPr="00433AFA" w:rsidRDefault="0085740D" w:rsidP="00B106B5">
            <w:pPr>
              <w:spacing w:after="0" w:line="300" w:lineRule="exact"/>
              <w:rPr>
                <w:rFonts w:asciiTheme="majorHAnsi" w:hAnsiTheme="majorHAnsi"/>
                <w:bCs/>
                <w:szCs w:val="20"/>
              </w:rPr>
            </w:pPr>
            <w:r w:rsidRPr="00433AFA">
              <w:rPr>
                <w:rFonts w:asciiTheme="majorHAnsi" w:hAnsiTheme="majorHAnsi"/>
                <w:bCs/>
                <w:szCs w:val="20"/>
              </w:rPr>
              <w:t>Hisar</w:t>
            </w:r>
          </w:p>
        </w:tc>
        <w:tc>
          <w:tcPr>
            <w:tcW w:w="697" w:type="dxa"/>
            <w:shd w:val="clear" w:color="auto" w:fill="auto"/>
            <w:vAlign w:val="center"/>
          </w:tcPr>
          <w:p w:rsidR="0085740D" w:rsidRPr="00433AFA" w:rsidRDefault="0085740D" w:rsidP="00B106B5">
            <w:pPr>
              <w:spacing w:after="0" w:line="300" w:lineRule="exact"/>
              <w:rPr>
                <w:rFonts w:asciiTheme="majorHAnsi" w:hAnsiTheme="majorHAnsi"/>
                <w:bCs/>
                <w:szCs w:val="20"/>
              </w:rPr>
            </w:pPr>
            <w:r w:rsidRPr="00433AFA">
              <w:rPr>
                <w:rFonts w:asciiTheme="majorHAnsi" w:hAnsiTheme="majorHAnsi"/>
                <w:bCs/>
                <w:szCs w:val="20"/>
              </w:rPr>
              <w:t>15</w:t>
            </w:r>
          </w:p>
        </w:tc>
        <w:tc>
          <w:tcPr>
            <w:tcW w:w="3674" w:type="dxa"/>
            <w:shd w:val="clear" w:color="auto" w:fill="auto"/>
            <w:vAlign w:val="center"/>
          </w:tcPr>
          <w:p w:rsidR="0085740D" w:rsidRPr="00433AFA" w:rsidRDefault="0085740D" w:rsidP="00B106B5">
            <w:pPr>
              <w:spacing w:after="0" w:line="300" w:lineRule="exact"/>
              <w:rPr>
                <w:rFonts w:asciiTheme="majorHAnsi" w:hAnsiTheme="majorHAnsi"/>
                <w:bCs/>
                <w:szCs w:val="20"/>
              </w:rPr>
            </w:pPr>
            <w:r w:rsidRPr="00433AFA">
              <w:rPr>
                <w:rFonts w:asciiTheme="majorHAnsi" w:hAnsiTheme="majorHAnsi"/>
                <w:bCs/>
                <w:szCs w:val="20"/>
              </w:rPr>
              <w:t>Araştırma</w:t>
            </w:r>
          </w:p>
        </w:tc>
      </w:tr>
    </w:tbl>
    <w:p w:rsidR="0085740D" w:rsidRDefault="0085740D" w:rsidP="0085740D">
      <w:pPr>
        <w:spacing w:after="0" w:line="300" w:lineRule="exact"/>
        <w:rPr>
          <w:rFonts w:ascii="Cambria" w:eastAsia="Calibri" w:hAnsi="Cambria" w:cs="Times New Roman"/>
          <w:b/>
          <w:color w:val="365F91" w:themeColor="accent1" w:themeShade="BF"/>
          <w:sz w:val="28"/>
          <w:szCs w:val="28"/>
          <w:lang w:eastAsia="tr-TR"/>
        </w:rPr>
      </w:pPr>
    </w:p>
    <w:p w:rsidR="00A51B9A" w:rsidRDefault="00A51B9A" w:rsidP="00A51B9A">
      <w:pP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VII</w:t>
      </w:r>
      <w:r w:rsidRPr="00FE6085">
        <w:rPr>
          <w:rFonts w:ascii="Cambria" w:eastAsia="Calibri" w:hAnsi="Cambria" w:cs="Times New Roman"/>
          <w:b/>
          <w:color w:val="365F91" w:themeColor="accent1" w:themeShade="BF"/>
          <w:sz w:val="28"/>
          <w:szCs w:val="28"/>
          <w:lang w:eastAsia="tr-TR"/>
        </w:rPr>
        <w:t>-</w:t>
      </w:r>
      <w:r>
        <w:rPr>
          <w:rFonts w:ascii="Cambria" w:eastAsia="Calibri" w:hAnsi="Cambria" w:cs="Times New Roman"/>
          <w:b/>
          <w:color w:val="365F91" w:themeColor="accent1" w:themeShade="BF"/>
          <w:sz w:val="28"/>
          <w:szCs w:val="28"/>
          <w:lang w:eastAsia="tr-TR"/>
        </w:rPr>
        <w:t>TOPLUMA HİZMET</w:t>
      </w:r>
    </w:p>
    <w:p w:rsidR="00A51B9A" w:rsidRPr="00A51B9A" w:rsidRDefault="00A51B9A" w:rsidP="000408B3">
      <w:pPr>
        <w:spacing w:before="60" w:after="0" w:line="360" w:lineRule="auto"/>
        <w:contextualSpacing/>
        <w:jc w:val="both"/>
        <w:rPr>
          <w:rFonts w:asciiTheme="majorHAnsi" w:eastAsia="Times New Roman" w:hAnsiTheme="majorHAnsi" w:cs="Times New Roman"/>
          <w:lang w:eastAsia="zh-CN"/>
        </w:rPr>
      </w:pPr>
      <w:r w:rsidRPr="00A51B9A">
        <w:rPr>
          <w:rFonts w:asciiTheme="majorHAnsi" w:eastAsia="Times New Roman" w:hAnsiTheme="majorHAnsi" w:cs="Times New Roman"/>
          <w:lang w:eastAsia="zh-CN"/>
        </w:rPr>
        <w:t>BÜSİBER</w:t>
      </w:r>
      <w:r w:rsidR="001110E6">
        <w:rPr>
          <w:rFonts w:asciiTheme="majorHAnsi" w:eastAsia="Times New Roman" w:hAnsiTheme="majorHAnsi" w:cs="Times New Roman"/>
          <w:lang w:eastAsia="zh-CN"/>
        </w:rPr>
        <w:t xml:space="preserve"> Etik Hacker'lığa Giriş Eğitimi: Her </w:t>
      </w:r>
      <w:r w:rsidR="003466CE">
        <w:rPr>
          <w:rFonts w:asciiTheme="majorHAnsi" w:eastAsia="Times New Roman" w:hAnsiTheme="majorHAnsi" w:cs="Times New Roman"/>
          <w:lang w:eastAsia="zh-CN"/>
        </w:rPr>
        <w:t>Salı 0</w:t>
      </w:r>
      <w:r w:rsidRPr="00A51B9A">
        <w:rPr>
          <w:rFonts w:asciiTheme="majorHAnsi" w:eastAsia="Times New Roman" w:hAnsiTheme="majorHAnsi" w:cs="Times New Roman"/>
          <w:lang w:eastAsia="zh-CN"/>
        </w:rPr>
        <w:t>8.</w:t>
      </w:r>
      <w:r w:rsidR="003466CE">
        <w:rPr>
          <w:rFonts w:asciiTheme="majorHAnsi" w:eastAsia="Times New Roman" w:hAnsiTheme="majorHAnsi" w:cs="Times New Roman"/>
          <w:lang w:eastAsia="zh-CN"/>
        </w:rPr>
        <w:t>10.2024 - 05.11.2024</w:t>
      </w:r>
      <w:r w:rsidRPr="00A51B9A">
        <w:rPr>
          <w:rFonts w:asciiTheme="majorHAnsi" w:eastAsia="Times New Roman" w:hAnsiTheme="majorHAnsi" w:cs="Times New Roman"/>
          <w:lang w:eastAsia="zh-CN"/>
        </w:rPr>
        <w:t xml:space="preserve"> Hisar Kampüsü </w:t>
      </w:r>
    </w:p>
    <w:p w:rsidR="00A51B9A" w:rsidRDefault="00A51B9A" w:rsidP="0085740D">
      <w:pPr>
        <w:spacing w:after="0" w:line="300" w:lineRule="exact"/>
        <w:rPr>
          <w:rFonts w:ascii="Cambria" w:eastAsia="Calibri" w:hAnsi="Cambria" w:cs="Times New Roman"/>
          <w:b/>
          <w:color w:val="365F91" w:themeColor="accent1" w:themeShade="BF"/>
          <w:sz w:val="28"/>
          <w:szCs w:val="28"/>
          <w:lang w:eastAsia="tr-TR"/>
        </w:rPr>
      </w:pPr>
    </w:p>
    <w:p w:rsidR="0085740D" w:rsidRDefault="0085740D" w:rsidP="0085740D">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VIII</w:t>
      </w:r>
      <w:r w:rsidRPr="007B03B1">
        <w:rPr>
          <w:rFonts w:ascii="Cambria" w:eastAsia="Calibri" w:hAnsi="Cambria" w:cs="Times New Roman"/>
          <w:b/>
          <w:color w:val="365F91" w:themeColor="accent1" w:themeShade="BF"/>
          <w:sz w:val="28"/>
          <w:szCs w:val="28"/>
          <w:lang w:eastAsia="tr-TR"/>
        </w:rPr>
        <w:t>-</w:t>
      </w:r>
      <w:r>
        <w:rPr>
          <w:rFonts w:ascii="Cambria" w:eastAsia="Calibri" w:hAnsi="Cambria" w:cs="Times New Roman"/>
          <w:b/>
          <w:color w:val="365F91" w:themeColor="accent1" w:themeShade="BF"/>
          <w:sz w:val="28"/>
          <w:szCs w:val="28"/>
          <w:lang w:eastAsia="tr-TR"/>
        </w:rPr>
        <w:t>MERKEZ TARAFINDAN DÜZENLENEN BİLİMSEL TOPLANTILAR</w:t>
      </w:r>
    </w:p>
    <w:p w:rsidR="0085740D" w:rsidRDefault="0085740D" w:rsidP="0085740D">
      <w:pPr>
        <w:spacing w:after="0" w:line="300" w:lineRule="exact"/>
        <w:rPr>
          <w:rFonts w:ascii="Cambria" w:eastAsia="Calibri" w:hAnsi="Cambria" w:cs="Times New Roman"/>
          <w:b/>
          <w:color w:val="365F91" w:themeColor="accent1" w:themeShade="BF"/>
          <w:sz w:val="28"/>
          <w:szCs w:val="28"/>
          <w:lang w:eastAsia="tr-TR"/>
        </w:rPr>
      </w:pP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1275"/>
        <w:gridCol w:w="3686"/>
        <w:gridCol w:w="2715"/>
      </w:tblGrid>
      <w:tr w:rsidR="003466CE" w:rsidRPr="003466CE" w:rsidTr="00666B5D">
        <w:trPr>
          <w:trHeight w:val="807"/>
        </w:trPr>
        <w:tc>
          <w:tcPr>
            <w:tcW w:w="2122" w:type="dxa"/>
            <w:shd w:val="clear" w:color="auto" w:fill="auto"/>
            <w:vAlign w:val="center"/>
          </w:tcPr>
          <w:p w:rsidR="003466CE" w:rsidRPr="003466CE" w:rsidRDefault="003466CE" w:rsidP="003466CE">
            <w:pPr>
              <w:pStyle w:val="AralkYok"/>
              <w:rPr>
                <w:rFonts w:ascii="Cambria" w:eastAsia="Times New Roman" w:hAnsi="Cambria"/>
                <w:b/>
                <w:lang w:val="en-US"/>
              </w:rPr>
            </w:pPr>
            <w:r w:rsidRPr="003466CE">
              <w:rPr>
                <w:rFonts w:ascii="Cambria" w:eastAsia="Times New Roman" w:hAnsi="Cambria"/>
                <w:b/>
                <w:lang w:val="en-US"/>
              </w:rPr>
              <w:t>Faaliyetin Tarihi (leri)</w:t>
            </w:r>
          </w:p>
        </w:tc>
        <w:tc>
          <w:tcPr>
            <w:tcW w:w="1275" w:type="dxa"/>
            <w:shd w:val="clear" w:color="auto" w:fill="auto"/>
            <w:vAlign w:val="center"/>
          </w:tcPr>
          <w:p w:rsidR="003466CE" w:rsidRPr="003466CE" w:rsidRDefault="003466CE" w:rsidP="003466CE">
            <w:pPr>
              <w:pStyle w:val="AralkYok"/>
              <w:rPr>
                <w:rFonts w:ascii="Cambria" w:eastAsia="Times New Roman" w:hAnsi="Cambria"/>
                <w:b/>
                <w:lang w:val="en-US"/>
              </w:rPr>
            </w:pPr>
            <w:r w:rsidRPr="003466CE">
              <w:rPr>
                <w:rFonts w:ascii="Cambria" w:eastAsia="Times New Roman" w:hAnsi="Cambria"/>
                <w:b/>
                <w:lang w:val="en-US"/>
              </w:rPr>
              <w:t>Faaliyetin Türü</w:t>
            </w:r>
          </w:p>
        </w:tc>
        <w:tc>
          <w:tcPr>
            <w:tcW w:w="3686" w:type="dxa"/>
            <w:shd w:val="clear" w:color="auto" w:fill="auto"/>
            <w:vAlign w:val="center"/>
          </w:tcPr>
          <w:p w:rsidR="003466CE" w:rsidRPr="003466CE" w:rsidRDefault="003466CE" w:rsidP="003466CE">
            <w:pPr>
              <w:pStyle w:val="AralkYok"/>
              <w:rPr>
                <w:rFonts w:ascii="Cambria" w:eastAsia="Times New Roman" w:hAnsi="Cambria"/>
                <w:b/>
                <w:lang w:val="en-US"/>
              </w:rPr>
            </w:pPr>
            <w:r w:rsidRPr="003466CE">
              <w:rPr>
                <w:rFonts w:ascii="Cambria" w:eastAsia="Times New Roman" w:hAnsi="Cambria"/>
                <w:b/>
                <w:lang w:val="en-US"/>
              </w:rPr>
              <w:t>Faliyetin Adı</w:t>
            </w:r>
          </w:p>
        </w:tc>
        <w:tc>
          <w:tcPr>
            <w:tcW w:w="2715" w:type="dxa"/>
            <w:shd w:val="clear" w:color="auto" w:fill="auto"/>
            <w:vAlign w:val="center"/>
          </w:tcPr>
          <w:p w:rsidR="003466CE" w:rsidRPr="003466CE" w:rsidRDefault="003466CE" w:rsidP="003466CE">
            <w:pPr>
              <w:pStyle w:val="AralkYok"/>
              <w:rPr>
                <w:rFonts w:ascii="Cambria" w:eastAsia="Times New Roman" w:hAnsi="Cambria"/>
                <w:b/>
                <w:lang w:val="en-US"/>
              </w:rPr>
            </w:pPr>
            <w:r w:rsidRPr="003466CE">
              <w:rPr>
                <w:rFonts w:ascii="Cambria" w:eastAsia="Times New Roman" w:hAnsi="Cambria"/>
                <w:b/>
                <w:lang w:val="en-US"/>
              </w:rPr>
              <w:t>Faaliyeti Yapan Birimin Adı</w:t>
            </w:r>
          </w:p>
        </w:tc>
      </w:tr>
      <w:tr w:rsidR="003466CE" w:rsidRPr="003466CE" w:rsidTr="00666B5D">
        <w:trPr>
          <w:trHeight w:val="411"/>
        </w:trPr>
        <w:tc>
          <w:tcPr>
            <w:tcW w:w="2122" w:type="dxa"/>
            <w:shd w:val="clear" w:color="auto" w:fill="auto"/>
          </w:tcPr>
          <w:p w:rsidR="003466CE" w:rsidRPr="003466CE" w:rsidRDefault="003466CE" w:rsidP="003466CE">
            <w:pPr>
              <w:pStyle w:val="AralkYok"/>
              <w:rPr>
                <w:rFonts w:ascii="Cambria" w:eastAsia="Times New Roman" w:hAnsi="Cambria"/>
              </w:rPr>
            </w:pPr>
            <w:r w:rsidRPr="003466CE">
              <w:rPr>
                <w:rFonts w:ascii="Cambria" w:eastAsia="Times New Roman" w:hAnsi="Cambria"/>
              </w:rPr>
              <w:t>17.05.2024</w:t>
            </w:r>
          </w:p>
        </w:tc>
        <w:tc>
          <w:tcPr>
            <w:tcW w:w="1275" w:type="dxa"/>
            <w:shd w:val="clear" w:color="auto" w:fill="auto"/>
          </w:tcPr>
          <w:p w:rsidR="003466CE" w:rsidRPr="003466CE" w:rsidRDefault="003466CE" w:rsidP="003466CE">
            <w:pPr>
              <w:pStyle w:val="AralkYok"/>
              <w:rPr>
                <w:rFonts w:ascii="Cambria" w:eastAsia="Times New Roman" w:hAnsi="Cambria"/>
              </w:rPr>
            </w:pPr>
            <w:r w:rsidRPr="003466CE">
              <w:rPr>
                <w:rFonts w:ascii="Cambria" w:eastAsia="Times New Roman" w:hAnsi="Cambria"/>
              </w:rPr>
              <w:t>Seminer</w:t>
            </w:r>
          </w:p>
        </w:tc>
        <w:tc>
          <w:tcPr>
            <w:tcW w:w="3686" w:type="dxa"/>
            <w:shd w:val="clear" w:color="auto" w:fill="auto"/>
          </w:tcPr>
          <w:p w:rsidR="003466CE" w:rsidRPr="003466CE" w:rsidRDefault="003466CE" w:rsidP="003466CE">
            <w:pPr>
              <w:pStyle w:val="AralkYok"/>
              <w:rPr>
                <w:rFonts w:ascii="Cambria" w:eastAsia="Trebuchet MS" w:hAnsi="Cambria" w:cs="Trebuchet MS"/>
              </w:rPr>
            </w:pPr>
            <w:r w:rsidRPr="003466CE">
              <w:rPr>
                <w:rFonts w:ascii="Cambria" w:eastAsia="Trebuchet MS" w:hAnsi="Cambria" w:cs="Trebuchet MS"/>
              </w:rPr>
              <w:t>BÜSİBER – BT Denetimi ve Güvenlikte Kariyer</w:t>
            </w:r>
          </w:p>
        </w:tc>
        <w:tc>
          <w:tcPr>
            <w:tcW w:w="2715" w:type="dxa"/>
            <w:shd w:val="clear" w:color="auto" w:fill="auto"/>
          </w:tcPr>
          <w:p w:rsidR="003466CE" w:rsidRPr="003466CE" w:rsidRDefault="003466CE" w:rsidP="003466CE">
            <w:pPr>
              <w:pStyle w:val="AralkYok"/>
              <w:rPr>
                <w:rFonts w:ascii="Cambria" w:eastAsia="Times New Roman" w:hAnsi="Cambria"/>
              </w:rPr>
            </w:pPr>
            <w:r w:rsidRPr="003466CE">
              <w:rPr>
                <w:rFonts w:ascii="Cambria" w:eastAsia="Times New Roman" w:hAnsi="Cambria"/>
              </w:rPr>
              <w:t>Bilgi Sistemleri Uygulama ve Araştırma Merkezi</w:t>
            </w:r>
          </w:p>
        </w:tc>
      </w:tr>
      <w:tr w:rsidR="003466CE" w:rsidRPr="003466CE" w:rsidTr="00666B5D">
        <w:trPr>
          <w:trHeight w:val="640"/>
        </w:trPr>
        <w:tc>
          <w:tcPr>
            <w:tcW w:w="2122" w:type="dxa"/>
            <w:shd w:val="clear" w:color="auto" w:fill="auto"/>
          </w:tcPr>
          <w:p w:rsidR="003466CE" w:rsidRPr="003466CE" w:rsidRDefault="003466CE" w:rsidP="003466CE">
            <w:pPr>
              <w:pStyle w:val="AralkYok"/>
              <w:rPr>
                <w:rFonts w:ascii="Cambria" w:eastAsia="Times New Roman" w:hAnsi="Cambria"/>
              </w:rPr>
            </w:pPr>
            <w:r w:rsidRPr="003466CE">
              <w:rPr>
                <w:rFonts w:ascii="Cambria" w:eastAsia="Times New Roman" w:hAnsi="Cambria"/>
              </w:rPr>
              <w:t>22.03.2024</w:t>
            </w:r>
          </w:p>
        </w:tc>
        <w:tc>
          <w:tcPr>
            <w:tcW w:w="1275" w:type="dxa"/>
            <w:shd w:val="clear" w:color="auto" w:fill="auto"/>
          </w:tcPr>
          <w:p w:rsidR="003466CE" w:rsidRPr="003466CE" w:rsidRDefault="003466CE" w:rsidP="003466CE">
            <w:pPr>
              <w:pStyle w:val="AralkYok"/>
              <w:rPr>
                <w:rFonts w:ascii="Cambria" w:eastAsia="Times New Roman" w:hAnsi="Cambria"/>
              </w:rPr>
            </w:pPr>
            <w:r w:rsidRPr="003466CE">
              <w:rPr>
                <w:rFonts w:ascii="Cambria" w:eastAsia="Times New Roman" w:hAnsi="Cambria"/>
              </w:rPr>
              <w:t>Seminer</w:t>
            </w:r>
          </w:p>
        </w:tc>
        <w:tc>
          <w:tcPr>
            <w:tcW w:w="3686" w:type="dxa"/>
            <w:shd w:val="clear" w:color="auto" w:fill="auto"/>
          </w:tcPr>
          <w:p w:rsidR="003466CE" w:rsidRPr="003466CE" w:rsidRDefault="003466CE" w:rsidP="003466CE">
            <w:pPr>
              <w:pStyle w:val="AralkYok"/>
              <w:rPr>
                <w:rFonts w:ascii="Cambria" w:eastAsia="Trebuchet MS" w:hAnsi="Cambria" w:cs="Trebuchet MS"/>
              </w:rPr>
            </w:pPr>
            <w:r w:rsidRPr="003466CE">
              <w:rPr>
                <w:rFonts w:ascii="Cambria" w:eastAsia="Trebuchet MS" w:hAnsi="Cambria" w:cs="Trebuchet MS"/>
              </w:rPr>
              <w:t>SML (Social Media Lab) “Youth For Future Talks Vol #1”</w:t>
            </w:r>
          </w:p>
        </w:tc>
        <w:tc>
          <w:tcPr>
            <w:tcW w:w="2715" w:type="dxa"/>
            <w:shd w:val="clear" w:color="auto" w:fill="auto"/>
          </w:tcPr>
          <w:p w:rsidR="003466CE" w:rsidRPr="003466CE" w:rsidRDefault="003466CE" w:rsidP="003466CE">
            <w:pPr>
              <w:pStyle w:val="AralkYok"/>
              <w:rPr>
                <w:rFonts w:ascii="Cambria" w:eastAsia="Times New Roman" w:hAnsi="Cambria"/>
              </w:rPr>
            </w:pPr>
            <w:r w:rsidRPr="003466CE">
              <w:rPr>
                <w:rFonts w:ascii="Cambria" w:eastAsia="Times New Roman" w:hAnsi="Cambria"/>
              </w:rPr>
              <w:t>Bilgi Sistemleri Uygulama ve Araştırma Merkezi</w:t>
            </w:r>
          </w:p>
        </w:tc>
      </w:tr>
      <w:tr w:rsidR="003466CE" w:rsidRPr="003466CE" w:rsidTr="00666B5D">
        <w:trPr>
          <w:trHeight w:val="895"/>
        </w:trPr>
        <w:tc>
          <w:tcPr>
            <w:tcW w:w="2122" w:type="dxa"/>
            <w:shd w:val="clear" w:color="auto" w:fill="auto"/>
          </w:tcPr>
          <w:p w:rsidR="003466CE" w:rsidRPr="003466CE" w:rsidRDefault="003466CE" w:rsidP="003466CE">
            <w:pPr>
              <w:pStyle w:val="AralkYok"/>
              <w:rPr>
                <w:rFonts w:ascii="Cambria" w:eastAsia="Times New Roman" w:hAnsi="Cambria"/>
              </w:rPr>
            </w:pPr>
            <w:r w:rsidRPr="003466CE">
              <w:rPr>
                <w:rFonts w:ascii="Cambria" w:eastAsia="Times New Roman" w:hAnsi="Cambria"/>
              </w:rPr>
              <w:t>10.05.2024</w:t>
            </w:r>
          </w:p>
        </w:tc>
        <w:tc>
          <w:tcPr>
            <w:tcW w:w="1275" w:type="dxa"/>
            <w:shd w:val="clear" w:color="auto" w:fill="auto"/>
          </w:tcPr>
          <w:p w:rsidR="003466CE" w:rsidRPr="003466CE" w:rsidRDefault="003466CE" w:rsidP="003466CE">
            <w:pPr>
              <w:pStyle w:val="AralkYok"/>
              <w:rPr>
                <w:rFonts w:ascii="Cambria" w:eastAsia="Times New Roman" w:hAnsi="Cambria"/>
              </w:rPr>
            </w:pPr>
            <w:r w:rsidRPr="003466CE">
              <w:rPr>
                <w:rFonts w:ascii="Cambria" w:eastAsia="Times New Roman" w:hAnsi="Cambria"/>
              </w:rPr>
              <w:t>Seminer</w:t>
            </w:r>
          </w:p>
        </w:tc>
        <w:tc>
          <w:tcPr>
            <w:tcW w:w="3686" w:type="dxa"/>
            <w:shd w:val="clear" w:color="auto" w:fill="auto"/>
          </w:tcPr>
          <w:p w:rsidR="003466CE" w:rsidRPr="003466CE" w:rsidRDefault="003466CE" w:rsidP="003466CE">
            <w:pPr>
              <w:pStyle w:val="AralkYok"/>
              <w:rPr>
                <w:rFonts w:ascii="Cambria" w:eastAsia="Trebuchet MS" w:hAnsi="Cambria" w:cs="Trebuchet MS"/>
              </w:rPr>
            </w:pPr>
            <w:r w:rsidRPr="003466CE">
              <w:rPr>
                <w:rFonts w:ascii="Cambria" w:eastAsia="Trebuchet MS" w:hAnsi="Cambria" w:cs="Trebuchet MS"/>
              </w:rPr>
              <w:t>SML (Social Media Lab) “Sosyal Medyada Etkili İçerik Geliştirme”</w:t>
            </w:r>
          </w:p>
        </w:tc>
        <w:tc>
          <w:tcPr>
            <w:tcW w:w="2715" w:type="dxa"/>
            <w:shd w:val="clear" w:color="auto" w:fill="auto"/>
          </w:tcPr>
          <w:p w:rsidR="003466CE" w:rsidRPr="003466CE" w:rsidRDefault="003466CE" w:rsidP="003466CE">
            <w:pPr>
              <w:pStyle w:val="AralkYok"/>
              <w:rPr>
                <w:rFonts w:ascii="Cambria" w:eastAsia="Times New Roman" w:hAnsi="Cambria"/>
              </w:rPr>
            </w:pPr>
            <w:r w:rsidRPr="003466CE">
              <w:rPr>
                <w:rFonts w:ascii="Cambria" w:eastAsia="Times New Roman" w:hAnsi="Cambria"/>
              </w:rPr>
              <w:t>Bilgi Sistemleri Uygulama ve Araştırma Merkezi</w:t>
            </w:r>
          </w:p>
        </w:tc>
      </w:tr>
      <w:tr w:rsidR="003466CE" w:rsidRPr="003466CE" w:rsidTr="00666B5D">
        <w:trPr>
          <w:trHeight w:val="661"/>
        </w:trPr>
        <w:tc>
          <w:tcPr>
            <w:tcW w:w="2122" w:type="dxa"/>
            <w:shd w:val="clear" w:color="auto" w:fill="auto"/>
          </w:tcPr>
          <w:p w:rsidR="003466CE" w:rsidRPr="003466CE" w:rsidRDefault="003466CE" w:rsidP="003466CE">
            <w:pPr>
              <w:pStyle w:val="AralkYok"/>
              <w:rPr>
                <w:rFonts w:ascii="Cambria" w:eastAsia="Times New Roman" w:hAnsi="Cambria"/>
              </w:rPr>
            </w:pPr>
            <w:r w:rsidRPr="003466CE">
              <w:rPr>
                <w:rFonts w:ascii="Cambria" w:eastAsia="Times New Roman" w:hAnsi="Cambria"/>
              </w:rPr>
              <w:t>29.04.2024</w:t>
            </w:r>
          </w:p>
        </w:tc>
        <w:tc>
          <w:tcPr>
            <w:tcW w:w="1275" w:type="dxa"/>
            <w:shd w:val="clear" w:color="auto" w:fill="auto"/>
          </w:tcPr>
          <w:p w:rsidR="003466CE" w:rsidRPr="003466CE" w:rsidRDefault="003466CE" w:rsidP="003466CE">
            <w:pPr>
              <w:pStyle w:val="AralkYok"/>
              <w:rPr>
                <w:rFonts w:ascii="Cambria" w:eastAsia="Times New Roman" w:hAnsi="Cambria"/>
              </w:rPr>
            </w:pPr>
            <w:r w:rsidRPr="003466CE">
              <w:rPr>
                <w:rFonts w:ascii="Cambria" w:eastAsia="Times New Roman" w:hAnsi="Cambria"/>
              </w:rPr>
              <w:t>Zirve</w:t>
            </w:r>
          </w:p>
        </w:tc>
        <w:tc>
          <w:tcPr>
            <w:tcW w:w="3686" w:type="dxa"/>
            <w:shd w:val="clear" w:color="auto" w:fill="auto"/>
          </w:tcPr>
          <w:p w:rsidR="003466CE" w:rsidRPr="003466CE" w:rsidRDefault="003466CE" w:rsidP="003466CE">
            <w:pPr>
              <w:pStyle w:val="AralkYok"/>
              <w:rPr>
                <w:rFonts w:ascii="Cambria" w:eastAsia="Trebuchet MS" w:hAnsi="Cambria" w:cs="Trebuchet MS"/>
              </w:rPr>
            </w:pPr>
            <w:r w:rsidRPr="003466CE">
              <w:rPr>
                <w:rFonts w:ascii="Cambria" w:eastAsia="Trebuchet MS" w:hAnsi="Cambria" w:cs="Trebuchet MS"/>
              </w:rPr>
              <w:t>BUSIBER 12. Siber Güvenlik Zirvesi</w:t>
            </w:r>
          </w:p>
        </w:tc>
        <w:tc>
          <w:tcPr>
            <w:tcW w:w="2715" w:type="dxa"/>
            <w:shd w:val="clear" w:color="auto" w:fill="auto"/>
          </w:tcPr>
          <w:p w:rsidR="003466CE" w:rsidRPr="003466CE" w:rsidRDefault="003466CE" w:rsidP="003466CE">
            <w:pPr>
              <w:pStyle w:val="AralkYok"/>
              <w:rPr>
                <w:rFonts w:ascii="Cambria" w:eastAsia="Times New Roman" w:hAnsi="Cambria"/>
              </w:rPr>
            </w:pPr>
            <w:r w:rsidRPr="003466CE">
              <w:rPr>
                <w:rFonts w:ascii="Cambria" w:eastAsia="Times New Roman" w:hAnsi="Cambria"/>
              </w:rPr>
              <w:t>Bilgi Sistemleri Uygulama ve Araştırma Merkezi</w:t>
            </w:r>
          </w:p>
        </w:tc>
      </w:tr>
      <w:tr w:rsidR="003466CE" w:rsidRPr="003466CE" w:rsidTr="00666B5D">
        <w:trPr>
          <w:trHeight w:val="686"/>
        </w:trPr>
        <w:tc>
          <w:tcPr>
            <w:tcW w:w="2122" w:type="dxa"/>
            <w:shd w:val="clear" w:color="auto" w:fill="auto"/>
          </w:tcPr>
          <w:p w:rsidR="003466CE" w:rsidRPr="003466CE" w:rsidRDefault="003466CE" w:rsidP="003466CE">
            <w:pPr>
              <w:pStyle w:val="AralkYok"/>
              <w:rPr>
                <w:rFonts w:ascii="Cambria" w:eastAsia="Times New Roman" w:hAnsi="Cambria"/>
              </w:rPr>
            </w:pPr>
            <w:r w:rsidRPr="003466CE">
              <w:rPr>
                <w:rFonts w:ascii="Cambria" w:eastAsia="Times New Roman" w:hAnsi="Cambria"/>
              </w:rPr>
              <w:t>23.08.2024</w:t>
            </w:r>
          </w:p>
        </w:tc>
        <w:tc>
          <w:tcPr>
            <w:tcW w:w="1275" w:type="dxa"/>
            <w:shd w:val="clear" w:color="auto" w:fill="auto"/>
          </w:tcPr>
          <w:p w:rsidR="003466CE" w:rsidRPr="003466CE" w:rsidRDefault="003466CE" w:rsidP="003466CE">
            <w:pPr>
              <w:pStyle w:val="AralkYok"/>
              <w:rPr>
                <w:rFonts w:ascii="Cambria" w:eastAsia="Times New Roman" w:hAnsi="Cambria"/>
              </w:rPr>
            </w:pPr>
            <w:r w:rsidRPr="003466CE">
              <w:rPr>
                <w:rFonts w:ascii="Cambria" w:eastAsia="Times New Roman" w:hAnsi="Cambria"/>
              </w:rPr>
              <w:t>Konferans</w:t>
            </w:r>
          </w:p>
        </w:tc>
        <w:tc>
          <w:tcPr>
            <w:tcW w:w="3686" w:type="dxa"/>
            <w:shd w:val="clear" w:color="auto" w:fill="auto"/>
          </w:tcPr>
          <w:p w:rsidR="003466CE" w:rsidRPr="003466CE" w:rsidRDefault="003466CE" w:rsidP="003466CE">
            <w:pPr>
              <w:pStyle w:val="AralkYok"/>
              <w:rPr>
                <w:rFonts w:ascii="Cambria" w:eastAsia="Trebuchet MS" w:hAnsi="Cambria" w:cs="Trebuchet MS"/>
              </w:rPr>
            </w:pPr>
            <w:r w:rsidRPr="003466CE">
              <w:rPr>
                <w:rFonts w:ascii="Cambria" w:eastAsia="Trebuchet MS" w:hAnsi="Cambria" w:cs="Trebuchet MS"/>
              </w:rPr>
              <w:t>BUSIBER Siber Güvenlik Konferansı 2024</w:t>
            </w:r>
          </w:p>
        </w:tc>
        <w:tc>
          <w:tcPr>
            <w:tcW w:w="2715" w:type="dxa"/>
            <w:shd w:val="clear" w:color="auto" w:fill="auto"/>
          </w:tcPr>
          <w:p w:rsidR="003466CE" w:rsidRPr="003466CE" w:rsidRDefault="003466CE" w:rsidP="003466CE">
            <w:pPr>
              <w:pStyle w:val="AralkYok"/>
              <w:rPr>
                <w:rFonts w:ascii="Cambria" w:eastAsia="Times New Roman" w:hAnsi="Cambria"/>
              </w:rPr>
            </w:pPr>
            <w:r w:rsidRPr="003466CE">
              <w:rPr>
                <w:rFonts w:ascii="Cambria" w:eastAsia="Times New Roman" w:hAnsi="Cambria"/>
              </w:rPr>
              <w:t>Bilgi Sistemleri Uygulama ve Araştırma Merkezi</w:t>
            </w:r>
          </w:p>
        </w:tc>
      </w:tr>
      <w:tr w:rsidR="003466CE" w:rsidRPr="003466CE" w:rsidTr="00666B5D">
        <w:trPr>
          <w:trHeight w:val="568"/>
        </w:trPr>
        <w:tc>
          <w:tcPr>
            <w:tcW w:w="2122" w:type="dxa"/>
            <w:shd w:val="clear" w:color="auto" w:fill="auto"/>
          </w:tcPr>
          <w:p w:rsidR="003466CE" w:rsidRPr="003466CE" w:rsidRDefault="003466CE" w:rsidP="003466CE">
            <w:pPr>
              <w:pStyle w:val="AralkYok"/>
              <w:rPr>
                <w:rFonts w:ascii="Cambria" w:eastAsia="Times New Roman" w:hAnsi="Cambria"/>
              </w:rPr>
            </w:pPr>
            <w:r w:rsidRPr="003466CE">
              <w:rPr>
                <w:rFonts w:ascii="Cambria" w:eastAsia="Times New Roman" w:hAnsi="Cambria"/>
              </w:rPr>
              <w:t>03.10.2024</w:t>
            </w:r>
          </w:p>
        </w:tc>
        <w:tc>
          <w:tcPr>
            <w:tcW w:w="1275" w:type="dxa"/>
            <w:shd w:val="clear" w:color="auto" w:fill="auto"/>
          </w:tcPr>
          <w:p w:rsidR="003466CE" w:rsidRPr="003466CE" w:rsidRDefault="003466CE" w:rsidP="003466CE">
            <w:pPr>
              <w:pStyle w:val="AralkYok"/>
              <w:rPr>
                <w:rFonts w:ascii="Cambria" w:eastAsia="Times New Roman" w:hAnsi="Cambria"/>
              </w:rPr>
            </w:pPr>
            <w:r w:rsidRPr="003466CE">
              <w:rPr>
                <w:rFonts w:ascii="Cambria" w:eastAsia="Times New Roman" w:hAnsi="Cambria"/>
              </w:rPr>
              <w:t>Seminer</w:t>
            </w:r>
          </w:p>
        </w:tc>
        <w:tc>
          <w:tcPr>
            <w:tcW w:w="3686" w:type="dxa"/>
            <w:shd w:val="clear" w:color="auto" w:fill="auto"/>
          </w:tcPr>
          <w:p w:rsidR="003466CE" w:rsidRPr="003466CE" w:rsidRDefault="003466CE" w:rsidP="003466CE">
            <w:pPr>
              <w:pStyle w:val="AralkYok"/>
              <w:rPr>
                <w:rFonts w:ascii="Cambria" w:eastAsia="Trebuchet MS" w:hAnsi="Cambria" w:cs="Trebuchet MS"/>
              </w:rPr>
            </w:pPr>
            <w:r w:rsidRPr="003466CE">
              <w:rPr>
                <w:rFonts w:ascii="Cambria" w:eastAsia="Trebuchet MS" w:hAnsi="Cambria" w:cs="Trebuchet MS"/>
              </w:rPr>
              <w:t>SML (Social Media Lab)" Inspire and Impact Vol #1"</w:t>
            </w:r>
          </w:p>
        </w:tc>
        <w:tc>
          <w:tcPr>
            <w:tcW w:w="2715" w:type="dxa"/>
            <w:shd w:val="clear" w:color="auto" w:fill="auto"/>
          </w:tcPr>
          <w:p w:rsidR="003466CE" w:rsidRPr="003466CE" w:rsidRDefault="003466CE" w:rsidP="003466CE">
            <w:pPr>
              <w:pStyle w:val="AralkYok"/>
              <w:rPr>
                <w:rFonts w:ascii="Cambria" w:eastAsia="Times New Roman" w:hAnsi="Cambria"/>
              </w:rPr>
            </w:pPr>
            <w:r w:rsidRPr="003466CE">
              <w:rPr>
                <w:rFonts w:ascii="Cambria" w:eastAsia="Times New Roman" w:hAnsi="Cambria"/>
              </w:rPr>
              <w:t>Bilgi Sistemleri Uygulama ve Araştırma Merkezi</w:t>
            </w:r>
          </w:p>
        </w:tc>
      </w:tr>
      <w:tr w:rsidR="003466CE" w:rsidRPr="003466CE" w:rsidTr="00666B5D">
        <w:trPr>
          <w:trHeight w:val="548"/>
        </w:trPr>
        <w:tc>
          <w:tcPr>
            <w:tcW w:w="2122" w:type="dxa"/>
            <w:shd w:val="clear" w:color="auto" w:fill="auto"/>
          </w:tcPr>
          <w:p w:rsidR="003466CE" w:rsidRPr="003466CE" w:rsidRDefault="003466CE" w:rsidP="003466CE">
            <w:pPr>
              <w:pStyle w:val="AralkYok"/>
              <w:rPr>
                <w:rFonts w:ascii="Cambria" w:eastAsia="Times New Roman" w:hAnsi="Cambria"/>
              </w:rPr>
            </w:pPr>
            <w:r w:rsidRPr="003466CE">
              <w:rPr>
                <w:rFonts w:ascii="Cambria" w:eastAsia="Times New Roman" w:hAnsi="Cambria"/>
              </w:rPr>
              <w:t>24.10.2024</w:t>
            </w:r>
          </w:p>
        </w:tc>
        <w:tc>
          <w:tcPr>
            <w:tcW w:w="1275" w:type="dxa"/>
            <w:shd w:val="clear" w:color="auto" w:fill="auto"/>
          </w:tcPr>
          <w:p w:rsidR="003466CE" w:rsidRPr="003466CE" w:rsidRDefault="003466CE" w:rsidP="003466CE">
            <w:pPr>
              <w:pStyle w:val="AralkYok"/>
              <w:rPr>
                <w:rFonts w:ascii="Cambria" w:eastAsia="Times New Roman" w:hAnsi="Cambria"/>
              </w:rPr>
            </w:pPr>
            <w:r w:rsidRPr="003466CE">
              <w:rPr>
                <w:rFonts w:ascii="Cambria" w:eastAsia="Times New Roman" w:hAnsi="Cambria"/>
              </w:rPr>
              <w:t>Çalıştay</w:t>
            </w:r>
          </w:p>
        </w:tc>
        <w:tc>
          <w:tcPr>
            <w:tcW w:w="3686" w:type="dxa"/>
            <w:shd w:val="clear" w:color="auto" w:fill="auto"/>
          </w:tcPr>
          <w:p w:rsidR="003466CE" w:rsidRPr="003466CE" w:rsidRDefault="003466CE" w:rsidP="003466CE">
            <w:pPr>
              <w:pStyle w:val="AralkYok"/>
              <w:rPr>
                <w:rFonts w:ascii="Cambria" w:eastAsia="Trebuchet MS" w:hAnsi="Cambria" w:cs="Trebuchet MS"/>
              </w:rPr>
            </w:pPr>
            <w:r w:rsidRPr="003466CE">
              <w:rPr>
                <w:rFonts w:ascii="Cambria" w:eastAsia="Trebuchet MS" w:hAnsi="Cambria" w:cs="Trebuchet MS"/>
              </w:rPr>
              <w:t>TRAIS – IMISC 2024 –</w:t>
            </w:r>
          </w:p>
          <w:p w:rsidR="003466CE" w:rsidRPr="003466CE" w:rsidRDefault="003466CE" w:rsidP="003466CE">
            <w:pPr>
              <w:pStyle w:val="AralkYok"/>
              <w:rPr>
                <w:rFonts w:ascii="Cambria" w:eastAsia="Trebuchet MS" w:hAnsi="Cambria" w:cs="Trebuchet MS"/>
              </w:rPr>
            </w:pPr>
            <w:r w:rsidRPr="003466CE">
              <w:rPr>
                <w:rFonts w:ascii="Cambria" w:eastAsia="Trebuchet MS" w:hAnsi="Cambria" w:cs="Trebuchet MS"/>
              </w:rPr>
              <w:t>Genç Araştırmacılar Çalıştayı</w:t>
            </w:r>
          </w:p>
          <w:p w:rsidR="003466CE" w:rsidRPr="003466CE" w:rsidRDefault="003466CE" w:rsidP="003466CE">
            <w:pPr>
              <w:pStyle w:val="AralkYok"/>
              <w:rPr>
                <w:rFonts w:ascii="Cambria" w:eastAsia="Times New Roman" w:hAnsi="Cambria"/>
              </w:rPr>
            </w:pPr>
          </w:p>
        </w:tc>
        <w:tc>
          <w:tcPr>
            <w:tcW w:w="2715" w:type="dxa"/>
            <w:shd w:val="clear" w:color="auto" w:fill="auto"/>
          </w:tcPr>
          <w:p w:rsidR="003466CE" w:rsidRPr="003466CE" w:rsidRDefault="003466CE" w:rsidP="003466CE">
            <w:pPr>
              <w:pStyle w:val="AralkYok"/>
              <w:rPr>
                <w:rFonts w:ascii="Cambria" w:eastAsia="Times New Roman" w:hAnsi="Cambria"/>
              </w:rPr>
            </w:pPr>
            <w:r w:rsidRPr="003466CE">
              <w:rPr>
                <w:rFonts w:ascii="Cambria" w:eastAsia="Times New Roman" w:hAnsi="Cambria"/>
              </w:rPr>
              <w:t>Bilgi Sistemleri Uygulama ve Araştırma Merkezi</w:t>
            </w:r>
          </w:p>
        </w:tc>
      </w:tr>
      <w:tr w:rsidR="003466CE" w:rsidRPr="003466CE" w:rsidTr="00666B5D">
        <w:trPr>
          <w:trHeight w:val="426"/>
        </w:trPr>
        <w:tc>
          <w:tcPr>
            <w:tcW w:w="2122" w:type="dxa"/>
            <w:shd w:val="clear" w:color="auto" w:fill="auto"/>
          </w:tcPr>
          <w:p w:rsidR="003466CE" w:rsidRPr="003466CE" w:rsidRDefault="003466CE" w:rsidP="003466CE">
            <w:pPr>
              <w:pStyle w:val="AralkYok"/>
              <w:rPr>
                <w:rFonts w:ascii="Cambria" w:eastAsia="Times New Roman" w:hAnsi="Cambria"/>
              </w:rPr>
            </w:pPr>
            <w:r w:rsidRPr="003466CE">
              <w:rPr>
                <w:rFonts w:ascii="Cambria" w:eastAsia="Times New Roman" w:hAnsi="Cambria"/>
              </w:rPr>
              <w:t>24.10.2024</w:t>
            </w:r>
          </w:p>
        </w:tc>
        <w:tc>
          <w:tcPr>
            <w:tcW w:w="1275" w:type="dxa"/>
            <w:shd w:val="clear" w:color="auto" w:fill="auto"/>
          </w:tcPr>
          <w:p w:rsidR="003466CE" w:rsidRPr="003466CE" w:rsidRDefault="003466CE" w:rsidP="003466CE">
            <w:pPr>
              <w:pStyle w:val="AralkYok"/>
              <w:rPr>
                <w:rFonts w:ascii="Cambria" w:eastAsia="Times New Roman" w:hAnsi="Cambria"/>
              </w:rPr>
            </w:pPr>
            <w:r w:rsidRPr="003466CE">
              <w:rPr>
                <w:rFonts w:ascii="Cambria" w:eastAsia="Times New Roman" w:hAnsi="Cambria"/>
              </w:rPr>
              <w:t>Çalıştay</w:t>
            </w:r>
          </w:p>
        </w:tc>
        <w:tc>
          <w:tcPr>
            <w:tcW w:w="3686" w:type="dxa"/>
            <w:shd w:val="clear" w:color="auto" w:fill="auto"/>
          </w:tcPr>
          <w:p w:rsidR="003466CE" w:rsidRPr="003466CE" w:rsidRDefault="003466CE" w:rsidP="003466CE">
            <w:pPr>
              <w:pStyle w:val="AralkYok"/>
              <w:rPr>
                <w:rFonts w:ascii="Cambria" w:eastAsia="Trebuchet MS" w:hAnsi="Cambria" w:cs="Trebuchet MS"/>
              </w:rPr>
            </w:pPr>
            <w:r w:rsidRPr="003466CE">
              <w:rPr>
                <w:rFonts w:ascii="Cambria" w:eastAsia="Trebuchet MS" w:hAnsi="Cambria" w:cs="Trebuchet MS"/>
              </w:rPr>
              <w:t>TRAIS – IMISC 2024 –</w:t>
            </w:r>
          </w:p>
          <w:p w:rsidR="003466CE" w:rsidRPr="003466CE" w:rsidRDefault="003466CE" w:rsidP="003466CE">
            <w:pPr>
              <w:pStyle w:val="AralkYok"/>
              <w:rPr>
                <w:rFonts w:ascii="Cambria" w:eastAsia="Trebuchet MS" w:hAnsi="Cambria" w:cs="Trebuchet MS"/>
              </w:rPr>
            </w:pPr>
            <w:r w:rsidRPr="003466CE">
              <w:rPr>
                <w:rFonts w:ascii="Cambria" w:eastAsia="Trebuchet MS" w:hAnsi="Cambria" w:cs="Trebuchet MS"/>
              </w:rPr>
              <w:t xml:space="preserve">Doktora Konsorsiyumu </w:t>
            </w:r>
          </w:p>
        </w:tc>
        <w:tc>
          <w:tcPr>
            <w:tcW w:w="2715" w:type="dxa"/>
            <w:shd w:val="clear" w:color="auto" w:fill="auto"/>
          </w:tcPr>
          <w:p w:rsidR="003466CE" w:rsidRPr="003466CE" w:rsidRDefault="003466CE" w:rsidP="003466CE">
            <w:pPr>
              <w:pStyle w:val="AralkYok"/>
              <w:rPr>
                <w:rFonts w:ascii="Cambria" w:eastAsia="Times New Roman" w:hAnsi="Cambria"/>
              </w:rPr>
            </w:pPr>
            <w:r w:rsidRPr="003466CE">
              <w:rPr>
                <w:rFonts w:ascii="Cambria" w:eastAsia="Times New Roman" w:hAnsi="Cambria"/>
              </w:rPr>
              <w:t>Bilgi Sistemleri Uygulama ve Araştırma Merkezi</w:t>
            </w:r>
          </w:p>
        </w:tc>
      </w:tr>
      <w:tr w:rsidR="003466CE" w:rsidRPr="003466CE" w:rsidTr="00666B5D">
        <w:trPr>
          <w:trHeight w:val="665"/>
        </w:trPr>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3466CE" w:rsidRPr="003466CE" w:rsidRDefault="003466CE" w:rsidP="003466CE">
            <w:pPr>
              <w:pStyle w:val="AralkYok"/>
              <w:rPr>
                <w:rFonts w:ascii="Cambria" w:eastAsia="Times New Roman" w:hAnsi="Cambria"/>
              </w:rPr>
            </w:pPr>
            <w:r w:rsidRPr="003466CE">
              <w:rPr>
                <w:rFonts w:ascii="Cambria" w:eastAsia="Times New Roman" w:hAnsi="Cambria"/>
              </w:rPr>
              <w:t>04.12.2024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3466CE" w:rsidRPr="003466CE" w:rsidRDefault="003466CE" w:rsidP="003466CE">
            <w:pPr>
              <w:pStyle w:val="AralkYok"/>
              <w:rPr>
                <w:rFonts w:ascii="Cambria" w:eastAsia="Times New Roman" w:hAnsi="Cambria"/>
              </w:rPr>
            </w:pPr>
            <w:r w:rsidRPr="003466CE">
              <w:rPr>
                <w:rFonts w:ascii="Cambria" w:eastAsia="Times New Roman" w:hAnsi="Cambria"/>
              </w:rPr>
              <w:t>Seminer</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3466CE" w:rsidRPr="003466CE" w:rsidRDefault="003466CE" w:rsidP="003466CE">
            <w:pPr>
              <w:pStyle w:val="AralkYok"/>
              <w:rPr>
                <w:rFonts w:ascii="Cambria" w:eastAsia="Times New Roman" w:hAnsi="Cambria"/>
              </w:rPr>
            </w:pPr>
            <w:r w:rsidRPr="003466CE">
              <w:rPr>
                <w:rFonts w:ascii="Cambria" w:eastAsia="Times New Roman" w:hAnsi="Cambria"/>
              </w:rPr>
              <w:t>SML (Social Media Lab)" İnfluencer Marketing"</w:t>
            </w:r>
          </w:p>
        </w:tc>
        <w:tc>
          <w:tcPr>
            <w:tcW w:w="2715" w:type="dxa"/>
            <w:tcBorders>
              <w:top w:val="single" w:sz="4" w:space="0" w:color="000000"/>
              <w:left w:val="single" w:sz="4" w:space="0" w:color="000000"/>
              <w:bottom w:val="single" w:sz="4" w:space="0" w:color="000000"/>
              <w:right w:val="single" w:sz="4" w:space="0" w:color="000000"/>
            </w:tcBorders>
            <w:shd w:val="clear" w:color="auto" w:fill="auto"/>
          </w:tcPr>
          <w:p w:rsidR="003466CE" w:rsidRPr="003466CE" w:rsidRDefault="003466CE" w:rsidP="003466CE">
            <w:pPr>
              <w:pStyle w:val="AralkYok"/>
              <w:rPr>
                <w:rFonts w:ascii="Cambria" w:eastAsia="Times New Roman" w:hAnsi="Cambria"/>
              </w:rPr>
            </w:pPr>
            <w:r w:rsidRPr="003466CE">
              <w:rPr>
                <w:rFonts w:ascii="Cambria" w:eastAsia="Times New Roman" w:hAnsi="Cambria"/>
              </w:rPr>
              <w:t>Bilgi Sistemleri Uygulama ve Araştırma Merkezi</w:t>
            </w:r>
          </w:p>
        </w:tc>
      </w:tr>
      <w:tr w:rsidR="003466CE" w:rsidRPr="003466CE" w:rsidTr="00666B5D">
        <w:trPr>
          <w:trHeight w:val="1183"/>
        </w:trPr>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3466CE" w:rsidRPr="003466CE" w:rsidRDefault="003466CE" w:rsidP="003466CE">
            <w:pPr>
              <w:pStyle w:val="AralkYok"/>
              <w:rPr>
                <w:rFonts w:ascii="Cambria" w:eastAsia="Times New Roman" w:hAnsi="Cambria"/>
              </w:rPr>
            </w:pPr>
            <w:r w:rsidRPr="003466CE">
              <w:rPr>
                <w:rFonts w:ascii="Cambria" w:eastAsia="Times New Roman" w:hAnsi="Cambria"/>
              </w:rPr>
              <w:t>19.12.2024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3466CE" w:rsidRPr="003466CE" w:rsidRDefault="003466CE" w:rsidP="003466CE">
            <w:pPr>
              <w:pStyle w:val="AralkYok"/>
              <w:rPr>
                <w:rFonts w:ascii="Cambria" w:eastAsia="Times New Roman" w:hAnsi="Cambria"/>
              </w:rPr>
            </w:pPr>
            <w:r w:rsidRPr="003466CE">
              <w:rPr>
                <w:rFonts w:ascii="Cambria" w:eastAsia="Times New Roman" w:hAnsi="Cambria"/>
              </w:rPr>
              <w:t>Seminer</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3466CE" w:rsidRPr="003466CE" w:rsidRDefault="003466CE" w:rsidP="003466CE">
            <w:pPr>
              <w:pStyle w:val="AralkYok"/>
              <w:rPr>
                <w:rFonts w:ascii="Cambria" w:eastAsia="Times New Roman" w:hAnsi="Cambria"/>
              </w:rPr>
            </w:pPr>
            <w:r w:rsidRPr="003466CE">
              <w:rPr>
                <w:rFonts w:ascii="Cambria" w:eastAsia="Times New Roman" w:hAnsi="Cambria"/>
              </w:rPr>
              <w:t>SML (Social Media Lab)“Digital Wallets</w:t>
            </w:r>
          </w:p>
          <w:p w:rsidR="003466CE" w:rsidRPr="003466CE" w:rsidRDefault="003466CE" w:rsidP="003466CE">
            <w:pPr>
              <w:pStyle w:val="AralkYok"/>
              <w:rPr>
                <w:rFonts w:ascii="Cambria" w:eastAsia="Times New Roman" w:hAnsi="Cambria"/>
              </w:rPr>
            </w:pPr>
            <w:r w:rsidRPr="003466CE">
              <w:rPr>
                <w:rFonts w:ascii="Cambria" w:eastAsia="Times New Roman" w:hAnsi="Cambria"/>
              </w:rPr>
              <w:t>Revolutionizing the Retail Landscape”</w:t>
            </w:r>
          </w:p>
        </w:tc>
        <w:tc>
          <w:tcPr>
            <w:tcW w:w="2715" w:type="dxa"/>
            <w:tcBorders>
              <w:top w:val="single" w:sz="4" w:space="0" w:color="000000"/>
              <w:left w:val="single" w:sz="4" w:space="0" w:color="000000"/>
              <w:bottom w:val="single" w:sz="4" w:space="0" w:color="000000"/>
              <w:right w:val="single" w:sz="4" w:space="0" w:color="000000"/>
            </w:tcBorders>
            <w:shd w:val="clear" w:color="auto" w:fill="auto"/>
          </w:tcPr>
          <w:p w:rsidR="003466CE" w:rsidRPr="003466CE" w:rsidRDefault="003466CE" w:rsidP="003466CE">
            <w:pPr>
              <w:pStyle w:val="AralkYok"/>
              <w:rPr>
                <w:rFonts w:ascii="Cambria" w:eastAsia="Times New Roman" w:hAnsi="Cambria"/>
              </w:rPr>
            </w:pPr>
            <w:r w:rsidRPr="003466CE">
              <w:rPr>
                <w:rFonts w:ascii="Cambria" w:eastAsia="Times New Roman" w:hAnsi="Cambria"/>
              </w:rPr>
              <w:t>Bilgi Sistemleri Uygulama ve Araştırma Merkezi</w:t>
            </w:r>
          </w:p>
        </w:tc>
      </w:tr>
    </w:tbl>
    <w:p w:rsidR="00CB44CE" w:rsidRDefault="00CB44CE" w:rsidP="0085740D">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CB44CE" w:rsidRDefault="00CB44CE" w:rsidP="0085740D">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85740D" w:rsidRDefault="0085740D" w:rsidP="0085740D">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IX</w:t>
      </w:r>
      <w:r w:rsidRPr="007B03B1">
        <w:rPr>
          <w:rFonts w:ascii="Cambria" w:eastAsia="Calibri" w:hAnsi="Cambria" w:cs="Times New Roman"/>
          <w:b/>
          <w:color w:val="365F91" w:themeColor="accent1" w:themeShade="BF"/>
          <w:sz w:val="28"/>
          <w:szCs w:val="28"/>
          <w:lang w:eastAsia="tr-TR"/>
        </w:rPr>
        <w:t xml:space="preserve">-MERKEZ </w:t>
      </w:r>
      <w:r>
        <w:rPr>
          <w:rFonts w:ascii="Cambria" w:eastAsia="Calibri" w:hAnsi="Cambria" w:cs="Times New Roman"/>
          <w:b/>
          <w:color w:val="365F91" w:themeColor="accent1" w:themeShade="BF"/>
          <w:sz w:val="28"/>
          <w:szCs w:val="28"/>
          <w:lang w:eastAsia="tr-TR"/>
        </w:rPr>
        <w:t>ÜYELERİNİN KATILDIKLARI</w:t>
      </w:r>
      <w:r w:rsidRPr="007B03B1">
        <w:rPr>
          <w:rFonts w:ascii="Cambria" w:eastAsia="Calibri" w:hAnsi="Cambria" w:cs="Times New Roman"/>
          <w:b/>
          <w:color w:val="365F91" w:themeColor="accent1" w:themeShade="BF"/>
          <w:sz w:val="28"/>
          <w:szCs w:val="28"/>
          <w:lang w:eastAsia="tr-TR"/>
        </w:rPr>
        <w:t xml:space="preserve"> BİLİMSEL TOPLANTILAR</w:t>
      </w:r>
    </w:p>
    <w:p w:rsidR="00347572" w:rsidRDefault="00347572" w:rsidP="0085740D">
      <w:pPr>
        <w:pStyle w:val="ListeParagraf"/>
        <w:spacing w:after="0" w:line="300" w:lineRule="exact"/>
        <w:ind w:left="0"/>
        <w:rPr>
          <w:rFonts w:ascii="Cambria" w:eastAsia="Calibri" w:hAnsi="Cambria" w:cs="Times New Roman"/>
          <w:b/>
          <w:color w:val="365F91" w:themeColor="accent1" w:themeShade="BF"/>
          <w:sz w:val="28"/>
          <w:szCs w:val="28"/>
          <w:lang w:eastAsia="tr-TR"/>
        </w:rPr>
      </w:pPr>
    </w:p>
    <w:tbl>
      <w:tblPr>
        <w:tblW w:w="9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134"/>
        <w:gridCol w:w="1559"/>
        <w:gridCol w:w="1134"/>
        <w:gridCol w:w="906"/>
        <w:gridCol w:w="540"/>
        <w:gridCol w:w="720"/>
        <w:gridCol w:w="751"/>
        <w:gridCol w:w="1435"/>
      </w:tblGrid>
      <w:tr w:rsidR="00347572" w:rsidRPr="00347572" w:rsidTr="00347572">
        <w:trPr>
          <w:cantSplit/>
          <w:trHeight w:val="589"/>
        </w:trPr>
        <w:tc>
          <w:tcPr>
            <w:tcW w:w="1555" w:type="dxa"/>
            <w:vMerge w:val="restart"/>
            <w:shd w:val="clear" w:color="auto" w:fill="auto"/>
            <w:vAlign w:val="center"/>
          </w:tcPr>
          <w:p w:rsidR="00347572" w:rsidRPr="00347572" w:rsidRDefault="00347572" w:rsidP="00347572">
            <w:pPr>
              <w:tabs>
                <w:tab w:val="left" w:pos="0"/>
              </w:tabs>
              <w:spacing w:after="0" w:line="240" w:lineRule="exact"/>
              <w:jc w:val="center"/>
              <w:rPr>
                <w:rFonts w:ascii="Cambria" w:eastAsia="Times New Roman" w:hAnsi="Cambria" w:cs="Times New Roman"/>
                <w:b/>
                <w:lang w:eastAsia="zh-CN"/>
              </w:rPr>
            </w:pPr>
            <w:r w:rsidRPr="00347572">
              <w:rPr>
                <w:rFonts w:ascii="Cambria" w:eastAsia="Times New Roman" w:hAnsi="Cambria" w:cs="Times New Roman"/>
                <w:b/>
                <w:lang w:eastAsia="zh-CN"/>
              </w:rPr>
              <w:t>Faaliyet Türü</w:t>
            </w:r>
          </w:p>
        </w:tc>
        <w:tc>
          <w:tcPr>
            <w:tcW w:w="3827" w:type="dxa"/>
            <w:gridSpan w:val="3"/>
            <w:shd w:val="clear" w:color="auto" w:fill="auto"/>
            <w:vAlign w:val="center"/>
          </w:tcPr>
          <w:p w:rsidR="00347572" w:rsidRPr="00347572" w:rsidRDefault="00347572" w:rsidP="00347572">
            <w:pPr>
              <w:tabs>
                <w:tab w:val="left" w:pos="0"/>
              </w:tabs>
              <w:spacing w:after="0" w:line="240" w:lineRule="exact"/>
              <w:jc w:val="center"/>
              <w:rPr>
                <w:rFonts w:ascii="Cambria" w:eastAsia="Times New Roman" w:hAnsi="Cambria" w:cs="Times New Roman"/>
                <w:b/>
                <w:lang w:eastAsia="zh-CN"/>
              </w:rPr>
            </w:pPr>
            <w:r w:rsidRPr="00347572">
              <w:rPr>
                <w:rFonts w:ascii="Cambria" w:eastAsia="Times New Roman" w:hAnsi="Cambria" w:cs="Times New Roman"/>
                <w:b/>
                <w:lang w:eastAsia="zh-CN"/>
              </w:rPr>
              <w:t>Merkez Amaçları Çerçevesinde KatılınanToplantı Sayısı</w:t>
            </w:r>
          </w:p>
        </w:tc>
        <w:tc>
          <w:tcPr>
            <w:tcW w:w="4352" w:type="dxa"/>
            <w:gridSpan w:val="5"/>
            <w:shd w:val="clear" w:color="auto" w:fill="auto"/>
            <w:vAlign w:val="center"/>
          </w:tcPr>
          <w:p w:rsidR="00347572" w:rsidRPr="00347572" w:rsidRDefault="00347572" w:rsidP="00347572">
            <w:pPr>
              <w:tabs>
                <w:tab w:val="left" w:pos="0"/>
              </w:tabs>
              <w:spacing w:after="0" w:line="240" w:lineRule="exact"/>
              <w:jc w:val="center"/>
              <w:rPr>
                <w:rFonts w:ascii="Cambria" w:eastAsia="Times New Roman" w:hAnsi="Cambria" w:cs="Times New Roman"/>
                <w:b/>
                <w:lang w:eastAsia="zh-CN"/>
              </w:rPr>
            </w:pPr>
            <w:r w:rsidRPr="00347572">
              <w:rPr>
                <w:rFonts w:ascii="Cambria" w:eastAsia="Times New Roman" w:hAnsi="Cambria" w:cs="Times New Roman"/>
                <w:b/>
                <w:lang w:eastAsia="zh-CN"/>
              </w:rPr>
              <w:t>Katılan Akademik /İdari Personel Sayısı</w:t>
            </w:r>
          </w:p>
        </w:tc>
      </w:tr>
      <w:tr w:rsidR="00347572" w:rsidRPr="00347572" w:rsidTr="00347572">
        <w:trPr>
          <w:cantSplit/>
          <w:trHeight w:val="315"/>
        </w:trPr>
        <w:tc>
          <w:tcPr>
            <w:tcW w:w="1555" w:type="dxa"/>
            <w:vMerge/>
            <w:shd w:val="clear" w:color="auto" w:fill="auto"/>
            <w:vAlign w:val="center"/>
          </w:tcPr>
          <w:p w:rsidR="00347572" w:rsidRPr="00347572" w:rsidRDefault="00347572" w:rsidP="00347572">
            <w:pPr>
              <w:tabs>
                <w:tab w:val="left" w:pos="0"/>
              </w:tabs>
              <w:spacing w:after="0" w:line="240" w:lineRule="exact"/>
              <w:jc w:val="center"/>
              <w:rPr>
                <w:rFonts w:ascii="Cambria" w:eastAsia="Times New Roman" w:hAnsi="Cambria" w:cs="Times New Roman"/>
                <w:b/>
                <w:lang w:eastAsia="zh-CN"/>
              </w:rPr>
            </w:pPr>
          </w:p>
        </w:tc>
        <w:tc>
          <w:tcPr>
            <w:tcW w:w="1134" w:type="dxa"/>
            <w:vMerge w:val="restart"/>
            <w:shd w:val="clear" w:color="auto" w:fill="auto"/>
            <w:vAlign w:val="center"/>
          </w:tcPr>
          <w:p w:rsidR="00347572" w:rsidRPr="00347572" w:rsidRDefault="00347572" w:rsidP="00347572">
            <w:pPr>
              <w:tabs>
                <w:tab w:val="left" w:pos="0"/>
              </w:tabs>
              <w:spacing w:after="0" w:line="240" w:lineRule="exact"/>
              <w:jc w:val="center"/>
              <w:rPr>
                <w:rFonts w:ascii="Cambria" w:eastAsia="Times New Roman" w:hAnsi="Cambria" w:cs="Times New Roman"/>
                <w:b/>
                <w:lang w:eastAsia="zh-CN"/>
              </w:rPr>
            </w:pPr>
            <w:r w:rsidRPr="00347572">
              <w:rPr>
                <w:rFonts w:ascii="Cambria" w:eastAsia="Times New Roman" w:hAnsi="Cambria" w:cs="Times New Roman"/>
                <w:b/>
                <w:lang w:eastAsia="zh-CN"/>
              </w:rPr>
              <w:t>Ulusal</w:t>
            </w:r>
          </w:p>
        </w:tc>
        <w:tc>
          <w:tcPr>
            <w:tcW w:w="1559" w:type="dxa"/>
            <w:vMerge w:val="restart"/>
            <w:shd w:val="clear" w:color="auto" w:fill="auto"/>
            <w:vAlign w:val="center"/>
          </w:tcPr>
          <w:p w:rsidR="00347572" w:rsidRPr="00347572" w:rsidRDefault="00347572" w:rsidP="00347572">
            <w:pPr>
              <w:tabs>
                <w:tab w:val="left" w:pos="0"/>
              </w:tabs>
              <w:spacing w:after="0" w:line="240" w:lineRule="exact"/>
              <w:jc w:val="center"/>
              <w:rPr>
                <w:rFonts w:ascii="Cambria" w:eastAsia="Times New Roman" w:hAnsi="Cambria" w:cs="Times New Roman"/>
                <w:b/>
                <w:lang w:eastAsia="zh-CN"/>
              </w:rPr>
            </w:pPr>
            <w:r w:rsidRPr="00347572">
              <w:rPr>
                <w:rFonts w:ascii="Cambria" w:eastAsia="Times New Roman" w:hAnsi="Cambria" w:cs="Times New Roman"/>
                <w:b/>
                <w:lang w:eastAsia="zh-CN"/>
              </w:rPr>
              <w:t>Uluslararası</w:t>
            </w:r>
          </w:p>
        </w:tc>
        <w:tc>
          <w:tcPr>
            <w:tcW w:w="1134" w:type="dxa"/>
            <w:vMerge w:val="restart"/>
            <w:shd w:val="clear" w:color="auto" w:fill="auto"/>
            <w:vAlign w:val="center"/>
          </w:tcPr>
          <w:p w:rsidR="00347572" w:rsidRPr="00347572" w:rsidRDefault="00347572" w:rsidP="00347572">
            <w:pPr>
              <w:tabs>
                <w:tab w:val="left" w:pos="0"/>
              </w:tabs>
              <w:spacing w:after="0" w:line="240" w:lineRule="exact"/>
              <w:jc w:val="center"/>
              <w:rPr>
                <w:rFonts w:ascii="Cambria" w:eastAsia="Times New Roman" w:hAnsi="Cambria" w:cs="Times New Roman"/>
                <w:b/>
                <w:lang w:eastAsia="zh-CN"/>
              </w:rPr>
            </w:pPr>
            <w:r w:rsidRPr="00347572">
              <w:rPr>
                <w:rFonts w:ascii="Cambria" w:eastAsia="Times New Roman" w:hAnsi="Cambria" w:cs="Times New Roman"/>
                <w:b/>
                <w:lang w:eastAsia="zh-CN"/>
              </w:rPr>
              <w:t>Toplam</w:t>
            </w:r>
          </w:p>
        </w:tc>
        <w:tc>
          <w:tcPr>
            <w:tcW w:w="1446" w:type="dxa"/>
            <w:gridSpan w:val="2"/>
            <w:shd w:val="clear" w:color="auto" w:fill="auto"/>
            <w:vAlign w:val="center"/>
          </w:tcPr>
          <w:p w:rsidR="00347572" w:rsidRPr="00347572" w:rsidRDefault="00347572" w:rsidP="00347572">
            <w:pPr>
              <w:tabs>
                <w:tab w:val="left" w:pos="0"/>
              </w:tabs>
              <w:spacing w:after="0" w:line="240" w:lineRule="exact"/>
              <w:jc w:val="center"/>
              <w:rPr>
                <w:rFonts w:ascii="Cambria" w:eastAsia="Times New Roman" w:hAnsi="Cambria" w:cs="Times New Roman"/>
                <w:b/>
                <w:lang w:eastAsia="zh-CN"/>
              </w:rPr>
            </w:pPr>
            <w:r w:rsidRPr="00347572">
              <w:rPr>
                <w:rFonts w:ascii="Cambria" w:eastAsia="Times New Roman" w:hAnsi="Cambria" w:cs="Times New Roman"/>
                <w:b/>
                <w:lang w:eastAsia="zh-CN"/>
              </w:rPr>
              <w:t>Ulusal</w:t>
            </w:r>
          </w:p>
        </w:tc>
        <w:tc>
          <w:tcPr>
            <w:tcW w:w="1471" w:type="dxa"/>
            <w:gridSpan w:val="2"/>
            <w:shd w:val="clear" w:color="auto" w:fill="auto"/>
            <w:vAlign w:val="center"/>
          </w:tcPr>
          <w:p w:rsidR="00347572" w:rsidRPr="00347572" w:rsidRDefault="00347572" w:rsidP="00347572">
            <w:pPr>
              <w:tabs>
                <w:tab w:val="left" w:pos="0"/>
              </w:tabs>
              <w:spacing w:after="0" w:line="240" w:lineRule="exact"/>
              <w:jc w:val="center"/>
              <w:rPr>
                <w:rFonts w:ascii="Cambria" w:eastAsia="Times New Roman" w:hAnsi="Cambria" w:cs="Times New Roman"/>
                <w:b/>
                <w:lang w:eastAsia="zh-CN"/>
              </w:rPr>
            </w:pPr>
            <w:r w:rsidRPr="00347572">
              <w:rPr>
                <w:rFonts w:ascii="Cambria" w:eastAsia="Times New Roman" w:hAnsi="Cambria" w:cs="Times New Roman"/>
                <w:b/>
                <w:lang w:eastAsia="zh-CN"/>
              </w:rPr>
              <w:t>Uluslararası</w:t>
            </w:r>
          </w:p>
        </w:tc>
        <w:tc>
          <w:tcPr>
            <w:tcW w:w="1435" w:type="dxa"/>
            <w:vMerge w:val="restart"/>
            <w:shd w:val="clear" w:color="auto" w:fill="auto"/>
            <w:vAlign w:val="center"/>
          </w:tcPr>
          <w:p w:rsidR="00347572" w:rsidRPr="00347572" w:rsidRDefault="00347572" w:rsidP="00347572">
            <w:pPr>
              <w:tabs>
                <w:tab w:val="left" w:pos="0"/>
              </w:tabs>
              <w:spacing w:after="0" w:line="240" w:lineRule="exact"/>
              <w:jc w:val="center"/>
              <w:rPr>
                <w:rFonts w:ascii="Cambria" w:eastAsia="Times New Roman" w:hAnsi="Cambria" w:cs="Times New Roman"/>
                <w:b/>
                <w:lang w:eastAsia="zh-CN"/>
              </w:rPr>
            </w:pPr>
            <w:r w:rsidRPr="00347572">
              <w:rPr>
                <w:rFonts w:ascii="Cambria" w:eastAsia="Times New Roman" w:hAnsi="Cambria" w:cs="Times New Roman"/>
                <w:b/>
                <w:lang w:eastAsia="zh-CN"/>
              </w:rPr>
              <w:t>Toplam</w:t>
            </w:r>
          </w:p>
        </w:tc>
      </w:tr>
      <w:tr w:rsidR="00347572" w:rsidRPr="00347572" w:rsidTr="00347572">
        <w:trPr>
          <w:cantSplit/>
          <w:trHeight w:val="1190"/>
        </w:trPr>
        <w:tc>
          <w:tcPr>
            <w:tcW w:w="1555" w:type="dxa"/>
            <w:vMerge/>
            <w:shd w:val="clear" w:color="auto" w:fill="auto"/>
            <w:vAlign w:val="center"/>
          </w:tcPr>
          <w:p w:rsidR="00347572" w:rsidRPr="00347572" w:rsidRDefault="00347572" w:rsidP="00347572">
            <w:pPr>
              <w:tabs>
                <w:tab w:val="left" w:pos="0"/>
              </w:tabs>
              <w:spacing w:after="0" w:line="240" w:lineRule="exact"/>
              <w:jc w:val="center"/>
              <w:rPr>
                <w:rFonts w:ascii="Cambria" w:eastAsia="Times New Roman" w:hAnsi="Cambria" w:cs="Times New Roman"/>
                <w:b/>
                <w:lang w:eastAsia="zh-CN"/>
              </w:rPr>
            </w:pPr>
          </w:p>
        </w:tc>
        <w:tc>
          <w:tcPr>
            <w:tcW w:w="1134" w:type="dxa"/>
            <w:vMerge/>
            <w:shd w:val="clear" w:color="auto" w:fill="auto"/>
            <w:vAlign w:val="center"/>
          </w:tcPr>
          <w:p w:rsidR="00347572" w:rsidRPr="00347572" w:rsidRDefault="00347572" w:rsidP="00347572">
            <w:pPr>
              <w:tabs>
                <w:tab w:val="left" w:pos="0"/>
              </w:tabs>
              <w:spacing w:after="0" w:line="240" w:lineRule="exact"/>
              <w:jc w:val="center"/>
              <w:rPr>
                <w:rFonts w:ascii="Cambria" w:eastAsia="Times New Roman" w:hAnsi="Cambria" w:cs="Times New Roman"/>
                <w:b/>
                <w:lang w:eastAsia="zh-CN"/>
              </w:rPr>
            </w:pPr>
          </w:p>
        </w:tc>
        <w:tc>
          <w:tcPr>
            <w:tcW w:w="1559" w:type="dxa"/>
            <w:vMerge/>
            <w:shd w:val="clear" w:color="auto" w:fill="auto"/>
            <w:vAlign w:val="center"/>
          </w:tcPr>
          <w:p w:rsidR="00347572" w:rsidRPr="00347572" w:rsidRDefault="00347572" w:rsidP="00347572">
            <w:pPr>
              <w:tabs>
                <w:tab w:val="left" w:pos="0"/>
              </w:tabs>
              <w:spacing w:after="0" w:line="240" w:lineRule="exact"/>
              <w:jc w:val="center"/>
              <w:rPr>
                <w:rFonts w:ascii="Cambria" w:eastAsia="Times New Roman" w:hAnsi="Cambria" w:cs="Times New Roman"/>
                <w:b/>
                <w:lang w:eastAsia="zh-CN"/>
              </w:rPr>
            </w:pPr>
          </w:p>
        </w:tc>
        <w:tc>
          <w:tcPr>
            <w:tcW w:w="1134" w:type="dxa"/>
            <w:vMerge/>
            <w:shd w:val="clear" w:color="auto" w:fill="auto"/>
            <w:vAlign w:val="center"/>
          </w:tcPr>
          <w:p w:rsidR="00347572" w:rsidRPr="00347572" w:rsidRDefault="00347572" w:rsidP="00347572">
            <w:pPr>
              <w:tabs>
                <w:tab w:val="left" w:pos="0"/>
              </w:tabs>
              <w:spacing w:after="0" w:line="240" w:lineRule="exact"/>
              <w:jc w:val="center"/>
              <w:rPr>
                <w:rFonts w:ascii="Cambria" w:eastAsia="Times New Roman" w:hAnsi="Cambria" w:cs="Times New Roman"/>
                <w:b/>
                <w:lang w:eastAsia="zh-CN"/>
              </w:rPr>
            </w:pPr>
          </w:p>
        </w:tc>
        <w:tc>
          <w:tcPr>
            <w:tcW w:w="906" w:type="dxa"/>
            <w:shd w:val="clear" w:color="auto" w:fill="auto"/>
            <w:textDirection w:val="btLr"/>
            <w:vAlign w:val="center"/>
          </w:tcPr>
          <w:p w:rsidR="00347572" w:rsidRPr="00347572" w:rsidRDefault="00347572" w:rsidP="00347572">
            <w:pPr>
              <w:tabs>
                <w:tab w:val="left" w:pos="0"/>
              </w:tabs>
              <w:spacing w:after="0" w:line="240" w:lineRule="exact"/>
              <w:ind w:right="113"/>
              <w:jc w:val="center"/>
              <w:rPr>
                <w:rFonts w:ascii="Cambria" w:eastAsia="Times New Roman" w:hAnsi="Cambria" w:cs="Times New Roman"/>
                <w:b/>
                <w:lang w:eastAsia="zh-CN"/>
              </w:rPr>
            </w:pPr>
            <w:r w:rsidRPr="00347572">
              <w:rPr>
                <w:rFonts w:ascii="Cambria" w:eastAsia="Times New Roman" w:hAnsi="Cambria" w:cs="Times New Roman"/>
                <w:b/>
                <w:lang w:eastAsia="zh-CN"/>
              </w:rPr>
              <w:t>Akademik Personel</w:t>
            </w:r>
          </w:p>
        </w:tc>
        <w:tc>
          <w:tcPr>
            <w:tcW w:w="540" w:type="dxa"/>
            <w:shd w:val="clear" w:color="auto" w:fill="auto"/>
            <w:textDirection w:val="btLr"/>
            <w:vAlign w:val="center"/>
          </w:tcPr>
          <w:p w:rsidR="00347572" w:rsidRPr="00347572" w:rsidRDefault="00347572" w:rsidP="00347572">
            <w:pPr>
              <w:tabs>
                <w:tab w:val="left" w:pos="0"/>
              </w:tabs>
              <w:spacing w:after="0" w:line="240" w:lineRule="exact"/>
              <w:ind w:right="113"/>
              <w:jc w:val="center"/>
              <w:rPr>
                <w:rFonts w:ascii="Cambria" w:eastAsia="Times New Roman" w:hAnsi="Cambria" w:cs="Times New Roman"/>
                <w:b/>
                <w:lang w:eastAsia="zh-CN"/>
              </w:rPr>
            </w:pPr>
            <w:r w:rsidRPr="00347572">
              <w:rPr>
                <w:rFonts w:ascii="Cambria" w:eastAsia="Times New Roman" w:hAnsi="Cambria" w:cs="Times New Roman"/>
                <w:b/>
                <w:lang w:eastAsia="zh-CN"/>
              </w:rPr>
              <w:t>İdari Personel</w:t>
            </w:r>
          </w:p>
        </w:tc>
        <w:tc>
          <w:tcPr>
            <w:tcW w:w="720" w:type="dxa"/>
            <w:shd w:val="clear" w:color="auto" w:fill="auto"/>
            <w:textDirection w:val="btLr"/>
            <w:vAlign w:val="center"/>
          </w:tcPr>
          <w:p w:rsidR="00347572" w:rsidRPr="00347572" w:rsidRDefault="00347572" w:rsidP="00347572">
            <w:pPr>
              <w:tabs>
                <w:tab w:val="left" w:pos="0"/>
              </w:tabs>
              <w:spacing w:after="0" w:line="240" w:lineRule="exact"/>
              <w:ind w:right="113"/>
              <w:jc w:val="center"/>
              <w:rPr>
                <w:rFonts w:ascii="Cambria" w:eastAsia="Times New Roman" w:hAnsi="Cambria" w:cs="Times New Roman"/>
                <w:b/>
                <w:lang w:eastAsia="zh-CN"/>
              </w:rPr>
            </w:pPr>
            <w:r w:rsidRPr="00347572">
              <w:rPr>
                <w:rFonts w:ascii="Cambria" w:eastAsia="Times New Roman" w:hAnsi="Cambria" w:cs="Times New Roman"/>
                <w:b/>
                <w:lang w:eastAsia="zh-CN"/>
              </w:rPr>
              <w:t>Akademik Personel</w:t>
            </w:r>
          </w:p>
        </w:tc>
        <w:tc>
          <w:tcPr>
            <w:tcW w:w="751" w:type="dxa"/>
            <w:shd w:val="clear" w:color="auto" w:fill="auto"/>
            <w:textDirection w:val="btLr"/>
            <w:vAlign w:val="center"/>
          </w:tcPr>
          <w:p w:rsidR="00347572" w:rsidRPr="00347572" w:rsidRDefault="00347572" w:rsidP="00347572">
            <w:pPr>
              <w:tabs>
                <w:tab w:val="left" w:pos="0"/>
              </w:tabs>
              <w:spacing w:after="0" w:line="240" w:lineRule="exact"/>
              <w:ind w:right="113"/>
              <w:jc w:val="center"/>
              <w:rPr>
                <w:rFonts w:ascii="Cambria" w:eastAsia="Times New Roman" w:hAnsi="Cambria" w:cs="Times New Roman"/>
                <w:b/>
                <w:lang w:eastAsia="zh-CN"/>
              </w:rPr>
            </w:pPr>
            <w:r w:rsidRPr="00347572">
              <w:rPr>
                <w:rFonts w:ascii="Cambria" w:eastAsia="Times New Roman" w:hAnsi="Cambria" w:cs="Times New Roman"/>
                <w:b/>
                <w:lang w:eastAsia="zh-CN"/>
              </w:rPr>
              <w:t>İdari Personel</w:t>
            </w:r>
          </w:p>
        </w:tc>
        <w:tc>
          <w:tcPr>
            <w:tcW w:w="1435" w:type="dxa"/>
            <w:vMerge/>
            <w:shd w:val="clear" w:color="auto" w:fill="auto"/>
            <w:vAlign w:val="center"/>
          </w:tcPr>
          <w:p w:rsidR="00347572" w:rsidRPr="00347572" w:rsidRDefault="00347572" w:rsidP="00347572">
            <w:pPr>
              <w:tabs>
                <w:tab w:val="left" w:pos="0"/>
              </w:tabs>
              <w:spacing w:after="0" w:line="240" w:lineRule="exact"/>
              <w:jc w:val="center"/>
              <w:rPr>
                <w:rFonts w:ascii="Cambria" w:eastAsia="Times New Roman" w:hAnsi="Cambria" w:cs="Times New Roman"/>
                <w:b/>
                <w:lang w:eastAsia="zh-CN"/>
              </w:rPr>
            </w:pPr>
          </w:p>
        </w:tc>
      </w:tr>
      <w:tr w:rsidR="00347572" w:rsidRPr="00347572" w:rsidTr="00347572">
        <w:trPr>
          <w:trHeight w:val="340"/>
        </w:trPr>
        <w:tc>
          <w:tcPr>
            <w:tcW w:w="1555" w:type="dxa"/>
            <w:shd w:val="clear" w:color="auto" w:fill="auto"/>
            <w:vAlign w:val="center"/>
          </w:tcPr>
          <w:p w:rsidR="00347572" w:rsidRPr="00347572" w:rsidRDefault="00347572" w:rsidP="00347572">
            <w:pPr>
              <w:tabs>
                <w:tab w:val="left" w:pos="0"/>
              </w:tabs>
              <w:spacing w:after="0" w:line="240" w:lineRule="exact"/>
              <w:rPr>
                <w:rFonts w:ascii="Cambria" w:eastAsia="Times New Roman" w:hAnsi="Cambria" w:cs="Times New Roman"/>
                <w:lang w:eastAsia="zh-CN"/>
              </w:rPr>
            </w:pPr>
            <w:r w:rsidRPr="00347572">
              <w:rPr>
                <w:rFonts w:ascii="Cambria" w:eastAsia="Times New Roman" w:hAnsi="Cambria" w:cs="Times New Roman"/>
                <w:lang w:eastAsia="zh-CN"/>
              </w:rPr>
              <w:t>Konferans</w:t>
            </w:r>
          </w:p>
        </w:tc>
        <w:tc>
          <w:tcPr>
            <w:tcW w:w="1134" w:type="dxa"/>
            <w:shd w:val="clear" w:color="auto" w:fill="auto"/>
            <w:vAlign w:val="center"/>
          </w:tcPr>
          <w:p w:rsidR="00347572" w:rsidRPr="00347572" w:rsidRDefault="00347572" w:rsidP="00347572">
            <w:pPr>
              <w:spacing w:after="0" w:line="240" w:lineRule="exact"/>
              <w:jc w:val="center"/>
              <w:rPr>
                <w:rFonts w:ascii="Cambria" w:eastAsia="Times New Roman" w:hAnsi="Cambria" w:cs="Times New Roman"/>
                <w:lang w:eastAsia="zh-CN"/>
              </w:rPr>
            </w:pPr>
            <w:r w:rsidRPr="00347572">
              <w:rPr>
                <w:rFonts w:ascii="Cambria" w:eastAsia="Times New Roman" w:hAnsi="Cambria" w:cs="Times New Roman"/>
                <w:lang w:eastAsia="zh-CN"/>
              </w:rPr>
              <w:t>2</w:t>
            </w:r>
          </w:p>
        </w:tc>
        <w:tc>
          <w:tcPr>
            <w:tcW w:w="1559" w:type="dxa"/>
            <w:shd w:val="clear" w:color="auto" w:fill="auto"/>
            <w:vAlign w:val="center"/>
          </w:tcPr>
          <w:p w:rsidR="00347572" w:rsidRPr="00347572" w:rsidRDefault="00347572" w:rsidP="00347572">
            <w:pPr>
              <w:spacing w:after="0" w:line="240" w:lineRule="exact"/>
              <w:jc w:val="center"/>
              <w:rPr>
                <w:rFonts w:ascii="Cambria" w:eastAsia="Times New Roman" w:hAnsi="Cambria" w:cs="Times New Roman"/>
                <w:lang w:eastAsia="zh-CN"/>
              </w:rPr>
            </w:pPr>
          </w:p>
        </w:tc>
        <w:tc>
          <w:tcPr>
            <w:tcW w:w="1134" w:type="dxa"/>
            <w:shd w:val="clear" w:color="auto" w:fill="auto"/>
            <w:vAlign w:val="center"/>
          </w:tcPr>
          <w:p w:rsidR="00347572" w:rsidRPr="00347572" w:rsidRDefault="00347572" w:rsidP="00347572">
            <w:pPr>
              <w:spacing w:after="0" w:line="240" w:lineRule="exact"/>
              <w:jc w:val="center"/>
              <w:rPr>
                <w:rFonts w:ascii="Cambria" w:eastAsia="Times New Roman" w:hAnsi="Cambria" w:cs="Times New Roman"/>
                <w:lang w:eastAsia="zh-CN"/>
              </w:rPr>
            </w:pPr>
            <w:r w:rsidRPr="00347572">
              <w:rPr>
                <w:rFonts w:ascii="Cambria" w:eastAsia="Times New Roman" w:hAnsi="Cambria" w:cs="Times New Roman"/>
                <w:lang w:eastAsia="zh-CN"/>
              </w:rPr>
              <w:t>2</w:t>
            </w:r>
          </w:p>
        </w:tc>
        <w:tc>
          <w:tcPr>
            <w:tcW w:w="906" w:type="dxa"/>
            <w:shd w:val="clear" w:color="auto" w:fill="auto"/>
            <w:vAlign w:val="center"/>
          </w:tcPr>
          <w:p w:rsidR="00347572" w:rsidRPr="00347572" w:rsidRDefault="00347572" w:rsidP="00347572">
            <w:pPr>
              <w:spacing w:after="0" w:line="240" w:lineRule="exact"/>
              <w:jc w:val="center"/>
              <w:rPr>
                <w:rFonts w:ascii="Cambria" w:eastAsia="Times New Roman" w:hAnsi="Cambria" w:cs="Times New Roman"/>
                <w:lang w:eastAsia="zh-CN"/>
              </w:rPr>
            </w:pPr>
            <w:r w:rsidRPr="00347572">
              <w:rPr>
                <w:rFonts w:ascii="Cambria" w:eastAsia="Times New Roman" w:hAnsi="Cambria" w:cs="Times New Roman"/>
                <w:lang w:eastAsia="zh-CN"/>
              </w:rPr>
              <w:t>5</w:t>
            </w:r>
          </w:p>
        </w:tc>
        <w:tc>
          <w:tcPr>
            <w:tcW w:w="540" w:type="dxa"/>
            <w:shd w:val="clear" w:color="auto" w:fill="auto"/>
            <w:vAlign w:val="center"/>
          </w:tcPr>
          <w:p w:rsidR="00347572" w:rsidRPr="00347572" w:rsidRDefault="00347572" w:rsidP="00347572">
            <w:pPr>
              <w:spacing w:after="0" w:line="240" w:lineRule="exact"/>
              <w:jc w:val="center"/>
              <w:rPr>
                <w:rFonts w:ascii="Cambria" w:eastAsia="Times New Roman" w:hAnsi="Cambria" w:cs="Times New Roman"/>
                <w:lang w:eastAsia="zh-CN"/>
              </w:rPr>
            </w:pPr>
          </w:p>
        </w:tc>
        <w:tc>
          <w:tcPr>
            <w:tcW w:w="720" w:type="dxa"/>
            <w:shd w:val="clear" w:color="auto" w:fill="auto"/>
            <w:vAlign w:val="center"/>
          </w:tcPr>
          <w:p w:rsidR="00347572" w:rsidRPr="00347572" w:rsidRDefault="00347572" w:rsidP="00347572">
            <w:pPr>
              <w:spacing w:after="0" w:line="240" w:lineRule="exact"/>
              <w:jc w:val="center"/>
              <w:rPr>
                <w:rFonts w:ascii="Cambria" w:eastAsia="Times New Roman" w:hAnsi="Cambria" w:cs="Times New Roman"/>
                <w:lang w:eastAsia="zh-CN"/>
              </w:rPr>
            </w:pPr>
          </w:p>
        </w:tc>
        <w:tc>
          <w:tcPr>
            <w:tcW w:w="751" w:type="dxa"/>
            <w:shd w:val="clear" w:color="auto" w:fill="auto"/>
            <w:vAlign w:val="center"/>
          </w:tcPr>
          <w:p w:rsidR="00347572" w:rsidRPr="00347572" w:rsidRDefault="00347572" w:rsidP="00347572">
            <w:pPr>
              <w:spacing w:after="0" w:line="240" w:lineRule="exact"/>
              <w:jc w:val="center"/>
              <w:rPr>
                <w:rFonts w:ascii="Cambria" w:eastAsia="Times New Roman" w:hAnsi="Cambria" w:cs="Times New Roman"/>
                <w:lang w:eastAsia="zh-CN"/>
              </w:rPr>
            </w:pPr>
          </w:p>
        </w:tc>
        <w:tc>
          <w:tcPr>
            <w:tcW w:w="1435" w:type="dxa"/>
            <w:shd w:val="clear" w:color="auto" w:fill="auto"/>
            <w:vAlign w:val="center"/>
          </w:tcPr>
          <w:p w:rsidR="00347572" w:rsidRPr="00347572" w:rsidRDefault="00347572" w:rsidP="00347572">
            <w:pPr>
              <w:spacing w:after="0" w:line="240" w:lineRule="exact"/>
              <w:jc w:val="center"/>
              <w:rPr>
                <w:rFonts w:ascii="Cambria" w:eastAsia="Times New Roman" w:hAnsi="Cambria" w:cs="Times New Roman"/>
                <w:lang w:eastAsia="zh-CN"/>
              </w:rPr>
            </w:pPr>
            <w:r w:rsidRPr="00347572">
              <w:rPr>
                <w:rFonts w:ascii="Cambria" w:eastAsia="Times New Roman" w:hAnsi="Cambria" w:cs="Times New Roman"/>
                <w:lang w:eastAsia="zh-CN"/>
              </w:rPr>
              <w:t>5</w:t>
            </w:r>
          </w:p>
        </w:tc>
      </w:tr>
      <w:tr w:rsidR="00347572" w:rsidRPr="00347572" w:rsidTr="00347572">
        <w:trPr>
          <w:trHeight w:val="340"/>
        </w:trPr>
        <w:tc>
          <w:tcPr>
            <w:tcW w:w="1555" w:type="dxa"/>
            <w:shd w:val="clear" w:color="auto" w:fill="auto"/>
            <w:vAlign w:val="center"/>
          </w:tcPr>
          <w:p w:rsidR="00347572" w:rsidRPr="00347572" w:rsidRDefault="00347572" w:rsidP="00347572">
            <w:pPr>
              <w:tabs>
                <w:tab w:val="left" w:pos="0"/>
              </w:tabs>
              <w:spacing w:after="0" w:line="240" w:lineRule="exact"/>
              <w:rPr>
                <w:rFonts w:ascii="Cambria" w:eastAsia="Times New Roman" w:hAnsi="Cambria" w:cs="Times New Roman"/>
                <w:lang w:eastAsia="zh-CN"/>
              </w:rPr>
            </w:pPr>
            <w:r w:rsidRPr="00347572">
              <w:rPr>
                <w:rFonts w:ascii="Cambria" w:eastAsia="Times New Roman" w:hAnsi="Cambria" w:cs="Times New Roman"/>
                <w:lang w:eastAsia="zh-CN"/>
              </w:rPr>
              <w:t>Çalıştay</w:t>
            </w:r>
          </w:p>
        </w:tc>
        <w:tc>
          <w:tcPr>
            <w:tcW w:w="1134" w:type="dxa"/>
            <w:shd w:val="clear" w:color="auto" w:fill="auto"/>
            <w:vAlign w:val="center"/>
          </w:tcPr>
          <w:p w:rsidR="00347572" w:rsidRPr="00347572" w:rsidRDefault="00347572" w:rsidP="00347572">
            <w:pPr>
              <w:spacing w:after="0" w:line="240" w:lineRule="exact"/>
              <w:jc w:val="center"/>
              <w:rPr>
                <w:rFonts w:ascii="Cambria" w:eastAsia="Times New Roman" w:hAnsi="Cambria" w:cs="Times New Roman"/>
                <w:lang w:eastAsia="zh-CN"/>
              </w:rPr>
            </w:pPr>
            <w:r w:rsidRPr="00347572">
              <w:rPr>
                <w:rFonts w:ascii="Cambria" w:eastAsia="Times New Roman" w:hAnsi="Cambria" w:cs="Times New Roman"/>
                <w:lang w:eastAsia="zh-CN"/>
              </w:rPr>
              <w:t>2</w:t>
            </w:r>
          </w:p>
        </w:tc>
        <w:tc>
          <w:tcPr>
            <w:tcW w:w="1559" w:type="dxa"/>
            <w:shd w:val="clear" w:color="auto" w:fill="auto"/>
            <w:vAlign w:val="center"/>
          </w:tcPr>
          <w:p w:rsidR="00347572" w:rsidRPr="00347572" w:rsidRDefault="00347572" w:rsidP="00347572">
            <w:pPr>
              <w:spacing w:after="0" w:line="240" w:lineRule="exact"/>
              <w:jc w:val="center"/>
              <w:rPr>
                <w:rFonts w:ascii="Cambria" w:eastAsia="Times New Roman" w:hAnsi="Cambria" w:cs="Times New Roman"/>
                <w:lang w:eastAsia="zh-CN"/>
              </w:rPr>
            </w:pPr>
          </w:p>
        </w:tc>
        <w:tc>
          <w:tcPr>
            <w:tcW w:w="1134" w:type="dxa"/>
            <w:shd w:val="clear" w:color="auto" w:fill="auto"/>
            <w:vAlign w:val="center"/>
          </w:tcPr>
          <w:p w:rsidR="00347572" w:rsidRPr="00347572" w:rsidRDefault="00347572" w:rsidP="00347572">
            <w:pPr>
              <w:spacing w:after="0" w:line="240" w:lineRule="exact"/>
              <w:jc w:val="center"/>
              <w:rPr>
                <w:rFonts w:ascii="Cambria" w:eastAsia="Times New Roman" w:hAnsi="Cambria" w:cs="Times New Roman"/>
                <w:lang w:eastAsia="zh-CN"/>
              </w:rPr>
            </w:pPr>
            <w:r w:rsidRPr="00347572">
              <w:rPr>
                <w:rFonts w:ascii="Cambria" w:eastAsia="Times New Roman" w:hAnsi="Cambria" w:cs="Times New Roman"/>
                <w:lang w:eastAsia="zh-CN"/>
              </w:rPr>
              <w:t>2</w:t>
            </w:r>
          </w:p>
        </w:tc>
        <w:tc>
          <w:tcPr>
            <w:tcW w:w="906" w:type="dxa"/>
            <w:shd w:val="clear" w:color="auto" w:fill="auto"/>
            <w:vAlign w:val="center"/>
          </w:tcPr>
          <w:p w:rsidR="00347572" w:rsidRPr="00347572" w:rsidRDefault="00347572" w:rsidP="00347572">
            <w:pPr>
              <w:spacing w:after="0" w:line="240" w:lineRule="exact"/>
              <w:jc w:val="center"/>
              <w:rPr>
                <w:rFonts w:ascii="Cambria" w:eastAsia="Times New Roman" w:hAnsi="Cambria" w:cs="Times New Roman"/>
                <w:lang w:eastAsia="zh-CN"/>
              </w:rPr>
            </w:pPr>
            <w:r w:rsidRPr="00347572">
              <w:rPr>
                <w:rFonts w:ascii="Cambria" w:eastAsia="Times New Roman" w:hAnsi="Cambria" w:cs="Times New Roman"/>
                <w:lang w:eastAsia="zh-CN"/>
              </w:rPr>
              <w:t>5</w:t>
            </w:r>
          </w:p>
        </w:tc>
        <w:tc>
          <w:tcPr>
            <w:tcW w:w="540" w:type="dxa"/>
            <w:shd w:val="clear" w:color="auto" w:fill="auto"/>
            <w:vAlign w:val="center"/>
          </w:tcPr>
          <w:p w:rsidR="00347572" w:rsidRPr="00347572" w:rsidRDefault="00347572" w:rsidP="00347572">
            <w:pPr>
              <w:spacing w:after="0" w:line="240" w:lineRule="exact"/>
              <w:jc w:val="center"/>
              <w:rPr>
                <w:rFonts w:ascii="Cambria" w:eastAsia="Times New Roman" w:hAnsi="Cambria" w:cs="Times New Roman"/>
                <w:lang w:eastAsia="zh-CN"/>
              </w:rPr>
            </w:pPr>
          </w:p>
        </w:tc>
        <w:tc>
          <w:tcPr>
            <w:tcW w:w="720" w:type="dxa"/>
            <w:shd w:val="clear" w:color="auto" w:fill="auto"/>
            <w:vAlign w:val="center"/>
          </w:tcPr>
          <w:p w:rsidR="00347572" w:rsidRPr="00347572" w:rsidRDefault="00347572" w:rsidP="00347572">
            <w:pPr>
              <w:spacing w:after="0" w:line="240" w:lineRule="exact"/>
              <w:jc w:val="center"/>
              <w:rPr>
                <w:rFonts w:ascii="Cambria" w:eastAsia="Times New Roman" w:hAnsi="Cambria" w:cs="Times New Roman"/>
                <w:lang w:eastAsia="zh-CN"/>
              </w:rPr>
            </w:pPr>
          </w:p>
        </w:tc>
        <w:tc>
          <w:tcPr>
            <w:tcW w:w="751" w:type="dxa"/>
            <w:shd w:val="clear" w:color="auto" w:fill="auto"/>
            <w:vAlign w:val="center"/>
          </w:tcPr>
          <w:p w:rsidR="00347572" w:rsidRPr="00347572" w:rsidRDefault="00347572" w:rsidP="00347572">
            <w:pPr>
              <w:spacing w:after="0" w:line="240" w:lineRule="exact"/>
              <w:jc w:val="center"/>
              <w:rPr>
                <w:rFonts w:ascii="Cambria" w:eastAsia="Times New Roman" w:hAnsi="Cambria" w:cs="Times New Roman"/>
                <w:lang w:eastAsia="zh-CN"/>
              </w:rPr>
            </w:pPr>
          </w:p>
        </w:tc>
        <w:tc>
          <w:tcPr>
            <w:tcW w:w="1435" w:type="dxa"/>
            <w:shd w:val="clear" w:color="auto" w:fill="auto"/>
            <w:vAlign w:val="center"/>
          </w:tcPr>
          <w:p w:rsidR="00347572" w:rsidRPr="00347572" w:rsidRDefault="00347572" w:rsidP="00347572">
            <w:pPr>
              <w:spacing w:after="0" w:line="240" w:lineRule="exact"/>
              <w:jc w:val="center"/>
              <w:rPr>
                <w:rFonts w:ascii="Cambria" w:eastAsia="Times New Roman" w:hAnsi="Cambria" w:cs="Times New Roman"/>
                <w:lang w:eastAsia="zh-CN"/>
              </w:rPr>
            </w:pPr>
            <w:r w:rsidRPr="00347572">
              <w:rPr>
                <w:rFonts w:ascii="Cambria" w:eastAsia="Times New Roman" w:hAnsi="Cambria" w:cs="Times New Roman"/>
                <w:lang w:eastAsia="zh-CN"/>
              </w:rPr>
              <w:t>5</w:t>
            </w:r>
          </w:p>
        </w:tc>
      </w:tr>
      <w:tr w:rsidR="00347572" w:rsidRPr="00347572" w:rsidTr="00347572">
        <w:trPr>
          <w:trHeight w:val="340"/>
        </w:trPr>
        <w:tc>
          <w:tcPr>
            <w:tcW w:w="1555" w:type="dxa"/>
            <w:shd w:val="clear" w:color="auto" w:fill="auto"/>
            <w:vAlign w:val="center"/>
          </w:tcPr>
          <w:p w:rsidR="00347572" w:rsidRPr="00347572" w:rsidRDefault="00347572" w:rsidP="00347572">
            <w:pPr>
              <w:tabs>
                <w:tab w:val="left" w:pos="0"/>
              </w:tabs>
              <w:spacing w:after="0" w:line="240" w:lineRule="exact"/>
              <w:rPr>
                <w:rFonts w:ascii="Cambria" w:eastAsia="Times New Roman" w:hAnsi="Cambria" w:cs="Times New Roman"/>
                <w:lang w:eastAsia="zh-CN"/>
              </w:rPr>
            </w:pPr>
            <w:r w:rsidRPr="00347572">
              <w:rPr>
                <w:rFonts w:ascii="Cambria" w:eastAsia="Times New Roman" w:hAnsi="Cambria" w:cs="Times New Roman"/>
                <w:lang w:eastAsia="zh-CN"/>
              </w:rPr>
              <w:lastRenderedPageBreak/>
              <w:t>Seminer</w:t>
            </w:r>
          </w:p>
        </w:tc>
        <w:tc>
          <w:tcPr>
            <w:tcW w:w="1134" w:type="dxa"/>
            <w:shd w:val="clear" w:color="auto" w:fill="auto"/>
            <w:vAlign w:val="center"/>
          </w:tcPr>
          <w:p w:rsidR="00347572" w:rsidRPr="00347572" w:rsidRDefault="00347572" w:rsidP="00347572">
            <w:pPr>
              <w:spacing w:after="0" w:line="240" w:lineRule="exact"/>
              <w:jc w:val="center"/>
              <w:rPr>
                <w:rFonts w:ascii="Cambria" w:eastAsia="Times New Roman" w:hAnsi="Cambria" w:cs="Times New Roman"/>
                <w:lang w:eastAsia="zh-CN"/>
              </w:rPr>
            </w:pPr>
            <w:r w:rsidRPr="00347572">
              <w:rPr>
                <w:rFonts w:ascii="Cambria" w:eastAsia="Times New Roman" w:hAnsi="Cambria" w:cs="Times New Roman"/>
                <w:lang w:eastAsia="zh-CN"/>
              </w:rPr>
              <w:t>6</w:t>
            </w:r>
          </w:p>
        </w:tc>
        <w:tc>
          <w:tcPr>
            <w:tcW w:w="1559" w:type="dxa"/>
            <w:shd w:val="clear" w:color="auto" w:fill="auto"/>
            <w:vAlign w:val="center"/>
          </w:tcPr>
          <w:p w:rsidR="00347572" w:rsidRPr="00347572" w:rsidRDefault="00347572" w:rsidP="00347572">
            <w:pPr>
              <w:spacing w:after="0" w:line="240" w:lineRule="exact"/>
              <w:jc w:val="center"/>
              <w:rPr>
                <w:rFonts w:ascii="Cambria" w:eastAsia="Times New Roman" w:hAnsi="Cambria" w:cs="Times New Roman"/>
                <w:lang w:eastAsia="zh-CN"/>
              </w:rPr>
            </w:pPr>
          </w:p>
        </w:tc>
        <w:tc>
          <w:tcPr>
            <w:tcW w:w="1134" w:type="dxa"/>
            <w:shd w:val="clear" w:color="auto" w:fill="auto"/>
            <w:vAlign w:val="center"/>
          </w:tcPr>
          <w:p w:rsidR="00347572" w:rsidRPr="00347572" w:rsidRDefault="00347572" w:rsidP="00347572">
            <w:pPr>
              <w:spacing w:after="0" w:line="240" w:lineRule="exact"/>
              <w:jc w:val="center"/>
              <w:rPr>
                <w:rFonts w:ascii="Cambria" w:eastAsia="Times New Roman" w:hAnsi="Cambria" w:cs="Times New Roman"/>
                <w:lang w:eastAsia="zh-CN"/>
              </w:rPr>
            </w:pPr>
            <w:r w:rsidRPr="00347572">
              <w:rPr>
                <w:rFonts w:ascii="Cambria" w:eastAsia="Times New Roman" w:hAnsi="Cambria" w:cs="Times New Roman"/>
                <w:lang w:eastAsia="zh-CN"/>
              </w:rPr>
              <w:t>6</w:t>
            </w:r>
          </w:p>
        </w:tc>
        <w:tc>
          <w:tcPr>
            <w:tcW w:w="906" w:type="dxa"/>
            <w:shd w:val="clear" w:color="auto" w:fill="auto"/>
            <w:vAlign w:val="center"/>
          </w:tcPr>
          <w:p w:rsidR="00347572" w:rsidRPr="00347572" w:rsidRDefault="00347572" w:rsidP="00347572">
            <w:pPr>
              <w:spacing w:after="0" w:line="240" w:lineRule="exact"/>
              <w:jc w:val="center"/>
              <w:rPr>
                <w:rFonts w:ascii="Cambria" w:eastAsia="Times New Roman" w:hAnsi="Cambria" w:cs="Times New Roman"/>
                <w:lang w:eastAsia="zh-CN"/>
              </w:rPr>
            </w:pPr>
            <w:r w:rsidRPr="00347572">
              <w:rPr>
                <w:rFonts w:ascii="Cambria" w:eastAsia="Times New Roman" w:hAnsi="Cambria" w:cs="Times New Roman"/>
                <w:lang w:eastAsia="zh-CN"/>
              </w:rPr>
              <w:t>10</w:t>
            </w:r>
          </w:p>
        </w:tc>
        <w:tc>
          <w:tcPr>
            <w:tcW w:w="540" w:type="dxa"/>
            <w:shd w:val="clear" w:color="auto" w:fill="auto"/>
            <w:vAlign w:val="center"/>
          </w:tcPr>
          <w:p w:rsidR="00347572" w:rsidRPr="00347572" w:rsidRDefault="00347572" w:rsidP="00347572">
            <w:pPr>
              <w:spacing w:after="0" w:line="240" w:lineRule="exact"/>
              <w:jc w:val="center"/>
              <w:rPr>
                <w:rFonts w:ascii="Cambria" w:eastAsia="Times New Roman" w:hAnsi="Cambria" w:cs="Times New Roman"/>
                <w:lang w:eastAsia="zh-CN"/>
              </w:rPr>
            </w:pPr>
          </w:p>
        </w:tc>
        <w:tc>
          <w:tcPr>
            <w:tcW w:w="720" w:type="dxa"/>
            <w:shd w:val="clear" w:color="auto" w:fill="auto"/>
            <w:vAlign w:val="center"/>
          </w:tcPr>
          <w:p w:rsidR="00347572" w:rsidRPr="00347572" w:rsidRDefault="00347572" w:rsidP="00347572">
            <w:pPr>
              <w:spacing w:after="0" w:line="240" w:lineRule="exact"/>
              <w:jc w:val="center"/>
              <w:rPr>
                <w:rFonts w:ascii="Cambria" w:eastAsia="Times New Roman" w:hAnsi="Cambria" w:cs="Times New Roman"/>
                <w:lang w:eastAsia="zh-CN"/>
              </w:rPr>
            </w:pPr>
          </w:p>
        </w:tc>
        <w:tc>
          <w:tcPr>
            <w:tcW w:w="751" w:type="dxa"/>
            <w:shd w:val="clear" w:color="auto" w:fill="auto"/>
            <w:vAlign w:val="center"/>
          </w:tcPr>
          <w:p w:rsidR="00347572" w:rsidRPr="00347572" w:rsidRDefault="00347572" w:rsidP="00347572">
            <w:pPr>
              <w:spacing w:after="0" w:line="240" w:lineRule="exact"/>
              <w:jc w:val="center"/>
              <w:rPr>
                <w:rFonts w:ascii="Cambria" w:eastAsia="Times New Roman" w:hAnsi="Cambria" w:cs="Times New Roman"/>
                <w:lang w:eastAsia="zh-CN"/>
              </w:rPr>
            </w:pPr>
          </w:p>
        </w:tc>
        <w:tc>
          <w:tcPr>
            <w:tcW w:w="1435" w:type="dxa"/>
            <w:shd w:val="clear" w:color="auto" w:fill="auto"/>
            <w:vAlign w:val="center"/>
          </w:tcPr>
          <w:p w:rsidR="00347572" w:rsidRPr="00347572" w:rsidRDefault="00347572" w:rsidP="00347572">
            <w:pPr>
              <w:spacing w:after="0" w:line="240" w:lineRule="exact"/>
              <w:jc w:val="center"/>
              <w:rPr>
                <w:rFonts w:ascii="Cambria" w:eastAsia="Times New Roman" w:hAnsi="Cambria" w:cs="Times New Roman"/>
                <w:lang w:eastAsia="zh-CN"/>
              </w:rPr>
            </w:pPr>
            <w:r w:rsidRPr="00347572">
              <w:rPr>
                <w:rFonts w:ascii="Cambria" w:eastAsia="Times New Roman" w:hAnsi="Cambria" w:cs="Times New Roman"/>
                <w:lang w:eastAsia="zh-CN"/>
              </w:rPr>
              <w:t>10</w:t>
            </w:r>
          </w:p>
        </w:tc>
      </w:tr>
    </w:tbl>
    <w:p w:rsidR="00347572" w:rsidRDefault="00347572" w:rsidP="0085740D">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8573A0" w:rsidRDefault="008573A0" w:rsidP="0085740D">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85740D" w:rsidRPr="000408B3" w:rsidRDefault="00F84BBD" w:rsidP="000408B3">
      <w:pPr>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85740D" w:rsidRPr="0072388A">
        <w:rPr>
          <w:rFonts w:ascii="Cambria" w:eastAsia="Calibri" w:hAnsi="Cambria" w:cs="Times New Roman"/>
          <w:b/>
          <w:color w:val="365F91" w:themeColor="accent1" w:themeShade="BF"/>
          <w:sz w:val="28"/>
          <w:szCs w:val="28"/>
          <w:lang w:eastAsia="tr-TR"/>
        </w:rPr>
        <w:t>-</w:t>
      </w:r>
      <w:r w:rsidR="0085740D" w:rsidRPr="00E7790E">
        <w:rPr>
          <w:sz w:val="24"/>
          <w:szCs w:val="24"/>
        </w:rPr>
        <w:t xml:space="preserve"> </w:t>
      </w:r>
      <w:r w:rsidR="0085740D" w:rsidRPr="00E7790E">
        <w:rPr>
          <w:rFonts w:ascii="Cambria" w:eastAsia="Calibri" w:hAnsi="Cambria" w:cs="Times New Roman"/>
          <w:b/>
          <w:color w:val="365F91" w:themeColor="accent1" w:themeShade="BF"/>
          <w:sz w:val="28"/>
          <w:szCs w:val="28"/>
          <w:lang w:eastAsia="tr-TR"/>
        </w:rPr>
        <w:t>MERKEZ ÜYELERİNCE MERKEZ FAALİYET ALANINDA YAYIMLANAN BİLİMSEL YAYINLAR</w:t>
      </w:r>
      <w:bookmarkStart w:id="0" w:name="_Hlk62224049"/>
    </w:p>
    <w:p w:rsidR="0097781C" w:rsidRDefault="0085740D" w:rsidP="00872EF9">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lang w:eastAsia="tr-TR"/>
        </w:rPr>
      </w:pPr>
      <w:r w:rsidRPr="00EF3B79">
        <w:rPr>
          <w:rFonts w:ascii="Cambria" w:eastAsia="Calibri" w:hAnsi="Cambria" w:cs="Times New Roman"/>
          <w:b/>
          <w:color w:val="365F91" w:themeColor="accent1" w:themeShade="BF"/>
          <w:lang w:eastAsia="tr-TR"/>
        </w:rPr>
        <w:t>Makale</w:t>
      </w:r>
      <w:bookmarkStart w:id="1" w:name="_Hlk62224080"/>
      <w:bookmarkEnd w:id="0"/>
    </w:p>
    <w:p w:rsidR="00872EF9" w:rsidRPr="00872EF9" w:rsidRDefault="00872EF9" w:rsidP="00872EF9">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lang w:eastAsia="tr-TR"/>
        </w:rPr>
      </w:pPr>
    </w:p>
    <w:p w:rsidR="00872EF9" w:rsidRPr="00872EF9" w:rsidRDefault="00872EF9" w:rsidP="00872EF9">
      <w:pPr>
        <w:shd w:val="clear" w:color="auto" w:fill="FFFFFF"/>
        <w:spacing w:after="240" w:line="240" w:lineRule="auto"/>
        <w:jc w:val="both"/>
        <w:textAlignment w:val="baseline"/>
        <w:rPr>
          <w:rFonts w:ascii="Cambria" w:hAnsi="Cambria" w:cs="Arial"/>
          <w:color w:val="000000"/>
        </w:rPr>
      </w:pPr>
      <w:r w:rsidRPr="00872EF9">
        <w:rPr>
          <w:rFonts w:ascii="Cambria" w:hAnsi="Cambria" w:cs="Arial"/>
          <w:color w:val="000000"/>
        </w:rPr>
        <w:t>Ozturk, E</w:t>
      </w:r>
      <w:proofErr w:type="gramStart"/>
      <w:r w:rsidRPr="00872EF9">
        <w:rPr>
          <w:rFonts w:ascii="Cambria" w:hAnsi="Cambria" w:cs="Arial"/>
          <w:color w:val="000000"/>
        </w:rPr>
        <w:t>.,</w:t>
      </w:r>
      <w:proofErr w:type="gramEnd"/>
      <w:r w:rsidRPr="00872EF9">
        <w:rPr>
          <w:rFonts w:ascii="Cambria" w:hAnsi="Cambria" w:cs="Arial"/>
          <w:color w:val="000000"/>
        </w:rPr>
        <w:t xml:space="preserve"> Nasir, V. Aslihan, and Turker, Hande B. (2024) “Critical Success Factors of Co-innovation Platforms: A Systematic Literature Review”. Innovation &amp; Management Review, Vol.21, Issue: 3, pp. 168-181. (Scopus).</w:t>
      </w:r>
    </w:p>
    <w:p w:rsidR="00872EF9" w:rsidRPr="00872EF9" w:rsidRDefault="00872EF9" w:rsidP="00872EF9">
      <w:pPr>
        <w:shd w:val="clear" w:color="auto" w:fill="FFFFFF"/>
        <w:spacing w:after="240" w:line="240" w:lineRule="auto"/>
        <w:jc w:val="both"/>
        <w:textAlignment w:val="baseline"/>
        <w:rPr>
          <w:rFonts w:ascii="Cambria" w:hAnsi="Cambria" w:cs="Arial"/>
          <w:color w:val="000000"/>
        </w:rPr>
      </w:pPr>
      <w:r w:rsidRPr="00872EF9">
        <w:rPr>
          <w:rFonts w:ascii="Cambria" w:hAnsi="Cambria" w:cs="Arial"/>
          <w:color w:val="000000"/>
        </w:rPr>
        <w:t>Okay, N. C</w:t>
      </w:r>
      <w:proofErr w:type="gramStart"/>
      <w:r w:rsidRPr="00872EF9">
        <w:rPr>
          <w:rFonts w:ascii="Cambria" w:hAnsi="Cambria" w:cs="Arial"/>
          <w:color w:val="000000"/>
        </w:rPr>
        <w:t>.,</w:t>
      </w:r>
      <w:proofErr w:type="gramEnd"/>
      <w:r w:rsidRPr="00872EF9">
        <w:rPr>
          <w:rFonts w:ascii="Cambria" w:hAnsi="Cambria" w:cs="Arial"/>
          <w:color w:val="000000"/>
        </w:rPr>
        <w:t xml:space="preserve"> Sencer, A., Taskin, N. (2024). Quantitative Indicators for Environmental and Social Sustainability Performance Assessment of the Supply Chain. Environment, Development and Sustainability, pp. 1-21. </w:t>
      </w:r>
      <w:hyperlink r:id="rId10" w:history="1">
        <w:r w:rsidRPr="00872EF9">
          <w:rPr>
            <w:rFonts w:ascii="Cambria" w:hAnsi="Cambria" w:cs="Arial"/>
            <w:color w:val="000000"/>
          </w:rPr>
          <w:t>https://doi.org/10.1007/s10668-024-05210-3</w:t>
        </w:r>
      </w:hyperlink>
      <w:r w:rsidRPr="00872EF9">
        <w:rPr>
          <w:rFonts w:ascii="Cambria" w:hAnsi="Cambria" w:cs="Arial"/>
          <w:color w:val="000000"/>
        </w:rPr>
        <w:t> (SCIE)</w:t>
      </w:r>
    </w:p>
    <w:p w:rsidR="00872EF9" w:rsidRPr="00872EF9" w:rsidRDefault="00872EF9" w:rsidP="00872EF9">
      <w:pPr>
        <w:shd w:val="clear" w:color="auto" w:fill="FFFFFF"/>
        <w:spacing w:after="240" w:line="240" w:lineRule="auto"/>
        <w:jc w:val="both"/>
        <w:textAlignment w:val="baseline"/>
        <w:rPr>
          <w:rFonts w:ascii="Cambria" w:hAnsi="Cambria" w:cs="Arial"/>
          <w:color w:val="000000"/>
        </w:rPr>
      </w:pPr>
      <w:r w:rsidRPr="00872EF9">
        <w:rPr>
          <w:rFonts w:ascii="Cambria" w:hAnsi="Cambria" w:cs="Arial"/>
          <w:color w:val="000000"/>
        </w:rPr>
        <w:t>Mi, L</w:t>
      </w:r>
      <w:proofErr w:type="gramStart"/>
      <w:r w:rsidRPr="00872EF9">
        <w:rPr>
          <w:rFonts w:ascii="Cambria" w:hAnsi="Cambria" w:cs="Arial"/>
          <w:color w:val="000000"/>
        </w:rPr>
        <w:t>.,</w:t>
      </w:r>
      <w:proofErr w:type="gramEnd"/>
      <w:r w:rsidRPr="00872EF9">
        <w:rPr>
          <w:rFonts w:ascii="Cambria" w:hAnsi="Cambria" w:cs="Arial"/>
          <w:color w:val="000000"/>
        </w:rPr>
        <w:t xml:space="preserve"> Prentice, C., Taskin, N., &amp; Pauleen, D. (2024). Demystifying intuitional and rational decision-marking – symmetrical and asymmetrical analysis. Australasian Marketing Journal.</w:t>
      </w:r>
    </w:p>
    <w:p w:rsidR="00872EF9" w:rsidRPr="00872EF9" w:rsidRDefault="00872EF9" w:rsidP="00872EF9">
      <w:pPr>
        <w:shd w:val="clear" w:color="auto" w:fill="FFFFFF"/>
        <w:spacing w:after="240" w:line="240" w:lineRule="auto"/>
        <w:jc w:val="both"/>
        <w:textAlignment w:val="baseline"/>
        <w:rPr>
          <w:rFonts w:ascii="Cambria" w:hAnsi="Cambria" w:cs="Arial"/>
          <w:color w:val="000000"/>
        </w:rPr>
      </w:pPr>
      <w:r w:rsidRPr="00872EF9">
        <w:rPr>
          <w:rFonts w:ascii="Cambria" w:hAnsi="Cambria" w:cs="Arial"/>
          <w:color w:val="000000"/>
        </w:rPr>
        <w:t>Metin, B</w:t>
      </w:r>
      <w:proofErr w:type="gramStart"/>
      <w:r w:rsidRPr="00872EF9">
        <w:rPr>
          <w:rFonts w:ascii="Cambria" w:hAnsi="Cambria" w:cs="Arial"/>
          <w:color w:val="000000"/>
        </w:rPr>
        <w:t>.;</w:t>
      </w:r>
      <w:proofErr w:type="gramEnd"/>
      <w:r w:rsidRPr="00872EF9">
        <w:rPr>
          <w:rFonts w:ascii="Cambria" w:hAnsi="Cambria" w:cs="Arial"/>
          <w:color w:val="000000"/>
        </w:rPr>
        <w:t xml:space="preserve"> Özhan, F.G.; Wynn, M., (2024) Digitalisation and Cybersecurity: Towards an Operational Framework. Electronics Vol. 13, No. </w:t>
      </w:r>
      <w:proofErr w:type="gramStart"/>
      <w:r w:rsidRPr="00872EF9">
        <w:rPr>
          <w:rFonts w:ascii="Cambria" w:hAnsi="Cambria" w:cs="Arial"/>
          <w:color w:val="000000"/>
        </w:rPr>
        <w:t>21  pp</w:t>
      </w:r>
      <w:proofErr w:type="gramEnd"/>
      <w:r w:rsidRPr="00872EF9">
        <w:rPr>
          <w:rFonts w:ascii="Cambria" w:hAnsi="Cambria" w:cs="Arial"/>
          <w:color w:val="000000"/>
        </w:rPr>
        <w:t>. 4226. https://doi.org/10.3390/electronics13214226 (SCIE)</w:t>
      </w:r>
    </w:p>
    <w:p w:rsidR="00872EF9" w:rsidRPr="00872EF9" w:rsidRDefault="00872EF9" w:rsidP="00872EF9">
      <w:pPr>
        <w:rPr>
          <w:rFonts w:ascii="Cambria" w:hAnsi="Cambria"/>
        </w:rPr>
      </w:pPr>
      <w:r w:rsidRPr="00872EF9">
        <w:rPr>
          <w:rFonts w:ascii="Cambria" w:hAnsi="Cambria"/>
        </w:rPr>
        <w:t xml:space="preserve">Mutlutürk, M, Wynn, M, Metin, B. (2024) Phishing and the Human Factor: Insights from a </w:t>
      </w:r>
      <w:r w:rsidRPr="00872EF9">
        <w:rPr>
          <w:rFonts w:ascii="Cambria" w:hAnsi="Cambria"/>
        </w:rPr>
        <w:t>Bibliometric Analysis. Information, Vol. 15, No. 10, pp. 643.</w:t>
      </w:r>
      <w:r w:rsidRPr="00872EF9">
        <w:rPr>
          <w:rFonts w:ascii="Cambria" w:hAnsi="Cambria"/>
        </w:rPr>
        <w:t xml:space="preserve"> https://doi.org/10.3390/info15100643 (ESCI)</w:t>
      </w:r>
    </w:p>
    <w:p w:rsidR="00872EF9" w:rsidRPr="00872EF9" w:rsidRDefault="00872EF9" w:rsidP="00872EF9">
      <w:pPr>
        <w:shd w:val="clear" w:color="auto" w:fill="FFFFFF"/>
        <w:spacing w:after="240" w:line="240" w:lineRule="auto"/>
        <w:jc w:val="both"/>
        <w:textAlignment w:val="baseline"/>
        <w:rPr>
          <w:rFonts w:ascii="Cambria" w:hAnsi="Cambria" w:cs="Arial"/>
          <w:color w:val="000000"/>
        </w:rPr>
      </w:pPr>
      <w:r w:rsidRPr="00872EF9">
        <w:rPr>
          <w:rFonts w:ascii="Cambria" w:hAnsi="Cambria" w:cs="Arial"/>
          <w:color w:val="000000"/>
        </w:rPr>
        <w:t>Metin, B</w:t>
      </w:r>
      <w:proofErr w:type="gramStart"/>
      <w:r w:rsidRPr="00872EF9">
        <w:rPr>
          <w:rFonts w:ascii="Cambria" w:hAnsi="Cambria" w:cs="Arial"/>
          <w:color w:val="000000"/>
        </w:rPr>
        <w:t>.;</w:t>
      </w:r>
      <w:proofErr w:type="gramEnd"/>
      <w:r w:rsidRPr="00872EF9">
        <w:rPr>
          <w:rFonts w:ascii="Cambria" w:hAnsi="Cambria" w:cs="Arial"/>
          <w:color w:val="000000"/>
        </w:rPr>
        <w:t xml:space="preserve"> Duran, S.; Telli, E.; Mutlutürk, M.; Wynn, M. (2024) “IT Risk Management: Towards a System for Enhancing Objectivity in Asset Valuation that Engenders a Security Culture”, Information,  Vol: 15, No. 55, https://doi.org/10.3390/info15010055 (ESCI)</w:t>
      </w:r>
    </w:p>
    <w:p w:rsidR="00872EF9" w:rsidRPr="00872EF9" w:rsidRDefault="00872EF9" w:rsidP="00872EF9">
      <w:pPr>
        <w:shd w:val="clear" w:color="auto" w:fill="FFFFFF"/>
        <w:spacing w:after="240" w:line="240" w:lineRule="auto"/>
        <w:jc w:val="both"/>
        <w:textAlignment w:val="baseline"/>
        <w:rPr>
          <w:rFonts w:ascii="Cambria" w:hAnsi="Cambria" w:cs="Arial"/>
          <w:color w:val="000000"/>
        </w:rPr>
      </w:pPr>
      <w:r w:rsidRPr="00872EF9">
        <w:rPr>
          <w:rFonts w:ascii="Cambria" w:hAnsi="Cambria" w:cs="Arial"/>
          <w:color w:val="000000"/>
        </w:rPr>
        <w:t>M Wynn, J Ilyas, OF Isleyen, H Brüntrup, B Metin (2024), “Reassessing Critical Success Factors for ERP Implementation in the Digital Era”, Digital Technologies Research and Applications, 3 (2), 140-154</w:t>
      </w:r>
    </w:p>
    <w:p w:rsidR="00872EF9" w:rsidRPr="00872EF9" w:rsidRDefault="00B329D1" w:rsidP="00872EF9">
      <w:pPr>
        <w:shd w:val="clear" w:color="auto" w:fill="FFFFFF"/>
        <w:autoSpaceDE w:val="0"/>
        <w:autoSpaceDN w:val="0"/>
        <w:adjustRightInd w:val="0"/>
        <w:spacing w:line="240" w:lineRule="auto"/>
        <w:jc w:val="both"/>
        <w:rPr>
          <w:rFonts w:asciiTheme="majorHAnsi" w:hAnsiTheme="majorHAnsi"/>
          <w:b/>
          <w:bCs/>
          <w:color w:val="365F91" w:themeColor="accent1" w:themeShade="BF"/>
        </w:rPr>
      </w:pPr>
      <w:r w:rsidRPr="00B329D1">
        <w:rPr>
          <w:rFonts w:asciiTheme="majorHAnsi" w:hAnsiTheme="majorHAnsi"/>
          <w:b/>
          <w:bCs/>
          <w:color w:val="365F91" w:themeColor="accent1" w:themeShade="BF"/>
        </w:rPr>
        <w:t>Bildiri</w:t>
      </w:r>
    </w:p>
    <w:p w:rsidR="00872EF9" w:rsidRPr="00872EF9" w:rsidRDefault="00872EF9" w:rsidP="00872EF9">
      <w:pPr>
        <w:shd w:val="clear" w:color="auto" w:fill="FFFFFF"/>
        <w:spacing w:after="240" w:line="240" w:lineRule="auto"/>
        <w:jc w:val="both"/>
        <w:textAlignment w:val="baseline"/>
        <w:rPr>
          <w:rFonts w:ascii="Cambria" w:eastAsia="Times New Roman" w:hAnsi="Cambria" w:cs="Arial"/>
          <w:color w:val="000000"/>
          <w:lang w:eastAsia="zh-CN"/>
        </w:rPr>
      </w:pPr>
      <w:proofErr w:type="gramStart"/>
      <w:r w:rsidRPr="00872EF9">
        <w:rPr>
          <w:rFonts w:ascii="Cambria" w:eastAsia="Times New Roman" w:hAnsi="Cambria" w:cs="Arial"/>
          <w:color w:val="000000"/>
          <w:lang w:eastAsia="zh-CN"/>
        </w:rPr>
        <w:t>V.Aslihan Nasir, Hande B. Turker, Gamze Uzun, Recep Kuzu​​​​​, “Determinants of Omni-Channel Integration in Fashion Industry”​​​​​, 6th International Conference on New Trends in Management, Business and Economics​​​​​, 2024​​​​​, Nice, France​​​​​, Proceedings of the 6th International Conference on New Trends in Management, Business and Economics​​​​​, 6​​​​​, 1-2​​​​​, 2024</w:t>
      </w:r>
      <w:proofErr w:type="gramEnd"/>
    </w:p>
    <w:p w:rsidR="00872EF9" w:rsidRPr="00872EF9" w:rsidRDefault="00872EF9" w:rsidP="00872EF9">
      <w:pPr>
        <w:shd w:val="clear" w:color="auto" w:fill="FFFFFF"/>
        <w:spacing w:after="240" w:line="240" w:lineRule="auto"/>
        <w:jc w:val="both"/>
        <w:textAlignment w:val="baseline"/>
        <w:rPr>
          <w:rFonts w:ascii="Cambria" w:eastAsia="Times New Roman" w:hAnsi="Cambria" w:cs="Arial"/>
          <w:color w:val="000000"/>
          <w:lang w:eastAsia="zh-CN"/>
        </w:rPr>
      </w:pPr>
      <w:proofErr w:type="gramStart"/>
      <w:r w:rsidRPr="00872EF9">
        <w:rPr>
          <w:rFonts w:ascii="Cambria" w:eastAsia="Times New Roman" w:hAnsi="Cambria" w:cs="Arial"/>
          <w:color w:val="000000"/>
          <w:lang w:eastAsia="zh-CN"/>
        </w:rPr>
        <w:t>Hande B. Turker, V. Aslihan Nasir, Berna Sirman, Ozge Ozelli​​​​​, “Using the Nostalgia Appeal in Advertising: A Study on its Effect on Brand Perception”​​​​​, 6th International Conference on New Trends in Management, Business and Economics​​​​​, 2024​​​​​, Nice/France​​​​​, Proceedings of the 6th International Conference on New Trends in Management, Business and Economics​​​​​, 6​​​​​, 3-4​​​​​, 2024.​​​</w:t>
      </w:r>
      <w:r w:rsidRPr="00872EF9">
        <w:rPr>
          <w:rFonts w:ascii="Cambria" w:eastAsia="Times New Roman" w:hAnsi="Cambria" w:cs="Arial"/>
          <w:b/>
          <w:bCs/>
          <w:color w:val="000000"/>
          <w:lang w:eastAsia="zh-CN"/>
        </w:rPr>
        <w:t>​</w:t>
      </w:r>
      <w:proofErr w:type="gramEnd"/>
    </w:p>
    <w:p w:rsidR="00872EF9" w:rsidRPr="00872EF9" w:rsidRDefault="00872EF9" w:rsidP="00872EF9">
      <w:pPr>
        <w:shd w:val="clear" w:color="auto" w:fill="FFFFFF"/>
        <w:spacing w:after="240" w:line="240" w:lineRule="auto"/>
        <w:jc w:val="both"/>
        <w:textAlignment w:val="baseline"/>
        <w:rPr>
          <w:rFonts w:ascii="Cambria" w:eastAsia="Times New Roman" w:hAnsi="Cambria" w:cs="Arial"/>
          <w:color w:val="000000"/>
          <w:lang w:eastAsia="zh-CN"/>
        </w:rPr>
      </w:pPr>
      <w:r w:rsidRPr="00872EF9">
        <w:rPr>
          <w:rFonts w:ascii="Cambria" w:eastAsia="Times New Roman" w:hAnsi="Cambria" w:cs="Arial"/>
          <w:color w:val="000000"/>
          <w:lang w:eastAsia="zh-CN"/>
        </w:rPr>
        <w:t>Topal M, Bozanta A, Basar A. “Sentiment Analysis with LLMs: Evaluating QLoRA Fine-tuning, Instruction Strategies, and Prompt Sensitivity”, 34th International Conference on Collaborative Advances in Software and COmputiNg (CASCON), Toronto-Canada, 2024.</w:t>
      </w:r>
    </w:p>
    <w:p w:rsidR="00872EF9" w:rsidRPr="00872EF9" w:rsidRDefault="00872EF9" w:rsidP="00872EF9">
      <w:pPr>
        <w:shd w:val="clear" w:color="auto" w:fill="FFFFFF"/>
        <w:spacing w:after="240" w:line="240" w:lineRule="auto"/>
        <w:jc w:val="both"/>
        <w:textAlignment w:val="baseline"/>
        <w:rPr>
          <w:rFonts w:ascii="Cambria" w:eastAsia="Times New Roman" w:hAnsi="Cambria" w:cs="Arial"/>
          <w:color w:val="000000"/>
          <w:lang w:eastAsia="zh-CN"/>
        </w:rPr>
      </w:pPr>
      <w:r w:rsidRPr="00872EF9">
        <w:rPr>
          <w:rFonts w:ascii="Cambria" w:eastAsia="Times New Roman" w:hAnsi="Cambria" w:cs="Arial"/>
          <w:color w:val="000000"/>
          <w:lang w:eastAsia="zh-CN"/>
        </w:rPr>
        <w:lastRenderedPageBreak/>
        <w:t>Çınar M, Öğüt A, Uzer Z, Bozanta A​​​​​, “Bibliometric Analysis of Artificial Intelligence Utilization in Agricultural Domain”​​​​​, The 11th International Management Information Systems Conference​​​​​, 2024​​​​​, Konya - Türkiye​​​​​​​​​​​, 2024.​​​​ ​​</w:t>
      </w:r>
    </w:p>
    <w:p w:rsidR="00872EF9" w:rsidRPr="00872EF9" w:rsidRDefault="00872EF9" w:rsidP="00872EF9">
      <w:pPr>
        <w:shd w:val="clear" w:color="auto" w:fill="FFFFFF"/>
        <w:spacing w:after="240" w:line="240" w:lineRule="auto"/>
        <w:jc w:val="both"/>
        <w:textAlignment w:val="baseline"/>
        <w:rPr>
          <w:rFonts w:ascii="Cambria" w:eastAsia="Times New Roman" w:hAnsi="Cambria" w:cs="Arial"/>
          <w:color w:val="000000"/>
          <w:lang w:eastAsia="zh-CN"/>
        </w:rPr>
      </w:pPr>
      <w:r w:rsidRPr="00872EF9">
        <w:rPr>
          <w:rFonts w:ascii="Cambria" w:eastAsia="Times New Roman" w:hAnsi="Cambria" w:cs="Arial"/>
          <w:color w:val="000000"/>
          <w:lang w:eastAsia="zh-CN"/>
        </w:rPr>
        <w:t>Bulut YE, Taskin N ​​​​​, “Exploring the Role of Artificial Intelligence in Enhancing CRM Activities within E-commerce a Systematic Literature Review”​​​​​, CAPSI and MCIS Conference​​​​​, 2024​​​​​, Porto, Portuguese​​​​​​​​​​​, 2024.​​​​ ​​</w:t>
      </w:r>
    </w:p>
    <w:p w:rsidR="00872EF9" w:rsidRPr="00872EF9" w:rsidRDefault="00872EF9" w:rsidP="00872EF9">
      <w:pPr>
        <w:shd w:val="clear" w:color="auto" w:fill="FFFFFF"/>
        <w:spacing w:after="240" w:line="240" w:lineRule="auto"/>
        <w:jc w:val="both"/>
        <w:textAlignment w:val="baseline"/>
        <w:rPr>
          <w:rFonts w:ascii="Cambria" w:eastAsia="Times New Roman" w:hAnsi="Cambria" w:cs="Arial"/>
          <w:color w:val="000000"/>
          <w:lang w:eastAsia="zh-CN"/>
        </w:rPr>
      </w:pPr>
      <w:r w:rsidRPr="00872EF9">
        <w:rPr>
          <w:rFonts w:ascii="Cambria" w:eastAsia="Times New Roman" w:hAnsi="Cambria" w:cs="Arial"/>
          <w:color w:val="000000"/>
          <w:lang w:eastAsia="zh-CN"/>
        </w:rPr>
        <w:t>Ozalpay, G</w:t>
      </w:r>
      <w:proofErr w:type="gramStart"/>
      <w:r w:rsidRPr="00872EF9">
        <w:rPr>
          <w:rFonts w:ascii="Cambria" w:eastAsia="Times New Roman" w:hAnsi="Cambria" w:cs="Arial"/>
          <w:color w:val="000000"/>
          <w:lang w:eastAsia="zh-CN"/>
        </w:rPr>
        <w:t>.,</w:t>
      </w:r>
      <w:proofErr w:type="gramEnd"/>
      <w:r w:rsidRPr="00872EF9">
        <w:rPr>
          <w:rFonts w:ascii="Cambria" w:eastAsia="Times New Roman" w:hAnsi="Cambria" w:cs="Arial"/>
          <w:color w:val="000000"/>
          <w:lang w:eastAsia="zh-CN"/>
        </w:rPr>
        <w:t xml:space="preserve"> &amp; Taskin, N. (2024). Effective Churn Prediction in the Online Payment Sector: A Survival Analysis. International Conference on Information Resources Management (Conf-IRM). 26-28 May 2024. The American University in Cairo, Egypt.</w:t>
      </w:r>
    </w:p>
    <w:p w:rsidR="00872EF9" w:rsidRPr="00872EF9" w:rsidRDefault="00872EF9" w:rsidP="00872EF9">
      <w:pPr>
        <w:shd w:val="clear" w:color="auto" w:fill="FFFFFF"/>
        <w:spacing w:after="240" w:line="240" w:lineRule="auto"/>
        <w:jc w:val="both"/>
        <w:textAlignment w:val="baseline"/>
        <w:rPr>
          <w:rFonts w:ascii="Cambria" w:eastAsia="Times New Roman" w:hAnsi="Cambria" w:cs="Arial"/>
          <w:color w:val="000000"/>
          <w:lang w:eastAsia="zh-CN"/>
        </w:rPr>
      </w:pPr>
      <w:r w:rsidRPr="00872EF9">
        <w:rPr>
          <w:rFonts w:ascii="Cambria" w:eastAsia="Times New Roman" w:hAnsi="Cambria" w:cs="Arial"/>
          <w:color w:val="000000"/>
          <w:lang w:eastAsia="zh-CN"/>
        </w:rPr>
        <w:t>Sebin, B</w:t>
      </w:r>
      <w:proofErr w:type="gramStart"/>
      <w:r w:rsidRPr="00872EF9">
        <w:rPr>
          <w:rFonts w:ascii="Cambria" w:eastAsia="Times New Roman" w:hAnsi="Cambria" w:cs="Arial"/>
          <w:color w:val="000000"/>
          <w:lang w:eastAsia="zh-CN"/>
        </w:rPr>
        <w:t>.,</w:t>
      </w:r>
      <w:proofErr w:type="gramEnd"/>
      <w:r w:rsidRPr="00872EF9">
        <w:rPr>
          <w:rFonts w:ascii="Cambria" w:eastAsia="Times New Roman" w:hAnsi="Cambria" w:cs="Arial"/>
          <w:color w:val="000000"/>
          <w:lang w:eastAsia="zh-CN"/>
        </w:rPr>
        <w:t xml:space="preserve"> Taskin, N., &amp; Mehdiyev, N. (2024). Exploring the Intersection of Large Language Models (LLMs) and Explainable AI (XAI): A Systematic Literature Review. International Conference on Information Resources Management (Conf-IRM). 26-28 May 2024. The American University in Cairo, Egypt.</w:t>
      </w:r>
    </w:p>
    <w:p w:rsidR="00872EF9" w:rsidRPr="00872EF9" w:rsidRDefault="00872EF9" w:rsidP="00872EF9">
      <w:pPr>
        <w:shd w:val="clear" w:color="auto" w:fill="FFFFFF"/>
        <w:spacing w:after="240" w:line="240" w:lineRule="auto"/>
        <w:jc w:val="both"/>
        <w:textAlignment w:val="baseline"/>
        <w:rPr>
          <w:rFonts w:ascii="Cambria" w:eastAsia="Times New Roman" w:hAnsi="Cambria" w:cs="Arial"/>
          <w:color w:val="000000"/>
          <w:lang w:eastAsia="zh-CN"/>
        </w:rPr>
      </w:pPr>
      <w:r w:rsidRPr="00872EF9">
        <w:rPr>
          <w:rFonts w:ascii="Cambria" w:eastAsia="Times New Roman" w:hAnsi="Cambria" w:cs="Arial"/>
          <w:color w:val="000000"/>
          <w:lang w:eastAsia="zh-CN"/>
        </w:rPr>
        <w:t>Ercan, H.D</w:t>
      </w:r>
      <w:proofErr w:type="gramStart"/>
      <w:r w:rsidRPr="00872EF9">
        <w:rPr>
          <w:rFonts w:ascii="Cambria" w:eastAsia="Times New Roman" w:hAnsi="Cambria" w:cs="Arial"/>
          <w:color w:val="000000"/>
          <w:lang w:eastAsia="zh-CN"/>
        </w:rPr>
        <w:t>.,</w:t>
      </w:r>
      <w:proofErr w:type="gramEnd"/>
      <w:r w:rsidRPr="00872EF9">
        <w:rPr>
          <w:rFonts w:ascii="Cambria" w:eastAsia="Times New Roman" w:hAnsi="Cambria" w:cs="Arial"/>
          <w:color w:val="000000"/>
          <w:lang w:eastAsia="zh-CN"/>
        </w:rPr>
        <w:t xml:space="preserve"> Tanriverdi-Elibol, N.S., &amp; Taskin, N. (2024). A Systematic Literature Review for Artificial Intelligence in Advertising. International Conference on Information Resources Management (Conf-IRM). 26-28 May 2024. The American University in Cairo, Egypt.</w:t>
      </w:r>
    </w:p>
    <w:p w:rsidR="00872EF9" w:rsidRPr="00872EF9" w:rsidRDefault="00872EF9" w:rsidP="00872EF9">
      <w:pPr>
        <w:shd w:val="clear" w:color="auto" w:fill="FFFFFF"/>
        <w:spacing w:after="240" w:line="240" w:lineRule="auto"/>
        <w:jc w:val="both"/>
        <w:textAlignment w:val="baseline"/>
        <w:rPr>
          <w:rFonts w:ascii="Cambria" w:eastAsia="Times New Roman" w:hAnsi="Cambria" w:cs="Arial"/>
          <w:color w:val="000000"/>
          <w:lang w:eastAsia="zh-CN"/>
        </w:rPr>
      </w:pPr>
      <w:r w:rsidRPr="00872EF9">
        <w:rPr>
          <w:rFonts w:ascii="Cambria" w:eastAsia="Times New Roman" w:hAnsi="Cambria" w:cs="Arial"/>
          <w:color w:val="000000"/>
          <w:lang w:eastAsia="zh-CN"/>
        </w:rPr>
        <w:t>Parker, J</w:t>
      </w:r>
      <w:proofErr w:type="gramStart"/>
      <w:r w:rsidRPr="00872EF9">
        <w:rPr>
          <w:rFonts w:ascii="Cambria" w:eastAsia="Times New Roman" w:hAnsi="Cambria" w:cs="Arial"/>
          <w:color w:val="000000"/>
          <w:lang w:eastAsia="zh-CN"/>
        </w:rPr>
        <w:t>.,</w:t>
      </w:r>
      <w:proofErr w:type="gramEnd"/>
      <w:r w:rsidRPr="00872EF9">
        <w:rPr>
          <w:rFonts w:ascii="Cambria" w:eastAsia="Times New Roman" w:hAnsi="Cambria" w:cs="Arial"/>
          <w:color w:val="000000"/>
          <w:lang w:eastAsia="zh-CN"/>
        </w:rPr>
        <w:t xml:space="preserve"> Surgit, O.E., and Taskin, N. (2024). Explaining Workers' Propensity to Strike Pre- and Post-COVID-19: The New Zealand Case. International Labor and Employment Relations Association (ILERA) World Congress.</w:t>
      </w:r>
    </w:p>
    <w:p w:rsidR="00872EF9" w:rsidRPr="00872EF9" w:rsidRDefault="00872EF9" w:rsidP="00872EF9">
      <w:pPr>
        <w:shd w:val="clear" w:color="auto" w:fill="FFFFFF"/>
        <w:spacing w:after="240" w:line="240" w:lineRule="auto"/>
        <w:jc w:val="both"/>
        <w:textAlignment w:val="baseline"/>
        <w:rPr>
          <w:rFonts w:ascii="Cambria" w:eastAsia="Times New Roman" w:hAnsi="Cambria" w:cs="Arial"/>
          <w:color w:val="000000"/>
          <w:lang w:eastAsia="zh-CN"/>
        </w:rPr>
      </w:pPr>
      <w:r w:rsidRPr="00872EF9">
        <w:rPr>
          <w:rFonts w:ascii="Cambria" w:eastAsia="Times New Roman" w:hAnsi="Cambria" w:cs="Arial"/>
          <w:color w:val="000000"/>
          <w:lang w:eastAsia="zh-CN"/>
        </w:rPr>
        <w:t>Kanmaz F</w:t>
      </w:r>
      <w:proofErr w:type="gramStart"/>
      <w:r w:rsidRPr="00872EF9">
        <w:rPr>
          <w:rFonts w:ascii="Cambria" w:eastAsia="Times New Roman" w:hAnsi="Cambria" w:cs="Arial"/>
          <w:color w:val="000000"/>
          <w:lang w:eastAsia="zh-CN"/>
        </w:rPr>
        <w:t>.,</w:t>
      </w:r>
      <w:proofErr w:type="gramEnd"/>
      <w:r w:rsidRPr="00872EF9">
        <w:rPr>
          <w:rFonts w:ascii="Cambria" w:eastAsia="Times New Roman" w:hAnsi="Cambria" w:cs="Arial"/>
          <w:color w:val="000000"/>
          <w:lang w:eastAsia="zh-CN"/>
        </w:rPr>
        <w:t xml:space="preserve"> Metin B. (2024), “Enhancing Cybersecurity In Autonomous Vehicles: Analyzing TISAX Requirements, Cyber Threats and SDLC Framework”, The 11th International Management Information Systems Conference, Konya Food and Agriculture University, Türkiye, October 24-26, 2024</w:t>
      </w:r>
    </w:p>
    <w:p w:rsidR="00872EF9" w:rsidRPr="00872EF9" w:rsidRDefault="00872EF9" w:rsidP="00872EF9">
      <w:pPr>
        <w:shd w:val="clear" w:color="auto" w:fill="FFFFFF"/>
        <w:spacing w:after="240" w:line="240" w:lineRule="auto"/>
        <w:jc w:val="both"/>
        <w:textAlignment w:val="baseline"/>
        <w:rPr>
          <w:rFonts w:ascii="Cambria" w:eastAsia="Times New Roman" w:hAnsi="Cambria" w:cs="Arial"/>
          <w:color w:val="000000"/>
          <w:lang w:eastAsia="zh-CN"/>
        </w:rPr>
      </w:pPr>
      <w:r w:rsidRPr="00872EF9">
        <w:rPr>
          <w:rFonts w:ascii="Cambria" w:eastAsia="Times New Roman" w:hAnsi="Cambria" w:cs="Arial"/>
          <w:color w:val="000000"/>
          <w:lang w:eastAsia="zh-CN"/>
        </w:rPr>
        <w:t>Akçakaya M. Y</w:t>
      </w:r>
      <w:proofErr w:type="gramStart"/>
      <w:r w:rsidRPr="00872EF9">
        <w:rPr>
          <w:rFonts w:ascii="Cambria" w:eastAsia="Times New Roman" w:hAnsi="Cambria" w:cs="Arial"/>
          <w:color w:val="000000"/>
          <w:lang w:eastAsia="zh-CN"/>
        </w:rPr>
        <w:t>.,</w:t>
      </w:r>
      <w:proofErr w:type="gramEnd"/>
      <w:r w:rsidRPr="00872EF9">
        <w:rPr>
          <w:rFonts w:ascii="Cambria" w:eastAsia="Times New Roman" w:hAnsi="Cambria" w:cs="Arial"/>
          <w:color w:val="000000"/>
          <w:lang w:eastAsia="zh-CN"/>
        </w:rPr>
        <w:t xml:space="preserve"> Metin B. (2024), “Third-Party Cyber Risk Management Challenges And Best Practices: A Systematic Review”, The 11th International Management Information Systems Conference, Konya Food and Agriculture University, Türkiye, October 24-26, 2024</w:t>
      </w:r>
    </w:p>
    <w:p w:rsidR="00872EF9" w:rsidRPr="00872EF9" w:rsidRDefault="00872EF9" w:rsidP="00872EF9">
      <w:pPr>
        <w:shd w:val="clear" w:color="auto" w:fill="FFFFFF"/>
        <w:spacing w:after="240" w:line="240" w:lineRule="auto"/>
        <w:jc w:val="both"/>
        <w:textAlignment w:val="baseline"/>
        <w:rPr>
          <w:rFonts w:ascii="Cambria" w:eastAsia="Times New Roman" w:hAnsi="Cambria" w:cs="Arial"/>
          <w:color w:val="000000"/>
          <w:lang w:eastAsia="zh-CN"/>
        </w:rPr>
      </w:pPr>
      <w:r w:rsidRPr="00872EF9">
        <w:rPr>
          <w:rFonts w:ascii="Cambria" w:eastAsia="Times New Roman" w:hAnsi="Cambria" w:cs="Arial"/>
          <w:color w:val="000000"/>
          <w:lang w:eastAsia="zh-CN"/>
        </w:rPr>
        <w:t>Metin B,  Soydan H,  Rabea A, (2024), " Impacts Of Blockchain Technologies for Third Party Cyber Security", The 8th International Conference on Technologies &amp; Organization (ICTO2024): Augmented Intelligence for Smarter Societies," DVRC, Paris, France, June 27–28, 2024.</w:t>
      </w:r>
    </w:p>
    <w:p w:rsidR="00872EF9" w:rsidRPr="00657798" w:rsidRDefault="00872EF9" w:rsidP="00657798">
      <w:pPr>
        <w:shd w:val="clear" w:color="auto" w:fill="FFFFFF"/>
        <w:spacing w:after="240" w:line="240" w:lineRule="auto"/>
        <w:jc w:val="both"/>
        <w:textAlignment w:val="baseline"/>
        <w:rPr>
          <w:rFonts w:ascii="Cambria" w:eastAsia="Times New Roman" w:hAnsi="Cambria" w:cs="Arial"/>
          <w:color w:val="000000"/>
          <w:lang w:eastAsia="zh-CN"/>
        </w:rPr>
      </w:pPr>
      <w:r w:rsidRPr="00872EF9">
        <w:rPr>
          <w:rFonts w:ascii="Cambria" w:eastAsia="Times New Roman" w:hAnsi="Cambria" w:cs="Arial"/>
          <w:color w:val="000000"/>
          <w:lang w:eastAsia="zh-CN"/>
        </w:rPr>
        <w:t>Kör B</w:t>
      </w:r>
      <w:proofErr w:type="gramStart"/>
      <w:r w:rsidRPr="00872EF9">
        <w:rPr>
          <w:rFonts w:ascii="Cambria" w:eastAsia="Times New Roman" w:hAnsi="Cambria" w:cs="Arial"/>
          <w:color w:val="000000"/>
          <w:lang w:eastAsia="zh-CN"/>
        </w:rPr>
        <w:t>.,</w:t>
      </w:r>
      <w:proofErr w:type="gramEnd"/>
      <w:r w:rsidRPr="00872EF9">
        <w:rPr>
          <w:rFonts w:ascii="Cambria" w:eastAsia="Times New Roman" w:hAnsi="Cambria" w:cs="Arial"/>
          <w:color w:val="000000"/>
          <w:lang w:eastAsia="zh-CN"/>
        </w:rPr>
        <w:t xml:space="preserve"> Metin B.(2024) "The perceptions of digitalization and cyber security: The impacts of digitalization and cyber security on business functions " The 8th International Conference on Technologies &amp; Organization (ICTO2024): Augmented Intelligence for Smarter Societies," DVRC, Paris, France, June 27–28, 2024.</w:t>
      </w:r>
    </w:p>
    <w:p w:rsidR="00872EF9" w:rsidRDefault="00872EF9" w:rsidP="0085740D">
      <w:pPr>
        <w:widowControl w:val="0"/>
        <w:autoSpaceDE w:val="0"/>
        <w:autoSpaceDN w:val="0"/>
        <w:adjustRightInd w:val="0"/>
        <w:spacing w:after="0" w:line="300" w:lineRule="exact"/>
        <w:jc w:val="both"/>
        <w:rPr>
          <w:rFonts w:asciiTheme="majorHAnsi" w:eastAsia="Times New Roman" w:hAnsiTheme="majorHAnsi" w:cs="Arial"/>
          <w:color w:val="000000"/>
          <w:szCs w:val="20"/>
          <w:lang w:eastAsia="zh-CN"/>
        </w:rPr>
      </w:pPr>
    </w:p>
    <w:p w:rsidR="00F84BBD" w:rsidRDefault="00F84BBD" w:rsidP="00F84BBD">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XI</w:t>
      </w:r>
      <w:r w:rsidRPr="007B03B1">
        <w:rPr>
          <w:rFonts w:ascii="Cambria" w:eastAsia="Calibri" w:hAnsi="Cambria" w:cs="Times New Roman"/>
          <w:b/>
          <w:color w:val="365F91" w:themeColor="accent1" w:themeShade="BF"/>
          <w:sz w:val="28"/>
          <w:szCs w:val="28"/>
          <w:lang w:eastAsia="tr-TR"/>
        </w:rPr>
        <w:t xml:space="preserve">-MERKEZ </w:t>
      </w:r>
      <w:r>
        <w:rPr>
          <w:rFonts w:ascii="Cambria" w:eastAsia="Calibri" w:hAnsi="Cambria" w:cs="Times New Roman"/>
          <w:b/>
          <w:color w:val="365F91" w:themeColor="accent1" w:themeShade="BF"/>
          <w:sz w:val="28"/>
          <w:szCs w:val="28"/>
          <w:lang w:eastAsia="tr-TR"/>
        </w:rPr>
        <w:t>ÜYELERİNİN ALDIKLARI HİZMET, BİLİM-SANAT, TEŞVİK ÖDÜLLERİ</w:t>
      </w:r>
    </w:p>
    <w:p w:rsidR="00F84BBD" w:rsidRDefault="00F84BBD" w:rsidP="00F84BBD">
      <w:pPr>
        <w:spacing w:after="0" w:line="300" w:lineRule="exact"/>
        <w:rPr>
          <w:rFonts w:ascii="Cambria" w:eastAsia="Calibri" w:hAnsi="Cambria" w:cs="Times New Roman"/>
          <w:b/>
          <w:color w:val="365F91" w:themeColor="accent1" w:themeShade="BF"/>
          <w:sz w:val="28"/>
          <w:szCs w:val="28"/>
          <w:lang w:eastAsia="tr-TR"/>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297"/>
        <w:gridCol w:w="2835"/>
        <w:gridCol w:w="3260"/>
      </w:tblGrid>
      <w:tr w:rsidR="00F84BBD" w:rsidRPr="00666B5D" w:rsidTr="00666B5D">
        <w:trPr>
          <w:trHeight w:val="284"/>
        </w:trPr>
        <w:tc>
          <w:tcPr>
            <w:tcW w:w="1276" w:type="dxa"/>
            <w:shd w:val="clear" w:color="auto" w:fill="auto"/>
            <w:vAlign w:val="center"/>
          </w:tcPr>
          <w:p w:rsidR="00F84BBD" w:rsidRPr="00666B5D" w:rsidRDefault="00F84BBD" w:rsidP="009C3C68">
            <w:pPr>
              <w:tabs>
                <w:tab w:val="left" w:pos="0"/>
              </w:tabs>
              <w:spacing w:after="0" w:line="280" w:lineRule="exact"/>
              <w:rPr>
                <w:rFonts w:ascii="Cambria" w:eastAsia="Calibri" w:hAnsi="Cambria" w:cs="InterstateLight"/>
                <w:b/>
                <w:color w:val="000000"/>
                <w:lang w:val="de-DE" w:eastAsia="zh-CN"/>
              </w:rPr>
            </w:pPr>
            <w:r w:rsidRPr="00666B5D">
              <w:rPr>
                <w:rFonts w:ascii="Cambria" w:eastAsia="Calibri" w:hAnsi="Cambria" w:cs="InterstateLight"/>
                <w:b/>
                <w:color w:val="000000"/>
                <w:lang w:val="de-DE" w:eastAsia="zh-CN"/>
              </w:rPr>
              <w:t>Ödül Türü</w:t>
            </w:r>
          </w:p>
        </w:tc>
        <w:tc>
          <w:tcPr>
            <w:tcW w:w="2297" w:type="dxa"/>
            <w:vAlign w:val="center"/>
          </w:tcPr>
          <w:p w:rsidR="00F84BBD" w:rsidRPr="00666B5D" w:rsidRDefault="00F84BBD" w:rsidP="009C3C68">
            <w:pPr>
              <w:tabs>
                <w:tab w:val="left" w:pos="0"/>
              </w:tabs>
              <w:spacing w:after="0" w:line="280" w:lineRule="exact"/>
              <w:rPr>
                <w:rFonts w:ascii="Cambria" w:eastAsia="Calibri" w:hAnsi="Cambria" w:cs="InterstateLight"/>
                <w:b/>
                <w:color w:val="000000"/>
                <w:lang w:val="de-DE" w:eastAsia="zh-CN"/>
              </w:rPr>
            </w:pPr>
            <w:r w:rsidRPr="00666B5D">
              <w:rPr>
                <w:rFonts w:ascii="Cambria" w:eastAsia="Calibri" w:hAnsi="Cambria" w:cs="InterstateLight"/>
                <w:b/>
                <w:color w:val="000000"/>
                <w:lang w:val="de-DE" w:eastAsia="zh-CN"/>
              </w:rPr>
              <w:t>Ödül Adı</w:t>
            </w:r>
          </w:p>
        </w:tc>
        <w:tc>
          <w:tcPr>
            <w:tcW w:w="2835" w:type="dxa"/>
            <w:shd w:val="clear" w:color="auto" w:fill="auto"/>
            <w:vAlign w:val="center"/>
          </w:tcPr>
          <w:p w:rsidR="00F84BBD" w:rsidRPr="00666B5D" w:rsidRDefault="00F84BBD" w:rsidP="009C3C68">
            <w:pPr>
              <w:tabs>
                <w:tab w:val="left" w:pos="0"/>
              </w:tabs>
              <w:spacing w:after="0" w:line="280" w:lineRule="exact"/>
              <w:rPr>
                <w:rFonts w:ascii="Cambria" w:eastAsia="Calibri" w:hAnsi="Cambria" w:cs="InterstateLight"/>
                <w:b/>
                <w:color w:val="000000"/>
                <w:lang w:val="de-DE" w:eastAsia="zh-CN"/>
              </w:rPr>
            </w:pPr>
            <w:r w:rsidRPr="00666B5D">
              <w:rPr>
                <w:rFonts w:ascii="Cambria" w:eastAsia="Calibri" w:hAnsi="Cambria" w:cs="InterstateLight"/>
                <w:b/>
                <w:color w:val="000000"/>
                <w:lang w:val="de-DE" w:eastAsia="zh-CN"/>
              </w:rPr>
              <w:t>Ödül Sahibi</w:t>
            </w:r>
          </w:p>
        </w:tc>
        <w:tc>
          <w:tcPr>
            <w:tcW w:w="3260" w:type="dxa"/>
            <w:shd w:val="clear" w:color="auto" w:fill="auto"/>
            <w:vAlign w:val="center"/>
          </w:tcPr>
          <w:p w:rsidR="00F84BBD" w:rsidRPr="00666B5D" w:rsidRDefault="00F84BBD" w:rsidP="009C3C68">
            <w:pPr>
              <w:tabs>
                <w:tab w:val="left" w:pos="0"/>
              </w:tabs>
              <w:spacing w:after="0" w:line="280" w:lineRule="exact"/>
              <w:rPr>
                <w:rFonts w:ascii="Cambria" w:eastAsia="Calibri" w:hAnsi="Cambria" w:cs="InterstateLight"/>
                <w:b/>
                <w:color w:val="000000"/>
                <w:lang w:val="de-DE" w:eastAsia="zh-CN"/>
              </w:rPr>
            </w:pPr>
            <w:r w:rsidRPr="00666B5D">
              <w:rPr>
                <w:rFonts w:ascii="Cambria" w:eastAsia="Calibri" w:hAnsi="Cambria" w:cs="InterstateLight"/>
                <w:b/>
                <w:color w:val="000000"/>
                <w:lang w:val="de-DE" w:eastAsia="zh-CN"/>
              </w:rPr>
              <w:t>Ödülü Veren Kurum/Kuruluş</w:t>
            </w:r>
          </w:p>
        </w:tc>
      </w:tr>
      <w:tr w:rsidR="00666B5D" w:rsidRPr="00666B5D" w:rsidTr="00666B5D">
        <w:trPr>
          <w:trHeight w:val="300"/>
        </w:trPr>
        <w:tc>
          <w:tcPr>
            <w:tcW w:w="1276" w:type="dxa"/>
            <w:vMerge w:val="restart"/>
            <w:shd w:val="clear" w:color="auto" w:fill="auto"/>
            <w:vAlign w:val="center"/>
          </w:tcPr>
          <w:p w:rsidR="00666B5D" w:rsidRPr="00666B5D" w:rsidRDefault="00666B5D" w:rsidP="009C3C68">
            <w:pPr>
              <w:tabs>
                <w:tab w:val="left" w:pos="0"/>
              </w:tabs>
              <w:spacing w:line="240" w:lineRule="exact"/>
              <w:rPr>
                <w:rFonts w:ascii="Cambria" w:eastAsia="Calibri" w:hAnsi="Cambria" w:cs="InterstateLight"/>
                <w:lang w:val="de-DE"/>
              </w:rPr>
            </w:pPr>
            <w:r w:rsidRPr="00666B5D">
              <w:rPr>
                <w:rFonts w:ascii="Cambria" w:eastAsia="Calibri" w:hAnsi="Cambria" w:cs="InterstateLight"/>
                <w:lang w:val="de-DE"/>
              </w:rPr>
              <w:t>Diğer Ödüller</w:t>
            </w:r>
          </w:p>
        </w:tc>
        <w:tc>
          <w:tcPr>
            <w:tcW w:w="2297" w:type="dxa"/>
            <w:vMerge w:val="restart"/>
          </w:tcPr>
          <w:p w:rsidR="00666B5D" w:rsidRPr="00666B5D" w:rsidRDefault="00666B5D" w:rsidP="009C3C68">
            <w:pPr>
              <w:tabs>
                <w:tab w:val="left" w:pos="0"/>
              </w:tabs>
              <w:spacing w:after="0" w:line="300" w:lineRule="exact"/>
              <w:rPr>
                <w:rFonts w:ascii="Cambria" w:hAnsi="Cambria"/>
              </w:rPr>
            </w:pPr>
            <w:r w:rsidRPr="00666B5D">
              <w:rPr>
                <w:rFonts w:ascii="Cambria" w:hAnsi="Cambria"/>
              </w:rPr>
              <w:t>Akademik Teşvik Ödülü</w:t>
            </w:r>
          </w:p>
        </w:tc>
        <w:tc>
          <w:tcPr>
            <w:tcW w:w="2835" w:type="dxa"/>
            <w:vMerge w:val="restart"/>
            <w:shd w:val="clear" w:color="auto" w:fill="auto"/>
            <w:vAlign w:val="center"/>
          </w:tcPr>
          <w:p w:rsidR="00666B5D" w:rsidRPr="00666B5D" w:rsidRDefault="00666B5D" w:rsidP="009C3C68">
            <w:pPr>
              <w:tabs>
                <w:tab w:val="left" w:pos="0"/>
              </w:tabs>
              <w:spacing w:after="0" w:line="300" w:lineRule="exact"/>
              <w:rPr>
                <w:rFonts w:ascii="Cambria" w:hAnsi="Cambria"/>
              </w:rPr>
            </w:pPr>
            <w:r w:rsidRPr="00666B5D">
              <w:rPr>
                <w:rFonts w:ascii="Cambria" w:hAnsi="Cambria"/>
              </w:rPr>
              <w:t>Prof. Dr. Hande Bahar Türker</w:t>
            </w:r>
          </w:p>
        </w:tc>
        <w:tc>
          <w:tcPr>
            <w:tcW w:w="3260" w:type="dxa"/>
            <w:shd w:val="clear" w:color="auto" w:fill="auto"/>
            <w:vAlign w:val="center"/>
          </w:tcPr>
          <w:p w:rsidR="00666B5D" w:rsidRPr="00666B5D" w:rsidRDefault="00666B5D" w:rsidP="009C3C68">
            <w:pPr>
              <w:tabs>
                <w:tab w:val="left" w:pos="0"/>
              </w:tabs>
              <w:spacing w:after="0" w:line="300" w:lineRule="exact"/>
              <w:rPr>
                <w:rFonts w:ascii="Cambria" w:hAnsi="Cambria"/>
              </w:rPr>
            </w:pPr>
            <w:r w:rsidRPr="00666B5D">
              <w:rPr>
                <w:rFonts w:ascii="Cambria" w:hAnsi="Cambria"/>
              </w:rPr>
              <w:t>BUVAK</w:t>
            </w:r>
          </w:p>
        </w:tc>
      </w:tr>
      <w:tr w:rsidR="00666B5D" w:rsidRPr="00666B5D" w:rsidTr="00666B5D">
        <w:trPr>
          <w:trHeight w:val="300"/>
        </w:trPr>
        <w:tc>
          <w:tcPr>
            <w:tcW w:w="1276" w:type="dxa"/>
            <w:vMerge/>
            <w:shd w:val="clear" w:color="auto" w:fill="auto"/>
            <w:vAlign w:val="center"/>
          </w:tcPr>
          <w:p w:rsidR="00666B5D" w:rsidRPr="00666B5D" w:rsidRDefault="00666B5D" w:rsidP="009C3C68">
            <w:pPr>
              <w:tabs>
                <w:tab w:val="left" w:pos="0"/>
              </w:tabs>
              <w:spacing w:line="240" w:lineRule="exact"/>
              <w:rPr>
                <w:rFonts w:ascii="Cambria" w:eastAsia="Calibri" w:hAnsi="Cambria" w:cs="InterstateLight"/>
                <w:lang w:val="de-DE"/>
              </w:rPr>
            </w:pPr>
          </w:p>
        </w:tc>
        <w:tc>
          <w:tcPr>
            <w:tcW w:w="2297" w:type="dxa"/>
            <w:vMerge/>
          </w:tcPr>
          <w:p w:rsidR="00666B5D" w:rsidRPr="00666B5D" w:rsidRDefault="00666B5D" w:rsidP="009C3C68">
            <w:pPr>
              <w:tabs>
                <w:tab w:val="left" w:pos="0"/>
              </w:tabs>
              <w:spacing w:after="0" w:line="300" w:lineRule="exact"/>
              <w:rPr>
                <w:rFonts w:ascii="Cambria" w:hAnsi="Cambria"/>
              </w:rPr>
            </w:pPr>
          </w:p>
        </w:tc>
        <w:tc>
          <w:tcPr>
            <w:tcW w:w="2835" w:type="dxa"/>
            <w:vMerge/>
            <w:shd w:val="clear" w:color="auto" w:fill="auto"/>
            <w:vAlign w:val="center"/>
          </w:tcPr>
          <w:p w:rsidR="00666B5D" w:rsidRPr="00666B5D" w:rsidRDefault="00666B5D" w:rsidP="009C3C68">
            <w:pPr>
              <w:tabs>
                <w:tab w:val="left" w:pos="0"/>
              </w:tabs>
              <w:spacing w:after="0" w:line="300" w:lineRule="exact"/>
              <w:rPr>
                <w:rFonts w:ascii="Cambria" w:hAnsi="Cambria"/>
              </w:rPr>
            </w:pPr>
          </w:p>
        </w:tc>
        <w:tc>
          <w:tcPr>
            <w:tcW w:w="3260" w:type="dxa"/>
            <w:shd w:val="clear" w:color="auto" w:fill="auto"/>
            <w:vAlign w:val="center"/>
          </w:tcPr>
          <w:p w:rsidR="00666B5D" w:rsidRPr="00666B5D" w:rsidRDefault="00666B5D" w:rsidP="009C3C68">
            <w:pPr>
              <w:tabs>
                <w:tab w:val="left" w:pos="0"/>
              </w:tabs>
              <w:spacing w:after="0" w:line="300" w:lineRule="exact"/>
              <w:rPr>
                <w:rFonts w:ascii="Cambria" w:hAnsi="Cambria"/>
              </w:rPr>
            </w:pPr>
            <w:r w:rsidRPr="00666B5D">
              <w:rPr>
                <w:rFonts w:ascii="Cambria" w:eastAsia="Times New Roman" w:hAnsi="Cambria" w:cs="Times New Roman"/>
                <w:lang w:eastAsia="zh-CN"/>
              </w:rPr>
              <w:t>TÜBİTAK</w:t>
            </w:r>
          </w:p>
        </w:tc>
      </w:tr>
      <w:tr w:rsidR="00666B5D" w:rsidRPr="00666B5D" w:rsidTr="00666B5D">
        <w:trPr>
          <w:trHeight w:val="284"/>
        </w:trPr>
        <w:tc>
          <w:tcPr>
            <w:tcW w:w="1276" w:type="dxa"/>
            <w:vMerge/>
            <w:shd w:val="clear" w:color="auto" w:fill="auto"/>
            <w:vAlign w:val="center"/>
          </w:tcPr>
          <w:p w:rsidR="00666B5D" w:rsidRPr="00666B5D" w:rsidRDefault="00666B5D" w:rsidP="009C3C68">
            <w:pPr>
              <w:tabs>
                <w:tab w:val="left" w:pos="0"/>
              </w:tabs>
              <w:spacing w:line="240" w:lineRule="exact"/>
              <w:rPr>
                <w:rFonts w:ascii="Cambria" w:eastAsia="Calibri" w:hAnsi="Cambria" w:cs="InterstateLight"/>
                <w:lang w:val="de-DE"/>
              </w:rPr>
            </w:pPr>
          </w:p>
        </w:tc>
        <w:tc>
          <w:tcPr>
            <w:tcW w:w="2297" w:type="dxa"/>
          </w:tcPr>
          <w:p w:rsidR="00666B5D" w:rsidRPr="00666B5D" w:rsidRDefault="00666B5D" w:rsidP="009C3C68">
            <w:pPr>
              <w:tabs>
                <w:tab w:val="left" w:pos="0"/>
              </w:tabs>
              <w:spacing w:after="0" w:line="300" w:lineRule="exact"/>
              <w:rPr>
                <w:rFonts w:ascii="Cambria" w:hAnsi="Cambria"/>
              </w:rPr>
            </w:pPr>
            <w:r w:rsidRPr="00666B5D">
              <w:rPr>
                <w:rFonts w:ascii="Cambria" w:hAnsi="Cambria"/>
              </w:rPr>
              <w:t>Akademik Başarı Ödülü</w:t>
            </w:r>
          </w:p>
        </w:tc>
        <w:tc>
          <w:tcPr>
            <w:tcW w:w="2835" w:type="dxa"/>
            <w:shd w:val="clear" w:color="auto" w:fill="auto"/>
            <w:vAlign w:val="center"/>
          </w:tcPr>
          <w:p w:rsidR="00666B5D" w:rsidRPr="00666B5D" w:rsidRDefault="00666B5D" w:rsidP="009C3C68">
            <w:pPr>
              <w:tabs>
                <w:tab w:val="left" w:pos="0"/>
              </w:tabs>
              <w:spacing w:after="0" w:line="300" w:lineRule="exact"/>
              <w:rPr>
                <w:rFonts w:ascii="Cambria" w:hAnsi="Cambria"/>
              </w:rPr>
            </w:pPr>
            <w:r w:rsidRPr="00666B5D">
              <w:rPr>
                <w:rFonts w:ascii="Cambria" w:eastAsia="Calibri" w:hAnsi="Cambria" w:cs="InterstateLight"/>
              </w:rPr>
              <w:t>Dr. Öğr. Üyesi Nazım Taşkın</w:t>
            </w:r>
          </w:p>
        </w:tc>
        <w:tc>
          <w:tcPr>
            <w:tcW w:w="3260" w:type="dxa"/>
            <w:shd w:val="clear" w:color="auto" w:fill="auto"/>
            <w:vAlign w:val="center"/>
          </w:tcPr>
          <w:p w:rsidR="00666B5D" w:rsidRPr="00666B5D" w:rsidRDefault="00666B5D" w:rsidP="009C3C68">
            <w:pPr>
              <w:tabs>
                <w:tab w:val="left" w:pos="0"/>
              </w:tabs>
              <w:spacing w:after="0" w:line="300" w:lineRule="exact"/>
              <w:rPr>
                <w:rFonts w:ascii="Cambria" w:hAnsi="Cambria"/>
              </w:rPr>
            </w:pPr>
            <w:r w:rsidRPr="00666B5D">
              <w:rPr>
                <w:rFonts w:ascii="Cambria" w:hAnsi="Cambria"/>
              </w:rPr>
              <w:t>Boğaziçi Üniversitesi, YBF</w:t>
            </w:r>
          </w:p>
        </w:tc>
      </w:tr>
      <w:tr w:rsidR="00666B5D" w:rsidRPr="00666B5D" w:rsidTr="00666B5D">
        <w:trPr>
          <w:trHeight w:val="300"/>
        </w:trPr>
        <w:tc>
          <w:tcPr>
            <w:tcW w:w="1276" w:type="dxa"/>
            <w:vMerge/>
            <w:shd w:val="clear" w:color="auto" w:fill="auto"/>
            <w:vAlign w:val="center"/>
          </w:tcPr>
          <w:p w:rsidR="00666B5D" w:rsidRPr="00666B5D" w:rsidRDefault="00666B5D" w:rsidP="009C3C68">
            <w:pPr>
              <w:tabs>
                <w:tab w:val="left" w:pos="0"/>
              </w:tabs>
              <w:spacing w:line="240" w:lineRule="exact"/>
              <w:rPr>
                <w:rFonts w:ascii="Cambria" w:eastAsia="Calibri" w:hAnsi="Cambria" w:cs="InterstateLight"/>
                <w:lang w:val="de-DE"/>
              </w:rPr>
            </w:pPr>
          </w:p>
        </w:tc>
        <w:tc>
          <w:tcPr>
            <w:tcW w:w="2297" w:type="dxa"/>
            <w:vMerge w:val="restart"/>
          </w:tcPr>
          <w:p w:rsidR="00666B5D" w:rsidRPr="00666B5D" w:rsidRDefault="00666B5D" w:rsidP="009C3C68">
            <w:pPr>
              <w:tabs>
                <w:tab w:val="left" w:pos="0"/>
              </w:tabs>
              <w:spacing w:after="0" w:line="300" w:lineRule="exact"/>
              <w:rPr>
                <w:rFonts w:ascii="Cambria" w:hAnsi="Cambria"/>
              </w:rPr>
            </w:pPr>
            <w:r w:rsidRPr="00666B5D">
              <w:rPr>
                <w:rFonts w:ascii="Cambria" w:hAnsi="Cambria"/>
              </w:rPr>
              <w:t>Akademik Başarı Ödülü</w:t>
            </w:r>
          </w:p>
        </w:tc>
        <w:tc>
          <w:tcPr>
            <w:tcW w:w="2835" w:type="dxa"/>
            <w:vMerge w:val="restart"/>
            <w:shd w:val="clear" w:color="auto" w:fill="auto"/>
            <w:vAlign w:val="center"/>
          </w:tcPr>
          <w:p w:rsidR="00666B5D" w:rsidRPr="00666B5D" w:rsidRDefault="00666B5D" w:rsidP="009C3C68">
            <w:pPr>
              <w:tabs>
                <w:tab w:val="left" w:pos="0"/>
              </w:tabs>
              <w:spacing w:after="0" w:line="300" w:lineRule="exact"/>
              <w:rPr>
                <w:rFonts w:ascii="Cambria" w:eastAsia="Calibri" w:hAnsi="Cambria" w:cs="InterstateLight"/>
              </w:rPr>
            </w:pPr>
            <w:r w:rsidRPr="00666B5D">
              <w:rPr>
                <w:rFonts w:ascii="Cambria" w:eastAsia="Calibri" w:hAnsi="Cambria" w:cs="InterstateLight"/>
              </w:rPr>
              <w:t>Prof.</w:t>
            </w:r>
            <w:r>
              <w:rPr>
                <w:rFonts w:ascii="Cambria" w:eastAsia="Calibri" w:hAnsi="Cambria" w:cs="InterstateLight"/>
              </w:rPr>
              <w:t xml:space="preserve"> </w:t>
            </w:r>
            <w:r w:rsidRPr="00666B5D">
              <w:rPr>
                <w:rFonts w:ascii="Cambria" w:eastAsia="Calibri" w:hAnsi="Cambria" w:cs="InterstateLight"/>
              </w:rPr>
              <w:t>Dr.</w:t>
            </w:r>
            <w:r w:rsidRPr="00666B5D">
              <w:rPr>
                <w:rFonts w:ascii="Cambria" w:eastAsia="Times New Roman" w:hAnsi="Cambria" w:cs="Times New Roman"/>
                <w:lang w:eastAsia="zh-CN"/>
              </w:rPr>
              <w:t xml:space="preserve"> </w:t>
            </w:r>
            <w:r w:rsidRPr="00666B5D">
              <w:rPr>
                <w:rFonts w:ascii="Cambria" w:eastAsia="Times New Roman" w:hAnsi="Cambria" w:cs="Times New Roman"/>
                <w:lang w:eastAsia="zh-CN"/>
              </w:rPr>
              <w:t>Aslıhan Nasır İşler</w:t>
            </w:r>
          </w:p>
        </w:tc>
        <w:tc>
          <w:tcPr>
            <w:tcW w:w="3260" w:type="dxa"/>
            <w:shd w:val="clear" w:color="auto" w:fill="auto"/>
            <w:vAlign w:val="center"/>
          </w:tcPr>
          <w:p w:rsidR="00666B5D" w:rsidRPr="00666B5D" w:rsidRDefault="00666B5D" w:rsidP="009C3C68">
            <w:pPr>
              <w:tabs>
                <w:tab w:val="left" w:pos="0"/>
              </w:tabs>
              <w:spacing w:after="0" w:line="300" w:lineRule="exact"/>
              <w:rPr>
                <w:rFonts w:ascii="Cambria" w:hAnsi="Cambria"/>
              </w:rPr>
            </w:pPr>
            <w:r w:rsidRPr="00666B5D">
              <w:rPr>
                <w:rFonts w:ascii="Cambria" w:eastAsia="Times New Roman" w:hAnsi="Cambria" w:cs="Times New Roman"/>
                <w:lang w:eastAsia="zh-CN"/>
              </w:rPr>
              <w:t>BUVAK (2)</w:t>
            </w:r>
          </w:p>
        </w:tc>
      </w:tr>
      <w:tr w:rsidR="00666B5D" w:rsidRPr="00666B5D" w:rsidTr="00666B5D">
        <w:trPr>
          <w:trHeight w:val="300"/>
        </w:trPr>
        <w:tc>
          <w:tcPr>
            <w:tcW w:w="1276" w:type="dxa"/>
            <w:vMerge/>
            <w:shd w:val="clear" w:color="auto" w:fill="auto"/>
            <w:vAlign w:val="center"/>
          </w:tcPr>
          <w:p w:rsidR="00666B5D" w:rsidRPr="00666B5D" w:rsidRDefault="00666B5D" w:rsidP="009C3C68">
            <w:pPr>
              <w:tabs>
                <w:tab w:val="left" w:pos="0"/>
              </w:tabs>
              <w:spacing w:line="240" w:lineRule="exact"/>
              <w:rPr>
                <w:rFonts w:ascii="Cambria" w:eastAsia="Calibri" w:hAnsi="Cambria" w:cs="InterstateLight"/>
                <w:lang w:val="de-DE"/>
              </w:rPr>
            </w:pPr>
          </w:p>
        </w:tc>
        <w:tc>
          <w:tcPr>
            <w:tcW w:w="2297" w:type="dxa"/>
            <w:vMerge/>
          </w:tcPr>
          <w:p w:rsidR="00666B5D" w:rsidRPr="00666B5D" w:rsidRDefault="00666B5D" w:rsidP="009C3C68">
            <w:pPr>
              <w:tabs>
                <w:tab w:val="left" w:pos="0"/>
              </w:tabs>
              <w:spacing w:after="0" w:line="300" w:lineRule="exact"/>
              <w:rPr>
                <w:rFonts w:ascii="Cambria" w:hAnsi="Cambria"/>
              </w:rPr>
            </w:pPr>
          </w:p>
        </w:tc>
        <w:tc>
          <w:tcPr>
            <w:tcW w:w="2835" w:type="dxa"/>
            <w:vMerge/>
            <w:shd w:val="clear" w:color="auto" w:fill="auto"/>
            <w:vAlign w:val="center"/>
          </w:tcPr>
          <w:p w:rsidR="00666B5D" w:rsidRPr="00666B5D" w:rsidRDefault="00666B5D" w:rsidP="009C3C68">
            <w:pPr>
              <w:tabs>
                <w:tab w:val="left" w:pos="0"/>
              </w:tabs>
              <w:spacing w:after="0" w:line="300" w:lineRule="exact"/>
              <w:rPr>
                <w:rFonts w:ascii="Cambria" w:eastAsia="Calibri" w:hAnsi="Cambria" w:cs="InterstateLight"/>
              </w:rPr>
            </w:pPr>
          </w:p>
        </w:tc>
        <w:tc>
          <w:tcPr>
            <w:tcW w:w="3260" w:type="dxa"/>
            <w:shd w:val="clear" w:color="auto" w:fill="auto"/>
            <w:vAlign w:val="center"/>
          </w:tcPr>
          <w:p w:rsidR="00666B5D" w:rsidRPr="00666B5D" w:rsidRDefault="00666B5D" w:rsidP="009C3C68">
            <w:pPr>
              <w:tabs>
                <w:tab w:val="left" w:pos="0"/>
              </w:tabs>
              <w:spacing w:after="0" w:line="300" w:lineRule="exact"/>
              <w:rPr>
                <w:rFonts w:ascii="Cambria" w:eastAsia="Times New Roman" w:hAnsi="Cambria" w:cs="Times New Roman"/>
                <w:lang w:eastAsia="zh-CN"/>
              </w:rPr>
            </w:pPr>
            <w:r w:rsidRPr="00666B5D">
              <w:rPr>
                <w:rFonts w:ascii="Cambria" w:eastAsia="Times New Roman" w:hAnsi="Cambria" w:cs="Times New Roman"/>
                <w:lang w:eastAsia="zh-CN"/>
              </w:rPr>
              <w:t>TÜBİTAK</w:t>
            </w:r>
          </w:p>
        </w:tc>
      </w:tr>
      <w:tr w:rsidR="00666B5D" w:rsidRPr="00666B5D" w:rsidTr="004A45CD">
        <w:trPr>
          <w:trHeight w:val="284"/>
        </w:trPr>
        <w:tc>
          <w:tcPr>
            <w:tcW w:w="1276" w:type="dxa"/>
            <w:vMerge/>
            <w:shd w:val="clear" w:color="auto" w:fill="auto"/>
            <w:vAlign w:val="center"/>
          </w:tcPr>
          <w:p w:rsidR="00666B5D" w:rsidRPr="00666B5D" w:rsidRDefault="00666B5D" w:rsidP="00666B5D">
            <w:pPr>
              <w:tabs>
                <w:tab w:val="left" w:pos="0"/>
              </w:tabs>
              <w:spacing w:line="240" w:lineRule="exact"/>
              <w:rPr>
                <w:rFonts w:ascii="Cambria" w:eastAsia="Calibri" w:hAnsi="Cambria" w:cs="InterstateLight"/>
                <w:lang w:val="de-DE"/>
              </w:rPr>
            </w:pPr>
          </w:p>
        </w:tc>
        <w:tc>
          <w:tcPr>
            <w:tcW w:w="2297" w:type="dxa"/>
          </w:tcPr>
          <w:p w:rsidR="00666B5D" w:rsidRPr="00666B5D" w:rsidRDefault="00666B5D" w:rsidP="00666B5D">
            <w:pPr>
              <w:tabs>
                <w:tab w:val="left" w:pos="0"/>
              </w:tabs>
              <w:spacing w:after="0" w:line="300" w:lineRule="exact"/>
              <w:rPr>
                <w:rFonts w:ascii="Cambria" w:hAnsi="Cambria"/>
              </w:rPr>
            </w:pPr>
            <w:r w:rsidRPr="00666B5D">
              <w:rPr>
                <w:rFonts w:ascii="Cambria" w:eastAsia="Times New Roman" w:hAnsi="Cambria" w:cs="Times New Roman"/>
                <w:lang w:eastAsia="zh-CN"/>
              </w:rPr>
              <w:t>Community Award</w:t>
            </w:r>
          </w:p>
        </w:tc>
        <w:tc>
          <w:tcPr>
            <w:tcW w:w="2835" w:type="dxa"/>
            <w:tcBorders>
              <w:left w:val="single" w:sz="4" w:space="0" w:color="auto"/>
            </w:tcBorders>
            <w:shd w:val="clear" w:color="auto" w:fill="auto"/>
            <w:vAlign w:val="center"/>
          </w:tcPr>
          <w:p w:rsidR="00666B5D" w:rsidRPr="00666B5D" w:rsidRDefault="00666B5D" w:rsidP="00666B5D">
            <w:pPr>
              <w:tabs>
                <w:tab w:val="left" w:pos="0"/>
              </w:tabs>
              <w:spacing w:line="240" w:lineRule="exact"/>
              <w:rPr>
                <w:rFonts w:ascii="Cambria" w:hAnsi="Cambria"/>
              </w:rPr>
            </w:pPr>
            <w:r w:rsidRPr="00666B5D">
              <w:rPr>
                <w:rFonts w:ascii="Cambria" w:hAnsi="Cambria"/>
              </w:rPr>
              <w:t>Prof.</w:t>
            </w:r>
            <w:r>
              <w:rPr>
                <w:rFonts w:ascii="Cambria" w:hAnsi="Cambria"/>
              </w:rPr>
              <w:t xml:space="preserve"> </w:t>
            </w:r>
            <w:r w:rsidRPr="00666B5D">
              <w:rPr>
                <w:rFonts w:ascii="Cambria" w:hAnsi="Cambria"/>
              </w:rPr>
              <w:t>Dr.</w:t>
            </w:r>
            <w:r>
              <w:rPr>
                <w:rFonts w:ascii="Cambria" w:hAnsi="Cambria"/>
              </w:rPr>
              <w:t xml:space="preserve"> </w:t>
            </w:r>
            <w:r w:rsidRPr="00666B5D">
              <w:rPr>
                <w:rFonts w:ascii="Cambria" w:hAnsi="Cambria"/>
              </w:rPr>
              <w:t>Aslı Sencer</w:t>
            </w:r>
          </w:p>
        </w:tc>
        <w:tc>
          <w:tcPr>
            <w:tcW w:w="3260" w:type="dxa"/>
            <w:shd w:val="clear" w:color="auto" w:fill="auto"/>
            <w:vAlign w:val="center"/>
          </w:tcPr>
          <w:p w:rsidR="00666B5D" w:rsidRPr="00666B5D" w:rsidRDefault="00666B5D" w:rsidP="00666B5D">
            <w:pPr>
              <w:tabs>
                <w:tab w:val="left" w:pos="0"/>
              </w:tabs>
              <w:spacing w:line="240" w:lineRule="exact"/>
              <w:rPr>
                <w:rFonts w:ascii="Cambria" w:hAnsi="Cambria"/>
              </w:rPr>
            </w:pPr>
            <w:r w:rsidRPr="00666B5D">
              <w:rPr>
                <w:rFonts w:ascii="Cambria" w:hAnsi="Cambria"/>
              </w:rPr>
              <w:t>International Conference on Technologies and Organization</w:t>
            </w:r>
          </w:p>
        </w:tc>
      </w:tr>
    </w:tbl>
    <w:p w:rsidR="001E3737" w:rsidRDefault="001E3737" w:rsidP="0085740D">
      <w:pPr>
        <w:widowControl w:val="0"/>
        <w:autoSpaceDE w:val="0"/>
        <w:autoSpaceDN w:val="0"/>
        <w:adjustRightInd w:val="0"/>
        <w:spacing w:after="0" w:line="300" w:lineRule="exact"/>
        <w:jc w:val="both"/>
        <w:rPr>
          <w:rFonts w:asciiTheme="majorHAnsi" w:eastAsia="Times New Roman" w:hAnsiTheme="majorHAnsi" w:cs="Arial"/>
          <w:color w:val="000000"/>
          <w:szCs w:val="20"/>
          <w:lang w:eastAsia="zh-CN"/>
        </w:rPr>
      </w:pPr>
    </w:p>
    <w:p w:rsidR="00DB37CB" w:rsidRPr="00DB37CB" w:rsidRDefault="00DB37CB" w:rsidP="0085740D">
      <w:pPr>
        <w:widowControl w:val="0"/>
        <w:autoSpaceDE w:val="0"/>
        <w:autoSpaceDN w:val="0"/>
        <w:adjustRightInd w:val="0"/>
        <w:spacing w:after="0" w:line="300" w:lineRule="exact"/>
        <w:jc w:val="both"/>
        <w:rPr>
          <w:rFonts w:asciiTheme="majorHAnsi" w:eastAsia="Times New Roman" w:hAnsiTheme="majorHAnsi" w:cs="Arial"/>
          <w:color w:val="000000"/>
          <w:sz w:val="28"/>
          <w:szCs w:val="28"/>
          <w:lang w:eastAsia="zh-CN"/>
        </w:rPr>
      </w:pPr>
    </w:p>
    <w:p w:rsidR="001E3737" w:rsidRPr="001E3737" w:rsidRDefault="001E3737" w:rsidP="001E3737">
      <w:pPr>
        <w:spacing w:after="0" w:line="360" w:lineRule="auto"/>
        <w:contextualSpacing/>
        <w:rPr>
          <w:rFonts w:ascii="Cambria" w:eastAsia="Times New Roman" w:hAnsi="Cambria" w:cs="Times New Roman"/>
          <w:b/>
          <w:color w:val="365F91" w:themeColor="accent1" w:themeShade="BF"/>
          <w:sz w:val="28"/>
          <w:szCs w:val="28"/>
          <w:lang w:eastAsia="zh-CN"/>
        </w:rPr>
      </w:pPr>
      <w:r w:rsidRPr="00DB37CB">
        <w:rPr>
          <w:rFonts w:ascii="Cambria" w:eastAsia="Times New Roman" w:hAnsi="Cambria" w:cs="Times New Roman"/>
          <w:b/>
          <w:color w:val="365F91" w:themeColor="accent1" w:themeShade="BF"/>
          <w:sz w:val="28"/>
          <w:szCs w:val="28"/>
          <w:lang w:eastAsia="zh-CN"/>
        </w:rPr>
        <w:t>XII-MERKEZDE SÜRDÜRÜLEN PROJELER VE RAPOR DÖNEMİNDE TAMAMLANAN PROJELER</w:t>
      </w:r>
    </w:p>
    <w:p w:rsidR="001E3737" w:rsidRPr="00DB37CB" w:rsidRDefault="001E3737" w:rsidP="0085740D">
      <w:pPr>
        <w:widowControl w:val="0"/>
        <w:autoSpaceDE w:val="0"/>
        <w:autoSpaceDN w:val="0"/>
        <w:adjustRightInd w:val="0"/>
        <w:spacing w:after="0" w:line="300" w:lineRule="exact"/>
        <w:jc w:val="both"/>
        <w:rPr>
          <w:rFonts w:ascii="Cambria" w:eastAsia="Times New Roman" w:hAnsi="Cambria" w:cs="Arial"/>
          <w:color w:val="365F91" w:themeColor="accent1" w:themeShade="BF"/>
          <w:sz w:val="28"/>
          <w:szCs w:val="28"/>
          <w:lang w:eastAsia="zh-CN"/>
        </w:rPr>
      </w:pPr>
    </w:p>
    <w:tbl>
      <w:tblPr>
        <w:tblStyle w:val="TabloKlavuzu"/>
        <w:tblW w:w="9776" w:type="dxa"/>
        <w:tblLook w:val="04A0" w:firstRow="1" w:lastRow="0" w:firstColumn="1" w:lastColumn="0" w:noHBand="0" w:noVBand="1"/>
      </w:tblPr>
      <w:tblGrid>
        <w:gridCol w:w="1962"/>
        <w:gridCol w:w="1738"/>
        <w:gridCol w:w="1852"/>
        <w:gridCol w:w="1385"/>
        <w:gridCol w:w="1281"/>
        <w:gridCol w:w="1558"/>
      </w:tblGrid>
      <w:tr w:rsidR="00DB37CB" w:rsidRPr="00DB37CB" w:rsidTr="00DB37CB">
        <w:trPr>
          <w:trHeight w:val="708"/>
        </w:trPr>
        <w:tc>
          <w:tcPr>
            <w:tcW w:w="1964" w:type="dxa"/>
            <w:vAlign w:val="center"/>
          </w:tcPr>
          <w:p w:rsidR="00DB37CB" w:rsidRPr="00DB37CB" w:rsidRDefault="00DB37CB" w:rsidP="00DB37CB">
            <w:pPr>
              <w:rPr>
                <w:rFonts w:ascii="Cambria" w:eastAsia="Calibri" w:hAnsi="Cambria" w:cs="Times New Roman"/>
                <w:lang w:eastAsia="ko-KR"/>
              </w:rPr>
            </w:pPr>
            <w:r w:rsidRPr="00DB37CB">
              <w:rPr>
                <w:rFonts w:ascii="Cambria" w:eastAsia="Calibri" w:hAnsi="Cambria" w:cs="Times New Roman"/>
                <w:b/>
                <w:bCs/>
              </w:rPr>
              <w:t>Adı</w:t>
            </w:r>
          </w:p>
        </w:tc>
        <w:tc>
          <w:tcPr>
            <w:tcW w:w="1739" w:type="dxa"/>
            <w:vAlign w:val="center"/>
          </w:tcPr>
          <w:p w:rsidR="00DB37CB" w:rsidRPr="00DB37CB" w:rsidRDefault="00DB37CB" w:rsidP="00DB37CB">
            <w:pPr>
              <w:rPr>
                <w:rFonts w:ascii="Cambria" w:eastAsia="Calibri" w:hAnsi="Cambria" w:cs="Times New Roman"/>
                <w:lang w:eastAsia="ko-KR"/>
              </w:rPr>
            </w:pPr>
            <w:r w:rsidRPr="00DB37CB">
              <w:rPr>
                <w:rFonts w:ascii="Cambria" w:eastAsia="Calibri" w:hAnsi="Cambria" w:cs="Times New Roman"/>
                <w:b/>
                <w:bCs/>
              </w:rPr>
              <w:t>Yürütücü-Ortak Yürütücü</w:t>
            </w:r>
          </w:p>
        </w:tc>
        <w:tc>
          <w:tcPr>
            <w:tcW w:w="1852" w:type="dxa"/>
            <w:vAlign w:val="center"/>
          </w:tcPr>
          <w:p w:rsidR="00DB37CB" w:rsidRPr="00DB37CB" w:rsidRDefault="00DB37CB" w:rsidP="00DB37CB">
            <w:pPr>
              <w:rPr>
                <w:rFonts w:ascii="Cambria" w:eastAsia="Calibri" w:hAnsi="Cambria" w:cs="Times New Roman"/>
                <w:lang w:eastAsia="ko-KR"/>
              </w:rPr>
            </w:pPr>
            <w:r w:rsidRPr="00DB37CB">
              <w:rPr>
                <w:rFonts w:ascii="Cambria" w:eastAsia="Calibri" w:hAnsi="Cambria" w:cs="Times New Roman"/>
                <w:b/>
                <w:bCs/>
              </w:rPr>
              <w:t>Destekleyen Kurum/Kuruluş</w:t>
            </w:r>
          </w:p>
        </w:tc>
        <w:tc>
          <w:tcPr>
            <w:tcW w:w="1386" w:type="dxa"/>
            <w:vAlign w:val="center"/>
          </w:tcPr>
          <w:p w:rsidR="00DB37CB" w:rsidRPr="00DB37CB" w:rsidRDefault="00DB37CB" w:rsidP="00DB37CB">
            <w:pPr>
              <w:rPr>
                <w:rFonts w:ascii="Cambria" w:eastAsia="Calibri" w:hAnsi="Cambria" w:cs="Times New Roman"/>
                <w:lang w:eastAsia="ko-KR"/>
              </w:rPr>
            </w:pPr>
            <w:r w:rsidRPr="00DB37CB">
              <w:rPr>
                <w:rFonts w:ascii="Cambria" w:eastAsia="Calibri" w:hAnsi="Cambria" w:cs="Times New Roman"/>
                <w:b/>
                <w:bCs/>
              </w:rPr>
              <w:t>Proje Bütçesi</w:t>
            </w:r>
          </w:p>
        </w:tc>
        <w:tc>
          <w:tcPr>
            <w:tcW w:w="1276" w:type="dxa"/>
            <w:vAlign w:val="center"/>
          </w:tcPr>
          <w:p w:rsidR="00DB37CB" w:rsidRPr="00DB37CB" w:rsidRDefault="00DB37CB" w:rsidP="00DB37CB">
            <w:pPr>
              <w:rPr>
                <w:rFonts w:ascii="Cambria" w:eastAsia="Calibri" w:hAnsi="Cambria" w:cs="Times New Roman"/>
                <w:lang w:eastAsia="ko-KR"/>
              </w:rPr>
            </w:pPr>
            <w:r w:rsidRPr="00DB37CB">
              <w:rPr>
                <w:rFonts w:ascii="Cambria" w:eastAsia="Calibri" w:hAnsi="Cambria" w:cs="Times New Roman"/>
                <w:b/>
                <w:bCs/>
              </w:rPr>
              <w:t>Başlangıç Tarihi</w:t>
            </w:r>
          </w:p>
        </w:tc>
        <w:tc>
          <w:tcPr>
            <w:tcW w:w="1559" w:type="dxa"/>
            <w:vAlign w:val="center"/>
          </w:tcPr>
          <w:p w:rsidR="00DB37CB" w:rsidRPr="00DB37CB" w:rsidRDefault="00DB37CB" w:rsidP="00DB37CB">
            <w:pPr>
              <w:rPr>
                <w:rFonts w:ascii="Cambria" w:eastAsia="Calibri" w:hAnsi="Cambria" w:cs="Times New Roman"/>
                <w:lang w:eastAsia="ko-KR"/>
              </w:rPr>
            </w:pPr>
            <w:r w:rsidRPr="00DB37CB">
              <w:rPr>
                <w:rFonts w:ascii="Cambria" w:eastAsia="Calibri" w:hAnsi="Cambria" w:cs="Times New Roman"/>
                <w:b/>
                <w:bCs/>
              </w:rPr>
              <w:t>Durumu</w:t>
            </w:r>
          </w:p>
        </w:tc>
      </w:tr>
      <w:tr w:rsidR="00DB37CB" w:rsidRPr="00DB37CB" w:rsidTr="00DB37CB">
        <w:trPr>
          <w:trHeight w:val="246"/>
        </w:trPr>
        <w:tc>
          <w:tcPr>
            <w:tcW w:w="1964" w:type="dxa"/>
          </w:tcPr>
          <w:p w:rsidR="00DB37CB" w:rsidRPr="00DB37CB" w:rsidRDefault="00DB37CB" w:rsidP="00DB37CB">
            <w:pPr>
              <w:rPr>
                <w:rFonts w:ascii="Cambria" w:eastAsia="Calibri" w:hAnsi="Cambria" w:cs="Times New Roman"/>
                <w:lang w:eastAsia="ko-KR"/>
              </w:rPr>
            </w:pPr>
            <w:r w:rsidRPr="00DB37CB">
              <w:rPr>
                <w:rFonts w:ascii="Cambria" w:eastAsia="Calibri" w:hAnsi="Cambria" w:cs="Times New Roman"/>
                <w:lang w:eastAsia="ko-KR"/>
              </w:rPr>
              <w:t xml:space="preserve">Profesör Yapay </w:t>
            </w:r>
            <w:proofErr w:type="gramStart"/>
            <w:r w:rsidRPr="00DB37CB">
              <w:rPr>
                <w:rFonts w:ascii="Cambria" w:eastAsia="Calibri" w:hAnsi="Cambria" w:cs="Times New Roman"/>
                <w:lang w:eastAsia="ko-KR"/>
              </w:rPr>
              <w:t>Zeka</w:t>
            </w:r>
            <w:proofErr w:type="gramEnd"/>
            <w:r w:rsidRPr="00DB37CB">
              <w:rPr>
                <w:rFonts w:ascii="Cambria" w:eastAsia="Calibri" w:hAnsi="Cambria" w:cs="Times New Roman"/>
                <w:lang w:eastAsia="ko-KR"/>
              </w:rPr>
              <w:t xml:space="preserve"> ile öğretimde yeni çağ</w:t>
            </w:r>
          </w:p>
        </w:tc>
        <w:tc>
          <w:tcPr>
            <w:tcW w:w="1739" w:type="dxa"/>
          </w:tcPr>
          <w:p w:rsidR="00DB37CB" w:rsidRPr="00DB37CB" w:rsidRDefault="00DB37CB" w:rsidP="00DB37CB">
            <w:pPr>
              <w:rPr>
                <w:rFonts w:ascii="Cambria" w:eastAsia="Calibri" w:hAnsi="Cambria" w:cs="Times New Roman"/>
                <w:lang w:eastAsia="ko-KR"/>
              </w:rPr>
            </w:pPr>
            <w:r w:rsidRPr="00DB37CB">
              <w:rPr>
                <w:rFonts w:ascii="Cambria" w:eastAsia="Calibri" w:hAnsi="Cambria" w:cs="Times New Roman"/>
              </w:rPr>
              <w:t>Dr. Öğr. Üyesi Aysun Bozanta Hakyemez</w:t>
            </w:r>
          </w:p>
        </w:tc>
        <w:tc>
          <w:tcPr>
            <w:tcW w:w="1852" w:type="dxa"/>
          </w:tcPr>
          <w:p w:rsidR="00DB37CB" w:rsidRPr="00DB37CB" w:rsidRDefault="00DB37CB" w:rsidP="00DB37CB">
            <w:pPr>
              <w:rPr>
                <w:rFonts w:ascii="Cambria" w:eastAsia="Calibri" w:hAnsi="Cambria" w:cs="Times New Roman"/>
                <w:lang w:eastAsia="ko-KR"/>
              </w:rPr>
            </w:pPr>
            <w:r w:rsidRPr="00DB37CB">
              <w:rPr>
                <w:rFonts w:ascii="Cambria" w:eastAsia="Calibri" w:hAnsi="Cambria" w:cs="Times New Roman"/>
                <w:lang w:eastAsia="ko-KR"/>
              </w:rPr>
              <w:t>BAP</w:t>
            </w:r>
          </w:p>
        </w:tc>
        <w:tc>
          <w:tcPr>
            <w:tcW w:w="1386" w:type="dxa"/>
          </w:tcPr>
          <w:p w:rsidR="00DB37CB" w:rsidRPr="00DB37CB" w:rsidRDefault="00DB37CB" w:rsidP="00DB37CB">
            <w:pPr>
              <w:rPr>
                <w:rFonts w:ascii="Cambria" w:eastAsia="Calibri" w:hAnsi="Cambria" w:cs="Times New Roman"/>
                <w:lang w:eastAsia="ko-KR"/>
              </w:rPr>
            </w:pPr>
            <w:r w:rsidRPr="00DB37CB">
              <w:rPr>
                <w:rFonts w:ascii="Cambria" w:eastAsia="Calibri" w:hAnsi="Cambria" w:cs="Times New Roman"/>
                <w:lang w:eastAsia="ko-KR"/>
              </w:rPr>
              <w:t>111.000 TL</w:t>
            </w:r>
          </w:p>
        </w:tc>
        <w:tc>
          <w:tcPr>
            <w:tcW w:w="1276" w:type="dxa"/>
          </w:tcPr>
          <w:p w:rsidR="00DB37CB" w:rsidRPr="00DB37CB" w:rsidRDefault="00DB37CB" w:rsidP="00DB37CB">
            <w:pPr>
              <w:rPr>
                <w:rFonts w:ascii="Cambria" w:eastAsia="Calibri" w:hAnsi="Cambria" w:cs="Times New Roman"/>
                <w:lang w:eastAsia="ko-KR"/>
              </w:rPr>
            </w:pPr>
            <w:r w:rsidRPr="00DB37CB">
              <w:rPr>
                <w:rFonts w:ascii="Cambria" w:eastAsia="Calibri" w:hAnsi="Cambria" w:cs="Times New Roman"/>
                <w:lang w:eastAsia="ko-KR"/>
              </w:rPr>
              <w:t>27.07.2024</w:t>
            </w:r>
          </w:p>
        </w:tc>
        <w:tc>
          <w:tcPr>
            <w:tcW w:w="1559" w:type="dxa"/>
          </w:tcPr>
          <w:p w:rsidR="00DB37CB" w:rsidRPr="00DB37CB" w:rsidRDefault="00DB37CB" w:rsidP="00DB37CB">
            <w:pPr>
              <w:rPr>
                <w:rFonts w:ascii="Cambria" w:eastAsia="Calibri" w:hAnsi="Cambria" w:cs="Times New Roman"/>
                <w:lang w:eastAsia="ko-KR"/>
              </w:rPr>
            </w:pPr>
            <w:r w:rsidRPr="00DB37CB">
              <w:rPr>
                <w:rFonts w:ascii="Cambria" w:eastAsia="Calibri" w:hAnsi="Cambria" w:cs="Times New Roman"/>
                <w:lang w:eastAsia="ko-KR"/>
              </w:rPr>
              <w:t>Devam Ediyor</w:t>
            </w:r>
          </w:p>
        </w:tc>
      </w:tr>
    </w:tbl>
    <w:p w:rsidR="001E3737" w:rsidRDefault="001E3737" w:rsidP="0085740D">
      <w:pPr>
        <w:widowControl w:val="0"/>
        <w:autoSpaceDE w:val="0"/>
        <w:autoSpaceDN w:val="0"/>
        <w:adjustRightInd w:val="0"/>
        <w:spacing w:after="0" w:line="300" w:lineRule="exact"/>
        <w:jc w:val="both"/>
        <w:rPr>
          <w:rFonts w:asciiTheme="majorHAnsi" w:eastAsia="Times New Roman" w:hAnsiTheme="majorHAnsi" w:cs="Arial"/>
          <w:color w:val="000000"/>
          <w:szCs w:val="20"/>
          <w:lang w:eastAsia="zh-CN"/>
        </w:rPr>
      </w:pPr>
    </w:p>
    <w:p w:rsidR="001E3737" w:rsidRPr="00EB051E" w:rsidRDefault="001E3737" w:rsidP="0085740D">
      <w:pPr>
        <w:widowControl w:val="0"/>
        <w:autoSpaceDE w:val="0"/>
        <w:autoSpaceDN w:val="0"/>
        <w:adjustRightInd w:val="0"/>
        <w:spacing w:after="0" w:line="300" w:lineRule="exact"/>
        <w:jc w:val="both"/>
        <w:rPr>
          <w:rFonts w:asciiTheme="majorHAnsi" w:eastAsia="Times New Roman" w:hAnsiTheme="majorHAnsi" w:cs="Arial"/>
          <w:color w:val="000000"/>
          <w:szCs w:val="20"/>
          <w:lang w:eastAsia="zh-CN"/>
        </w:rPr>
      </w:pPr>
    </w:p>
    <w:bookmarkEnd w:id="1"/>
    <w:p w:rsidR="0085740D" w:rsidRDefault="0085740D" w:rsidP="0085740D">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XII</w:t>
      </w:r>
      <w:r w:rsidR="00C472A4">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w:t>
      </w:r>
      <w:r w:rsidRPr="00434236">
        <w:rPr>
          <w:rFonts w:ascii="Cambria" w:eastAsia="Calibri" w:hAnsi="Cambria" w:cs="Times New Roman"/>
          <w:b/>
          <w:color w:val="365F91" w:themeColor="accent1" w:themeShade="BF"/>
          <w:sz w:val="28"/>
          <w:szCs w:val="28"/>
          <w:lang w:eastAsia="tr-TR"/>
        </w:rPr>
        <w:t>MERKEZİN 20</w:t>
      </w:r>
      <w:r w:rsidR="00513650">
        <w:rPr>
          <w:rFonts w:ascii="Cambria" w:eastAsia="Calibri" w:hAnsi="Cambria" w:cs="Times New Roman"/>
          <w:b/>
          <w:color w:val="365F91" w:themeColor="accent1" w:themeShade="BF"/>
          <w:sz w:val="28"/>
          <w:szCs w:val="28"/>
          <w:lang w:eastAsia="tr-TR"/>
        </w:rPr>
        <w:t>25</w:t>
      </w:r>
      <w:r w:rsidRPr="00434236">
        <w:rPr>
          <w:rFonts w:ascii="Cambria" w:eastAsia="Calibri" w:hAnsi="Cambria" w:cs="Times New Roman"/>
          <w:b/>
          <w:color w:val="365F91" w:themeColor="accent1" w:themeShade="BF"/>
          <w:sz w:val="28"/>
          <w:szCs w:val="28"/>
          <w:lang w:eastAsia="tr-TR"/>
        </w:rPr>
        <w:t xml:space="preserve"> YILI İÇİN YILLIK ÇALIŞMA PROGRAMI</w:t>
      </w:r>
    </w:p>
    <w:p w:rsidR="0085740D" w:rsidRDefault="0085740D" w:rsidP="0085740D">
      <w:pPr>
        <w:spacing w:after="0" w:line="280" w:lineRule="exact"/>
        <w:rPr>
          <w:rFonts w:ascii="Trebuchet MS" w:hAnsi="Trebuchet MS"/>
          <w:b/>
          <w:sz w:val="20"/>
          <w:szCs w:val="20"/>
        </w:rPr>
      </w:pPr>
    </w:p>
    <w:p w:rsidR="006E6421" w:rsidRDefault="0085740D" w:rsidP="0085740D">
      <w:pPr>
        <w:spacing w:after="0" w:line="300" w:lineRule="exact"/>
        <w:rPr>
          <w:rFonts w:asciiTheme="majorHAnsi" w:eastAsia="Calibri" w:hAnsiTheme="majorHAnsi" w:cs="InterstateLight"/>
          <w:b/>
          <w:lang w:val="de-DE"/>
        </w:rPr>
      </w:pPr>
      <w:r w:rsidRPr="00434236">
        <w:rPr>
          <w:rFonts w:asciiTheme="majorHAnsi" w:eastAsia="Calibri" w:hAnsiTheme="majorHAnsi" w:cs="InterstateLight"/>
          <w:b/>
          <w:lang w:val="de-DE"/>
        </w:rPr>
        <w:t>Performans Değerlendirme Kriterleri</w:t>
      </w:r>
    </w:p>
    <w:p w:rsidR="006E6421" w:rsidRPr="00F37220" w:rsidRDefault="006E6421" w:rsidP="0085740D">
      <w:pPr>
        <w:spacing w:after="0" w:line="300" w:lineRule="exact"/>
        <w:rPr>
          <w:rFonts w:asciiTheme="majorHAnsi" w:eastAsia="Calibri" w:hAnsiTheme="majorHAnsi" w:cs="InterstateLight"/>
          <w:b/>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614"/>
      </w:tblGrid>
      <w:tr w:rsidR="00B34E81" w:rsidRPr="00B34E81" w:rsidTr="00A759EB">
        <w:trPr>
          <w:trHeight w:val="793"/>
        </w:trPr>
        <w:tc>
          <w:tcPr>
            <w:tcW w:w="3510" w:type="dxa"/>
            <w:vAlign w:val="center"/>
          </w:tcPr>
          <w:p w:rsidR="00B34E81" w:rsidRPr="00B34E81" w:rsidRDefault="00B34E81" w:rsidP="00B34E81">
            <w:pPr>
              <w:tabs>
                <w:tab w:val="left" w:pos="2520"/>
                <w:tab w:val="left" w:pos="5400"/>
              </w:tabs>
              <w:spacing w:after="0" w:line="240" w:lineRule="exact"/>
              <w:rPr>
                <w:rFonts w:asciiTheme="majorHAnsi" w:eastAsia="Times New Roman" w:hAnsiTheme="majorHAnsi" w:cs="Times New Roman"/>
                <w:b/>
                <w:lang w:eastAsia="zh-CN"/>
              </w:rPr>
            </w:pPr>
            <w:r w:rsidRPr="00B34E81">
              <w:rPr>
                <w:rFonts w:asciiTheme="majorHAnsi" w:eastAsia="Times New Roman" w:hAnsiTheme="majorHAnsi" w:cs="Times New Roman"/>
                <w:b/>
                <w:lang w:eastAsia="zh-CN"/>
              </w:rPr>
              <w:t>Kriterler</w:t>
            </w:r>
          </w:p>
        </w:tc>
        <w:tc>
          <w:tcPr>
            <w:tcW w:w="2614" w:type="dxa"/>
            <w:vAlign w:val="center"/>
          </w:tcPr>
          <w:p w:rsidR="00B34E81" w:rsidRPr="00B34E81" w:rsidRDefault="00B34E81" w:rsidP="00B34E81">
            <w:pPr>
              <w:tabs>
                <w:tab w:val="left" w:pos="2520"/>
                <w:tab w:val="left" w:pos="5400"/>
              </w:tabs>
              <w:spacing w:after="0" w:line="240" w:lineRule="exact"/>
              <w:rPr>
                <w:rFonts w:asciiTheme="majorHAnsi" w:eastAsia="Times New Roman" w:hAnsiTheme="majorHAnsi" w:cs="Times New Roman"/>
                <w:b/>
                <w:lang w:eastAsia="zh-CN"/>
              </w:rPr>
            </w:pPr>
            <w:r w:rsidRPr="00B34E81">
              <w:rPr>
                <w:rFonts w:asciiTheme="majorHAnsi" w:eastAsia="Times New Roman" w:hAnsiTheme="majorHAnsi" w:cs="Times New Roman"/>
                <w:b/>
                <w:lang w:eastAsia="zh-CN"/>
              </w:rPr>
              <w:t>Sayısal Hedef</w:t>
            </w:r>
          </w:p>
        </w:tc>
      </w:tr>
      <w:tr w:rsidR="00513650" w:rsidRPr="00B34E81" w:rsidTr="00A759EB">
        <w:trPr>
          <w:trHeight w:val="549"/>
        </w:trPr>
        <w:tc>
          <w:tcPr>
            <w:tcW w:w="3510" w:type="dxa"/>
          </w:tcPr>
          <w:p w:rsidR="00513650" w:rsidRPr="00B34E81" w:rsidRDefault="00513650" w:rsidP="00A759EB">
            <w:pPr>
              <w:tabs>
                <w:tab w:val="left" w:pos="2520"/>
                <w:tab w:val="left" w:pos="5400"/>
              </w:tabs>
              <w:spacing w:after="0" w:line="240" w:lineRule="exact"/>
              <w:rPr>
                <w:rFonts w:asciiTheme="majorHAnsi" w:eastAsia="Calibri" w:hAnsiTheme="majorHAnsi" w:cs="Times New Roman"/>
                <w:lang w:eastAsia="ko-KR"/>
              </w:rPr>
            </w:pPr>
            <w:r w:rsidRPr="00513650">
              <w:rPr>
                <w:rFonts w:ascii="Cambria" w:eastAsia="Calibri" w:hAnsi="Cambria" w:cs="Times New Roman"/>
                <w:lang w:eastAsia="ko-KR"/>
              </w:rPr>
              <w:t>Konferans</w:t>
            </w:r>
          </w:p>
        </w:tc>
        <w:tc>
          <w:tcPr>
            <w:tcW w:w="2614" w:type="dxa"/>
          </w:tcPr>
          <w:p w:rsidR="00513650" w:rsidRPr="00B34E81" w:rsidRDefault="00513650" w:rsidP="00A759EB">
            <w:pPr>
              <w:tabs>
                <w:tab w:val="left" w:pos="2520"/>
                <w:tab w:val="left" w:pos="5400"/>
              </w:tabs>
              <w:spacing w:after="0" w:line="240" w:lineRule="exact"/>
              <w:jc w:val="center"/>
              <w:rPr>
                <w:rFonts w:asciiTheme="majorHAnsi" w:eastAsia="Calibri" w:hAnsiTheme="majorHAnsi" w:cs="Times New Roman"/>
                <w:lang w:eastAsia="ko-KR"/>
              </w:rPr>
            </w:pPr>
            <w:r>
              <w:rPr>
                <w:rFonts w:asciiTheme="majorHAnsi" w:eastAsia="Calibri" w:hAnsiTheme="majorHAnsi" w:cs="Times New Roman"/>
                <w:lang w:eastAsia="ko-KR"/>
              </w:rPr>
              <w:t>1</w:t>
            </w:r>
          </w:p>
        </w:tc>
      </w:tr>
      <w:tr w:rsidR="00B34E81" w:rsidRPr="00B34E81" w:rsidTr="00A759EB">
        <w:trPr>
          <w:trHeight w:val="549"/>
        </w:trPr>
        <w:tc>
          <w:tcPr>
            <w:tcW w:w="3510" w:type="dxa"/>
          </w:tcPr>
          <w:p w:rsidR="00B34E81" w:rsidRPr="00B34E81" w:rsidRDefault="00B34E81" w:rsidP="00A759EB">
            <w:pPr>
              <w:tabs>
                <w:tab w:val="left" w:pos="2520"/>
                <w:tab w:val="left" w:pos="5400"/>
              </w:tabs>
              <w:spacing w:after="0" w:line="240" w:lineRule="exact"/>
              <w:rPr>
                <w:rFonts w:asciiTheme="majorHAnsi" w:eastAsia="Calibri" w:hAnsiTheme="majorHAnsi" w:cs="Times New Roman"/>
                <w:lang w:eastAsia="ko-KR"/>
              </w:rPr>
            </w:pPr>
            <w:r w:rsidRPr="00B34E81">
              <w:rPr>
                <w:rFonts w:asciiTheme="majorHAnsi" w:eastAsia="Calibri" w:hAnsiTheme="majorHAnsi" w:cs="Times New Roman"/>
                <w:lang w:eastAsia="ko-KR"/>
              </w:rPr>
              <w:t>Zirve</w:t>
            </w:r>
          </w:p>
        </w:tc>
        <w:tc>
          <w:tcPr>
            <w:tcW w:w="2614" w:type="dxa"/>
          </w:tcPr>
          <w:p w:rsidR="00B34E81" w:rsidRPr="00B34E81" w:rsidRDefault="00B34E81" w:rsidP="00A759EB">
            <w:pPr>
              <w:tabs>
                <w:tab w:val="left" w:pos="2520"/>
                <w:tab w:val="left" w:pos="5400"/>
              </w:tabs>
              <w:spacing w:after="0" w:line="240" w:lineRule="exact"/>
              <w:jc w:val="center"/>
              <w:rPr>
                <w:rFonts w:asciiTheme="majorHAnsi" w:eastAsia="Calibri" w:hAnsiTheme="majorHAnsi" w:cs="Times New Roman"/>
                <w:lang w:eastAsia="ko-KR"/>
              </w:rPr>
            </w:pPr>
            <w:r w:rsidRPr="00B34E81">
              <w:rPr>
                <w:rFonts w:asciiTheme="majorHAnsi" w:eastAsia="Calibri" w:hAnsiTheme="majorHAnsi" w:cs="Times New Roman"/>
                <w:lang w:eastAsia="ko-KR"/>
              </w:rPr>
              <w:t>1</w:t>
            </w:r>
          </w:p>
        </w:tc>
      </w:tr>
      <w:tr w:rsidR="00B34E81" w:rsidRPr="00B34E81" w:rsidTr="00A759EB">
        <w:trPr>
          <w:trHeight w:val="558"/>
        </w:trPr>
        <w:tc>
          <w:tcPr>
            <w:tcW w:w="3510" w:type="dxa"/>
          </w:tcPr>
          <w:p w:rsidR="00B34E81" w:rsidRPr="00B34E81" w:rsidRDefault="00B34E81" w:rsidP="00A759EB">
            <w:pPr>
              <w:tabs>
                <w:tab w:val="left" w:pos="2520"/>
                <w:tab w:val="left" w:pos="5400"/>
              </w:tabs>
              <w:spacing w:after="0" w:line="240" w:lineRule="exact"/>
              <w:rPr>
                <w:rFonts w:asciiTheme="majorHAnsi" w:eastAsia="Times New Roman" w:hAnsiTheme="majorHAnsi" w:cs="Times New Roman"/>
                <w:b/>
                <w:lang w:eastAsia="zh-CN"/>
              </w:rPr>
            </w:pPr>
            <w:r w:rsidRPr="00B34E81">
              <w:rPr>
                <w:rFonts w:asciiTheme="majorHAnsi" w:eastAsia="Calibri" w:hAnsiTheme="majorHAnsi" w:cs="Times New Roman"/>
                <w:lang w:eastAsia="ko-KR"/>
              </w:rPr>
              <w:t>Seminer</w:t>
            </w:r>
          </w:p>
        </w:tc>
        <w:tc>
          <w:tcPr>
            <w:tcW w:w="2614" w:type="dxa"/>
          </w:tcPr>
          <w:p w:rsidR="00B34E81" w:rsidRPr="00B34E81" w:rsidRDefault="00513650" w:rsidP="00A759EB">
            <w:pPr>
              <w:tabs>
                <w:tab w:val="left" w:pos="2520"/>
                <w:tab w:val="left" w:pos="5400"/>
              </w:tabs>
              <w:spacing w:after="0" w:line="240" w:lineRule="exact"/>
              <w:jc w:val="center"/>
              <w:rPr>
                <w:rFonts w:asciiTheme="majorHAnsi" w:eastAsia="Calibri" w:hAnsiTheme="majorHAnsi" w:cs="Times New Roman"/>
                <w:lang w:eastAsia="ko-KR"/>
              </w:rPr>
            </w:pPr>
            <w:r>
              <w:rPr>
                <w:rFonts w:asciiTheme="majorHAnsi" w:eastAsia="Calibri" w:hAnsiTheme="majorHAnsi" w:cs="Times New Roman"/>
                <w:lang w:eastAsia="ko-KR"/>
              </w:rPr>
              <w:t>6</w:t>
            </w:r>
          </w:p>
        </w:tc>
      </w:tr>
      <w:tr w:rsidR="00B34E81" w:rsidRPr="00B34E81" w:rsidTr="00A759EB">
        <w:trPr>
          <w:trHeight w:val="424"/>
        </w:trPr>
        <w:tc>
          <w:tcPr>
            <w:tcW w:w="3510" w:type="dxa"/>
          </w:tcPr>
          <w:p w:rsidR="00B34E81" w:rsidRPr="00B34E81" w:rsidRDefault="00B34E81" w:rsidP="00A759EB">
            <w:pPr>
              <w:tabs>
                <w:tab w:val="left" w:pos="2520"/>
                <w:tab w:val="left" w:pos="5400"/>
              </w:tabs>
              <w:spacing w:after="0" w:line="240" w:lineRule="exact"/>
              <w:rPr>
                <w:rFonts w:asciiTheme="majorHAnsi" w:eastAsia="Times New Roman" w:hAnsiTheme="majorHAnsi" w:cs="Times New Roman"/>
                <w:b/>
                <w:lang w:eastAsia="zh-CN"/>
              </w:rPr>
            </w:pPr>
            <w:r w:rsidRPr="00B34E81">
              <w:rPr>
                <w:rFonts w:asciiTheme="majorHAnsi" w:eastAsia="Calibri" w:hAnsiTheme="majorHAnsi" w:cs="Times New Roman"/>
                <w:lang w:eastAsia="ko-KR"/>
              </w:rPr>
              <w:t>Çalıştay</w:t>
            </w:r>
          </w:p>
        </w:tc>
        <w:tc>
          <w:tcPr>
            <w:tcW w:w="2614" w:type="dxa"/>
          </w:tcPr>
          <w:p w:rsidR="00B34E81" w:rsidRPr="00B34E81" w:rsidRDefault="00B34E81" w:rsidP="00A759EB">
            <w:pPr>
              <w:tabs>
                <w:tab w:val="left" w:pos="2520"/>
                <w:tab w:val="left" w:pos="5400"/>
              </w:tabs>
              <w:spacing w:after="0" w:line="240" w:lineRule="exact"/>
              <w:jc w:val="center"/>
              <w:rPr>
                <w:rFonts w:asciiTheme="majorHAnsi" w:eastAsia="Calibri" w:hAnsiTheme="majorHAnsi" w:cs="Times New Roman"/>
                <w:lang w:eastAsia="ko-KR"/>
              </w:rPr>
            </w:pPr>
            <w:r w:rsidRPr="00B34E81">
              <w:rPr>
                <w:rFonts w:asciiTheme="majorHAnsi" w:eastAsia="Calibri" w:hAnsiTheme="majorHAnsi" w:cs="Times New Roman"/>
                <w:lang w:eastAsia="ko-KR"/>
              </w:rPr>
              <w:t>2</w:t>
            </w:r>
          </w:p>
        </w:tc>
      </w:tr>
      <w:tr w:rsidR="00B34E81" w:rsidRPr="00B34E81" w:rsidTr="00A759EB">
        <w:trPr>
          <w:trHeight w:val="558"/>
        </w:trPr>
        <w:tc>
          <w:tcPr>
            <w:tcW w:w="3510" w:type="dxa"/>
          </w:tcPr>
          <w:p w:rsidR="00B34E81" w:rsidRPr="00B34E81" w:rsidRDefault="00B34E81" w:rsidP="00A759EB">
            <w:pPr>
              <w:tabs>
                <w:tab w:val="left" w:pos="2520"/>
                <w:tab w:val="left" w:pos="5400"/>
              </w:tabs>
              <w:spacing w:after="0" w:line="240" w:lineRule="exact"/>
              <w:rPr>
                <w:rFonts w:asciiTheme="majorHAnsi" w:eastAsia="Calibri" w:hAnsiTheme="majorHAnsi" w:cs="Times New Roman"/>
                <w:lang w:eastAsia="ko-KR"/>
              </w:rPr>
            </w:pPr>
            <w:r w:rsidRPr="00B34E81">
              <w:rPr>
                <w:rFonts w:asciiTheme="majorHAnsi" w:eastAsia="Calibri" w:hAnsiTheme="majorHAnsi" w:cs="Times New Roman"/>
                <w:lang w:eastAsia="ko-KR"/>
              </w:rPr>
              <w:t>Makale</w:t>
            </w:r>
          </w:p>
        </w:tc>
        <w:tc>
          <w:tcPr>
            <w:tcW w:w="2614" w:type="dxa"/>
          </w:tcPr>
          <w:p w:rsidR="00B34E81" w:rsidRPr="00B34E81" w:rsidRDefault="00513650" w:rsidP="00A759EB">
            <w:pPr>
              <w:tabs>
                <w:tab w:val="left" w:pos="2520"/>
                <w:tab w:val="left" w:pos="5400"/>
              </w:tabs>
              <w:spacing w:after="0" w:line="240" w:lineRule="exact"/>
              <w:jc w:val="center"/>
              <w:rPr>
                <w:rFonts w:asciiTheme="majorHAnsi" w:eastAsia="Calibri" w:hAnsiTheme="majorHAnsi" w:cs="Times New Roman"/>
                <w:lang w:eastAsia="ko-KR"/>
              </w:rPr>
            </w:pPr>
            <w:r>
              <w:rPr>
                <w:rFonts w:asciiTheme="majorHAnsi" w:eastAsia="Calibri" w:hAnsiTheme="majorHAnsi" w:cs="Times New Roman"/>
                <w:lang w:eastAsia="ko-KR"/>
              </w:rPr>
              <w:t>7</w:t>
            </w:r>
          </w:p>
        </w:tc>
      </w:tr>
      <w:tr w:rsidR="00B34E81" w:rsidRPr="00B34E81" w:rsidTr="00A759EB">
        <w:trPr>
          <w:trHeight w:val="566"/>
        </w:trPr>
        <w:tc>
          <w:tcPr>
            <w:tcW w:w="3510" w:type="dxa"/>
          </w:tcPr>
          <w:p w:rsidR="00B34E81" w:rsidRPr="00B34E81" w:rsidRDefault="00B34E81" w:rsidP="00A759EB">
            <w:pPr>
              <w:tabs>
                <w:tab w:val="left" w:pos="2520"/>
                <w:tab w:val="left" w:pos="5400"/>
              </w:tabs>
              <w:spacing w:after="0" w:line="240" w:lineRule="exact"/>
              <w:rPr>
                <w:rFonts w:asciiTheme="majorHAnsi" w:eastAsia="Calibri" w:hAnsiTheme="majorHAnsi" w:cs="Times New Roman"/>
                <w:lang w:eastAsia="ko-KR"/>
              </w:rPr>
            </w:pPr>
            <w:r w:rsidRPr="00B34E81">
              <w:rPr>
                <w:rFonts w:asciiTheme="majorHAnsi" w:eastAsia="Calibri" w:hAnsiTheme="majorHAnsi" w:cs="Times New Roman"/>
                <w:lang w:eastAsia="ko-KR"/>
              </w:rPr>
              <w:t>Bildiri</w:t>
            </w:r>
          </w:p>
        </w:tc>
        <w:tc>
          <w:tcPr>
            <w:tcW w:w="2614" w:type="dxa"/>
          </w:tcPr>
          <w:p w:rsidR="00B34E81" w:rsidRPr="00B34E81" w:rsidRDefault="00513650" w:rsidP="00A759EB">
            <w:pPr>
              <w:tabs>
                <w:tab w:val="left" w:pos="2520"/>
                <w:tab w:val="left" w:pos="5400"/>
              </w:tabs>
              <w:spacing w:after="0" w:line="240" w:lineRule="exact"/>
              <w:jc w:val="center"/>
              <w:rPr>
                <w:rFonts w:asciiTheme="majorHAnsi" w:eastAsia="Calibri" w:hAnsiTheme="majorHAnsi" w:cs="Times New Roman"/>
                <w:lang w:eastAsia="ko-KR"/>
              </w:rPr>
            </w:pPr>
            <w:r>
              <w:rPr>
                <w:rFonts w:asciiTheme="majorHAnsi" w:eastAsia="Calibri" w:hAnsiTheme="majorHAnsi" w:cs="Times New Roman"/>
                <w:lang w:eastAsia="ko-KR"/>
              </w:rPr>
              <w:t>13</w:t>
            </w:r>
          </w:p>
        </w:tc>
      </w:tr>
    </w:tbl>
    <w:p w:rsidR="00F07EDD" w:rsidRPr="006B44C7" w:rsidRDefault="00F07EDD" w:rsidP="0085740D">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p>
    <w:p w:rsidR="0085740D" w:rsidRPr="006B44C7" w:rsidRDefault="0085740D" w:rsidP="0085740D">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XI</w:t>
      </w:r>
      <w:r w:rsidR="00C472A4">
        <w:rPr>
          <w:rFonts w:ascii="Cambria" w:eastAsia="Calibri" w:hAnsi="Cambria" w:cs="Times New Roman"/>
          <w:b/>
          <w:color w:val="365F91" w:themeColor="accent1" w:themeShade="BF"/>
          <w:sz w:val="28"/>
          <w:szCs w:val="28"/>
          <w:lang w:eastAsia="tr-TR"/>
        </w:rPr>
        <w:t>V</w:t>
      </w:r>
      <w:r>
        <w:rPr>
          <w:rFonts w:ascii="Cambria" w:eastAsia="Calibri" w:hAnsi="Cambria" w:cs="Times New Roman"/>
          <w:b/>
          <w:color w:val="365F91" w:themeColor="accent1" w:themeShade="BF"/>
          <w:sz w:val="28"/>
          <w:szCs w:val="28"/>
          <w:lang w:eastAsia="tr-TR"/>
        </w:rPr>
        <w:t>-</w:t>
      </w:r>
      <w:r w:rsidRPr="006B44C7">
        <w:rPr>
          <w:rFonts w:ascii="Cambria" w:eastAsia="Calibri" w:hAnsi="Cambria" w:cs="Times New Roman"/>
          <w:b/>
          <w:color w:val="365F91" w:themeColor="accent1" w:themeShade="BF"/>
          <w:sz w:val="28"/>
          <w:szCs w:val="28"/>
          <w:lang w:eastAsia="tr-TR"/>
        </w:rPr>
        <w:t>ÖZDEĞERLENDİRME</w:t>
      </w:r>
    </w:p>
    <w:p w:rsidR="0085740D" w:rsidRPr="00C63212" w:rsidRDefault="0085740D" w:rsidP="0085740D">
      <w:pPr>
        <w:pStyle w:val="ListeParagraf"/>
        <w:spacing w:after="0" w:line="300" w:lineRule="exact"/>
        <w:rPr>
          <w:rFonts w:ascii="Trebuchet MS" w:hAnsi="Trebuchet MS"/>
          <w:b/>
          <w:sz w:val="16"/>
          <w:szCs w:val="16"/>
        </w:rPr>
      </w:pPr>
    </w:p>
    <w:p w:rsidR="0085740D" w:rsidRPr="00082E70" w:rsidRDefault="0085740D" w:rsidP="0085740D">
      <w:pPr>
        <w:numPr>
          <w:ilvl w:val="0"/>
          <w:numId w:val="16"/>
        </w:numPr>
        <w:tabs>
          <w:tab w:val="left" w:pos="1560"/>
          <w:tab w:val="left" w:pos="1701"/>
        </w:tabs>
        <w:spacing w:after="0" w:line="300" w:lineRule="exact"/>
        <w:ind w:left="709" w:hanging="283"/>
        <w:jc w:val="both"/>
        <w:rPr>
          <w:rFonts w:asciiTheme="majorHAnsi" w:eastAsia="Calibri" w:hAnsiTheme="majorHAnsi" w:cs="Times New Roman"/>
          <w:b/>
          <w:szCs w:val="20"/>
        </w:rPr>
      </w:pPr>
      <w:r w:rsidRPr="00082E70">
        <w:rPr>
          <w:rFonts w:asciiTheme="majorHAnsi" w:eastAsia="Calibri" w:hAnsiTheme="majorHAnsi" w:cs="Times New Roman"/>
          <w:b/>
          <w:szCs w:val="20"/>
        </w:rPr>
        <w:t>Genel yol gösterici</w:t>
      </w:r>
      <w:r>
        <w:rPr>
          <w:rFonts w:asciiTheme="majorHAnsi" w:eastAsia="Calibri" w:hAnsiTheme="majorHAnsi" w:cs="Times New Roman"/>
          <w:b/>
          <w:szCs w:val="20"/>
        </w:rPr>
        <w:t xml:space="preserve"> başlıklarınız (rubrics) varmı?</w:t>
      </w:r>
    </w:p>
    <w:p w:rsidR="000408B3" w:rsidRDefault="00B34E81" w:rsidP="000408B3">
      <w:pPr>
        <w:pStyle w:val="AralkYok"/>
        <w:tabs>
          <w:tab w:val="left" w:pos="1560"/>
          <w:tab w:val="left" w:pos="1701"/>
        </w:tabs>
        <w:spacing w:line="400" w:lineRule="exact"/>
        <w:ind w:left="708"/>
        <w:jc w:val="both"/>
        <w:rPr>
          <w:rFonts w:asciiTheme="majorHAnsi" w:hAnsiTheme="majorHAnsi"/>
        </w:rPr>
      </w:pPr>
      <w:r w:rsidRPr="00B34E81">
        <w:rPr>
          <w:rFonts w:asciiTheme="majorHAnsi" w:hAnsiTheme="majorHAnsi"/>
        </w:rPr>
        <w:t xml:space="preserve">Merkezde proje ve etkinlik </w:t>
      </w:r>
      <w:proofErr w:type="gramStart"/>
      <w:r w:rsidRPr="00B34E81">
        <w:rPr>
          <w:rFonts w:asciiTheme="majorHAnsi" w:hAnsiTheme="majorHAnsi"/>
        </w:rPr>
        <w:t>bazlı</w:t>
      </w:r>
      <w:proofErr w:type="gramEnd"/>
      <w:r w:rsidRPr="00B34E81">
        <w:rPr>
          <w:rFonts w:asciiTheme="majorHAnsi" w:hAnsiTheme="majorHAnsi"/>
        </w:rPr>
        <w:t xml:space="preserve"> faaliyetler yürütüldüğü için her proje ve etkinlik için farklı ölçütler kullanılmaktadır. Her bir projenin ve etkinliğin içinde tanımlanmış hedefler ve çıktılara ne kadar ulaşıl</w:t>
      </w:r>
      <w:r w:rsidR="00793538">
        <w:rPr>
          <w:rFonts w:asciiTheme="majorHAnsi" w:hAnsiTheme="majorHAnsi"/>
        </w:rPr>
        <w:t>dığı değerlendirilmektedir. 2024</w:t>
      </w:r>
      <w:bookmarkStart w:id="2" w:name="_GoBack"/>
      <w:bookmarkEnd w:id="2"/>
      <w:r w:rsidRPr="00B34E81">
        <w:rPr>
          <w:rFonts w:asciiTheme="majorHAnsi" w:hAnsiTheme="majorHAnsi"/>
        </w:rPr>
        <w:t xml:space="preserve"> yılında da proje/etkinlik </w:t>
      </w:r>
      <w:proofErr w:type="gramStart"/>
      <w:r w:rsidRPr="00B34E81">
        <w:rPr>
          <w:rFonts w:asciiTheme="majorHAnsi" w:hAnsiTheme="majorHAnsi"/>
        </w:rPr>
        <w:t>bazlı</w:t>
      </w:r>
      <w:proofErr w:type="gramEnd"/>
      <w:r w:rsidRPr="00B34E81">
        <w:rPr>
          <w:rFonts w:asciiTheme="majorHAnsi" w:hAnsiTheme="majorHAnsi"/>
        </w:rPr>
        <w:t xml:space="preserve"> ölçütler kullanılmaya devam edilmiştir.</w:t>
      </w:r>
    </w:p>
    <w:p w:rsidR="000408B3" w:rsidRPr="000408B3" w:rsidRDefault="000408B3" w:rsidP="000408B3">
      <w:pPr>
        <w:pStyle w:val="AralkYok"/>
        <w:tabs>
          <w:tab w:val="left" w:pos="1560"/>
          <w:tab w:val="left" w:pos="1701"/>
        </w:tabs>
        <w:spacing w:line="400" w:lineRule="exact"/>
        <w:ind w:left="708"/>
        <w:jc w:val="both"/>
        <w:rPr>
          <w:rFonts w:asciiTheme="majorHAnsi" w:hAnsiTheme="majorHAnsi"/>
        </w:rPr>
      </w:pPr>
    </w:p>
    <w:p w:rsidR="0085740D" w:rsidRPr="00082E70" w:rsidRDefault="0085740D" w:rsidP="0085740D">
      <w:pPr>
        <w:numPr>
          <w:ilvl w:val="0"/>
          <w:numId w:val="16"/>
        </w:numPr>
        <w:tabs>
          <w:tab w:val="left" w:pos="1560"/>
          <w:tab w:val="left" w:pos="1701"/>
        </w:tabs>
        <w:spacing w:after="0" w:line="300" w:lineRule="exact"/>
        <w:ind w:left="709" w:hanging="283"/>
        <w:jc w:val="both"/>
        <w:rPr>
          <w:rFonts w:asciiTheme="majorHAnsi" w:eastAsia="Calibri" w:hAnsiTheme="majorHAnsi" w:cs="Times New Roman"/>
          <w:b/>
          <w:szCs w:val="20"/>
        </w:rPr>
      </w:pPr>
      <w:r w:rsidRPr="00082E70">
        <w:rPr>
          <w:rFonts w:asciiTheme="majorHAnsi" w:eastAsia="Calibri" w:hAnsiTheme="majorHAnsi" w:cs="Times New Roman"/>
          <w:b/>
          <w:szCs w:val="20"/>
        </w:rPr>
        <w:lastRenderedPageBreak/>
        <w:t>Mevcut durumunuzdan bir adım ö</w:t>
      </w:r>
      <w:r>
        <w:rPr>
          <w:rFonts w:asciiTheme="majorHAnsi" w:eastAsia="Calibri" w:hAnsiTheme="majorHAnsi" w:cs="Times New Roman"/>
          <w:b/>
          <w:szCs w:val="20"/>
        </w:rPr>
        <w:t>teye gitmek için neler yaptınız?</w:t>
      </w:r>
    </w:p>
    <w:p w:rsidR="0085740D" w:rsidRDefault="00B34E81" w:rsidP="0085740D">
      <w:pPr>
        <w:tabs>
          <w:tab w:val="left" w:pos="1560"/>
          <w:tab w:val="left" w:pos="1701"/>
        </w:tabs>
        <w:spacing w:after="0" w:line="300" w:lineRule="exact"/>
        <w:ind w:left="708"/>
        <w:jc w:val="both"/>
        <w:rPr>
          <w:rFonts w:asciiTheme="majorHAnsi" w:eastAsia="Times New Roman" w:hAnsiTheme="majorHAnsi" w:cs="Times New Roman"/>
          <w:lang w:eastAsia="zh-CN"/>
        </w:rPr>
      </w:pPr>
      <w:r w:rsidRPr="00B34E81">
        <w:rPr>
          <w:rFonts w:asciiTheme="majorHAnsi" w:eastAsia="Times New Roman" w:hAnsiTheme="majorHAnsi" w:cs="Times New Roman"/>
          <w:lang w:eastAsia="zh-CN"/>
        </w:rPr>
        <w:t>Hedeflenen etkinlikleri gerçekleştirmek için çalışıldı ve yurtdışından akademisyenlerle işbirliği yapılarak merkezin olası gelişmesi için fikir alışverişinde bulunuldu.</w:t>
      </w:r>
    </w:p>
    <w:p w:rsidR="00B34E81" w:rsidRPr="00B34E81" w:rsidRDefault="00B34E81" w:rsidP="0085740D">
      <w:pPr>
        <w:tabs>
          <w:tab w:val="left" w:pos="1560"/>
          <w:tab w:val="left" w:pos="1701"/>
        </w:tabs>
        <w:spacing w:after="0" w:line="300" w:lineRule="exact"/>
        <w:ind w:left="708"/>
        <w:jc w:val="both"/>
        <w:rPr>
          <w:rFonts w:asciiTheme="majorHAnsi" w:eastAsia="Calibri" w:hAnsiTheme="majorHAnsi" w:cs="Times New Roman"/>
        </w:rPr>
      </w:pPr>
    </w:p>
    <w:p w:rsidR="0085740D" w:rsidRPr="00082E70" w:rsidRDefault="0085740D" w:rsidP="0085740D">
      <w:pPr>
        <w:numPr>
          <w:ilvl w:val="0"/>
          <w:numId w:val="16"/>
        </w:numPr>
        <w:tabs>
          <w:tab w:val="left" w:pos="1560"/>
          <w:tab w:val="left" w:pos="1701"/>
        </w:tabs>
        <w:spacing w:after="0" w:line="300" w:lineRule="exact"/>
        <w:ind w:left="709" w:hanging="283"/>
        <w:jc w:val="both"/>
        <w:rPr>
          <w:rFonts w:asciiTheme="majorHAnsi" w:eastAsia="Calibri" w:hAnsiTheme="majorHAnsi" w:cs="Times New Roman"/>
          <w:b/>
          <w:szCs w:val="20"/>
        </w:rPr>
      </w:pPr>
      <w:r w:rsidRPr="00082E70">
        <w:rPr>
          <w:rFonts w:asciiTheme="majorHAnsi" w:eastAsia="Calibri" w:hAnsiTheme="majorHAnsi" w:cs="Times New Roman"/>
          <w:b/>
          <w:szCs w:val="20"/>
        </w:rPr>
        <w:t>Hedeflerinizi gerçekleştirmek içi</w:t>
      </w:r>
      <w:r>
        <w:rPr>
          <w:rFonts w:asciiTheme="majorHAnsi" w:eastAsia="Calibri" w:hAnsiTheme="majorHAnsi" w:cs="Times New Roman"/>
          <w:b/>
          <w:szCs w:val="20"/>
        </w:rPr>
        <w:t>n hangi çalışmalarda bulundunuz?</w:t>
      </w:r>
    </w:p>
    <w:p w:rsidR="00B34E81" w:rsidRPr="00B34E81" w:rsidRDefault="00B34E81" w:rsidP="00B34E81">
      <w:pPr>
        <w:pStyle w:val="AralkYok"/>
        <w:tabs>
          <w:tab w:val="left" w:pos="1560"/>
          <w:tab w:val="left" w:pos="1701"/>
        </w:tabs>
        <w:spacing w:line="400" w:lineRule="exact"/>
        <w:ind w:left="708"/>
        <w:jc w:val="both"/>
        <w:rPr>
          <w:rFonts w:asciiTheme="majorHAnsi" w:hAnsiTheme="majorHAnsi"/>
        </w:rPr>
      </w:pPr>
      <w:r w:rsidRPr="00B34E81">
        <w:rPr>
          <w:rFonts w:asciiTheme="majorHAnsi" w:hAnsiTheme="majorHAnsi"/>
        </w:rPr>
        <w:t xml:space="preserve">Yayın yapma ve zirve, çalıştay ve seminer verme çalışmalarına ağırlık verildi.  </w:t>
      </w:r>
    </w:p>
    <w:p w:rsidR="0085740D" w:rsidRPr="00082E70" w:rsidRDefault="0085740D" w:rsidP="0085740D">
      <w:pPr>
        <w:tabs>
          <w:tab w:val="left" w:pos="1560"/>
          <w:tab w:val="left" w:pos="1701"/>
        </w:tabs>
        <w:spacing w:after="0" w:line="300" w:lineRule="exact"/>
        <w:ind w:left="708"/>
        <w:jc w:val="both"/>
        <w:rPr>
          <w:rFonts w:asciiTheme="majorHAnsi" w:eastAsia="Calibri" w:hAnsiTheme="majorHAnsi" w:cs="Times New Roman"/>
          <w:szCs w:val="20"/>
        </w:rPr>
      </w:pPr>
    </w:p>
    <w:p w:rsidR="0085740D" w:rsidRPr="00082E70" w:rsidRDefault="0085740D" w:rsidP="0085740D">
      <w:pPr>
        <w:numPr>
          <w:ilvl w:val="0"/>
          <w:numId w:val="16"/>
        </w:numPr>
        <w:tabs>
          <w:tab w:val="left" w:pos="1560"/>
          <w:tab w:val="left" w:pos="1701"/>
        </w:tabs>
        <w:spacing w:after="0" w:line="300" w:lineRule="exact"/>
        <w:ind w:left="709" w:hanging="283"/>
        <w:jc w:val="both"/>
        <w:rPr>
          <w:rFonts w:asciiTheme="majorHAnsi" w:eastAsia="Calibri" w:hAnsiTheme="majorHAnsi" w:cs="Times New Roman"/>
          <w:b/>
          <w:szCs w:val="20"/>
        </w:rPr>
      </w:pPr>
      <w:r w:rsidRPr="00082E70">
        <w:rPr>
          <w:rFonts w:asciiTheme="majorHAnsi" w:eastAsia="Calibri" w:hAnsiTheme="majorHAnsi" w:cs="Times New Roman"/>
          <w:b/>
          <w:szCs w:val="20"/>
        </w:rPr>
        <w:t>Hedefinizin ne kadarına ulaştınız? Ulaşamadıysanız e</w:t>
      </w:r>
      <w:r>
        <w:rPr>
          <w:rFonts w:asciiTheme="majorHAnsi" w:eastAsia="Calibri" w:hAnsiTheme="majorHAnsi" w:cs="Times New Roman"/>
          <w:b/>
          <w:szCs w:val="20"/>
        </w:rPr>
        <w:t>ksikleriniz nelerdi gerekçeleri?</w:t>
      </w:r>
    </w:p>
    <w:p w:rsidR="00B34E81" w:rsidRPr="00B34E81" w:rsidRDefault="00B34E81" w:rsidP="00B34E81">
      <w:pPr>
        <w:pStyle w:val="AralkYok"/>
        <w:tabs>
          <w:tab w:val="left" w:pos="1560"/>
          <w:tab w:val="left" w:pos="1701"/>
        </w:tabs>
        <w:spacing w:line="400" w:lineRule="exact"/>
        <w:ind w:left="708"/>
        <w:jc w:val="both"/>
        <w:rPr>
          <w:rFonts w:asciiTheme="majorHAnsi" w:hAnsiTheme="majorHAnsi"/>
        </w:rPr>
      </w:pPr>
      <w:r w:rsidRPr="00B34E81">
        <w:rPr>
          <w:rFonts w:asciiTheme="majorHAnsi" w:hAnsiTheme="majorHAnsi"/>
        </w:rPr>
        <w:t>Seminer, makale, bildiri ve çalıştay ve hedeflerine ulaşılmış, ancak y</w:t>
      </w:r>
      <w:r w:rsidR="00C472A4">
        <w:rPr>
          <w:rFonts w:asciiTheme="majorHAnsi" w:hAnsiTheme="majorHAnsi"/>
        </w:rPr>
        <w:t xml:space="preserve">aşamboyu eğitim faaliyetleri ile ilgili </w:t>
      </w:r>
      <w:r w:rsidRPr="00B34E81">
        <w:rPr>
          <w:rFonts w:asciiTheme="majorHAnsi" w:hAnsiTheme="majorHAnsi"/>
        </w:rPr>
        <w:t xml:space="preserve">hedeflere ulaşılamamıştır. </w:t>
      </w:r>
    </w:p>
    <w:p w:rsidR="0085740D" w:rsidRPr="00082E70" w:rsidRDefault="0085740D" w:rsidP="00B34E81">
      <w:pPr>
        <w:tabs>
          <w:tab w:val="left" w:pos="1560"/>
          <w:tab w:val="left" w:pos="1701"/>
        </w:tabs>
        <w:spacing w:after="0" w:line="300" w:lineRule="exact"/>
        <w:jc w:val="both"/>
        <w:rPr>
          <w:rFonts w:asciiTheme="majorHAnsi" w:eastAsia="Calibri" w:hAnsiTheme="majorHAnsi" w:cs="Times New Roman"/>
          <w:szCs w:val="20"/>
        </w:rPr>
      </w:pPr>
    </w:p>
    <w:p w:rsidR="0085740D" w:rsidRPr="00082E70" w:rsidRDefault="0085740D" w:rsidP="0085740D">
      <w:pPr>
        <w:numPr>
          <w:ilvl w:val="0"/>
          <w:numId w:val="16"/>
        </w:numPr>
        <w:tabs>
          <w:tab w:val="left" w:pos="1560"/>
          <w:tab w:val="left" w:pos="1701"/>
        </w:tabs>
        <w:spacing w:after="0" w:line="300" w:lineRule="exact"/>
        <w:ind w:left="709" w:hanging="283"/>
        <w:jc w:val="both"/>
        <w:rPr>
          <w:rFonts w:asciiTheme="majorHAnsi" w:eastAsia="Calibri" w:hAnsiTheme="majorHAnsi" w:cs="Times New Roman"/>
          <w:b/>
          <w:szCs w:val="20"/>
        </w:rPr>
      </w:pPr>
      <w:r>
        <w:rPr>
          <w:rFonts w:asciiTheme="majorHAnsi" w:eastAsia="Calibri" w:hAnsiTheme="majorHAnsi" w:cs="Times New Roman"/>
          <w:b/>
          <w:szCs w:val="20"/>
        </w:rPr>
        <w:t xml:space="preserve">Hedef üstü çalışmanız oldu mu? </w:t>
      </w:r>
      <w:r w:rsidR="0081621A">
        <w:rPr>
          <w:rFonts w:asciiTheme="majorHAnsi" w:eastAsia="Calibri" w:hAnsiTheme="majorHAnsi" w:cs="Times New Roman"/>
          <w:b/>
          <w:szCs w:val="20"/>
        </w:rPr>
        <w:t xml:space="preserve"> B</w:t>
      </w:r>
      <w:r w:rsidRPr="00082E70">
        <w:rPr>
          <w:rFonts w:asciiTheme="majorHAnsi" w:eastAsia="Calibri" w:hAnsiTheme="majorHAnsi" w:cs="Times New Roman"/>
          <w:b/>
          <w:szCs w:val="20"/>
        </w:rPr>
        <w:t>unu nasıl bi</w:t>
      </w:r>
      <w:r>
        <w:rPr>
          <w:rFonts w:asciiTheme="majorHAnsi" w:eastAsia="Calibri" w:hAnsiTheme="majorHAnsi" w:cs="Times New Roman"/>
          <w:b/>
          <w:szCs w:val="20"/>
        </w:rPr>
        <w:t>r çalışma sayesinde başardınız?</w:t>
      </w:r>
    </w:p>
    <w:p w:rsidR="0081621A" w:rsidRPr="0081621A" w:rsidRDefault="0081621A" w:rsidP="0081621A">
      <w:pPr>
        <w:pStyle w:val="AralkYok"/>
        <w:tabs>
          <w:tab w:val="left" w:pos="1560"/>
          <w:tab w:val="left" w:pos="1701"/>
        </w:tabs>
        <w:spacing w:line="400" w:lineRule="exact"/>
        <w:ind w:left="708"/>
        <w:jc w:val="both"/>
        <w:rPr>
          <w:rFonts w:asciiTheme="majorHAnsi" w:hAnsiTheme="majorHAnsi"/>
        </w:rPr>
      </w:pPr>
      <w:r w:rsidRPr="0081621A">
        <w:rPr>
          <w:rFonts w:asciiTheme="majorHAnsi" w:hAnsiTheme="majorHAnsi"/>
        </w:rPr>
        <w:t>Hedef üstü olarak makale ve bildiri yayımları yapılmıştır.</w:t>
      </w:r>
    </w:p>
    <w:p w:rsidR="0085740D" w:rsidRPr="00082E70" w:rsidRDefault="0085740D" w:rsidP="0085740D">
      <w:pPr>
        <w:tabs>
          <w:tab w:val="left" w:pos="1560"/>
          <w:tab w:val="left" w:pos="1701"/>
        </w:tabs>
        <w:spacing w:after="0" w:line="300" w:lineRule="exact"/>
        <w:ind w:left="708"/>
        <w:jc w:val="both"/>
        <w:rPr>
          <w:rFonts w:asciiTheme="majorHAnsi" w:eastAsia="Calibri" w:hAnsiTheme="majorHAnsi" w:cs="Times New Roman"/>
          <w:szCs w:val="20"/>
        </w:rPr>
      </w:pPr>
    </w:p>
    <w:p w:rsidR="0085740D" w:rsidRPr="00082E70" w:rsidRDefault="0085740D" w:rsidP="0085740D">
      <w:pPr>
        <w:numPr>
          <w:ilvl w:val="0"/>
          <w:numId w:val="16"/>
        </w:numPr>
        <w:tabs>
          <w:tab w:val="left" w:pos="1560"/>
          <w:tab w:val="left" w:pos="1701"/>
        </w:tabs>
        <w:spacing w:after="0" w:line="300" w:lineRule="exact"/>
        <w:ind w:left="709" w:hanging="283"/>
        <w:jc w:val="both"/>
        <w:rPr>
          <w:rFonts w:asciiTheme="majorHAnsi" w:eastAsia="Calibri" w:hAnsiTheme="majorHAnsi" w:cs="Times New Roman"/>
          <w:b/>
          <w:szCs w:val="20"/>
        </w:rPr>
      </w:pPr>
      <w:r w:rsidRPr="00082E70">
        <w:rPr>
          <w:rFonts w:asciiTheme="majorHAnsi" w:eastAsia="Calibri" w:hAnsiTheme="majorHAnsi" w:cs="Times New Roman"/>
          <w:b/>
          <w:szCs w:val="20"/>
        </w:rPr>
        <w:t>Diğer Merkezler ile işbirliği yaptınız mı?</w:t>
      </w:r>
    </w:p>
    <w:p w:rsidR="0081621A" w:rsidRDefault="0081621A" w:rsidP="0081621A">
      <w:pPr>
        <w:pStyle w:val="AralkYok"/>
        <w:tabs>
          <w:tab w:val="left" w:pos="1560"/>
          <w:tab w:val="left" w:pos="1701"/>
        </w:tabs>
        <w:spacing w:line="400" w:lineRule="exact"/>
        <w:ind w:left="709"/>
        <w:jc w:val="both"/>
        <w:rPr>
          <w:rFonts w:asciiTheme="majorHAnsi" w:hAnsiTheme="majorHAnsi"/>
        </w:rPr>
      </w:pPr>
      <w:r w:rsidRPr="0081621A">
        <w:rPr>
          <w:rFonts w:asciiTheme="majorHAnsi" w:hAnsiTheme="majorHAnsi"/>
        </w:rPr>
        <w:t>Rapor döneminde diğer merkezler ile ortak bir çalışmamız olmamıştır.</w:t>
      </w:r>
    </w:p>
    <w:p w:rsidR="0081621A" w:rsidRPr="0081621A" w:rsidRDefault="0081621A" w:rsidP="0081621A">
      <w:pPr>
        <w:pStyle w:val="AralkYok"/>
        <w:tabs>
          <w:tab w:val="left" w:pos="1560"/>
          <w:tab w:val="left" w:pos="1701"/>
        </w:tabs>
        <w:spacing w:line="400" w:lineRule="exact"/>
        <w:ind w:left="709"/>
        <w:jc w:val="both"/>
        <w:rPr>
          <w:rFonts w:asciiTheme="majorHAnsi" w:hAnsiTheme="majorHAnsi"/>
        </w:rPr>
      </w:pPr>
    </w:p>
    <w:p w:rsidR="0085740D" w:rsidRPr="00082E70" w:rsidRDefault="00C472A4" w:rsidP="0085740D">
      <w:pPr>
        <w:numPr>
          <w:ilvl w:val="0"/>
          <w:numId w:val="16"/>
        </w:numPr>
        <w:tabs>
          <w:tab w:val="left" w:pos="1560"/>
          <w:tab w:val="left" w:pos="1701"/>
        </w:tabs>
        <w:spacing w:after="0" w:line="300" w:lineRule="exact"/>
        <w:ind w:left="709" w:hanging="283"/>
        <w:jc w:val="both"/>
        <w:rPr>
          <w:rFonts w:asciiTheme="majorHAnsi" w:eastAsia="Calibri" w:hAnsiTheme="majorHAnsi" w:cs="Times New Roman"/>
          <w:b/>
          <w:szCs w:val="20"/>
        </w:rPr>
      </w:pPr>
      <w:r>
        <w:rPr>
          <w:rFonts w:asciiTheme="majorHAnsi" w:eastAsia="Calibri" w:hAnsiTheme="majorHAnsi" w:cs="Times New Roman"/>
          <w:b/>
          <w:szCs w:val="20"/>
        </w:rPr>
        <w:t>2025</w:t>
      </w:r>
      <w:r w:rsidR="0085740D" w:rsidRPr="00082E70">
        <w:rPr>
          <w:rFonts w:asciiTheme="majorHAnsi" w:eastAsia="Calibri" w:hAnsiTheme="majorHAnsi" w:cs="Times New Roman"/>
          <w:b/>
          <w:szCs w:val="20"/>
        </w:rPr>
        <w:t xml:space="preserve"> Yılı hedefleriniz nelerdir?</w:t>
      </w:r>
    </w:p>
    <w:p w:rsidR="0081621A" w:rsidRPr="0081621A" w:rsidRDefault="0081621A" w:rsidP="0081621A">
      <w:pPr>
        <w:pStyle w:val="AralkYok"/>
        <w:tabs>
          <w:tab w:val="left" w:pos="1560"/>
          <w:tab w:val="left" w:pos="1701"/>
        </w:tabs>
        <w:spacing w:line="400" w:lineRule="exact"/>
        <w:ind w:left="708"/>
        <w:jc w:val="both"/>
        <w:rPr>
          <w:rFonts w:asciiTheme="majorHAnsi" w:hAnsiTheme="majorHAnsi"/>
        </w:rPr>
      </w:pPr>
      <w:r w:rsidRPr="0081621A">
        <w:rPr>
          <w:rFonts w:asciiTheme="majorHAnsi" w:hAnsiTheme="majorHAnsi"/>
        </w:rPr>
        <w:t>1 Adet Araştırma Proj</w:t>
      </w:r>
      <w:r w:rsidR="00F07EDD">
        <w:rPr>
          <w:rFonts w:asciiTheme="majorHAnsi" w:hAnsiTheme="majorHAnsi"/>
        </w:rPr>
        <w:t>esi, 1 Adet Danışmanlık Projesi</w:t>
      </w:r>
      <w:r w:rsidRPr="0081621A">
        <w:rPr>
          <w:rFonts w:asciiTheme="majorHAnsi" w:hAnsiTheme="majorHAnsi"/>
        </w:rPr>
        <w:t xml:space="preserve">, 1 Adet Yaşamboyu Eğitim Faaliyeti,  </w:t>
      </w:r>
    </w:p>
    <w:p w:rsidR="0081621A" w:rsidRPr="0081621A" w:rsidRDefault="0081621A" w:rsidP="0081621A">
      <w:pPr>
        <w:pStyle w:val="AralkYok"/>
        <w:tabs>
          <w:tab w:val="left" w:pos="1560"/>
          <w:tab w:val="left" w:pos="1701"/>
        </w:tabs>
        <w:spacing w:line="400" w:lineRule="exact"/>
        <w:ind w:left="708"/>
        <w:jc w:val="both"/>
        <w:rPr>
          <w:rFonts w:asciiTheme="majorHAnsi" w:hAnsiTheme="majorHAnsi"/>
        </w:rPr>
      </w:pPr>
      <w:r w:rsidRPr="0081621A">
        <w:rPr>
          <w:rFonts w:asciiTheme="majorHAnsi" w:hAnsiTheme="majorHAnsi"/>
        </w:rPr>
        <w:t xml:space="preserve">1 Adet Seminer/Çalıştay/ Zirve düzenlenmesi ve bu doğrultuda akademik makale ve bildirilerin yayınlanması hedeflenmektedir. </w:t>
      </w:r>
    </w:p>
    <w:p w:rsidR="00E84285" w:rsidRPr="0081621A" w:rsidRDefault="00E84285" w:rsidP="0085740D">
      <w:pPr>
        <w:pStyle w:val="GvdeMetni"/>
        <w:tabs>
          <w:tab w:val="left" w:pos="902"/>
        </w:tabs>
        <w:kinsoku w:val="0"/>
        <w:overflowPunct w:val="0"/>
        <w:spacing w:before="0"/>
        <w:ind w:left="103"/>
        <w:rPr>
          <w:rFonts w:asciiTheme="majorHAnsi" w:eastAsia="Calibri" w:hAnsiTheme="majorHAnsi" w:cs="InterstateLight"/>
          <w:sz w:val="22"/>
          <w:szCs w:val="22"/>
          <w:lang w:val="de-DE"/>
        </w:rPr>
      </w:pPr>
    </w:p>
    <w:sectPr w:rsidR="00E84285" w:rsidRPr="0081621A" w:rsidSect="00D9381D">
      <w:head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989" w:rsidRDefault="00722989" w:rsidP="00D9381D">
      <w:pPr>
        <w:spacing w:after="0" w:line="240" w:lineRule="auto"/>
      </w:pPr>
      <w:r>
        <w:separator/>
      </w:r>
    </w:p>
  </w:endnote>
  <w:endnote w:type="continuationSeparator" w:id="0">
    <w:p w:rsidR="00722989" w:rsidRDefault="00722989"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neva">
    <w:panose1 w:val="00000000000000000000"/>
    <w:charset w:val="00"/>
    <w:family w:val="swiss"/>
    <w:notTrueType/>
    <w:pitch w:val="variable"/>
    <w:sig w:usb0="00000003" w:usb1="00000000" w:usb2="00000000" w:usb3="00000000" w:csb0="00000001" w:csb1="00000000"/>
  </w:font>
  <w:font w:name="Helvetica">
    <w:panose1 w:val="020B0604020202020204"/>
    <w:charset w:val="A2"/>
    <w:family w:val="swiss"/>
    <w:pitch w:val="variable"/>
    <w:sig w:usb0="00000007" w:usb1="00000000" w:usb2="00000000" w:usb3="00000000" w:csb0="00000093" w:csb1="00000000"/>
  </w:font>
  <w:font w:name="Trebuchet MS">
    <w:panose1 w:val="020B0603020202020204"/>
    <w:charset w:val="A2"/>
    <w:family w:val="swiss"/>
    <w:pitch w:val="variable"/>
    <w:sig w:usb0="00000687" w:usb1="00000000" w:usb2="00000000" w:usb3="00000000" w:csb0="0000009F" w:csb1="00000000"/>
  </w:font>
  <w:font w:name="InterstateLight">
    <w:panose1 w:val="00000000000000000000"/>
    <w:charset w:val="A2"/>
    <w:family w:val="auto"/>
    <w:notTrueType/>
    <w:pitch w:val="default"/>
    <w:sig w:usb0="00000005" w:usb1="00000000" w:usb2="00000000" w:usb3="00000000" w:csb0="00000010"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989" w:rsidRDefault="00722989" w:rsidP="00D9381D">
      <w:pPr>
        <w:spacing w:after="0" w:line="240" w:lineRule="auto"/>
      </w:pPr>
      <w:r>
        <w:separator/>
      </w:r>
    </w:p>
  </w:footnote>
  <w:footnote w:type="continuationSeparator" w:id="0">
    <w:p w:rsidR="00722989" w:rsidRDefault="00722989"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27"/>
      <w:gridCol w:w="1145"/>
    </w:tblGrid>
    <w:tr w:rsidR="0007607B" w:rsidTr="00E5074F">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8143" w:type="dxa"/>
            </w:tcPr>
            <w:p w:rsidR="0007607B" w:rsidRDefault="0007607B">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Bilgi Sistemleri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4-01-01T00:00:00Z">
            <w:dateFormat w:val="yyyy"/>
            <w:lid w:val="tr-TR"/>
            <w:storeMappedDataAs w:val="dateTime"/>
            <w:calendar w:val="gregorian"/>
          </w:date>
        </w:sdtPr>
        <w:sdtEndPr/>
        <w:sdtContent>
          <w:tc>
            <w:tcPr>
              <w:tcW w:w="1159" w:type="dxa"/>
            </w:tcPr>
            <w:p w:rsidR="0007607B" w:rsidRDefault="00F23B08" w:rsidP="00F77B78">
              <w:pPr>
                <w:pStyle w:val="stBilgi"/>
                <w:rPr>
                  <w:rFonts w:asciiTheme="majorHAnsi" w:eastAsiaTheme="majorEastAsia" w:hAnsiTheme="majorHAnsi" w:cstheme="majorBidi"/>
                  <w:b/>
                  <w:bCs/>
                  <w:color w:val="4F81BD" w:themeColor="accent1"/>
                  <w:sz w:val="36"/>
                  <w:szCs w:val="36"/>
                </w:rPr>
              </w:pPr>
              <w:r>
                <w:rPr>
                  <w:b/>
                  <w:color w:val="808080" w:themeColor="background1" w:themeShade="80"/>
                  <w:sz w:val="24"/>
                  <w:szCs w:val="24"/>
                </w:rPr>
                <w:t>2024</w:t>
              </w:r>
            </w:p>
          </w:tc>
        </w:sdtContent>
      </w:sdt>
    </w:tr>
  </w:tbl>
  <w:p w:rsidR="0007607B" w:rsidRDefault="0007607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4" type="#_x0000_t75" style="width:11.25pt;height:11.25pt" o:bullet="t">
        <v:imagedata r:id="rId1" o:title="BD15132_"/>
      </v:shape>
    </w:pict>
  </w:numPicBullet>
  <w:abstractNum w:abstractNumId="0"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2"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F62950"/>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15:restartNumberingAfterBreak="0">
    <w:nsid w:val="35BC2654"/>
    <w:multiLevelType w:val="hybridMultilevel"/>
    <w:tmpl w:val="1ADA8DF2"/>
    <w:lvl w:ilvl="0" w:tplc="0ECE3D60">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7" w15:restartNumberingAfterBreak="0">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15:restartNumberingAfterBreak="0">
    <w:nsid w:val="3EDC3007"/>
    <w:multiLevelType w:val="hybridMultilevel"/>
    <w:tmpl w:val="A0767FB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0"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2"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3"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5" w15:restartNumberingAfterBreak="0">
    <w:nsid w:val="696109C9"/>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6" w15:restartNumberingAfterBreak="0">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7"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19"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20"/>
  </w:num>
  <w:num w:numId="3">
    <w:abstractNumId w:val="4"/>
  </w:num>
  <w:num w:numId="4">
    <w:abstractNumId w:val="2"/>
  </w:num>
  <w:num w:numId="5">
    <w:abstractNumId w:val="19"/>
  </w:num>
  <w:num w:numId="6">
    <w:abstractNumId w:val="13"/>
  </w:num>
  <w:num w:numId="7">
    <w:abstractNumId w:val="10"/>
  </w:num>
  <w:num w:numId="8">
    <w:abstractNumId w:val="5"/>
  </w:num>
  <w:num w:numId="9">
    <w:abstractNumId w:val="18"/>
  </w:num>
  <w:num w:numId="10">
    <w:abstractNumId w:val="0"/>
  </w:num>
  <w:num w:numId="11">
    <w:abstractNumId w:val="14"/>
  </w:num>
  <w:num w:numId="12">
    <w:abstractNumId w:val="11"/>
  </w:num>
  <w:num w:numId="13">
    <w:abstractNumId w:val="9"/>
  </w:num>
  <w:num w:numId="14">
    <w:abstractNumId w:val="12"/>
  </w:num>
  <w:num w:numId="15">
    <w:abstractNumId w:val="7"/>
  </w:num>
  <w:num w:numId="16">
    <w:abstractNumId w:val="1"/>
  </w:num>
  <w:num w:numId="17">
    <w:abstractNumId w:val="8"/>
  </w:num>
  <w:num w:numId="18">
    <w:abstractNumId w:val="6"/>
  </w:num>
  <w:num w:numId="19">
    <w:abstractNumId w:val="16"/>
  </w:num>
  <w:num w:numId="20">
    <w:abstractNumId w:val="1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26D9"/>
    <w:rsid w:val="000068F1"/>
    <w:rsid w:val="00006C0B"/>
    <w:rsid w:val="00012CCD"/>
    <w:rsid w:val="00013DD8"/>
    <w:rsid w:val="00014110"/>
    <w:rsid w:val="00014478"/>
    <w:rsid w:val="000152EC"/>
    <w:rsid w:val="000167DB"/>
    <w:rsid w:val="00017C2F"/>
    <w:rsid w:val="00020288"/>
    <w:rsid w:val="00020962"/>
    <w:rsid w:val="00021571"/>
    <w:rsid w:val="00022DDB"/>
    <w:rsid w:val="00024B34"/>
    <w:rsid w:val="0002641F"/>
    <w:rsid w:val="0002747D"/>
    <w:rsid w:val="00027BEB"/>
    <w:rsid w:val="00027C2F"/>
    <w:rsid w:val="00031AFB"/>
    <w:rsid w:val="000326BF"/>
    <w:rsid w:val="000407CA"/>
    <w:rsid w:val="000408B3"/>
    <w:rsid w:val="0004109B"/>
    <w:rsid w:val="00042CD7"/>
    <w:rsid w:val="00045483"/>
    <w:rsid w:val="000459E0"/>
    <w:rsid w:val="000472C8"/>
    <w:rsid w:val="00050B4B"/>
    <w:rsid w:val="00054259"/>
    <w:rsid w:val="0005702A"/>
    <w:rsid w:val="00064866"/>
    <w:rsid w:val="000712B6"/>
    <w:rsid w:val="00071818"/>
    <w:rsid w:val="00074A37"/>
    <w:rsid w:val="0007607B"/>
    <w:rsid w:val="00076588"/>
    <w:rsid w:val="0007741E"/>
    <w:rsid w:val="000828D7"/>
    <w:rsid w:val="00082E70"/>
    <w:rsid w:val="00082FA4"/>
    <w:rsid w:val="00083C64"/>
    <w:rsid w:val="00085BB0"/>
    <w:rsid w:val="00085EFA"/>
    <w:rsid w:val="00087D92"/>
    <w:rsid w:val="00092F3C"/>
    <w:rsid w:val="00095ED3"/>
    <w:rsid w:val="000A0AC9"/>
    <w:rsid w:val="000A3C68"/>
    <w:rsid w:val="000A6E7F"/>
    <w:rsid w:val="000A79A0"/>
    <w:rsid w:val="000B026B"/>
    <w:rsid w:val="000B0816"/>
    <w:rsid w:val="000B0E71"/>
    <w:rsid w:val="000B26AF"/>
    <w:rsid w:val="000B60C2"/>
    <w:rsid w:val="000B65F8"/>
    <w:rsid w:val="000B65FC"/>
    <w:rsid w:val="000B66CC"/>
    <w:rsid w:val="000B747E"/>
    <w:rsid w:val="000C2AAB"/>
    <w:rsid w:val="000C41AC"/>
    <w:rsid w:val="000C4C4D"/>
    <w:rsid w:val="000C72A1"/>
    <w:rsid w:val="000D029F"/>
    <w:rsid w:val="000D122B"/>
    <w:rsid w:val="000D2332"/>
    <w:rsid w:val="000D3B2C"/>
    <w:rsid w:val="000D4E94"/>
    <w:rsid w:val="000E3C18"/>
    <w:rsid w:val="000E4515"/>
    <w:rsid w:val="000E551A"/>
    <w:rsid w:val="000E60FA"/>
    <w:rsid w:val="000E74E6"/>
    <w:rsid w:val="000F0096"/>
    <w:rsid w:val="000F0592"/>
    <w:rsid w:val="000F17EB"/>
    <w:rsid w:val="00103979"/>
    <w:rsid w:val="00103A39"/>
    <w:rsid w:val="00104A41"/>
    <w:rsid w:val="00106F2C"/>
    <w:rsid w:val="001110E6"/>
    <w:rsid w:val="00121071"/>
    <w:rsid w:val="001221D1"/>
    <w:rsid w:val="00122FFC"/>
    <w:rsid w:val="00124E27"/>
    <w:rsid w:val="00125B29"/>
    <w:rsid w:val="001262F6"/>
    <w:rsid w:val="00126DB4"/>
    <w:rsid w:val="0013058D"/>
    <w:rsid w:val="00132234"/>
    <w:rsid w:val="00133E65"/>
    <w:rsid w:val="00136106"/>
    <w:rsid w:val="00140178"/>
    <w:rsid w:val="00143EA3"/>
    <w:rsid w:val="00145601"/>
    <w:rsid w:val="001548FD"/>
    <w:rsid w:val="00154952"/>
    <w:rsid w:val="00154DD8"/>
    <w:rsid w:val="00155685"/>
    <w:rsid w:val="001573D9"/>
    <w:rsid w:val="0016014C"/>
    <w:rsid w:val="0016057D"/>
    <w:rsid w:val="001659C1"/>
    <w:rsid w:val="00167E33"/>
    <w:rsid w:val="00170172"/>
    <w:rsid w:val="00171240"/>
    <w:rsid w:val="00171500"/>
    <w:rsid w:val="00172F13"/>
    <w:rsid w:val="00173C63"/>
    <w:rsid w:val="00174DDB"/>
    <w:rsid w:val="001770EC"/>
    <w:rsid w:val="0017782C"/>
    <w:rsid w:val="001803BA"/>
    <w:rsid w:val="001811D2"/>
    <w:rsid w:val="00182F67"/>
    <w:rsid w:val="00185230"/>
    <w:rsid w:val="00185F00"/>
    <w:rsid w:val="0019168B"/>
    <w:rsid w:val="00191B0B"/>
    <w:rsid w:val="00192530"/>
    <w:rsid w:val="0019349B"/>
    <w:rsid w:val="001A0DA7"/>
    <w:rsid w:val="001A58CA"/>
    <w:rsid w:val="001A769F"/>
    <w:rsid w:val="001B0FD7"/>
    <w:rsid w:val="001B3A74"/>
    <w:rsid w:val="001B56DB"/>
    <w:rsid w:val="001B64B8"/>
    <w:rsid w:val="001B7F8B"/>
    <w:rsid w:val="001C13BE"/>
    <w:rsid w:val="001C32B6"/>
    <w:rsid w:val="001C48E0"/>
    <w:rsid w:val="001C57B5"/>
    <w:rsid w:val="001C6AE3"/>
    <w:rsid w:val="001C78E3"/>
    <w:rsid w:val="001D131C"/>
    <w:rsid w:val="001D5ACE"/>
    <w:rsid w:val="001E1D3A"/>
    <w:rsid w:val="001E3737"/>
    <w:rsid w:val="001E5E22"/>
    <w:rsid w:val="001F1502"/>
    <w:rsid w:val="001F2460"/>
    <w:rsid w:val="001F4EF4"/>
    <w:rsid w:val="001F5C3E"/>
    <w:rsid w:val="001F5D40"/>
    <w:rsid w:val="001F5EDE"/>
    <w:rsid w:val="001F611E"/>
    <w:rsid w:val="001F76A9"/>
    <w:rsid w:val="00202020"/>
    <w:rsid w:val="0020443C"/>
    <w:rsid w:val="00204DFD"/>
    <w:rsid w:val="002074ED"/>
    <w:rsid w:val="00207A93"/>
    <w:rsid w:val="00210035"/>
    <w:rsid w:val="00212934"/>
    <w:rsid w:val="00214BA5"/>
    <w:rsid w:val="0021572A"/>
    <w:rsid w:val="00216612"/>
    <w:rsid w:val="002170F4"/>
    <w:rsid w:val="00217925"/>
    <w:rsid w:val="00220BAD"/>
    <w:rsid w:val="002219EC"/>
    <w:rsid w:val="002233C3"/>
    <w:rsid w:val="0022708F"/>
    <w:rsid w:val="00231FDC"/>
    <w:rsid w:val="0023337A"/>
    <w:rsid w:val="00235FA1"/>
    <w:rsid w:val="0024069D"/>
    <w:rsid w:val="002430E9"/>
    <w:rsid w:val="00246E71"/>
    <w:rsid w:val="002471B2"/>
    <w:rsid w:val="0025227B"/>
    <w:rsid w:val="00256B00"/>
    <w:rsid w:val="002631D1"/>
    <w:rsid w:val="00276123"/>
    <w:rsid w:val="002822B5"/>
    <w:rsid w:val="00283DC8"/>
    <w:rsid w:val="00285883"/>
    <w:rsid w:val="002860B8"/>
    <w:rsid w:val="00287D31"/>
    <w:rsid w:val="0029239A"/>
    <w:rsid w:val="0029310B"/>
    <w:rsid w:val="002940B2"/>
    <w:rsid w:val="002A02BD"/>
    <w:rsid w:val="002A0F81"/>
    <w:rsid w:val="002A19BE"/>
    <w:rsid w:val="002A6AD6"/>
    <w:rsid w:val="002B0077"/>
    <w:rsid w:val="002B17EF"/>
    <w:rsid w:val="002B30B7"/>
    <w:rsid w:val="002B5AA5"/>
    <w:rsid w:val="002B7276"/>
    <w:rsid w:val="002C0C4F"/>
    <w:rsid w:val="002C3DB7"/>
    <w:rsid w:val="002C3E05"/>
    <w:rsid w:val="002C51C0"/>
    <w:rsid w:val="002C6AB0"/>
    <w:rsid w:val="002C7307"/>
    <w:rsid w:val="002C791C"/>
    <w:rsid w:val="002D3212"/>
    <w:rsid w:val="002D4428"/>
    <w:rsid w:val="002D5CCD"/>
    <w:rsid w:val="002D6349"/>
    <w:rsid w:val="002E006E"/>
    <w:rsid w:val="002E41DC"/>
    <w:rsid w:val="002E580D"/>
    <w:rsid w:val="002E730A"/>
    <w:rsid w:val="002F02E1"/>
    <w:rsid w:val="002F2D96"/>
    <w:rsid w:val="002F32EF"/>
    <w:rsid w:val="002F4AE7"/>
    <w:rsid w:val="002F5625"/>
    <w:rsid w:val="002F77DE"/>
    <w:rsid w:val="003025F9"/>
    <w:rsid w:val="003038EA"/>
    <w:rsid w:val="00303CC9"/>
    <w:rsid w:val="003049CC"/>
    <w:rsid w:val="0030701A"/>
    <w:rsid w:val="00317CEC"/>
    <w:rsid w:val="00322DED"/>
    <w:rsid w:val="00323F84"/>
    <w:rsid w:val="003254AC"/>
    <w:rsid w:val="00325B59"/>
    <w:rsid w:val="00325BAD"/>
    <w:rsid w:val="00326B29"/>
    <w:rsid w:val="0033041B"/>
    <w:rsid w:val="0033213F"/>
    <w:rsid w:val="00334753"/>
    <w:rsid w:val="00340E6C"/>
    <w:rsid w:val="003424D8"/>
    <w:rsid w:val="00344193"/>
    <w:rsid w:val="00346684"/>
    <w:rsid w:val="003466CE"/>
    <w:rsid w:val="00347572"/>
    <w:rsid w:val="0034769A"/>
    <w:rsid w:val="00350705"/>
    <w:rsid w:val="00350FDA"/>
    <w:rsid w:val="003523DA"/>
    <w:rsid w:val="0035275B"/>
    <w:rsid w:val="003562E8"/>
    <w:rsid w:val="0035699D"/>
    <w:rsid w:val="00356E84"/>
    <w:rsid w:val="00356EF0"/>
    <w:rsid w:val="003606B1"/>
    <w:rsid w:val="00360FC9"/>
    <w:rsid w:val="00363095"/>
    <w:rsid w:val="00363391"/>
    <w:rsid w:val="0036517C"/>
    <w:rsid w:val="00365759"/>
    <w:rsid w:val="00366A87"/>
    <w:rsid w:val="00376E85"/>
    <w:rsid w:val="00380136"/>
    <w:rsid w:val="00383CFC"/>
    <w:rsid w:val="003841A7"/>
    <w:rsid w:val="00385B94"/>
    <w:rsid w:val="0038602B"/>
    <w:rsid w:val="00386C7C"/>
    <w:rsid w:val="00387378"/>
    <w:rsid w:val="0039136C"/>
    <w:rsid w:val="00391A1C"/>
    <w:rsid w:val="00394B6C"/>
    <w:rsid w:val="00396F6A"/>
    <w:rsid w:val="003974F8"/>
    <w:rsid w:val="003A33C4"/>
    <w:rsid w:val="003A36D3"/>
    <w:rsid w:val="003A636B"/>
    <w:rsid w:val="003B27BE"/>
    <w:rsid w:val="003B3E46"/>
    <w:rsid w:val="003B435F"/>
    <w:rsid w:val="003B5A4B"/>
    <w:rsid w:val="003B5FCB"/>
    <w:rsid w:val="003B65A3"/>
    <w:rsid w:val="003C115C"/>
    <w:rsid w:val="003C2A95"/>
    <w:rsid w:val="003C470A"/>
    <w:rsid w:val="003C4984"/>
    <w:rsid w:val="003C5100"/>
    <w:rsid w:val="003C6F50"/>
    <w:rsid w:val="003D0DB7"/>
    <w:rsid w:val="003D319F"/>
    <w:rsid w:val="003D3FF6"/>
    <w:rsid w:val="003D561E"/>
    <w:rsid w:val="003E01B1"/>
    <w:rsid w:val="003E066B"/>
    <w:rsid w:val="003E1385"/>
    <w:rsid w:val="003E28EA"/>
    <w:rsid w:val="003E2DD7"/>
    <w:rsid w:val="003E3F67"/>
    <w:rsid w:val="003E5EED"/>
    <w:rsid w:val="003E7DD1"/>
    <w:rsid w:val="003F2B90"/>
    <w:rsid w:val="003F30FE"/>
    <w:rsid w:val="003F3BB1"/>
    <w:rsid w:val="003F6307"/>
    <w:rsid w:val="003F6459"/>
    <w:rsid w:val="003F7A37"/>
    <w:rsid w:val="003F7B31"/>
    <w:rsid w:val="003F7D68"/>
    <w:rsid w:val="00400F7C"/>
    <w:rsid w:val="00403386"/>
    <w:rsid w:val="00403F06"/>
    <w:rsid w:val="004058A4"/>
    <w:rsid w:val="00405C5C"/>
    <w:rsid w:val="00407A55"/>
    <w:rsid w:val="004100B9"/>
    <w:rsid w:val="00410B32"/>
    <w:rsid w:val="004123EC"/>
    <w:rsid w:val="00412E4B"/>
    <w:rsid w:val="00417465"/>
    <w:rsid w:val="00417F44"/>
    <w:rsid w:val="00421910"/>
    <w:rsid w:val="00421959"/>
    <w:rsid w:val="00421A35"/>
    <w:rsid w:val="00424AF9"/>
    <w:rsid w:val="00426B3D"/>
    <w:rsid w:val="004278F4"/>
    <w:rsid w:val="00427B79"/>
    <w:rsid w:val="00430023"/>
    <w:rsid w:val="0043299F"/>
    <w:rsid w:val="00433AFA"/>
    <w:rsid w:val="00434236"/>
    <w:rsid w:val="0043653D"/>
    <w:rsid w:val="004412FF"/>
    <w:rsid w:val="004413D6"/>
    <w:rsid w:val="004443A8"/>
    <w:rsid w:val="00446832"/>
    <w:rsid w:val="004472C4"/>
    <w:rsid w:val="004520C0"/>
    <w:rsid w:val="004532DF"/>
    <w:rsid w:val="00453E85"/>
    <w:rsid w:val="00456950"/>
    <w:rsid w:val="00457019"/>
    <w:rsid w:val="004577EA"/>
    <w:rsid w:val="0046076D"/>
    <w:rsid w:val="004609B1"/>
    <w:rsid w:val="00460DB9"/>
    <w:rsid w:val="0046461D"/>
    <w:rsid w:val="00465004"/>
    <w:rsid w:val="00465678"/>
    <w:rsid w:val="004657A1"/>
    <w:rsid w:val="00480F5E"/>
    <w:rsid w:val="004811EB"/>
    <w:rsid w:val="00482A0E"/>
    <w:rsid w:val="00483B58"/>
    <w:rsid w:val="00490AF5"/>
    <w:rsid w:val="00496543"/>
    <w:rsid w:val="004A1BC4"/>
    <w:rsid w:val="004A5711"/>
    <w:rsid w:val="004A7650"/>
    <w:rsid w:val="004B011A"/>
    <w:rsid w:val="004B1722"/>
    <w:rsid w:val="004B4BFD"/>
    <w:rsid w:val="004C21B1"/>
    <w:rsid w:val="004D0C9D"/>
    <w:rsid w:val="004D311C"/>
    <w:rsid w:val="004D536E"/>
    <w:rsid w:val="004D7CC9"/>
    <w:rsid w:val="004E22D3"/>
    <w:rsid w:val="004E4D19"/>
    <w:rsid w:val="004E51AA"/>
    <w:rsid w:val="004E678D"/>
    <w:rsid w:val="004E7E6E"/>
    <w:rsid w:val="004F0FF2"/>
    <w:rsid w:val="004F242E"/>
    <w:rsid w:val="004F38FF"/>
    <w:rsid w:val="004F521A"/>
    <w:rsid w:val="004F58DE"/>
    <w:rsid w:val="004F5E83"/>
    <w:rsid w:val="00501BED"/>
    <w:rsid w:val="005022F3"/>
    <w:rsid w:val="0050304D"/>
    <w:rsid w:val="00505E0E"/>
    <w:rsid w:val="00506350"/>
    <w:rsid w:val="005067D2"/>
    <w:rsid w:val="0051112C"/>
    <w:rsid w:val="00511504"/>
    <w:rsid w:val="00511E29"/>
    <w:rsid w:val="00513650"/>
    <w:rsid w:val="00516818"/>
    <w:rsid w:val="00517001"/>
    <w:rsid w:val="00520D93"/>
    <w:rsid w:val="0052177C"/>
    <w:rsid w:val="00521C9F"/>
    <w:rsid w:val="00521E49"/>
    <w:rsid w:val="00522364"/>
    <w:rsid w:val="00523845"/>
    <w:rsid w:val="0052536A"/>
    <w:rsid w:val="00526B57"/>
    <w:rsid w:val="00531583"/>
    <w:rsid w:val="00532361"/>
    <w:rsid w:val="00532D0E"/>
    <w:rsid w:val="005333CA"/>
    <w:rsid w:val="00533D49"/>
    <w:rsid w:val="005370F2"/>
    <w:rsid w:val="00537E6D"/>
    <w:rsid w:val="00540127"/>
    <w:rsid w:val="00540D54"/>
    <w:rsid w:val="00542545"/>
    <w:rsid w:val="00545EDC"/>
    <w:rsid w:val="00546DFE"/>
    <w:rsid w:val="0055030A"/>
    <w:rsid w:val="00553FAD"/>
    <w:rsid w:val="005559C4"/>
    <w:rsid w:val="00556994"/>
    <w:rsid w:val="00557236"/>
    <w:rsid w:val="00561B73"/>
    <w:rsid w:val="005631C0"/>
    <w:rsid w:val="00565AC6"/>
    <w:rsid w:val="00566276"/>
    <w:rsid w:val="0057119A"/>
    <w:rsid w:val="005725BC"/>
    <w:rsid w:val="0057380E"/>
    <w:rsid w:val="00580285"/>
    <w:rsid w:val="00581A31"/>
    <w:rsid w:val="005847F1"/>
    <w:rsid w:val="00585BAA"/>
    <w:rsid w:val="00585DD7"/>
    <w:rsid w:val="005878EE"/>
    <w:rsid w:val="00587D31"/>
    <w:rsid w:val="00590A9E"/>
    <w:rsid w:val="00592236"/>
    <w:rsid w:val="005952A7"/>
    <w:rsid w:val="005A2F3A"/>
    <w:rsid w:val="005A5A10"/>
    <w:rsid w:val="005A7DAF"/>
    <w:rsid w:val="005B0B2E"/>
    <w:rsid w:val="005B3708"/>
    <w:rsid w:val="005B5091"/>
    <w:rsid w:val="005B55C1"/>
    <w:rsid w:val="005B5A92"/>
    <w:rsid w:val="005B6F1E"/>
    <w:rsid w:val="005C0DC1"/>
    <w:rsid w:val="005C0F64"/>
    <w:rsid w:val="005C2C11"/>
    <w:rsid w:val="005C4DB3"/>
    <w:rsid w:val="005C6064"/>
    <w:rsid w:val="005D3BD8"/>
    <w:rsid w:val="005D46FD"/>
    <w:rsid w:val="005D5625"/>
    <w:rsid w:val="005D63EE"/>
    <w:rsid w:val="005D7C1F"/>
    <w:rsid w:val="005E1183"/>
    <w:rsid w:val="005E3EAD"/>
    <w:rsid w:val="005E6A2E"/>
    <w:rsid w:val="005E7F9C"/>
    <w:rsid w:val="005F6699"/>
    <w:rsid w:val="006021BF"/>
    <w:rsid w:val="00604006"/>
    <w:rsid w:val="006065B6"/>
    <w:rsid w:val="00606FFC"/>
    <w:rsid w:val="0061099A"/>
    <w:rsid w:val="00611DE3"/>
    <w:rsid w:val="006142D7"/>
    <w:rsid w:val="0061666F"/>
    <w:rsid w:val="006210D4"/>
    <w:rsid w:val="00621D23"/>
    <w:rsid w:val="006226C6"/>
    <w:rsid w:val="00625E58"/>
    <w:rsid w:val="00626955"/>
    <w:rsid w:val="00626FBE"/>
    <w:rsid w:val="00627FC1"/>
    <w:rsid w:val="00632523"/>
    <w:rsid w:val="00633FF6"/>
    <w:rsid w:val="006375F6"/>
    <w:rsid w:val="006467D3"/>
    <w:rsid w:val="00650006"/>
    <w:rsid w:val="00650BC6"/>
    <w:rsid w:val="00653E77"/>
    <w:rsid w:val="00654156"/>
    <w:rsid w:val="00657798"/>
    <w:rsid w:val="00660C79"/>
    <w:rsid w:val="00662015"/>
    <w:rsid w:val="00662B2C"/>
    <w:rsid w:val="00662D02"/>
    <w:rsid w:val="00666B5D"/>
    <w:rsid w:val="00671368"/>
    <w:rsid w:val="006716C4"/>
    <w:rsid w:val="00671F48"/>
    <w:rsid w:val="00673A62"/>
    <w:rsid w:val="00673FFC"/>
    <w:rsid w:val="00674DAD"/>
    <w:rsid w:val="00675786"/>
    <w:rsid w:val="006757EC"/>
    <w:rsid w:val="00677BDE"/>
    <w:rsid w:val="00681B5E"/>
    <w:rsid w:val="00682598"/>
    <w:rsid w:val="006958ED"/>
    <w:rsid w:val="00696ABA"/>
    <w:rsid w:val="00696F88"/>
    <w:rsid w:val="00697D19"/>
    <w:rsid w:val="006A08EB"/>
    <w:rsid w:val="006A0990"/>
    <w:rsid w:val="006A0BD8"/>
    <w:rsid w:val="006A1D7D"/>
    <w:rsid w:val="006A5899"/>
    <w:rsid w:val="006A5C66"/>
    <w:rsid w:val="006A7BBC"/>
    <w:rsid w:val="006B02E3"/>
    <w:rsid w:val="006B1AFE"/>
    <w:rsid w:val="006B3C5C"/>
    <w:rsid w:val="006B44C7"/>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E6421"/>
    <w:rsid w:val="006F6C21"/>
    <w:rsid w:val="0070182F"/>
    <w:rsid w:val="0070282C"/>
    <w:rsid w:val="00702C86"/>
    <w:rsid w:val="007069E9"/>
    <w:rsid w:val="007073B1"/>
    <w:rsid w:val="00707A39"/>
    <w:rsid w:val="00707BCC"/>
    <w:rsid w:val="00713D89"/>
    <w:rsid w:val="00716235"/>
    <w:rsid w:val="00717DB8"/>
    <w:rsid w:val="007214C5"/>
    <w:rsid w:val="00722989"/>
    <w:rsid w:val="0072388A"/>
    <w:rsid w:val="00724DC4"/>
    <w:rsid w:val="00730072"/>
    <w:rsid w:val="0073038B"/>
    <w:rsid w:val="00731EC6"/>
    <w:rsid w:val="00732169"/>
    <w:rsid w:val="00732918"/>
    <w:rsid w:val="00734780"/>
    <w:rsid w:val="00735067"/>
    <w:rsid w:val="007365A0"/>
    <w:rsid w:val="00737D06"/>
    <w:rsid w:val="0074055F"/>
    <w:rsid w:val="007410A6"/>
    <w:rsid w:val="0074169D"/>
    <w:rsid w:val="0075140B"/>
    <w:rsid w:val="00753431"/>
    <w:rsid w:val="007552EF"/>
    <w:rsid w:val="0075656F"/>
    <w:rsid w:val="0076005F"/>
    <w:rsid w:val="00762119"/>
    <w:rsid w:val="007623CA"/>
    <w:rsid w:val="007646E5"/>
    <w:rsid w:val="00774E8C"/>
    <w:rsid w:val="007759A2"/>
    <w:rsid w:val="00781E1E"/>
    <w:rsid w:val="0078224D"/>
    <w:rsid w:val="00782DFD"/>
    <w:rsid w:val="0078301E"/>
    <w:rsid w:val="00784D2D"/>
    <w:rsid w:val="007858FE"/>
    <w:rsid w:val="007868CE"/>
    <w:rsid w:val="00787477"/>
    <w:rsid w:val="0079033A"/>
    <w:rsid w:val="00791BDF"/>
    <w:rsid w:val="0079335A"/>
    <w:rsid w:val="00793538"/>
    <w:rsid w:val="00794940"/>
    <w:rsid w:val="007956DA"/>
    <w:rsid w:val="00796D72"/>
    <w:rsid w:val="00797531"/>
    <w:rsid w:val="007A04C0"/>
    <w:rsid w:val="007A04CB"/>
    <w:rsid w:val="007A1532"/>
    <w:rsid w:val="007A1C65"/>
    <w:rsid w:val="007A283B"/>
    <w:rsid w:val="007A3FDD"/>
    <w:rsid w:val="007A5455"/>
    <w:rsid w:val="007A5BA6"/>
    <w:rsid w:val="007A7EF6"/>
    <w:rsid w:val="007B03B1"/>
    <w:rsid w:val="007B05CA"/>
    <w:rsid w:val="007B1AAA"/>
    <w:rsid w:val="007B27FF"/>
    <w:rsid w:val="007B353A"/>
    <w:rsid w:val="007B38FC"/>
    <w:rsid w:val="007B407D"/>
    <w:rsid w:val="007B4BBD"/>
    <w:rsid w:val="007B4FE3"/>
    <w:rsid w:val="007B5602"/>
    <w:rsid w:val="007B6312"/>
    <w:rsid w:val="007B6A1F"/>
    <w:rsid w:val="007C1F9F"/>
    <w:rsid w:val="007C3C91"/>
    <w:rsid w:val="007C7A5B"/>
    <w:rsid w:val="007D1D35"/>
    <w:rsid w:val="007D2359"/>
    <w:rsid w:val="007D3647"/>
    <w:rsid w:val="007D5A2F"/>
    <w:rsid w:val="007D63CA"/>
    <w:rsid w:val="007D6DE5"/>
    <w:rsid w:val="007E27DE"/>
    <w:rsid w:val="007E3439"/>
    <w:rsid w:val="007E6736"/>
    <w:rsid w:val="007F0207"/>
    <w:rsid w:val="007F09D1"/>
    <w:rsid w:val="007F0DFF"/>
    <w:rsid w:val="007F13CB"/>
    <w:rsid w:val="007F503F"/>
    <w:rsid w:val="00802ECA"/>
    <w:rsid w:val="008047A2"/>
    <w:rsid w:val="00805635"/>
    <w:rsid w:val="00810FF4"/>
    <w:rsid w:val="00812474"/>
    <w:rsid w:val="0081370A"/>
    <w:rsid w:val="008139BE"/>
    <w:rsid w:val="00814087"/>
    <w:rsid w:val="0081621A"/>
    <w:rsid w:val="008165F3"/>
    <w:rsid w:val="0082142A"/>
    <w:rsid w:val="0082213A"/>
    <w:rsid w:val="0082269E"/>
    <w:rsid w:val="008253F2"/>
    <w:rsid w:val="00827AF9"/>
    <w:rsid w:val="008314E0"/>
    <w:rsid w:val="0083199B"/>
    <w:rsid w:val="00831F02"/>
    <w:rsid w:val="00831F81"/>
    <w:rsid w:val="00834244"/>
    <w:rsid w:val="0083451B"/>
    <w:rsid w:val="00834C92"/>
    <w:rsid w:val="0083588D"/>
    <w:rsid w:val="00836691"/>
    <w:rsid w:val="008373AF"/>
    <w:rsid w:val="00837FE0"/>
    <w:rsid w:val="00844505"/>
    <w:rsid w:val="008456BA"/>
    <w:rsid w:val="008470BE"/>
    <w:rsid w:val="00854862"/>
    <w:rsid w:val="008573A0"/>
    <w:rsid w:val="0085740D"/>
    <w:rsid w:val="00861971"/>
    <w:rsid w:val="0086432E"/>
    <w:rsid w:val="00865D23"/>
    <w:rsid w:val="00867201"/>
    <w:rsid w:val="00867795"/>
    <w:rsid w:val="00870F09"/>
    <w:rsid w:val="00872EF9"/>
    <w:rsid w:val="00874D2E"/>
    <w:rsid w:val="008750F4"/>
    <w:rsid w:val="008755F6"/>
    <w:rsid w:val="008759F2"/>
    <w:rsid w:val="008800E9"/>
    <w:rsid w:val="008807B8"/>
    <w:rsid w:val="0088107C"/>
    <w:rsid w:val="008819FC"/>
    <w:rsid w:val="00881DC3"/>
    <w:rsid w:val="00882862"/>
    <w:rsid w:val="00883EE4"/>
    <w:rsid w:val="008841F2"/>
    <w:rsid w:val="00884238"/>
    <w:rsid w:val="00884F26"/>
    <w:rsid w:val="00885087"/>
    <w:rsid w:val="00885A32"/>
    <w:rsid w:val="008866C9"/>
    <w:rsid w:val="00890A85"/>
    <w:rsid w:val="00890E64"/>
    <w:rsid w:val="0089275D"/>
    <w:rsid w:val="00892D0D"/>
    <w:rsid w:val="00895934"/>
    <w:rsid w:val="0089719B"/>
    <w:rsid w:val="008A0C9B"/>
    <w:rsid w:val="008A35B1"/>
    <w:rsid w:val="008A56EE"/>
    <w:rsid w:val="008A5CBC"/>
    <w:rsid w:val="008B0C37"/>
    <w:rsid w:val="008B3CBA"/>
    <w:rsid w:val="008B4627"/>
    <w:rsid w:val="008B4792"/>
    <w:rsid w:val="008B6926"/>
    <w:rsid w:val="008C287A"/>
    <w:rsid w:val="008D1AA4"/>
    <w:rsid w:val="008D27DB"/>
    <w:rsid w:val="008D605C"/>
    <w:rsid w:val="008D721F"/>
    <w:rsid w:val="008D7CD1"/>
    <w:rsid w:val="008E23EF"/>
    <w:rsid w:val="008E4E94"/>
    <w:rsid w:val="008E6EBE"/>
    <w:rsid w:val="008E733D"/>
    <w:rsid w:val="008F2793"/>
    <w:rsid w:val="008F291E"/>
    <w:rsid w:val="008F5B66"/>
    <w:rsid w:val="008F5EB0"/>
    <w:rsid w:val="008F5FFF"/>
    <w:rsid w:val="008F7829"/>
    <w:rsid w:val="009032D3"/>
    <w:rsid w:val="00903C01"/>
    <w:rsid w:val="0091087E"/>
    <w:rsid w:val="00914222"/>
    <w:rsid w:val="00921C35"/>
    <w:rsid w:val="00922493"/>
    <w:rsid w:val="00924438"/>
    <w:rsid w:val="0092458B"/>
    <w:rsid w:val="009247E4"/>
    <w:rsid w:val="00926D70"/>
    <w:rsid w:val="009279F1"/>
    <w:rsid w:val="00927F05"/>
    <w:rsid w:val="009330B2"/>
    <w:rsid w:val="009345B1"/>
    <w:rsid w:val="009364CE"/>
    <w:rsid w:val="009366DB"/>
    <w:rsid w:val="00937950"/>
    <w:rsid w:val="00941339"/>
    <w:rsid w:val="0094199C"/>
    <w:rsid w:val="009425D3"/>
    <w:rsid w:val="00943824"/>
    <w:rsid w:val="00943911"/>
    <w:rsid w:val="00944C1B"/>
    <w:rsid w:val="0094563A"/>
    <w:rsid w:val="00945DC4"/>
    <w:rsid w:val="00946BD8"/>
    <w:rsid w:val="00947D12"/>
    <w:rsid w:val="009504B7"/>
    <w:rsid w:val="009518EF"/>
    <w:rsid w:val="00952D62"/>
    <w:rsid w:val="009532AE"/>
    <w:rsid w:val="0095652B"/>
    <w:rsid w:val="009603F4"/>
    <w:rsid w:val="00960A3B"/>
    <w:rsid w:val="00960CA6"/>
    <w:rsid w:val="00966184"/>
    <w:rsid w:val="00967522"/>
    <w:rsid w:val="009709CE"/>
    <w:rsid w:val="00972020"/>
    <w:rsid w:val="00974C9F"/>
    <w:rsid w:val="009760B7"/>
    <w:rsid w:val="00976F03"/>
    <w:rsid w:val="0097781C"/>
    <w:rsid w:val="00984730"/>
    <w:rsid w:val="009871C5"/>
    <w:rsid w:val="009901F6"/>
    <w:rsid w:val="0099106C"/>
    <w:rsid w:val="00992143"/>
    <w:rsid w:val="00993F1B"/>
    <w:rsid w:val="00996BF5"/>
    <w:rsid w:val="009972CD"/>
    <w:rsid w:val="009A0600"/>
    <w:rsid w:val="009A0CB2"/>
    <w:rsid w:val="009A1E7D"/>
    <w:rsid w:val="009A5D41"/>
    <w:rsid w:val="009A761C"/>
    <w:rsid w:val="009A7D9C"/>
    <w:rsid w:val="009B1564"/>
    <w:rsid w:val="009B5DCD"/>
    <w:rsid w:val="009C3484"/>
    <w:rsid w:val="009C4580"/>
    <w:rsid w:val="009C4F22"/>
    <w:rsid w:val="009C593F"/>
    <w:rsid w:val="009C6BB8"/>
    <w:rsid w:val="009C7204"/>
    <w:rsid w:val="009D0C0A"/>
    <w:rsid w:val="009D3E1D"/>
    <w:rsid w:val="009D454E"/>
    <w:rsid w:val="009D5795"/>
    <w:rsid w:val="009E0D4B"/>
    <w:rsid w:val="009E1D30"/>
    <w:rsid w:val="009E6CD2"/>
    <w:rsid w:val="009E70F8"/>
    <w:rsid w:val="009E74C2"/>
    <w:rsid w:val="009F0404"/>
    <w:rsid w:val="009F0753"/>
    <w:rsid w:val="009F2B61"/>
    <w:rsid w:val="009F2E20"/>
    <w:rsid w:val="009F4023"/>
    <w:rsid w:val="009F49A3"/>
    <w:rsid w:val="009F594D"/>
    <w:rsid w:val="009F7CA7"/>
    <w:rsid w:val="00A02459"/>
    <w:rsid w:val="00A0490D"/>
    <w:rsid w:val="00A0526E"/>
    <w:rsid w:val="00A057E5"/>
    <w:rsid w:val="00A05CF9"/>
    <w:rsid w:val="00A05E9B"/>
    <w:rsid w:val="00A07B42"/>
    <w:rsid w:val="00A10070"/>
    <w:rsid w:val="00A10980"/>
    <w:rsid w:val="00A10CDB"/>
    <w:rsid w:val="00A1235C"/>
    <w:rsid w:val="00A133BE"/>
    <w:rsid w:val="00A14BB8"/>
    <w:rsid w:val="00A14E57"/>
    <w:rsid w:val="00A15C13"/>
    <w:rsid w:val="00A15CED"/>
    <w:rsid w:val="00A160E0"/>
    <w:rsid w:val="00A16B01"/>
    <w:rsid w:val="00A16C63"/>
    <w:rsid w:val="00A1768F"/>
    <w:rsid w:val="00A178AE"/>
    <w:rsid w:val="00A2169A"/>
    <w:rsid w:val="00A226BC"/>
    <w:rsid w:val="00A22D2A"/>
    <w:rsid w:val="00A25A7E"/>
    <w:rsid w:val="00A27E16"/>
    <w:rsid w:val="00A41D59"/>
    <w:rsid w:val="00A50C8A"/>
    <w:rsid w:val="00A50E9F"/>
    <w:rsid w:val="00A51B9A"/>
    <w:rsid w:val="00A51C55"/>
    <w:rsid w:val="00A53E5B"/>
    <w:rsid w:val="00A541C4"/>
    <w:rsid w:val="00A612E0"/>
    <w:rsid w:val="00A67FC5"/>
    <w:rsid w:val="00A7092A"/>
    <w:rsid w:val="00A75686"/>
    <w:rsid w:val="00A759EB"/>
    <w:rsid w:val="00A76C15"/>
    <w:rsid w:val="00A77ECF"/>
    <w:rsid w:val="00A84360"/>
    <w:rsid w:val="00A84FD8"/>
    <w:rsid w:val="00A91C93"/>
    <w:rsid w:val="00A940B3"/>
    <w:rsid w:val="00AA1B71"/>
    <w:rsid w:val="00AA1F3C"/>
    <w:rsid w:val="00AA5987"/>
    <w:rsid w:val="00AA5C36"/>
    <w:rsid w:val="00AA687D"/>
    <w:rsid w:val="00AA74D5"/>
    <w:rsid w:val="00AA7E9A"/>
    <w:rsid w:val="00AA7FEA"/>
    <w:rsid w:val="00AB0B26"/>
    <w:rsid w:val="00AB673A"/>
    <w:rsid w:val="00AB778A"/>
    <w:rsid w:val="00AC06C7"/>
    <w:rsid w:val="00AC2D29"/>
    <w:rsid w:val="00AC4230"/>
    <w:rsid w:val="00AC4DDE"/>
    <w:rsid w:val="00AC5794"/>
    <w:rsid w:val="00AC7086"/>
    <w:rsid w:val="00AD15F6"/>
    <w:rsid w:val="00AD2634"/>
    <w:rsid w:val="00AD4B83"/>
    <w:rsid w:val="00AD5238"/>
    <w:rsid w:val="00AD5926"/>
    <w:rsid w:val="00AD6025"/>
    <w:rsid w:val="00AD7407"/>
    <w:rsid w:val="00AE037B"/>
    <w:rsid w:val="00AE15D8"/>
    <w:rsid w:val="00AE2A60"/>
    <w:rsid w:val="00AE3061"/>
    <w:rsid w:val="00AE3070"/>
    <w:rsid w:val="00AE4E9E"/>
    <w:rsid w:val="00AE68F5"/>
    <w:rsid w:val="00AF01B6"/>
    <w:rsid w:val="00AF15DD"/>
    <w:rsid w:val="00AF2655"/>
    <w:rsid w:val="00AF27E8"/>
    <w:rsid w:val="00AF2DC3"/>
    <w:rsid w:val="00AF4730"/>
    <w:rsid w:val="00AF6CE4"/>
    <w:rsid w:val="00B016E2"/>
    <w:rsid w:val="00B0523B"/>
    <w:rsid w:val="00B05430"/>
    <w:rsid w:val="00B05F5E"/>
    <w:rsid w:val="00B072F7"/>
    <w:rsid w:val="00B075FE"/>
    <w:rsid w:val="00B10703"/>
    <w:rsid w:val="00B13989"/>
    <w:rsid w:val="00B14EFC"/>
    <w:rsid w:val="00B17C2C"/>
    <w:rsid w:val="00B22F90"/>
    <w:rsid w:val="00B23907"/>
    <w:rsid w:val="00B24B6F"/>
    <w:rsid w:val="00B2730F"/>
    <w:rsid w:val="00B30B77"/>
    <w:rsid w:val="00B329D1"/>
    <w:rsid w:val="00B33C5F"/>
    <w:rsid w:val="00B348A1"/>
    <w:rsid w:val="00B34E81"/>
    <w:rsid w:val="00B35761"/>
    <w:rsid w:val="00B36B17"/>
    <w:rsid w:val="00B37DE6"/>
    <w:rsid w:val="00B40770"/>
    <w:rsid w:val="00B40831"/>
    <w:rsid w:val="00B4387F"/>
    <w:rsid w:val="00B45CA5"/>
    <w:rsid w:val="00B51053"/>
    <w:rsid w:val="00B51773"/>
    <w:rsid w:val="00B51A99"/>
    <w:rsid w:val="00B531BA"/>
    <w:rsid w:val="00B6016B"/>
    <w:rsid w:val="00B656CF"/>
    <w:rsid w:val="00B65E6C"/>
    <w:rsid w:val="00B66851"/>
    <w:rsid w:val="00B70CED"/>
    <w:rsid w:val="00B71E7D"/>
    <w:rsid w:val="00B72860"/>
    <w:rsid w:val="00B73EA3"/>
    <w:rsid w:val="00B77F37"/>
    <w:rsid w:val="00B80008"/>
    <w:rsid w:val="00B81FAA"/>
    <w:rsid w:val="00B824E3"/>
    <w:rsid w:val="00B837B2"/>
    <w:rsid w:val="00B84476"/>
    <w:rsid w:val="00B85C15"/>
    <w:rsid w:val="00B86B0D"/>
    <w:rsid w:val="00B8703D"/>
    <w:rsid w:val="00B90134"/>
    <w:rsid w:val="00B91B25"/>
    <w:rsid w:val="00B9242C"/>
    <w:rsid w:val="00B94D11"/>
    <w:rsid w:val="00BA0995"/>
    <w:rsid w:val="00BA5583"/>
    <w:rsid w:val="00BA607E"/>
    <w:rsid w:val="00BA6BDD"/>
    <w:rsid w:val="00BB2249"/>
    <w:rsid w:val="00BB32E6"/>
    <w:rsid w:val="00BB349F"/>
    <w:rsid w:val="00BB4E31"/>
    <w:rsid w:val="00BC301B"/>
    <w:rsid w:val="00BC538D"/>
    <w:rsid w:val="00BC688E"/>
    <w:rsid w:val="00BD0C78"/>
    <w:rsid w:val="00BD1EF9"/>
    <w:rsid w:val="00BD1F94"/>
    <w:rsid w:val="00BD2428"/>
    <w:rsid w:val="00BD48B0"/>
    <w:rsid w:val="00BE0D58"/>
    <w:rsid w:val="00BE1179"/>
    <w:rsid w:val="00BE1343"/>
    <w:rsid w:val="00BF08B9"/>
    <w:rsid w:val="00BF5A17"/>
    <w:rsid w:val="00BF5AE2"/>
    <w:rsid w:val="00BF6896"/>
    <w:rsid w:val="00BF78E4"/>
    <w:rsid w:val="00BF7A64"/>
    <w:rsid w:val="00BF7DC0"/>
    <w:rsid w:val="00C05D83"/>
    <w:rsid w:val="00C071FC"/>
    <w:rsid w:val="00C110D3"/>
    <w:rsid w:val="00C11E85"/>
    <w:rsid w:val="00C13B05"/>
    <w:rsid w:val="00C14524"/>
    <w:rsid w:val="00C1659E"/>
    <w:rsid w:val="00C16A96"/>
    <w:rsid w:val="00C20F38"/>
    <w:rsid w:val="00C21CF8"/>
    <w:rsid w:val="00C220B6"/>
    <w:rsid w:val="00C222A3"/>
    <w:rsid w:val="00C23802"/>
    <w:rsid w:val="00C24811"/>
    <w:rsid w:val="00C302AA"/>
    <w:rsid w:val="00C314F9"/>
    <w:rsid w:val="00C3356C"/>
    <w:rsid w:val="00C33A72"/>
    <w:rsid w:val="00C34E9C"/>
    <w:rsid w:val="00C37125"/>
    <w:rsid w:val="00C42030"/>
    <w:rsid w:val="00C42392"/>
    <w:rsid w:val="00C42661"/>
    <w:rsid w:val="00C43B1C"/>
    <w:rsid w:val="00C46BFD"/>
    <w:rsid w:val="00C472A4"/>
    <w:rsid w:val="00C52C17"/>
    <w:rsid w:val="00C52C81"/>
    <w:rsid w:val="00C559B3"/>
    <w:rsid w:val="00C60496"/>
    <w:rsid w:val="00C61760"/>
    <w:rsid w:val="00C61F15"/>
    <w:rsid w:val="00C61FEF"/>
    <w:rsid w:val="00C65B78"/>
    <w:rsid w:val="00C66525"/>
    <w:rsid w:val="00C66726"/>
    <w:rsid w:val="00C712BD"/>
    <w:rsid w:val="00C773BF"/>
    <w:rsid w:val="00C825C8"/>
    <w:rsid w:val="00C83639"/>
    <w:rsid w:val="00C839FE"/>
    <w:rsid w:val="00C840A6"/>
    <w:rsid w:val="00C84437"/>
    <w:rsid w:val="00C848BC"/>
    <w:rsid w:val="00C848DA"/>
    <w:rsid w:val="00C86327"/>
    <w:rsid w:val="00C9081D"/>
    <w:rsid w:val="00C917D1"/>
    <w:rsid w:val="00C9299F"/>
    <w:rsid w:val="00C936A2"/>
    <w:rsid w:val="00C95716"/>
    <w:rsid w:val="00C95CC8"/>
    <w:rsid w:val="00CA221A"/>
    <w:rsid w:val="00CA3D6D"/>
    <w:rsid w:val="00CA3EDF"/>
    <w:rsid w:val="00CA4C2D"/>
    <w:rsid w:val="00CA548D"/>
    <w:rsid w:val="00CA73A6"/>
    <w:rsid w:val="00CB122E"/>
    <w:rsid w:val="00CB2CDD"/>
    <w:rsid w:val="00CB33A4"/>
    <w:rsid w:val="00CB44CE"/>
    <w:rsid w:val="00CB4F93"/>
    <w:rsid w:val="00CB572A"/>
    <w:rsid w:val="00CC044E"/>
    <w:rsid w:val="00CC53C8"/>
    <w:rsid w:val="00CC5E47"/>
    <w:rsid w:val="00CC7F01"/>
    <w:rsid w:val="00CD64A4"/>
    <w:rsid w:val="00CE229A"/>
    <w:rsid w:val="00CE3F1D"/>
    <w:rsid w:val="00CE3F6F"/>
    <w:rsid w:val="00CE6890"/>
    <w:rsid w:val="00CE68EE"/>
    <w:rsid w:val="00CF35BF"/>
    <w:rsid w:val="00CF6691"/>
    <w:rsid w:val="00CF7125"/>
    <w:rsid w:val="00CF77C3"/>
    <w:rsid w:val="00D01076"/>
    <w:rsid w:val="00D03645"/>
    <w:rsid w:val="00D0465C"/>
    <w:rsid w:val="00D06D89"/>
    <w:rsid w:val="00D07D99"/>
    <w:rsid w:val="00D11F5A"/>
    <w:rsid w:val="00D16997"/>
    <w:rsid w:val="00D16D4D"/>
    <w:rsid w:val="00D215B5"/>
    <w:rsid w:val="00D223C5"/>
    <w:rsid w:val="00D22E7B"/>
    <w:rsid w:val="00D23791"/>
    <w:rsid w:val="00D26869"/>
    <w:rsid w:val="00D27D52"/>
    <w:rsid w:val="00D3072E"/>
    <w:rsid w:val="00D324AB"/>
    <w:rsid w:val="00D32ECF"/>
    <w:rsid w:val="00D34F03"/>
    <w:rsid w:val="00D35E07"/>
    <w:rsid w:val="00D42114"/>
    <w:rsid w:val="00D452D3"/>
    <w:rsid w:val="00D50B7A"/>
    <w:rsid w:val="00D52363"/>
    <w:rsid w:val="00D53C35"/>
    <w:rsid w:val="00D55C7B"/>
    <w:rsid w:val="00D60587"/>
    <w:rsid w:val="00D60632"/>
    <w:rsid w:val="00D60675"/>
    <w:rsid w:val="00D650B6"/>
    <w:rsid w:val="00D6516E"/>
    <w:rsid w:val="00D6527A"/>
    <w:rsid w:val="00D6747B"/>
    <w:rsid w:val="00D71D5E"/>
    <w:rsid w:val="00D736CE"/>
    <w:rsid w:val="00D73EAD"/>
    <w:rsid w:val="00D754BD"/>
    <w:rsid w:val="00D75D60"/>
    <w:rsid w:val="00D7678F"/>
    <w:rsid w:val="00D76A4E"/>
    <w:rsid w:val="00D76D14"/>
    <w:rsid w:val="00D76DA7"/>
    <w:rsid w:val="00D82699"/>
    <w:rsid w:val="00D83B0A"/>
    <w:rsid w:val="00D869BF"/>
    <w:rsid w:val="00D9067F"/>
    <w:rsid w:val="00D9080F"/>
    <w:rsid w:val="00D9120B"/>
    <w:rsid w:val="00D914D3"/>
    <w:rsid w:val="00D92101"/>
    <w:rsid w:val="00D9381D"/>
    <w:rsid w:val="00D953C5"/>
    <w:rsid w:val="00D971A1"/>
    <w:rsid w:val="00DA119C"/>
    <w:rsid w:val="00DA197A"/>
    <w:rsid w:val="00DA4093"/>
    <w:rsid w:val="00DA48E9"/>
    <w:rsid w:val="00DA6AFD"/>
    <w:rsid w:val="00DA74E1"/>
    <w:rsid w:val="00DB0665"/>
    <w:rsid w:val="00DB156D"/>
    <w:rsid w:val="00DB24D3"/>
    <w:rsid w:val="00DB3684"/>
    <w:rsid w:val="00DB37CB"/>
    <w:rsid w:val="00DB4544"/>
    <w:rsid w:val="00DB5C92"/>
    <w:rsid w:val="00DC067D"/>
    <w:rsid w:val="00DC4213"/>
    <w:rsid w:val="00DC4C6B"/>
    <w:rsid w:val="00DC7643"/>
    <w:rsid w:val="00DD0480"/>
    <w:rsid w:val="00DD1E79"/>
    <w:rsid w:val="00DD3C80"/>
    <w:rsid w:val="00DD6585"/>
    <w:rsid w:val="00DD6715"/>
    <w:rsid w:val="00DD7175"/>
    <w:rsid w:val="00DD770E"/>
    <w:rsid w:val="00DD7B51"/>
    <w:rsid w:val="00DE06B2"/>
    <w:rsid w:val="00DE2921"/>
    <w:rsid w:val="00DE3D34"/>
    <w:rsid w:val="00DE50F1"/>
    <w:rsid w:val="00DE7B7E"/>
    <w:rsid w:val="00DF40E2"/>
    <w:rsid w:val="00DF4486"/>
    <w:rsid w:val="00DF5A23"/>
    <w:rsid w:val="00E01A3D"/>
    <w:rsid w:val="00E01D70"/>
    <w:rsid w:val="00E02891"/>
    <w:rsid w:val="00E04F8D"/>
    <w:rsid w:val="00E0500E"/>
    <w:rsid w:val="00E072E5"/>
    <w:rsid w:val="00E10B77"/>
    <w:rsid w:val="00E13C0F"/>
    <w:rsid w:val="00E14D67"/>
    <w:rsid w:val="00E157E2"/>
    <w:rsid w:val="00E17ECD"/>
    <w:rsid w:val="00E20F22"/>
    <w:rsid w:val="00E23B70"/>
    <w:rsid w:val="00E25A4C"/>
    <w:rsid w:val="00E26775"/>
    <w:rsid w:val="00E2714E"/>
    <w:rsid w:val="00E32491"/>
    <w:rsid w:val="00E33080"/>
    <w:rsid w:val="00E330F2"/>
    <w:rsid w:val="00E35050"/>
    <w:rsid w:val="00E400DB"/>
    <w:rsid w:val="00E40634"/>
    <w:rsid w:val="00E41EC1"/>
    <w:rsid w:val="00E42638"/>
    <w:rsid w:val="00E4300E"/>
    <w:rsid w:val="00E4383C"/>
    <w:rsid w:val="00E43FEA"/>
    <w:rsid w:val="00E46E07"/>
    <w:rsid w:val="00E47486"/>
    <w:rsid w:val="00E5074F"/>
    <w:rsid w:val="00E5105E"/>
    <w:rsid w:val="00E51E06"/>
    <w:rsid w:val="00E53A06"/>
    <w:rsid w:val="00E5421F"/>
    <w:rsid w:val="00E60940"/>
    <w:rsid w:val="00E6152D"/>
    <w:rsid w:val="00E65EFB"/>
    <w:rsid w:val="00E6636F"/>
    <w:rsid w:val="00E6790B"/>
    <w:rsid w:val="00E67A50"/>
    <w:rsid w:val="00E71D0F"/>
    <w:rsid w:val="00E71E50"/>
    <w:rsid w:val="00E73099"/>
    <w:rsid w:val="00E739F0"/>
    <w:rsid w:val="00E7410C"/>
    <w:rsid w:val="00E74D46"/>
    <w:rsid w:val="00E754C6"/>
    <w:rsid w:val="00E7699C"/>
    <w:rsid w:val="00E77702"/>
    <w:rsid w:val="00E7790E"/>
    <w:rsid w:val="00E77958"/>
    <w:rsid w:val="00E84285"/>
    <w:rsid w:val="00E91D46"/>
    <w:rsid w:val="00E9233C"/>
    <w:rsid w:val="00E94D16"/>
    <w:rsid w:val="00EA0E43"/>
    <w:rsid w:val="00EA3058"/>
    <w:rsid w:val="00EA7416"/>
    <w:rsid w:val="00EB051E"/>
    <w:rsid w:val="00EB42CC"/>
    <w:rsid w:val="00EB42EA"/>
    <w:rsid w:val="00EB456B"/>
    <w:rsid w:val="00EB6C39"/>
    <w:rsid w:val="00EC23A7"/>
    <w:rsid w:val="00EC2857"/>
    <w:rsid w:val="00EC5CC3"/>
    <w:rsid w:val="00EC6734"/>
    <w:rsid w:val="00ED29DF"/>
    <w:rsid w:val="00ED32B4"/>
    <w:rsid w:val="00ED40C9"/>
    <w:rsid w:val="00ED4D98"/>
    <w:rsid w:val="00ED5834"/>
    <w:rsid w:val="00ED5FAA"/>
    <w:rsid w:val="00EE0E06"/>
    <w:rsid w:val="00EE2AFD"/>
    <w:rsid w:val="00EE2CF3"/>
    <w:rsid w:val="00EE77E4"/>
    <w:rsid w:val="00EF3B79"/>
    <w:rsid w:val="00EF5CE4"/>
    <w:rsid w:val="00EF6EC2"/>
    <w:rsid w:val="00EF7600"/>
    <w:rsid w:val="00F00EE1"/>
    <w:rsid w:val="00F025CE"/>
    <w:rsid w:val="00F03F1E"/>
    <w:rsid w:val="00F0637C"/>
    <w:rsid w:val="00F07CE4"/>
    <w:rsid w:val="00F07EDD"/>
    <w:rsid w:val="00F10903"/>
    <w:rsid w:val="00F10BB0"/>
    <w:rsid w:val="00F12452"/>
    <w:rsid w:val="00F1294D"/>
    <w:rsid w:val="00F13FB9"/>
    <w:rsid w:val="00F14516"/>
    <w:rsid w:val="00F16887"/>
    <w:rsid w:val="00F168D5"/>
    <w:rsid w:val="00F229C2"/>
    <w:rsid w:val="00F23049"/>
    <w:rsid w:val="00F232B8"/>
    <w:rsid w:val="00F235C7"/>
    <w:rsid w:val="00F23B08"/>
    <w:rsid w:val="00F24CCA"/>
    <w:rsid w:val="00F3024B"/>
    <w:rsid w:val="00F33986"/>
    <w:rsid w:val="00F34B4F"/>
    <w:rsid w:val="00F34DBD"/>
    <w:rsid w:val="00F37220"/>
    <w:rsid w:val="00F378AD"/>
    <w:rsid w:val="00F40218"/>
    <w:rsid w:val="00F40289"/>
    <w:rsid w:val="00F4102F"/>
    <w:rsid w:val="00F41DEF"/>
    <w:rsid w:val="00F41EC5"/>
    <w:rsid w:val="00F4268B"/>
    <w:rsid w:val="00F44255"/>
    <w:rsid w:val="00F46771"/>
    <w:rsid w:val="00F50C5B"/>
    <w:rsid w:val="00F51689"/>
    <w:rsid w:val="00F519F9"/>
    <w:rsid w:val="00F52147"/>
    <w:rsid w:val="00F53780"/>
    <w:rsid w:val="00F55077"/>
    <w:rsid w:val="00F56D9A"/>
    <w:rsid w:val="00F5797C"/>
    <w:rsid w:val="00F60747"/>
    <w:rsid w:val="00F613D9"/>
    <w:rsid w:val="00F63440"/>
    <w:rsid w:val="00F647E4"/>
    <w:rsid w:val="00F652E7"/>
    <w:rsid w:val="00F673E9"/>
    <w:rsid w:val="00F72D6D"/>
    <w:rsid w:val="00F75731"/>
    <w:rsid w:val="00F77B78"/>
    <w:rsid w:val="00F8284B"/>
    <w:rsid w:val="00F82D4F"/>
    <w:rsid w:val="00F84B25"/>
    <w:rsid w:val="00F84BBD"/>
    <w:rsid w:val="00F865CB"/>
    <w:rsid w:val="00F90678"/>
    <w:rsid w:val="00F92AA9"/>
    <w:rsid w:val="00F92F51"/>
    <w:rsid w:val="00F9419D"/>
    <w:rsid w:val="00F953DE"/>
    <w:rsid w:val="00F95D14"/>
    <w:rsid w:val="00FA138D"/>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1638"/>
    <w:rsid w:val="00FC29FA"/>
    <w:rsid w:val="00FC2E55"/>
    <w:rsid w:val="00FC4147"/>
    <w:rsid w:val="00FC5351"/>
    <w:rsid w:val="00FC69DC"/>
    <w:rsid w:val="00FC6D4A"/>
    <w:rsid w:val="00FC75F8"/>
    <w:rsid w:val="00FD0604"/>
    <w:rsid w:val="00FD0F05"/>
    <w:rsid w:val="00FD0F92"/>
    <w:rsid w:val="00FD112A"/>
    <w:rsid w:val="00FD1771"/>
    <w:rsid w:val="00FD24E2"/>
    <w:rsid w:val="00FD30E8"/>
    <w:rsid w:val="00FD3857"/>
    <w:rsid w:val="00FD4B99"/>
    <w:rsid w:val="00FD5D77"/>
    <w:rsid w:val="00FE1876"/>
    <w:rsid w:val="00FE480E"/>
    <w:rsid w:val="00FE51F3"/>
    <w:rsid w:val="00FE6085"/>
    <w:rsid w:val="00FE6CC2"/>
    <w:rsid w:val="00FE6E9E"/>
    <w:rsid w:val="00FF5B60"/>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29B2D"/>
  <w15:docId w15:val="{07CC2D92-B9F0-4B91-9F6D-E2873041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F77B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E0500E"/>
    <w:pPr>
      <w:keepNext/>
      <w:widowControl w:val="0"/>
      <w:autoSpaceDE w:val="0"/>
      <w:autoSpaceDN w:val="0"/>
      <w:adjustRightInd w:val="0"/>
      <w:spacing w:before="240" w:after="60" w:line="240" w:lineRule="auto"/>
      <w:outlineLvl w:val="1"/>
    </w:pPr>
    <w:rPr>
      <w:rFonts w:asciiTheme="majorHAnsi" w:eastAsiaTheme="majorEastAsia" w:hAnsiTheme="majorHAnsi" w:cs="Times New Roman"/>
      <w:b/>
      <w:bCs/>
      <w:i/>
      <w:iCs/>
      <w:sz w:val="28"/>
      <w:szCs w:val="28"/>
      <w:lang w:eastAsia="tr-TR"/>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0">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1"/>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paragraph" w:styleId="GvdeMetni">
    <w:name w:val="Body Text"/>
    <w:basedOn w:val="Normal"/>
    <w:link w:val="GvdeMetniChar"/>
    <w:uiPriority w:val="1"/>
    <w:qFormat/>
    <w:rsid w:val="00132234"/>
    <w:pPr>
      <w:widowControl w:val="0"/>
      <w:autoSpaceDE w:val="0"/>
      <w:autoSpaceDN w:val="0"/>
      <w:adjustRightInd w:val="0"/>
      <w:spacing w:before="7" w:after="0" w:line="240" w:lineRule="auto"/>
      <w:ind w:left="116"/>
    </w:pPr>
    <w:rPr>
      <w:rFonts w:ascii="Trebuchet MS" w:eastAsiaTheme="minorEastAsia" w:hAnsi="Trebuchet MS" w:cs="Trebuchet MS"/>
      <w:sz w:val="20"/>
      <w:szCs w:val="20"/>
      <w:lang w:eastAsia="tr-TR"/>
    </w:rPr>
  </w:style>
  <w:style w:type="character" w:customStyle="1" w:styleId="GvdeMetniChar">
    <w:name w:val="Gövde Metni Char"/>
    <w:basedOn w:val="VarsaylanParagrafYazTipi"/>
    <w:link w:val="GvdeMetni"/>
    <w:uiPriority w:val="1"/>
    <w:rsid w:val="00132234"/>
    <w:rPr>
      <w:rFonts w:ascii="Trebuchet MS" w:eastAsiaTheme="minorEastAsia" w:hAnsi="Trebuchet MS" w:cs="Trebuchet MS"/>
      <w:sz w:val="20"/>
      <w:szCs w:val="20"/>
      <w:lang w:eastAsia="tr-TR"/>
    </w:rPr>
  </w:style>
  <w:style w:type="paragraph" w:customStyle="1" w:styleId="TableParagraph">
    <w:name w:val="Table Paragraph"/>
    <w:basedOn w:val="Normal"/>
    <w:uiPriority w:val="1"/>
    <w:qFormat/>
    <w:rsid w:val="00FD3857"/>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 w:type="character" w:customStyle="1" w:styleId="Balk1Char">
    <w:name w:val="Başlık 1 Char"/>
    <w:basedOn w:val="VarsaylanParagrafYazTipi"/>
    <w:link w:val="Balk1"/>
    <w:uiPriority w:val="9"/>
    <w:rsid w:val="00F77B78"/>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E0500E"/>
    <w:rPr>
      <w:rFonts w:asciiTheme="majorHAnsi" w:eastAsiaTheme="majorEastAsia" w:hAnsiTheme="majorHAnsi" w:cs="Times New Roman"/>
      <w:b/>
      <w:bCs/>
      <w:i/>
      <w:iCs/>
      <w:sz w:val="28"/>
      <w:szCs w:val="2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doi.org/10.1007/s10668-024-05210-3" TargetMode="External"/><Relationship Id="rId4" Type="http://schemas.openxmlformats.org/officeDocument/2006/relationships/styles" Target="style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F8248F-211A-4BAB-AA9C-BD0CE388A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8</Pages>
  <Words>2049</Words>
  <Characters>11685</Characters>
  <Application>Microsoft Office Word</Application>
  <DocSecurity>0</DocSecurity>
  <Lines>97</Lines>
  <Paragraphs>27</Paragraphs>
  <ScaleCrop>false</ScaleCrop>
  <HeadingPairs>
    <vt:vector size="2" baseType="variant">
      <vt:variant>
        <vt:lpstr>Konu Başlığı</vt:lpstr>
      </vt:variant>
      <vt:variant>
        <vt:i4>1</vt:i4>
      </vt:variant>
    </vt:vector>
  </HeadingPairs>
  <TitlesOfParts>
    <vt:vector size="1" baseType="lpstr">
      <vt:lpstr>Bilgi Sistemleri Uygulama ve Araştırma Merkezi</vt:lpstr>
    </vt:vector>
  </TitlesOfParts>
  <Company/>
  <LinksUpToDate>false</LinksUpToDate>
  <CharactersWithSpaces>13707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Bilgi Sistemleri Uygulama ve Araştırma Merkezi</dc:title>
  <dc:subject>2024</dc:subject>
  <dc:creator>Gülşen Mutlu</dc:creator>
  <cp:lastModifiedBy>user</cp:lastModifiedBy>
  <cp:revision>65</cp:revision>
  <dcterms:created xsi:type="dcterms:W3CDTF">2023-01-19T06:16:00Z</dcterms:created>
  <dcterms:modified xsi:type="dcterms:W3CDTF">2025-03-10T12:50:00Z</dcterms:modified>
</cp:coreProperties>
</file>