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A2169A" w:rsidP="006A08EB">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6A08EB">
                      <w:rPr>
                        <w:color w:val="548DD4" w:themeColor="text2" w:themeTint="99"/>
                        <w:sz w:val="96"/>
                        <w:szCs w:val="96"/>
                      </w:rPr>
                      <w:t>Bilgi Sistemleri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A2169A" w:rsidP="00B6016B">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B23907">
                      <w:rPr>
                        <w:b/>
                        <w:sz w:val="96"/>
                        <w:szCs w:val="96"/>
                      </w:rPr>
                      <w:t>2</w:t>
                    </w:r>
                    <w:r w:rsidR="002E580D">
                      <w:rPr>
                        <w:b/>
                        <w:sz w:val="96"/>
                        <w:szCs w:val="96"/>
                      </w:rPr>
                      <w:t>2</w:t>
                    </w:r>
                  </w:sdtContent>
                </w:sdt>
              </w:p>
            </w:tc>
          </w:tr>
          <w:tr w:rsidR="00D9381D" w:rsidRPr="00D6527A">
            <w:trPr>
              <w:trHeight w:val="1152"/>
            </w:trPr>
            <w:tc>
              <w:tcPr>
                <w:tcW w:w="0" w:type="auto"/>
                <w:vAlign w:val="bottom"/>
              </w:tcPr>
              <w:p w:rsidR="00D9381D" w:rsidRPr="00D6527A" w:rsidRDefault="00A2169A"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6EB9B064" wp14:editId="64B0E9D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5F31CC8"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20773CE" wp14:editId="22F2A777">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31C75A8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20F3CFF" wp14:editId="2DA3E864">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07607B" w:rsidRDefault="0007607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20F3CFF"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07607B" w:rsidRDefault="0007607B">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417116F" wp14:editId="04047F48">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179B621"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B93AA39" wp14:editId="2AF627F9">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0712B6">
      <w:pPr>
        <w:spacing w:after="0" w:line="300" w:lineRule="exact"/>
        <w:rPr>
          <w:rFonts w:asciiTheme="majorHAnsi" w:eastAsia="Calibri" w:hAnsiTheme="majorHAnsi" w:cs="InterstateLight"/>
          <w:lang w:val="de-DE"/>
        </w:rPr>
      </w:pPr>
    </w:p>
    <w:p w:rsidR="00787477" w:rsidRP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M</w:t>
      </w:r>
      <w:r w:rsidRPr="00787477">
        <w:rPr>
          <w:rFonts w:asciiTheme="majorHAnsi" w:eastAsia="Calibri" w:hAnsiTheme="majorHAnsi" w:cs="InterstateLight"/>
          <w:lang w:val="de-DE"/>
        </w:rPr>
        <w:t>isyonu; küresel, dinamik ve bilgi yoğun ortamlarda organizasyonların bilişim sistemleri ile ilgili gereksinimlerine bilim ve iş dünyası işbirliği ile çözüm getirecek kavram ve yöntemler için bir platform oluşturmaktır.</w:t>
      </w:r>
    </w:p>
    <w:p w:rsidR="00787477" w:rsidRP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V</w:t>
      </w:r>
      <w:r w:rsidRPr="00787477">
        <w:rPr>
          <w:rFonts w:asciiTheme="majorHAnsi" w:eastAsia="Calibri" w:hAnsiTheme="majorHAnsi" w:cs="InterstateLight"/>
          <w:lang w:val="de-DE"/>
        </w:rPr>
        <w:t>izyonu; bilişim alanında, AR-GE, inovasyon ve sürdürebilirlik odaklı uluslararası çok disiplinli araştırma yaparak ve sektör işbirlikleri geliştirerek uluslararası bir referans noktası olmaktır.</w:t>
      </w:r>
    </w:p>
    <w:p w:rsidR="00E17ECD" w:rsidRDefault="00E17ECD" w:rsidP="000712B6">
      <w:pPr>
        <w:shd w:val="clear" w:color="auto" w:fill="FFFFFF"/>
        <w:spacing w:after="0" w:line="300" w:lineRule="exact"/>
        <w:textAlignment w:val="baseline"/>
        <w:rPr>
          <w:rFonts w:ascii="Cambria" w:eastAsia="Calibri" w:hAnsi="Cambria" w:cs="Times New Roman"/>
          <w:b/>
          <w:color w:val="365F91" w:themeColor="accent1" w:themeShade="BF"/>
          <w:sz w:val="28"/>
          <w:szCs w:val="28"/>
          <w:lang w:eastAsia="tr-TR"/>
        </w:rPr>
      </w:pPr>
    </w:p>
    <w:p w:rsidR="007F0207" w:rsidRPr="00B23907" w:rsidRDefault="00522364" w:rsidP="00B23907">
      <w:pPr>
        <w:rPr>
          <w:rFonts w:ascii="Cambria" w:eastAsia="Calibri" w:hAnsi="Cambria" w:cs="Times New Roman"/>
          <w:b/>
          <w:color w:val="365F91" w:themeColor="accent1" w:themeShade="BF"/>
          <w:sz w:val="28"/>
          <w:szCs w:val="28"/>
          <w:lang w:eastAsia="tr-TR"/>
        </w:rPr>
      </w:pPr>
      <w:r w:rsidRPr="00B23907">
        <w:rPr>
          <w:rFonts w:ascii="Cambria" w:eastAsia="Calibri" w:hAnsi="Cambria" w:cs="Times New Roman"/>
          <w:b/>
          <w:color w:val="365F91" w:themeColor="accent1" w:themeShade="BF"/>
          <w:sz w:val="28"/>
          <w:szCs w:val="28"/>
          <w:lang w:eastAsia="tr-TR"/>
        </w:rPr>
        <w:t>I</w:t>
      </w:r>
      <w:r w:rsidR="002471B2" w:rsidRPr="00B23907">
        <w:rPr>
          <w:rFonts w:ascii="Cambria" w:eastAsia="Calibri" w:hAnsi="Cambria" w:cs="Times New Roman"/>
          <w:b/>
          <w:color w:val="365F91" w:themeColor="accent1" w:themeShade="BF"/>
          <w:sz w:val="28"/>
          <w:szCs w:val="28"/>
          <w:lang w:eastAsia="tr-TR"/>
        </w:rPr>
        <w:t>I</w:t>
      </w:r>
      <w:r w:rsidRPr="00B23907">
        <w:rPr>
          <w:rFonts w:ascii="Cambria" w:eastAsia="Calibri" w:hAnsi="Cambria" w:cs="Times New Roman"/>
          <w:b/>
          <w:color w:val="365F91" w:themeColor="accent1" w:themeShade="BF"/>
          <w:sz w:val="28"/>
          <w:szCs w:val="28"/>
          <w:lang w:eastAsia="tr-TR"/>
        </w:rPr>
        <w:t>-MERKEZİN TARİHÇESİ, AMACI VE HEDEFLERİ</w:t>
      </w:r>
    </w:p>
    <w:p w:rsid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 Boğaziçi Üniversitesi Uygar Merkezleri Koordinasyon Değerlendirme Komisyonunun 29.03.2006 tarihli önerisi doğrultusunda Boğaziçi Üniversitesi Senatosunun 05.04.2006 tarihli toplantısında alınan kararın Yüksek Öğretim Kurumunun 03.07.2006 tarihli toplantısında onaylanmasını takiben 25.12.2006 tarihli Resmi gazetede ilan edilen “Boğaziçi Üniversitesi Bilgi Sistemleri Uygulama ve Araştırma Merkezi Yönetmeliği” çerçevesinde faaliyetlerini yürütmektedir.</w:t>
      </w:r>
    </w:p>
    <w:p w:rsidR="00787477" w:rsidRPr="00787477" w:rsidRDefault="00787477" w:rsidP="0007741E">
      <w:pPr>
        <w:spacing w:after="0" w:line="300" w:lineRule="exact"/>
        <w:jc w:val="both"/>
        <w:rPr>
          <w:rFonts w:asciiTheme="majorHAnsi" w:eastAsia="Calibri" w:hAnsiTheme="majorHAnsi" w:cs="InterstateLight"/>
          <w:lang w:val="de-DE"/>
        </w:rPr>
      </w:pPr>
    </w:p>
    <w:p w:rsid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A</w:t>
      </w:r>
      <w:r w:rsidRPr="00787477">
        <w:rPr>
          <w:rFonts w:asciiTheme="majorHAnsi" w:eastAsia="Calibri" w:hAnsiTheme="majorHAnsi" w:cs="InterstateLight"/>
          <w:lang w:val="de-DE"/>
        </w:rPr>
        <w:t xml:space="preserve">macı; bilgi sistemleri alanına giren her türlü konuda, teknolojik gelişmelerin izlenmesi ve uygulamaya konulması amacıyla, disiplinlerarası araştırmalar yapmaktır. </w:t>
      </w:r>
    </w:p>
    <w:p w:rsidR="00787477" w:rsidRPr="00787477" w:rsidRDefault="00787477" w:rsidP="0007741E">
      <w:pPr>
        <w:spacing w:after="0" w:line="300" w:lineRule="exact"/>
        <w:jc w:val="both"/>
        <w:rPr>
          <w:rFonts w:asciiTheme="majorHAnsi" w:eastAsia="Calibri" w:hAnsiTheme="majorHAnsi" w:cs="InterstateLight"/>
          <w:lang w:val="de-DE"/>
        </w:rPr>
      </w:pPr>
    </w:p>
    <w:p w:rsidR="00787477" w:rsidRDefault="00787477" w:rsidP="0007741E">
      <w:pPr>
        <w:spacing w:after="0" w:line="300" w:lineRule="exact"/>
        <w:jc w:val="both"/>
        <w:rPr>
          <w:rFonts w:asciiTheme="majorHAnsi" w:eastAsia="Calibri" w:hAnsiTheme="majorHAnsi" w:cs="InterstateLight"/>
          <w:lang w:val="de-DE"/>
        </w:rPr>
      </w:pPr>
      <w:r w:rsidRPr="00787477">
        <w:rPr>
          <w:rFonts w:asciiTheme="majorHAnsi" w:eastAsia="Calibri" w:hAnsiTheme="majorHAnsi" w:cs="InterstateLight"/>
          <w:lang w:val="de-DE"/>
        </w:rPr>
        <w:t xml:space="preserve">Merkezin hedefleri aşağıdaki gibidir: </w:t>
      </w:r>
    </w:p>
    <w:p w:rsidR="000712B6" w:rsidRPr="00787477" w:rsidRDefault="000712B6" w:rsidP="000712B6">
      <w:pPr>
        <w:spacing w:after="0" w:line="300" w:lineRule="exact"/>
        <w:rPr>
          <w:rFonts w:asciiTheme="majorHAnsi" w:eastAsia="Calibri" w:hAnsiTheme="majorHAnsi" w:cs="InterstateLight"/>
          <w:lang w:val="de-DE"/>
        </w:rPr>
      </w:pP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Dünyadaki öncü araştırma kurum ve kuruluşlarıyla işbirliği içinde bilgi üretimine, yayımına ve ekonomik değer yaratımına katkıda bulunmak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İlgili paydaşlarla öncelikle araştırma alanlarında sinerji yaratacak işbirlikleri geliştirmek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Öncelikli araştırma alanlarında araştırma projeleri gerçekleştirmek ve yüksek nitelikli uluslararası akademik yayınlar yapmak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Uluslararası akademik mobiliteyi teşvik etmek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Bilimsel ve sektörel faaliyetlerde bulunmak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Paydaşlarla kurulucak işbirlikleri ile Merkeze finansal kaynaklar yaratarak Merkezin fiziksel ve teknolojik alt yapısını sürekli geliştirmek ve Merkeze nitelikli insan gücü kazandırmak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İlgili alanlarda eğitimler tasarlamak ve vermek.</w:t>
      </w:r>
    </w:p>
    <w:p w:rsidR="00787477" w:rsidRPr="00787477" w:rsidRDefault="00787477" w:rsidP="000712B6">
      <w:pPr>
        <w:spacing w:after="0" w:line="300" w:lineRule="exact"/>
        <w:ind w:left="426"/>
        <w:rPr>
          <w:rFonts w:asciiTheme="majorHAnsi" w:eastAsia="Calibri" w:hAnsiTheme="majorHAnsi" w:cs="InterstateLight"/>
          <w:lang w:val="de-DE"/>
        </w:rPr>
      </w:pPr>
    </w:p>
    <w:p w:rsidR="002471B2"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0712B6">
      <w:pPr>
        <w:pStyle w:val="ListeParagraf"/>
        <w:spacing w:after="0" w:line="300" w:lineRule="exact"/>
        <w:ind w:left="0"/>
        <w:rPr>
          <w:rFonts w:asciiTheme="majorHAnsi" w:eastAsia="Calibri" w:hAnsiTheme="majorHAnsi" w:cs="InterstateLight"/>
          <w:lang w:val="de-DE"/>
        </w:rPr>
      </w:pPr>
    </w:p>
    <w:p w:rsidR="00787477" w:rsidRDefault="00787477" w:rsidP="000712B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Merkezin politikası, faaliyetleri aşamasında yenilikçi ve sürdürülebilir yaklaşımları esas almaktır.</w:t>
      </w: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Merkezin öncelikli araştırma alanları aşağıdaki gibidir:</w:t>
      </w:r>
    </w:p>
    <w:p w:rsidR="000712B6" w:rsidRPr="00787477" w:rsidRDefault="000712B6" w:rsidP="000712B6">
      <w:pPr>
        <w:spacing w:after="0" w:line="300" w:lineRule="exact"/>
        <w:rPr>
          <w:rFonts w:asciiTheme="majorHAnsi" w:eastAsia="Calibri" w:hAnsiTheme="majorHAnsi" w:cs="InterstateLight"/>
          <w:lang w:val="de-DE"/>
        </w:rPr>
      </w:pP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Kurumsal bilgi sistemleri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Mobil sistemler</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İş zekası ve analitiği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Karar destek sistemleri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Büyük veri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lastRenderedPageBreak/>
        <w:t>Bulut bilişim</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Bilişim teknolojileri portföy yönetimi ve yönetişimi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Bilişim teknolojisi stratejileri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İş süreç yönetimi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İnsan bilgisayar etkileşimi</w:t>
      </w:r>
    </w:p>
    <w:p w:rsidR="00B23907" w:rsidRDefault="00787477" w:rsidP="00B23907">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Siber Güvenlik</w:t>
      </w:r>
    </w:p>
    <w:p w:rsidR="0025227B" w:rsidRDefault="0025227B" w:rsidP="0025227B">
      <w:pPr>
        <w:pStyle w:val="ListeParagraf"/>
        <w:spacing w:after="0" w:line="300" w:lineRule="exact"/>
        <w:ind w:left="1068"/>
        <w:rPr>
          <w:rFonts w:asciiTheme="majorHAnsi" w:eastAsia="Calibri" w:hAnsiTheme="majorHAnsi" w:cs="InterstateLight"/>
          <w:lang w:val="de-DE"/>
        </w:rPr>
      </w:pPr>
    </w:p>
    <w:p w:rsidR="00EB42CC" w:rsidRDefault="00EB42CC" w:rsidP="00B23907">
      <w:pPr>
        <w:spacing w:after="0" w:line="300" w:lineRule="exact"/>
        <w:jc w:val="both"/>
        <w:rPr>
          <w:rFonts w:asciiTheme="majorHAnsi" w:eastAsia="Calibri" w:hAnsiTheme="majorHAnsi" w:cs="InterstateLight"/>
          <w:lang w:val="de-DE"/>
        </w:rPr>
      </w:pPr>
    </w:p>
    <w:p w:rsidR="00F77B78" w:rsidRPr="00B23907" w:rsidRDefault="007B6A1F" w:rsidP="00B23907">
      <w:pPr>
        <w:spacing w:after="0" w:line="300" w:lineRule="exact"/>
        <w:jc w:val="both"/>
        <w:rPr>
          <w:rFonts w:asciiTheme="majorHAnsi" w:eastAsia="Calibri" w:hAnsiTheme="majorHAnsi" w:cs="InterstateLight"/>
          <w:lang w:val="de-DE"/>
        </w:rPr>
      </w:pPr>
      <w:r w:rsidRPr="00B23907">
        <w:rPr>
          <w:rFonts w:ascii="Cambria" w:eastAsia="Calibri" w:hAnsi="Cambria" w:cs="Times New Roman"/>
          <w:b/>
          <w:color w:val="365F91" w:themeColor="accent1" w:themeShade="BF"/>
          <w:sz w:val="28"/>
          <w:szCs w:val="28"/>
        </w:rPr>
        <w:t>IV-</w:t>
      </w:r>
      <w:r w:rsidR="00F77B78" w:rsidRPr="00B23907">
        <w:rPr>
          <w:rFonts w:ascii="Cambria" w:eastAsia="Calibri" w:hAnsi="Cambria" w:cs="Times New Roman"/>
          <w:b/>
          <w:color w:val="365F91" w:themeColor="accent1" w:themeShade="BF"/>
          <w:sz w:val="28"/>
          <w:szCs w:val="28"/>
        </w:rPr>
        <w:t>MERKEZDE YETKİ, GÖREV VE SORUMLULUKLAR</w:t>
      </w:r>
    </w:p>
    <w:p w:rsidR="00F77B78" w:rsidRDefault="00F77B78" w:rsidP="00F77B78">
      <w:pPr>
        <w:pStyle w:val="GvdeMetni"/>
        <w:kinsoku w:val="0"/>
        <w:overflowPunct w:val="0"/>
        <w:spacing w:before="11"/>
        <w:ind w:left="0"/>
        <w:rPr>
          <w:rFonts w:ascii="Cambria" w:eastAsia="Calibri" w:hAnsi="Cambria" w:cs="Times New Roman"/>
          <w:b/>
          <w:color w:val="365F91" w:themeColor="accent1" w:themeShade="BF"/>
          <w:sz w:val="28"/>
          <w:szCs w:val="28"/>
        </w:rPr>
      </w:pPr>
    </w:p>
    <w:p w:rsidR="00F77B78" w:rsidRPr="00F77B78" w:rsidRDefault="00F77B78" w:rsidP="00F77B78">
      <w:pPr>
        <w:pStyle w:val="GvdeMetni"/>
        <w:kinsoku w:val="0"/>
        <w:overflowPunct w:val="0"/>
        <w:spacing w:before="0" w:line="300" w:lineRule="exact"/>
        <w:ind w:left="0"/>
        <w:jc w:val="both"/>
        <w:rPr>
          <w:rFonts w:ascii="Cambria" w:eastAsia="Calibri" w:hAnsi="Cambria" w:cs="InterstateLight"/>
          <w:b/>
          <w:sz w:val="22"/>
          <w:szCs w:val="22"/>
          <w:lang w:val="de-DE" w:eastAsia="en-US"/>
        </w:rPr>
      </w:pPr>
      <w:r w:rsidRPr="00F77B78">
        <w:rPr>
          <w:rFonts w:ascii="Cambria" w:eastAsia="Calibri" w:hAnsi="Cambria" w:cs="InterstateLight"/>
          <w:b/>
          <w:sz w:val="22"/>
          <w:szCs w:val="22"/>
          <w:lang w:val="de-DE" w:eastAsia="en-US"/>
        </w:rPr>
        <w:t>Örgüt Yapısı</w:t>
      </w:r>
    </w:p>
    <w:p w:rsidR="00D75D60" w:rsidRDefault="00D75D60" w:rsidP="00D75D60">
      <w:pPr>
        <w:spacing w:after="0" w:line="300" w:lineRule="exact"/>
        <w:rPr>
          <w:rFonts w:asciiTheme="majorHAnsi" w:eastAsia="Calibri" w:hAnsiTheme="majorHAnsi" w:cs="InterstateLight"/>
          <w:lang w:val="de-DE"/>
        </w:rPr>
      </w:pPr>
    </w:p>
    <w:p w:rsidR="00D75D60" w:rsidRPr="00D75D60" w:rsidRDefault="00D75D60" w:rsidP="00D75D60">
      <w:pPr>
        <w:spacing w:after="0" w:line="300" w:lineRule="exact"/>
        <w:rPr>
          <w:rFonts w:asciiTheme="majorHAnsi" w:eastAsia="Calibri" w:hAnsiTheme="majorHAnsi" w:cs="InterstateLight"/>
          <w:lang w:val="de-DE"/>
        </w:rPr>
      </w:pPr>
      <w:r w:rsidRPr="00D75D60">
        <w:rPr>
          <w:rFonts w:asciiTheme="majorHAnsi" w:eastAsia="Calibri" w:hAnsiTheme="majorHAnsi" w:cs="InterstateLight"/>
          <w:b/>
          <w:lang w:val="de-DE"/>
        </w:rPr>
        <w:t>Merkez Müdürü:</w:t>
      </w:r>
      <w:r w:rsidRPr="00D75D60">
        <w:rPr>
          <w:rFonts w:asciiTheme="majorHAnsi" w:eastAsia="Calibri" w:hAnsiTheme="majorHAnsi" w:cs="InterstateLight"/>
          <w:lang w:val="de-DE"/>
        </w:rPr>
        <w:t xml:space="preserve"> Prof. Dr. Meltem Özturan</w:t>
      </w:r>
    </w:p>
    <w:p w:rsidR="00D75D60" w:rsidRPr="00D75D60" w:rsidRDefault="00D75D60" w:rsidP="00D75D60">
      <w:pPr>
        <w:spacing w:after="0" w:line="300" w:lineRule="exact"/>
        <w:rPr>
          <w:rFonts w:asciiTheme="majorHAnsi" w:eastAsia="Calibri" w:hAnsiTheme="majorHAnsi" w:cs="InterstateLight"/>
          <w:lang w:val="de-DE"/>
        </w:rPr>
      </w:pPr>
      <w:r w:rsidRPr="00D75D60">
        <w:rPr>
          <w:rFonts w:asciiTheme="majorHAnsi" w:eastAsia="Calibri" w:hAnsiTheme="majorHAnsi" w:cs="InterstateLight"/>
          <w:b/>
          <w:lang w:val="de-DE"/>
        </w:rPr>
        <w:t>Merkez Müdür Yardımcıları:</w:t>
      </w:r>
      <w:r w:rsidRPr="00D75D60">
        <w:rPr>
          <w:rFonts w:asciiTheme="majorHAnsi" w:eastAsia="Calibri" w:hAnsiTheme="majorHAnsi" w:cs="InterstateLight"/>
          <w:lang w:val="de-DE"/>
        </w:rPr>
        <w:t xml:space="preserve"> Prof. Dr. Ceylan Onay Şahin/Dr. Öğr. Üyesi Ahmet Onur Durahim</w:t>
      </w:r>
    </w:p>
    <w:p w:rsidR="00D75D60" w:rsidRDefault="00D75D60" w:rsidP="00D75D60">
      <w:pPr>
        <w:spacing w:after="0" w:line="300" w:lineRule="exact"/>
        <w:rPr>
          <w:rFonts w:asciiTheme="majorHAnsi" w:eastAsia="Calibri" w:hAnsiTheme="majorHAnsi" w:cs="InterstateLight"/>
          <w:lang w:val="de-DE"/>
        </w:rPr>
      </w:pPr>
      <w:r w:rsidRPr="007A5455">
        <w:rPr>
          <w:rFonts w:asciiTheme="majorHAnsi" w:eastAsia="Calibri" w:hAnsiTheme="majorHAnsi" w:cs="InterstateLight"/>
          <w:b/>
          <w:lang w:val="de-DE"/>
        </w:rPr>
        <w:t>Yönetim Kurulu Üyeleri:</w:t>
      </w:r>
      <w:r w:rsidRPr="00D75D60">
        <w:rPr>
          <w:rFonts w:asciiTheme="majorHAnsi" w:eastAsia="Calibri" w:hAnsiTheme="majorHAnsi" w:cs="InterstateLight"/>
          <w:lang w:val="de-DE"/>
        </w:rPr>
        <w:t xml:space="preserve"> Prof. Dr. Meltem Özturan, Prof. Dr. Birgül Kutlu Bayraktar, Prof. Dr. Aslı Sencer (yedek), Prof. Dr. Aslıhan Nasır, Prof. Dr. Zuhal Tanrıkulu (yedek), </w:t>
      </w:r>
      <w:r>
        <w:rPr>
          <w:rFonts w:asciiTheme="majorHAnsi" w:eastAsia="Calibri" w:hAnsiTheme="majorHAnsi" w:cs="InterstateLight"/>
          <w:lang w:val="de-DE"/>
        </w:rPr>
        <w:t>P</w:t>
      </w:r>
      <w:r w:rsidRPr="00D75D60">
        <w:rPr>
          <w:rFonts w:asciiTheme="majorHAnsi" w:eastAsia="Calibri" w:hAnsiTheme="majorHAnsi" w:cs="InterstateLight"/>
          <w:lang w:val="de-DE"/>
        </w:rPr>
        <w:t>rof. Dr.Ceylan Onay Şahin, Dr. Öğr. Üyesi Ahmet Onur Durahim</w:t>
      </w:r>
    </w:p>
    <w:p w:rsidR="00D75D60" w:rsidRPr="00D75D60" w:rsidRDefault="00D75D60" w:rsidP="00D75D60">
      <w:pPr>
        <w:spacing w:after="0" w:line="300" w:lineRule="exact"/>
        <w:rPr>
          <w:rFonts w:asciiTheme="majorHAnsi" w:eastAsia="Calibri" w:hAnsiTheme="majorHAnsi" w:cs="InterstateLight"/>
          <w:lang w:val="de-DE"/>
        </w:rPr>
      </w:pPr>
      <w:r w:rsidRPr="00D75D60">
        <w:rPr>
          <w:rFonts w:asciiTheme="majorHAnsi" w:eastAsia="Calibri" w:hAnsiTheme="majorHAnsi" w:cs="InterstateLight"/>
          <w:b/>
          <w:lang w:val="de-DE"/>
        </w:rPr>
        <w:t>Genel Kurul Üyeleri:</w:t>
      </w:r>
      <w:r w:rsidRPr="00D75D60">
        <w:rPr>
          <w:rFonts w:asciiTheme="majorHAnsi" w:eastAsia="Calibri" w:hAnsiTheme="majorHAnsi" w:cs="InterstateLight"/>
          <w:lang w:val="de-DE"/>
        </w:rPr>
        <w:t xml:space="preserve"> Prof. Dr. Meltem Özturan, Prof. Dr. Nuri Başoğlu, Prof. Dr. Birgül Kutlu Bayraktar, Prof. Dr. Aslı Sencer, Prof. Dr. Aslıhan Nasır. Prof. Dr. Zuhal Tanrıkulu, Prof. Dr. İzak Benbasat, Prof. Dr. Nilgün Cılız, Prof. Dr. Hande Kımıloğlu, Prof. Dr. Sona Mardikyan, Prof. Dr. Ceylan Onay Şahin, Prof. Dr. Bilgin Metin, Doç. Dr. Bertan Badur, Doç.Dr. Deniz Aksen, Doç. Dr. Mehmet Aydın, Dr. Öğr. Üyesi Ahmet Onur Durahim, Öğr. Gör. Ali Tükel, Dr. Gökhan Özdinç, Öğr.Gör. Ayfer Ecevit, Okutman Figen Bacıoğlu, Servet Gözel</w:t>
      </w:r>
    </w:p>
    <w:p w:rsidR="00D75D60" w:rsidRPr="00D75D60" w:rsidRDefault="00D75D60" w:rsidP="00D75D60">
      <w:pPr>
        <w:spacing w:after="0" w:line="300" w:lineRule="exact"/>
        <w:rPr>
          <w:rFonts w:asciiTheme="majorHAnsi" w:eastAsia="Calibri" w:hAnsiTheme="majorHAnsi" w:cs="InterstateLight"/>
          <w:lang w:val="de-DE"/>
        </w:rPr>
      </w:pPr>
      <w:r w:rsidRPr="00D75D60">
        <w:rPr>
          <w:rFonts w:asciiTheme="majorHAnsi" w:eastAsia="Calibri" w:hAnsiTheme="majorHAnsi" w:cs="InterstateLight"/>
          <w:b/>
          <w:lang w:val="de-DE"/>
        </w:rPr>
        <w:t>Danışma Kurulu Üyeleri:</w:t>
      </w:r>
      <w:r w:rsidRPr="00D75D60">
        <w:rPr>
          <w:rFonts w:asciiTheme="majorHAnsi" w:eastAsia="Calibri" w:hAnsiTheme="majorHAnsi" w:cs="InterstateLight"/>
          <w:lang w:val="de-DE"/>
        </w:rPr>
        <w:t xml:space="preserve"> Prof. Dr. Ayşe Bener, Prof. Dr. Sushil K. Sharma, Prof. Dr. Ayşegül Toker, Prof.Dr. Cafer Özkul, Dr. Özgür Döğerlioğlu, Dr. Tamer Şıkoğlu, Ahmet Hançer, Cem Soysal, Nevin Çizmecioğulları, Servet Gözel, Kenan Yavuz, Sertaç Doğanay, BÜMED Temsilcisi, BÜ - TTO Temsilcisi, BÜTEK Temsilcisi, BÜYEM Temsilcisi.</w:t>
      </w:r>
    </w:p>
    <w:p w:rsidR="007B6A1F" w:rsidRPr="00D75D60" w:rsidRDefault="007B6A1F" w:rsidP="00D75D60">
      <w:pPr>
        <w:pStyle w:val="ListeParagraf"/>
        <w:spacing w:after="0" w:line="300" w:lineRule="exact"/>
        <w:ind w:left="1068"/>
        <w:rPr>
          <w:rFonts w:asciiTheme="majorHAnsi" w:eastAsia="Calibri" w:hAnsiTheme="majorHAnsi" w:cs="InterstateLight"/>
          <w:lang w:val="de-DE"/>
        </w:rPr>
      </w:pPr>
    </w:p>
    <w:p w:rsidR="007B6A1F" w:rsidRDefault="007B6A1F" w:rsidP="007B6A1F">
      <w:pPr>
        <w:pStyle w:val="GvdeMetni"/>
        <w:tabs>
          <w:tab w:val="left" w:pos="902"/>
        </w:tabs>
        <w:kinsoku w:val="0"/>
        <w:overflowPunct w:val="0"/>
        <w:spacing w:before="0"/>
        <w:ind w:left="103"/>
      </w:pPr>
      <w:r>
        <w:rPr>
          <w:rFonts w:ascii="Cambria" w:eastAsia="Calibri" w:hAnsi="Cambria" w:cs="Times New Roman"/>
          <w:b/>
          <w:color w:val="365F91" w:themeColor="accent1" w:themeShade="BF"/>
          <w:sz w:val="28"/>
          <w:szCs w:val="28"/>
        </w:rPr>
        <w:t>V-</w:t>
      </w:r>
      <w:r w:rsidRPr="007B6A1F">
        <w:rPr>
          <w:rFonts w:ascii="Cambria" w:eastAsia="Calibri" w:hAnsi="Cambria" w:cs="Times New Roman"/>
          <w:b/>
          <w:color w:val="365F91" w:themeColor="accent1" w:themeShade="BF"/>
          <w:sz w:val="28"/>
          <w:szCs w:val="28"/>
        </w:rPr>
        <w:t>MERKEZ TARAFINDAN DÜZENLENEN EĞİTİM PROGRAMLARI</w:t>
      </w:r>
    </w:p>
    <w:p w:rsidR="007B6A1F" w:rsidRDefault="007B6A1F" w:rsidP="007B6A1F">
      <w:pPr>
        <w:pStyle w:val="GvdeMetni"/>
        <w:kinsoku w:val="0"/>
        <w:overflowPunct w:val="0"/>
        <w:spacing w:before="12"/>
        <w:ind w:left="0"/>
        <w:rPr>
          <w:b/>
          <w:bCs/>
          <w:sz w:val="9"/>
          <w:szCs w:val="9"/>
        </w:rPr>
      </w:pPr>
    </w:p>
    <w:tbl>
      <w:tblPr>
        <w:tblStyle w:val="TabloKlavuzu"/>
        <w:tblW w:w="9212" w:type="dxa"/>
        <w:tblInd w:w="108" w:type="dxa"/>
        <w:tblLook w:val="04A0" w:firstRow="1" w:lastRow="0" w:firstColumn="1" w:lastColumn="0" w:noHBand="0" w:noVBand="1"/>
      </w:tblPr>
      <w:tblGrid>
        <w:gridCol w:w="2410"/>
        <w:gridCol w:w="1274"/>
        <w:gridCol w:w="2270"/>
        <w:gridCol w:w="1701"/>
        <w:gridCol w:w="1557"/>
      </w:tblGrid>
      <w:tr w:rsidR="00B81FAA" w:rsidRPr="00D40ED3" w:rsidTr="00B81FAA">
        <w:tc>
          <w:tcPr>
            <w:tcW w:w="2410" w:type="dxa"/>
            <w:vAlign w:val="center"/>
          </w:tcPr>
          <w:p w:rsidR="00B81FAA" w:rsidRPr="00B81FAA" w:rsidRDefault="00B81FAA" w:rsidP="00B81FAA">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Eğitim Programının Başlığı</w:t>
            </w:r>
          </w:p>
        </w:tc>
        <w:tc>
          <w:tcPr>
            <w:tcW w:w="1274" w:type="dxa"/>
            <w:vAlign w:val="center"/>
          </w:tcPr>
          <w:p w:rsidR="00B81FAA" w:rsidRPr="00B81FAA" w:rsidRDefault="00B81FAA" w:rsidP="00B81FAA">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Yöneticisi</w:t>
            </w:r>
          </w:p>
        </w:tc>
        <w:tc>
          <w:tcPr>
            <w:tcW w:w="2270" w:type="dxa"/>
            <w:vAlign w:val="center"/>
          </w:tcPr>
          <w:p w:rsidR="00B81FAA" w:rsidRPr="00B81FAA" w:rsidRDefault="00B81FAA" w:rsidP="00B81FAA">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Görev Alan Merkez Üyeleri</w:t>
            </w:r>
          </w:p>
        </w:tc>
        <w:tc>
          <w:tcPr>
            <w:tcW w:w="1701" w:type="dxa"/>
            <w:vAlign w:val="center"/>
          </w:tcPr>
          <w:p w:rsidR="00B81FAA" w:rsidRPr="00B81FAA" w:rsidRDefault="00B81FAA" w:rsidP="00B81FAA">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Düzenlendiği Tarihler</w:t>
            </w:r>
          </w:p>
        </w:tc>
        <w:tc>
          <w:tcPr>
            <w:tcW w:w="1557" w:type="dxa"/>
            <w:vAlign w:val="center"/>
          </w:tcPr>
          <w:p w:rsidR="00B81FAA" w:rsidRPr="00B81FAA" w:rsidRDefault="00B81FAA" w:rsidP="00B81FAA">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Katılan Kişi Sayısı</w:t>
            </w:r>
          </w:p>
        </w:tc>
      </w:tr>
      <w:tr w:rsidR="00F07CE4" w:rsidRPr="00D40ED3" w:rsidTr="00B81FAA">
        <w:trPr>
          <w:trHeight w:val="592"/>
        </w:trPr>
        <w:tc>
          <w:tcPr>
            <w:tcW w:w="2410" w:type="dxa"/>
            <w:vAlign w:val="center"/>
          </w:tcPr>
          <w:p w:rsidR="00F07CE4" w:rsidRPr="00F07CE4" w:rsidRDefault="00F07CE4" w:rsidP="00F07CE4">
            <w:pPr>
              <w:spacing w:line="300" w:lineRule="exact"/>
              <w:rPr>
                <w:rFonts w:asciiTheme="majorHAnsi" w:eastAsiaTheme="minorEastAsia" w:hAnsiTheme="majorHAnsi"/>
                <w:bCs/>
                <w:szCs w:val="20"/>
                <w:lang w:eastAsia="zh-CN"/>
              </w:rPr>
            </w:pPr>
            <w:r w:rsidRPr="00F07CE4">
              <w:rPr>
                <w:rFonts w:asciiTheme="majorHAnsi" w:eastAsiaTheme="minorEastAsia" w:hAnsiTheme="majorHAnsi"/>
                <w:bCs/>
                <w:szCs w:val="20"/>
                <w:lang w:eastAsia="zh-CN"/>
              </w:rPr>
              <w:t>Siber Güvenlik Yaz Kampı</w:t>
            </w:r>
          </w:p>
        </w:tc>
        <w:tc>
          <w:tcPr>
            <w:tcW w:w="1274" w:type="dxa"/>
            <w:vAlign w:val="center"/>
          </w:tcPr>
          <w:p w:rsidR="00F07CE4" w:rsidRPr="00F07CE4" w:rsidRDefault="00F07CE4" w:rsidP="00F07CE4">
            <w:pPr>
              <w:spacing w:line="300" w:lineRule="exact"/>
              <w:rPr>
                <w:rFonts w:asciiTheme="majorHAnsi" w:eastAsiaTheme="minorEastAsia" w:hAnsiTheme="majorHAnsi"/>
                <w:bCs/>
                <w:szCs w:val="20"/>
                <w:lang w:eastAsia="zh-CN"/>
              </w:rPr>
            </w:pPr>
            <w:r w:rsidRPr="00F07CE4">
              <w:rPr>
                <w:rFonts w:asciiTheme="majorHAnsi" w:eastAsiaTheme="minorEastAsia" w:hAnsiTheme="majorHAnsi"/>
                <w:bCs/>
                <w:szCs w:val="20"/>
                <w:lang w:eastAsia="zh-CN"/>
              </w:rPr>
              <w:t>Bilgin Metin</w:t>
            </w:r>
          </w:p>
        </w:tc>
        <w:tc>
          <w:tcPr>
            <w:tcW w:w="2270" w:type="dxa"/>
            <w:vAlign w:val="center"/>
          </w:tcPr>
          <w:p w:rsidR="00F07CE4" w:rsidRPr="00F07CE4" w:rsidRDefault="00F07CE4" w:rsidP="00F07CE4">
            <w:pPr>
              <w:spacing w:line="300" w:lineRule="exact"/>
              <w:rPr>
                <w:rFonts w:asciiTheme="majorHAnsi" w:eastAsiaTheme="minorEastAsia" w:hAnsiTheme="majorHAnsi"/>
                <w:bCs/>
                <w:szCs w:val="20"/>
                <w:lang w:eastAsia="zh-CN"/>
              </w:rPr>
            </w:pPr>
          </w:p>
        </w:tc>
        <w:tc>
          <w:tcPr>
            <w:tcW w:w="1701" w:type="dxa"/>
            <w:vAlign w:val="center"/>
          </w:tcPr>
          <w:p w:rsidR="00F07CE4" w:rsidRPr="00F07CE4" w:rsidRDefault="00F07CE4" w:rsidP="00F07CE4">
            <w:pPr>
              <w:spacing w:line="300" w:lineRule="exact"/>
              <w:rPr>
                <w:rFonts w:asciiTheme="majorHAnsi" w:eastAsiaTheme="minorEastAsia" w:hAnsiTheme="majorHAnsi"/>
                <w:bCs/>
                <w:szCs w:val="20"/>
                <w:lang w:eastAsia="zh-CN"/>
              </w:rPr>
            </w:pPr>
            <w:r w:rsidRPr="00F07CE4">
              <w:rPr>
                <w:rFonts w:asciiTheme="majorHAnsi" w:eastAsiaTheme="minorEastAsia" w:hAnsiTheme="majorHAnsi"/>
                <w:bCs/>
                <w:szCs w:val="20"/>
                <w:lang w:eastAsia="zh-CN"/>
              </w:rPr>
              <w:t>06-08</w:t>
            </w:r>
            <w:r w:rsidR="0079033A">
              <w:rPr>
                <w:rFonts w:asciiTheme="majorHAnsi" w:eastAsiaTheme="minorEastAsia" w:hAnsiTheme="majorHAnsi"/>
                <w:bCs/>
                <w:szCs w:val="20"/>
                <w:lang w:eastAsia="zh-CN"/>
              </w:rPr>
              <w:t xml:space="preserve"> Eylül </w:t>
            </w:r>
            <w:r w:rsidRPr="00F07CE4">
              <w:rPr>
                <w:rFonts w:asciiTheme="majorHAnsi" w:eastAsiaTheme="minorEastAsia" w:hAnsiTheme="majorHAnsi"/>
                <w:bCs/>
                <w:szCs w:val="20"/>
                <w:lang w:eastAsia="zh-CN"/>
              </w:rPr>
              <w:t>2022</w:t>
            </w:r>
          </w:p>
        </w:tc>
        <w:tc>
          <w:tcPr>
            <w:tcW w:w="1557" w:type="dxa"/>
            <w:vAlign w:val="center"/>
          </w:tcPr>
          <w:p w:rsidR="00F07CE4" w:rsidRPr="00F07CE4" w:rsidRDefault="00F07CE4" w:rsidP="00F07CE4">
            <w:pPr>
              <w:spacing w:line="300" w:lineRule="exact"/>
              <w:rPr>
                <w:rFonts w:asciiTheme="majorHAnsi" w:eastAsiaTheme="minorEastAsia" w:hAnsiTheme="majorHAnsi"/>
                <w:bCs/>
                <w:szCs w:val="20"/>
                <w:lang w:eastAsia="zh-CN"/>
              </w:rPr>
            </w:pPr>
            <w:r w:rsidRPr="00F07CE4">
              <w:rPr>
                <w:rFonts w:asciiTheme="majorHAnsi" w:eastAsiaTheme="minorEastAsia" w:hAnsiTheme="majorHAnsi"/>
                <w:bCs/>
                <w:szCs w:val="20"/>
                <w:lang w:eastAsia="zh-CN"/>
              </w:rPr>
              <w:t>600</w:t>
            </w:r>
          </w:p>
        </w:tc>
      </w:tr>
      <w:tr w:rsidR="00F07CE4" w:rsidRPr="00D40ED3" w:rsidTr="00B81FAA">
        <w:trPr>
          <w:trHeight w:val="592"/>
        </w:trPr>
        <w:tc>
          <w:tcPr>
            <w:tcW w:w="2410" w:type="dxa"/>
            <w:vAlign w:val="center"/>
          </w:tcPr>
          <w:p w:rsidR="00F07CE4" w:rsidRPr="00F07CE4" w:rsidRDefault="00F07CE4" w:rsidP="00F07CE4">
            <w:pPr>
              <w:spacing w:line="300" w:lineRule="exact"/>
              <w:rPr>
                <w:rFonts w:asciiTheme="majorHAnsi" w:hAnsiTheme="majorHAnsi"/>
                <w:bCs/>
                <w:szCs w:val="20"/>
              </w:rPr>
            </w:pPr>
            <w:r w:rsidRPr="00F07CE4">
              <w:rPr>
                <w:rFonts w:asciiTheme="majorHAnsi" w:hAnsiTheme="majorHAnsi"/>
                <w:bCs/>
                <w:szCs w:val="20"/>
              </w:rPr>
              <w:t xml:space="preserve">İş </w:t>
            </w:r>
            <w:r w:rsidR="002860B8" w:rsidRPr="00F07CE4">
              <w:rPr>
                <w:rFonts w:asciiTheme="majorHAnsi" w:hAnsiTheme="majorHAnsi"/>
                <w:bCs/>
                <w:szCs w:val="20"/>
              </w:rPr>
              <w:t>Zekâsı</w:t>
            </w:r>
            <w:r w:rsidRPr="00F07CE4">
              <w:rPr>
                <w:rFonts w:asciiTheme="majorHAnsi" w:hAnsiTheme="majorHAnsi"/>
                <w:bCs/>
                <w:szCs w:val="20"/>
              </w:rPr>
              <w:t xml:space="preserve"> ve Analitiği</w:t>
            </w:r>
          </w:p>
        </w:tc>
        <w:tc>
          <w:tcPr>
            <w:tcW w:w="1274" w:type="dxa"/>
            <w:vAlign w:val="center"/>
          </w:tcPr>
          <w:p w:rsidR="00F07CE4" w:rsidRPr="00F07CE4" w:rsidRDefault="00F07CE4" w:rsidP="00F07CE4">
            <w:pPr>
              <w:spacing w:line="300" w:lineRule="exact"/>
              <w:rPr>
                <w:rFonts w:asciiTheme="majorHAnsi" w:hAnsiTheme="majorHAnsi"/>
                <w:bCs/>
                <w:szCs w:val="20"/>
              </w:rPr>
            </w:pPr>
            <w:r w:rsidRPr="00F07CE4">
              <w:rPr>
                <w:rFonts w:asciiTheme="majorHAnsi" w:hAnsiTheme="majorHAnsi"/>
                <w:bCs/>
                <w:szCs w:val="20"/>
              </w:rPr>
              <w:t>Meltem Özturan</w:t>
            </w:r>
          </w:p>
        </w:tc>
        <w:tc>
          <w:tcPr>
            <w:tcW w:w="2270" w:type="dxa"/>
            <w:vAlign w:val="center"/>
          </w:tcPr>
          <w:p w:rsidR="00F07CE4" w:rsidRPr="00F07CE4" w:rsidRDefault="00F07CE4" w:rsidP="00F07CE4">
            <w:pPr>
              <w:spacing w:line="300" w:lineRule="exact"/>
              <w:rPr>
                <w:rFonts w:asciiTheme="majorHAnsi" w:hAnsiTheme="majorHAnsi"/>
                <w:bCs/>
                <w:szCs w:val="20"/>
              </w:rPr>
            </w:pPr>
            <w:r w:rsidRPr="00F07CE4">
              <w:rPr>
                <w:rFonts w:asciiTheme="majorHAnsi" w:hAnsiTheme="majorHAnsi"/>
                <w:bCs/>
                <w:szCs w:val="20"/>
              </w:rPr>
              <w:t>Hande Türker, Aslı Sencer, Sona Mardikyan,</w:t>
            </w:r>
            <w:r w:rsidR="003C2A95">
              <w:rPr>
                <w:rFonts w:asciiTheme="majorHAnsi" w:hAnsiTheme="majorHAnsi"/>
                <w:bCs/>
                <w:szCs w:val="20"/>
              </w:rPr>
              <w:t xml:space="preserve"> </w:t>
            </w:r>
            <w:r w:rsidRPr="00F07CE4">
              <w:rPr>
                <w:rFonts w:asciiTheme="majorHAnsi" w:hAnsiTheme="majorHAnsi"/>
                <w:bCs/>
                <w:szCs w:val="20"/>
              </w:rPr>
              <w:t>Aslıhan Nasır, Nazım Taşkın</w:t>
            </w:r>
          </w:p>
        </w:tc>
        <w:tc>
          <w:tcPr>
            <w:tcW w:w="1701" w:type="dxa"/>
            <w:vAlign w:val="center"/>
          </w:tcPr>
          <w:p w:rsidR="00F07CE4" w:rsidRPr="00F07CE4" w:rsidRDefault="00F07CE4" w:rsidP="00F07CE4">
            <w:pPr>
              <w:spacing w:line="300" w:lineRule="exact"/>
              <w:rPr>
                <w:rFonts w:asciiTheme="majorHAnsi" w:hAnsiTheme="majorHAnsi"/>
                <w:bCs/>
                <w:szCs w:val="20"/>
              </w:rPr>
            </w:pPr>
            <w:r w:rsidRPr="00F07CE4">
              <w:rPr>
                <w:rFonts w:asciiTheme="majorHAnsi" w:hAnsiTheme="majorHAnsi"/>
                <w:bCs/>
                <w:szCs w:val="20"/>
              </w:rPr>
              <w:t>08</w:t>
            </w:r>
            <w:r w:rsidR="0079033A">
              <w:rPr>
                <w:rFonts w:asciiTheme="majorHAnsi" w:hAnsiTheme="majorHAnsi"/>
                <w:bCs/>
                <w:szCs w:val="20"/>
              </w:rPr>
              <w:t xml:space="preserve"> Kasım </w:t>
            </w:r>
            <w:r w:rsidRPr="00F07CE4">
              <w:rPr>
                <w:rFonts w:asciiTheme="majorHAnsi" w:hAnsiTheme="majorHAnsi"/>
                <w:bCs/>
                <w:szCs w:val="20"/>
              </w:rPr>
              <w:t>2022 – 29</w:t>
            </w:r>
            <w:r w:rsidR="0079033A">
              <w:rPr>
                <w:rFonts w:asciiTheme="majorHAnsi" w:hAnsiTheme="majorHAnsi"/>
                <w:bCs/>
                <w:szCs w:val="20"/>
              </w:rPr>
              <w:t xml:space="preserve"> Aralık </w:t>
            </w:r>
            <w:r w:rsidRPr="00F07CE4">
              <w:rPr>
                <w:rFonts w:asciiTheme="majorHAnsi" w:hAnsiTheme="majorHAnsi"/>
                <w:bCs/>
                <w:szCs w:val="20"/>
              </w:rPr>
              <w:t>2022</w:t>
            </w:r>
          </w:p>
        </w:tc>
        <w:tc>
          <w:tcPr>
            <w:tcW w:w="1557" w:type="dxa"/>
            <w:vAlign w:val="center"/>
          </w:tcPr>
          <w:p w:rsidR="00F07CE4" w:rsidRPr="00F07CE4" w:rsidRDefault="00F07CE4" w:rsidP="00F07CE4">
            <w:pPr>
              <w:spacing w:line="300" w:lineRule="exact"/>
              <w:rPr>
                <w:rFonts w:asciiTheme="majorHAnsi" w:hAnsiTheme="majorHAnsi"/>
                <w:bCs/>
                <w:szCs w:val="20"/>
              </w:rPr>
            </w:pPr>
            <w:r w:rsidRPr="00F07CE4">
              <w:rPr>
                <w:rFonts w:asciiTheme="majorHAnsi" w:hAnsiTheme="majorHAnsi"/>
                <w:bCs/>
                <w:szCs w:val="20"/>
              </w:rPr>
              <w:t>50</w:t>
            </w:r>
          </w:p>
        </w:tc>
      </w:tr>
    </w:tbl>
    <w:p w:rsidR="00C1659E" w:rsidRDefault="00C1659E" w:rsidP="007B6A1F">
      <w:pPr>
        <w:spacing w:after="0" w:line="300" w:lineRule="exact"/>
      </w:pPr>
    </w:p>
    <w:p w:rsidR="007B6A1F" w:rsidRDefault="00EB6C39" w:rsidP="007B6A1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7B6A1F" w:rsidRPr="007B03B1">
        <w:rPr>
          <w:rFonts w:ascii="Cambria" w:eastAsia="Calibri" w:hAnsi="Cambria" w:cs="Times New Roman"/>
          <w:b/>
          <w:color w:val="365F91" w:themeColor="accent1" w:themeShade="BF"/>
          <w:sz w:val="28"/>
          <w:szCs w:val="28"/>
          <w:lang w:eastAsia="tr-TR"/>
        </w:rPr>
        <w:t xml:space="preserve">-MERKEZ </w:t>
      </w:r>
      <w:r w:rsidR="007B6A1F">
        <w:rPr>
          <w:rFonts w:ascii="Cambria" w:eastAsia="Calibri" w:hAnsi="Cambria" w:cs="Times New Roman"/>
          <w:b/>
          <w:color w:val="365F91" w:themeColor="accent1" w:themeShade="BF"/>
          <w:sz w:val="28"/>
          <w:szCs w:val="28"/>
          <w:lang w:eastAsia="tr-TR"/>
        </w:rPr>
        <w:t>TARAFINDAN SUNULAN DANIŞMANLIK HİZMETLERİ</w:t>
      </w:r>
    </w:p>
    <w:p w:rsidR="007B6A1F" w:rsidRPr="003325C9" w:rsidRDefault="007B6A1F" w:rsidP="007B6A1F">
      <w:pPr>
        <w:spacing w:after="0" w:line="300" w:lineRule="exact"/>
        <w:rPr>
          <w:rFonts w:asciiTheme="majorHAnsi" w:eastAsia="Calibri" w:hAnsiTheme="majorHAnsi" w:cs="InterstateLight"/>
          <w:lang w:val="de-DE"/>
        </w:rPr>
      </w:pPr>
    </w:p>
    <w:tbl>
      <w:tblPr>
        <w:tblStyle w:val="TabloKlavuzu"/>
        <w:tblW w:w="9212" w:type="dxa"/>
        <w:tblInd w:w="108" w:type="dxa"/>
        <w:tblLook w:val="04A0" w:firstRow="1" w:lastRow="0" w:firstColumn="1" w:lastColumn="0" w:noHBand="0" w:noVBand="1"/>
      </w:tblPr>
      <w:tblGrid>
        <w:gridCol w:w="1985"/>
        <w:gridCol w:w="1843"/>
        <w:gridCol w:w="1984"/>
        <w:gridCol w:w="1557"/>
        <w:gridCol w:w="1843"/>
      </w:tblGrid>
      <w:tr w:rsidR="00B81FAA" w:rsidRPr="00D40ED3" w:rsidTr="00B81FAA">
        <w:tc>
          <w:tcPr>
            <w:tcW w:w="1985" w:type="dxa"/>
            <w:vAlign w:val="center"/>
          </w:tcPr>
          <w:p w:rsidR="00B81FAA" w:rsidRPr="00B81FAA" w:rsidRDefault="00B81FAA" w:rsidP="007E43FA">
            <w:pPr>
              <w:spacing w:line="240" w:lineRule="exact"/>
              <w:rPr>
                <w:rFonts w:asciiTheme="majorHAnsi" w:eastAsia="Calibri" w:hAnsiTheme="majorHAnsi" w:cs="InterstateLight"/>
                <w:b/>
                <w:lang w:val="de-DE"/>
              </w:rPr>
            </w:pPr>
            <w:r w:rsidRPr="00B81FAA">
              <w:rPr>
                <w:rFonts w:asciiTheme="majorHAnsi" w:eastAsia="Calibri" w:hAnsiTheme="majorHAnsi" w:cs="InterstateLight"/>
                <w:b/>
                <w:lang w:val="de-DE"/>
              </w:rPr>
              <w:t>Danışmanlık Sunulan Kuruluş</w:t>
            </w:r>
          </w:p>
        </w:tc>
        <w:tc>
          <w:tcPr>
            <w:tcW w:w="1843" w:type="dxa"/>
            <w:vAlign w:val="center"/>
          </w:tcPr>
          <w:p w:rsidR="00B81FAA" w:rsidRPr="00B81FAA" w:rsidRDefault="00B81FAA" w:rsidP="007E43FA">
            <w:pPr>
              <w:spacing w:line="240" w:lineRule="exact"/>
              <w:rPr>
                <w:rFonts w:asciiTheme="majorHAnsi" w:eastAsia="Calibri" w:hAnsiTheme="majorHAnsi" w:cs="InterstateLight"/>
                <w:b/>
                <w:lang w:val="de-DE"/>
              </w:rPr>
            </w:pPr>
            <w:r w:rsidRPr="00B81FAA">
              <w:rPr>
                <w:rFonts w:asciiTheme="majorHAnsi" w:eastAsia="Calibri" w:hAnsiTheme="majorHAnsi" w:cs="InterstateLight"/>
                <w:b/>
                <w:lang w:val="de-DE"/>
              </w:rPr>
              <w:t>Danışmanlık Sunan Kişi(ler)</w:t>
            </w:r>
          </w:p>
        </w:tc>
        <w:tc>
          <w:tcPr>
            <w:tcW w:w="1984" w:type="dxa"/>
            <w:vAlign w:val="center"/>
          </w:tcPr>
          <w:p w:rsidR="00B81FAA" w:rsidRPr="00B81FAA" w:rsidRDefault="00B81FAA" w:rsidP="007E43FA">
            <w:pPr>
              <w:spacing w:line="240" w:lineRule="exact"/>
              <w:rPr>
                <w:rFonts w:asciiTheme="majorHAnsi" w:eastAsia="Calibri" w:hAnsiTheme="majorHAnsi" w:cs="InterstateLight"/>
                <w:b/>
                <w:lang w:val="de-DE"/>
              </w:rPr>
            </w:pPr>
            <w:r w:rsidRPr="00B81FAA">
              <w:rPr>
                <w:rFonts w:asciiTheme="majorHAnsi" w:eastAsia="Calibri" w:hAnsiTheme="majorHAnsi" w:cs="InterstateLight"/>
                <w:b/>
                <w:lang w:val="de-DE"/>
              </w:rPr>
              <w:t>Görev Alan Merkez Üyeleri</w:t>
            </w:r>
          </w:p>
        </w:tc>
        <w:tc>
          <w:tcPr>
            <w:tcW w:w="1557" w:type="dxa"/>
            <w:vAlign w:val="center"/>
          </w:tcPr>
          <w:p w:rsidR="00B81FAA" w:rsidRPr="00B81FAA" w:rsidRDefault="00B81FAA" w:rsidP="007E43FA">
            <w:pPr>
              <w:spacing w:line="240" w:lineRule="exact"/>
              <w:rPr>
                <w:rFonts w:asciiTheme="majorHAnsi" w:eastAsia="Calibri" w:hAnsiTheme="majorHAnsi" w:cs="InterstateLight"/>
                <w:b/>
                <w:lang w:val="de-DE"/>
              </w:rPr>
            </w:pPr>
            <w:r w:rsidRPr="00B81FAA">
              <w:rPr>
                <w:rFonts w:asciiTheme="majorHAnsi" w:eastAsia="Calibri" w:hAnsiTheme="majorHAnsi" w:cs="InterstateLight"/>
                <w:b/>
                <w:lang w:val="de-DE"/>
              </w:rPr>
              <w:t>Danışmanlık Süresi</w:t>
            </w:r>
          </w:p>
        </w:tc>
        <w:tc>
          <w:tcPr>
            <w:tcW w:w="1843" w:type="dxa"/>
            <w:vAlign w:val="center"/>
          </w:tcPr>
          <w:p w:rsidR="00B81FAA" w:rsidRPr="00B81FAA" w:rsidRDefault="00B81FAA" w:rsidP="007E43FA">
            <w:pPr>
              <w:spacing w:line="240" w:lineRule="exact"/>
              <w:rPr>
                <w:rFonts w:asciiTheme="majorHAnsi" w:eastAsia="Calibri" w:hAnsiTheme="majorHAnsi" w:cs="InterstateLight"/>
                <w:b/>
                <w:lang w:val="de-DE"/>
              </w:rPr>
            </w:pPr>
            <w:r w:rsidRPr="00B81FAA">
              <w:rPr>
                <w:rFonts w:asciiTheme="majorHAnsi" w:eastAsia="Calibri" w:hAnsiTheme="majorHAnsi" w:cs="InterstateLight"/>
                <w:b/>
                <w:lang w:val="de-DE"/>
              </w:rPr>
              <w:t>Merkeze Sağlanan Gelir</w:t>
            </w:r>
          </w:p>
        </w:tc>
      </w:tr>
      <w:tr w:rsidR="00FE1876" w:rsidRPr="00D40ED3" w:rsidTr="00B81FAA">
        <w:tc>
          <w:tcPr>
            <w:tcW w:w="1985" w:type="dxa"/>
            <w:vAlign w:val="center"/>
          </w:tcPr>
          <w:p w:rsidR="00FE1876" w:rsidRPr="00D330BA" w:rsidRDefault="00FE1876" w:rsidP="00FE1876">
            <w:pPr>
              <w:spacing w:line="240" w:lineRule="exact"/>
              <w:rPr>
                <w:rFonts w:ascii="Trebuchet MS" w:eastAsiaTheme="minorEastAsia" w:hAnsi="Trebuchet MS"/>
                <w:bCs/>
                <w:sz w:val="20"/>
                <w:szCs w:val="20"/>
                <w:lang w:eastAsia="zh-CN"/>
              </w:rPr>
            </w:pPr>
            <w:r>
              <w:t>Yeditepe Üniversitesi ve Hastanesi</w:t>
            </w:r>
          </w:p>
        </w:tc>
        <w:tc>
          <w:tcPr>
            <w:tcW w:w="1843" w:type="dxa"/>
            <w:vAlign w:val="center"/>
          </w:tcPr>
          <w:p w:rsidR="00FE1876" w:rsidRPr="00D330BA" w:rsidRDefault="00FE1876" w:rsidP="00FE1876">
            <w:pPr>
              <w:spacing w:line="240" w:lineRule="exact"/>
              <w:rPr>
                <w:rFonts w:ascii="Trebuchet MS" w:eastAsiaTheme="minorEastAsia" w:hAnsi="Trebuchet MS"/>
                <w:bCs/>
                <w:sz w:val="20"/>
                <w:szCs w:val="20"/>
                <w:lang w:eastAsia="zh-CN"/>
              </w:rPr>
            </w:pPr>
            <w:r w:rsidRPr="00D330BA">
              <w:rPr>
                <w:rFonts w:ascii="Trebuchet MS" w:eastAsiaTheme="minorEastAsia" w:hAnsi="Trebuchet MS"/>
                <w:bCs/>
                <w:sz w:val="20"/>
                <w:szCs w:val="20"/>
                <w:lang w:eastAsia="zh-CN"/>
              </w:rPr>
              <w:t>Bilgin Metin</w:t>
            </w:r>
          </w:p>
        </w:tc>
        <w:tc>
          <w:tcPr>
            <w:tcW w:w="1984" w:type="dxa"/>
            <w:vAlign w:val="center"/>
          </w:tcPr>
          <w:p w:rsidR="00FE1876" w:rsidRPr="00D330BA" w:rsidRDefault="00FE1876" w:rsidP="00FE1876">
            <w:pPr>
              <w:spacing w:line="240" w:lineRule="exact"/>
              <w:rPr>
                <w:rFonts w:ascii="Trebuchet MS" w:eastAsiaTheme="minorEastAsia" w:hAnsi="Trebuchet MS"/>
                <w:bCs/>
                <w:sz w:val="20"/>
                <w:szCs w:val="20"/>
                <w:lang w:eastAsia="zh-CN"/>
              </w:rPr>
            </w:pPr>
          </w:p>
        </w:tc>
        <w:tc>
          <w:tcPr>
            <w:tcW w:w="1557" w:type="dxa"/>
            <w:vAlign w:val="center"/>
          </w:tcPr>
          <w:p w:rsidR="00FE1876" w:rsidRPr="00D330BA" w:rsidRDefault="00FE1876" w:rsidP="00FE1876">
            <w:pPr>
              <w:spacing w:line="240" w:lineRule="exact"/>
              <w:rPr>
                <w:rFonts w:ascii="Trebuchet MS" w:eastAsiaTheme="minorEastAsia" w:hAnsi="Trebuchet MS"/>
                <w:bCs/>
                <w:sz w:val="20"/>
                <w:szCs w:val="20"/>
                <w:lang w:eastAsia="zh-CN"/>
              </w:rPr>
            </w:pPr>
            <w:r>
              <w:rPr>
                <w:rFonts w:ascii="Trebuchet MS" w:eastAsiaTheme="minorEastAsia" w:hAnsi="Trebuchet MS"/>
                <w:bCs/>
                <w:sz w:val="20"/>
                <w:szCs w:val="20"/>
                <w:lang w:eastAsia="zh-CN"/>
              </w:rPr>
              <w:t>15</w:t>
            </w:r>
            <w:r w:rsidRPr="00D330BA">
              <w:rPr>
                <w:rFonts w:ascii="Trebuchet MS" w:eastAsiaTheme="minorEastAsia" w:hAnsi="Trebuchet MS"/>
                <w:bCs/>
                <w:sz w:val="20"/>
                <w:szCs w:val="20"/>
                <w:lang w:eastAsia="zh-CN"/>
              </w:rPr>
              <w:t xml:space="preserve"> Gün</w:t>
            </w:r>
          </w:p>
        </w:tc>
        <w:tc>
          <w:tcPr>
            <w:tcW w:w="1843" w:type="dxa"/>
            <w:vAlign w:val="center"/>
          </w:tcPr>
          <w:p w:rsidR="00FE1876" w:rsidRPr="00D330BA" w:rsidRDefault="00FE1876" w:rsidP="00FE1876">
            <w:pPr>
              <w:spacing w:line="240" w:lineRule="exact"/>
              <w:rPr>
                <w:rFonts w:ascii="Trebuchet MS" w:eastAsiaTheme="minorEastAsia" w:hAnsi="Trebuchet MS"/>
                <w:bCs/>
                <w:sz w:val="20"/>
                <w:szCs w:val="20"/>
                <w:lang w:eastAsia="zh-CN"/>
              </w:rPr>
            </w:pPr>
            <w:r>
              <w:rPr>
                <w:rFonts w:ascii="Trebuchet MS" w:eastAsiaTheme="minorEastAsia" w:hAnsi="Trebuchet MS"/>
                <w:bCs/>
                <w:sz w:val="20"/>
                <w:szCs w:val="20"/>
                <w:lang w:eastAsia="zh-CN"/>
              </w:rPr>
              <w:t>75</w:t>
            </w:r>
            <w:r w:rsidRPr="00D330BA">
              <w:rPr>
                <w:rFonts w:ascii="Trebuchet MS" w:eastAsiaTheme="minorEastAsia" w:hAnsi="Trebuchet MS"/>
                <w:bCs/>
                <w:sz w:val="20"/>
                <w:szCs w:val="20"/>
                <w:lang w:eastAsia="zh-CN"/>
              </w:rPr>
              <w:t>.000 TL + KDV</w:t>
            </w:r>
          </w:p>
        </w:tc>
      </w:tr>
    </w:tbl>
    <w:p w:rsidR="00CA221A" w:rsidRDefault="00CA221A" w:rsidP="007B6A1F"/>
    <w:p w:rsidR="00FE6085" w:rsidRPr="00FE6085" w:rsidRDefault="00FE6085" w:rsidP="00FE6085">
      <w:pPr>
        <w:spacing w:before="60" w:after="0" w:line="360" w:lineRule="auto"/>
        <w:rPr>
          <w:rFonts w:ascii="Cambria" w:eastAsia="Calibri" w:hAnsi="Cambria" w:cs="Times New Roman"/>
          <w:b/>
          <w:color w:val="365F91" w:themeColor="accent1" w:themeShade="BF"/>
          <w:sz w:val="28"/>
          <w:szCs w:val="28"/>
          <w:lang w:eastAsia="tr-TR"/>
        </w:rPr>
      </w:pPr>
      <w:r w:rsidRPr="00FE6085">
        <w:rPr>
          <w:rFonts w:ascii="Cambria" w:eastAsia="Calibri" w:hAnsi="Cambria" w:cs="Times New Roman"/>
          <w:b/>
          <w:color w:val="365F91" w:themeColor="accent1" w:themeShade="BF"/>
          <w:sz w:val="28"/>
          <w:szCs w:val="28"/>
          <w:lang w:eastAsia="tr-TR"/>
        </w:rPr>
        <w:lastRenderedPageBreak/>
        <w:t>VII-ARAŞTIRMA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2353"/>
        <w:gridCol w:w="697"/>
        <w:gridCol w:w="3674"/>
      </w:tblGrid>
      <w:tr w:rsidR="00FE6085" w:rsidRPr="00BA3150" w:rsidTr="00433AFA">
        <w:trPr>
          <w:trHeight w:val="499"/>
          <w:jc w:val="center"/>
        </w:trPr>
        <w:tc>
          <w:tcPr>
            <w:tcW w:w="2338" w:type="dxa"/>
            <w:shd w:val="clear" w:color="auto" w:fill="auto"/>
            <w:noWrap/>
            <w:vAlign w:val="center"/>
          </w:tcPr>
          <w:p w:rsidR="00FE6085" w:rsidRPr="00FE6085" w:rsidRDefault="00FE6085" w:rsidP="00FE608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Laboratuvar Adı</w:t>
            </w:r>
          </w:p>
        </w:tc>
        <w:tc>
          <w:tcPr>
            <w:tcW w:w="2353" w:type="dxa"/>
            <w:shd w:val="clear" w:color="auto" w:fill="auto"/>
            <w:vAlign w:val="center"/>
          </w:tcPr>
          <w:p w:rsidR="00FE6085" w:rsidRPr="00FE6085" w:rsidRDefault="00FE6085" w:rsidP="00FE608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Bulunduğu Kampüs</w:t>
            </w:r>
          </w:p>
        </w:tc>
        <w:tc>
          <w:tcPr>
            <w:tcW w:w="697" w:type="dxa"/>
            <w:shd w:val="clear" w:color="auto" w:fill="auto"/>
            <w:vAlign w:val="center"/>
          </w:tcPr>
          <w:p w:rsidR="00FE6085" w:rsidRPr="00FE6085" w:rsidRDefault="00FE6085" w:rsidP="00FE608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M2</w:t>
            </w:r>
          </w:p>
        </w:tc>
        <w:tc>
          <w:tcPr>
            <w:tcW w:w="3674" w:type="dxa"/>
            <w:shd w:val="clear" w:color="auto" w:fill="auto"/>
          </w:tcPr>
          <w:p w:rsidR="00FE6085" w:rsidRPr="00FE6085" w:rsidRDefault="00FE6085" w:rsidP="00FE608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Amacı     (Araştırma/Eğitim)</w:t>
            </w:r>
          </w:p>
        </w:tc>
      </w:tr>
      <w:tr w:rsidR="00433AFA" w:rsidRPr="00D40ED3" w:rsidTr="00433AFA">
        <w:trPr>
          <w:trHeight w:val="499"/>
          <w:jc w:val="center"/>
        </w:trPr>
        <w:tc>
          <w:tcPr>
            <w:tcW w:w="2338" w:type="dxa"/>
            <w:shd w:val="clear" w:color="auto" w:fill="auto"/>
            <w:noWrap/>
            <w:vAlign w:val="bottom"/>
          </w:tcPr>
          <w:p w:rsidR="00433AFA" w:rsidRPr="00433AFA" w:rsidRDefault="00433AFA" w:rsidP="00433AFA">
            <w:pPr>
              <w:spacing w:after="0" w:line="300" w:lineRule="exact"/>
              <w:rPr>
                <w:rFonts w:asciiTheme="majorHAnsi" w:hAnsiTheme="majorHAnsi"/>
                <w:bCs/>
                <w:szCs w:val="20"/>
              </w:rPr>
            </w:pPr>
            <w:r w:rsidRPr="00433AFA">
              <w:rPr>
                <w:rFonts w:asciiTheme="majorHAnsi" w:hAnsiTheme="majorHAnsi"/>
                <w:bCs/>
                <w:szCs w:val="20"/>
              </w:rPr>
              <w:t>Merkez Laboratuvarı</w:t>
            </w:r>
          </w:p>
        </w:tc>
        <w:tc>
          <w:tcPr>
            <w:tcW w:w="2353" w:type="dxa"/>
            <w:shd w:val="clear" w:color="auto" w:fill="auto"/>
            <w:vAlign w:val="center"/>
          </w:tcPr>
          <w:p w:rsidR="00433AFA" w:rsidRPr="00433AFA" w:rsidRDefault="00433AFA" w:rsidP="00433AFA">
            <w:pPr>
              <w:spacing w:after="0" w:line="300" w:lineRule="exact"/>
              <w:rPr>
                <w:rFonts w:asciiTheme="majorHAnsi" w:hAnsiTheme="majorHAnsi"/>
                <w:bCs/>
                <w:szCs w:val="20"/>
              </w:rPr>
            </w:pPr>
            <w:r w:rsidRPr="00433AFA">
              <w:rPr>
                <w:rFonts w:asciiTheme="majorHAnsi" w:hAnsiTheme="majorHAnsi"/>
                <w:bCs/>
                <w:szCs w:val="20"/>
              </w:rPr>
              <w:t>Hisar</w:t>
            </w:r>
          </w:p>
        </w:tc>
        <w:tc>
          <w:tcPr>
            <w:tcW w:w="697" w:type="dxa"/>
            <w:shd w:val="clear" w:color="auto" w:fill="auto"/>
            <w:vAlign w:val="center"/>
          </w:tcPr>
          <w:p w:rsidR="00433AFA" w:rsidRPr="00433AFA" w:rsidRDefault="00433AFA" w:rsidP="00433AFA">
            <w:pPr>
              <w:spacing w:after="0" w:line="300" w:lineRule="exact"/>
              <w:rPr>
                <w:rFonts w:asciiTheme="majorHAnsi" w:hAnsiTheme="majorHAnsi"/>
                <w:bCs/>
                <w:szCs w:val="20"/>
              </w:rPr>
            </w:pPr>
            <w:r w:rsidRPr="00433AFA">
              <w:rPr>
                <w:rFonts w:asciiTheme="majorHAnsi" w:hAnsiTheme="majorHAnsi"/>
                <w:bCs/>
                <w:szCs w:val="20"/>
              </w:rPr>
              <w:t>22</w:t>
            </w:r>
          </w:p>
        </w:tc>
        <w:tc>
          <w:tcPr>
            <w:tcW w:w="3674" w:type="dxa"/>
            <w:shd w:val="clear" w:color="auto" w:fill="auto"/>
            <w:vAlign w:val="center"/>
          </w:tcPr>
          <w:p w:rsidR="00433AFA" w:rsidRPr="00433AFA" w:rsidRDefault="00433AFA" w:rsidP="00433AFA">
            <w:pPr>
              <w:spacing w:after="0" w:line="300" w:lineRule="exact"/>
              <w:rPr>
                <w:rFonts w:asciiTheme="majorHAnsi" w:hAnsiTheme="majorHAnsi"/>
                <w:bCs/>
                <w:szCs w:val="20"/>
              </w:rPr>
            </w:pPr>
            <w:r w:rsidRPr="00433AFA">
              <w:rPr>
                <w:rFonts w:asciiTheme="majorHAnsi" w:hAnsiTheme="majorHAnsi"/>
                <w:bCs/>
                <w:szCs w:val="20"/>
              </w:rPr>
              <w:t>Eğitim</w:t>
            </w:r>
          </w:p>
        </w:tc>
      </w:tr>
      <w:tr w:rsidR="00433AFA" w:rsidRPr="00D40ED3" w:rsidTr="00433AFA">
        <w:trPr>
          <w:trHeight w:val="499"/>
          <w:jc w:val="center"/>
        </w:trPr>
        <w:tc>
          <w:tcPr>
            <w:tcW w:w="2338" w:type="dxa"/>
            <w:shd w:val="clear" w:color="auto" w:fill="auto"/>
            <w:noWrap/>
            <w:vAlign w:val="bottom"/>
          </w:tcPr>
          <w:p w:rsidR="00433AFA" w:rsidRPr="00433AFA" w:rsidRDefault="00433AFA" w:rsidP="00433AFA">
            <w:pPr>
              <w:spacing w:after="0" w:line="300" w:lineRule="exact"/>
              <w:rPr>
                <w:rFonts w:asciiTheme="majorHAnsi" w:hAnsiTheme="majorHAnsi"/>
                <w:bCs/>
                <w:szCs w:val="20"/>
              </w:rPr>
            </w:pPr>
            <w:r w:rsidRPr="00433AFA">
              <w:rPr>
                <w:rFonts w:asciiTheme="majorHAnsi" w:hAnsiTheme="majorHAnsi"/>
                <w:bCs/>
                <w:szCs w:val="20"/>
              </w:rPr>
              <w:t>Siber Güvenlik Laboratuvarı</w:t>
            </w:r>
          </w:p>
        </w:tc>
        <w:tc>
          <w:tcPr>
            <w:tcW w:w="2353" w:type="dxa"/>
            <w:shd w:val="clear" w:color="auto" w:fill="auto"/>
            <w:vAlign w:val="center"/>
          </w:tcPr>
          <w:p w:rsidR="00433AFA" w:rsidRPr="00433AFA" w:rsidRDefault="00433AFA" w:rsidP="00433AFA">
            <w:pPr>
              <w:spacing w:after="0" w:line="300" w:lineRule="exact"/>
              <w:rPr>
                <w:rFonts w:asciiTheme="majorHAnsi" w:hAnsiTheme="majorHAnsi"/>
                <w:bCs/>
                <w:szCs w:val="20"/>
              </w:rPr>
            </w:pPr>
            <w:r w:rsidRPr="00433AFA">
              <w:rPr>
                <w:rFonts w:asciiTheme="majorHAnsi" w:hAnsiTheme="majorHAnsi"/>
                <w:bCs/>
                <w:szCs w:val="20"/>
              </w:rPr>
              <w:t>Hisar</w:t>
            </w:r>
          </w:p>
        </w:tc>
        <w:tc>
          <w:tcPr>
            <w:tcW w:w="697" w:type="dxa"/>
            <w:shd w:val="clear" w:color="auto" w:fill="auto"/>
            <w:vAlign w:val="center"/>
          </w:tcPr>
          <w:p w:rsidR="00433AFA" w:rsidRPr="00433AFA" w:rsidRDefault="00433AFA" w:rsidP="00433AFA">
            <w:pPr>
              <w:spacing w:after="0" w:line="300" w:lineRule="exact"/>
              <w:rPr>
                <w:rFonts w:asciiTheme="majorHAnsi" w:hAnsiTheme="majorHAnsi"/>
                <w:bCs/>
                <w:szCs w:val="20"/>
              </w:rPr>
            </w:pPr>
            <w:r w:rsidRPr="00433AFA">
              <w:rPr>
                <w:rFonts w:asciiTheme="majorHAnsi" w:hAnsiTheme="majorHAnsi"/>
                <w:bCs/>
                <w:szCs w:val="20"/>
              </w:rPr>
              <w:t>15</w:t>
            </w:r>
          </w:p>
        </w:tc>
        <w:tc>
          <w:tcPr>
            <w:tcW w:w="3674" w:type="dxa"/>
            <w:shd w:val="clear" w:color="auto" w:fill="auto"/>
            <w:vAlign w:val="center"/>
          </w:tcPr>
          <w:p w:rsidR="00433AFA" w:rsidRPr="00433AFA" w:rsidRDefault="00433AFA" w:rsidP="00433AFA">
            <w:pPr>
              <w:spacing w:after="0" w:line="300" w:lineRule="exact"/>
              <w:rPr>
                <w:rFonts w:asciiTheme="majorHAnsi" w:hAnsiTheme="majorHAnsi"/>
                <w:bCs/>
                <w:szCs w:val="20"/>
              </w:rPr>
            </w:pPr>
            <w:r w:rsidRPr="00433AFA">
              <w:rPr>
                <w:rFonts w:asciiTheme="majorHAnsi" w:hAnsiTheme="majorHAnsi"/>
                <w:bCs/>
                <w:szCs w:val="20"/>
              </w:rPr>
              <w:t>Araştırma</w:t>
            </w:r>
          </w:p>
        </w:tc>
      </w:tr>
    </w:tbl>
    <w:p w:rsidR="00FE6085" w:rsidRDefault="00FE6085" w:rsidP="000712B6">
      <w:pPr>
        <w:spacing w:after="0" w:line="300" w:lineRule="exact"/>
        <w:rPr>
          <w:rFonts w:ascii="Cambria" w:eastAsia="Calibri" w:hAnsi="Cambria" w:cs="Times New Roman"/>
          <w:b/>
          <w:color w:val="365F91" w:themeColor="accent1" w:themeShade="BF"/>
          <w:sz w:val="28"/>
          <w:szCs w:val="28"/>
          <w:lang w:eastAsia="tr-TR"/>
        </w:rPr>
      </w:pPr>
    </w:p>
    <w:p w:rsidR="00217925" w:rsidRDefault="00EB6C39" w:rsidP="000712B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EB42CC">
        <w:rPr>
          <w:rFonts w:ascii="Cambria" w:eastAsia="Calibri" w:hAnsi="Cambria" w:cs="Times New Roman"/>
          <w:b/>
          <w:color w:val="365F91" w:themeColor="accent1" w:themeShade="BF"/>
          <w:sz w:val="28"/>
          <w:szCs w:val="28"/>
          <w:lang w:eastAsia="tr-TR"/>
        </w:rPr>
        <w:t>I</w:t>
      </w:r>
      <w:r w:rsidR="00217925" w:rsidRPr="007B03B1">
        <w:rPr>
          <w:rFonts w:ascii="Cambria" w:eastAsia="Calibri" w:hAnsi="Cambria" w:cs="Times New Roman"/>
          <w:b/>
          <w:color w:val="365F91" w:themeColor="accent1" w:themeShade="BF"/>
          <w:sz w:val="28"/>
          <w:szCs w:val="28"/>
          <w:lang w:eastAsia="tr-TR"/>
        </w:rPr>
        <w:t>-</w:t>
      </w:r>
      <w:r w:rsidR="00217925">
        <w:rPr>
          <w:rFonts w:ascii="Cambria" w:eastAsia="Calibri" w:hAnsi="Cambria" w:cs="Times New Roman"/>
          <w:b/>
          <w:color w:val="365F91" w:themeColor="accent1" w:themeShade="BF"/>
          <w:sz w:val="28"/>
          <w:szCs w:val="28"/>
          <w:lang w:eastAsia="tr-TR"/>
        </w:rPr>
        <w:t xml:space="preserve">MERKEZ TARAFINDAN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p w:rsidR="0070182F" w:rsidRDefault="0070182F" w:rsidP="000712B6">
      <w:pPr>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818"/>
        <w:gridCol w:w="2835"/>
        <w:gridCol w:w="2602"/>
      </w:tblGrid>
      <w:tr w:rsidR="00FE6085" w:rsidRPr="009B3989" w:rsidTr="00FE6085">
        <w:trPr>
          <w:trHeight w:val="807"/>
        </w:trPr>
        <w:tc>
          <w:tcPr>
            <w:tcW w:w="2543" w:type="dxa"/>
            <w:shd w:val="clear" w:color="auto" w:fill="auto"/>
            <w:vAlign w:val="center"/>
          </w:tcPr>
          <w:p w:rsidR="00FE6085" w:rsidRPr="00FE6085" w:rsidRDefault="00FE6085" w:rsidP="00FE6085">
            <w:pPr>
              <w:rPr>
                <w:rFonts w:asciiTheme="majorHAnsi" w:eastAsia="Calibri" w:hAnsiTheme="majorHAnsi" w:cs="InterstateLight"/>
                <w:b/>
                <w:lang w:val="de-DE"/>
              </w:rPr>
            </w:pPr>
            <w:r w:rsidRPr="00FE6085">
              <w:rPr>
                <w:rFonts w:asciiTheme="majorHAnsi" w:eastAsia="Calibri" w:hAnsiTheme="majorHAnsi" w:cs="InterstateLight"/>
                <w:b/>
                <w:lang w:val="de-DE"/>
              </w:rPr>
              <w:t>Faaliyetin Tarihi (leri)</w:t>
            </w:r>
          </w:p>
        </w:tc>
        <w:tc>
          <w:tcPr>
            <w:tcW w:w="1818" w:type="dxa"/>
            <w:shd w:val="clear" w:color="auto" w:fill="auto"/>
            <w:vAlign w:val="center"/>
          </w:tcPr>
          <w:p w:rsidR="00FE6085" w:rsidRPr="00FE6085" w:rsidRDefault="00FE6085" w:rsidP="00FE6085">
            <w:pPr>
              <w:rPr>
                <w:rFonts w:asciiTheme="majorHAnsi" w:eastAsia="Calibri" w:hAnsiTheme="majorHAnsi" w:cs="InterstateLight"/>
                <w:b/>
                <w:lang w:val="de-DE"/>
              </w:rPr>
            </w:pPr>
            <w:r w:rsidRPr="00FE6085">
              <w:rPr>
                <w:rFonts w:asciiTheme="majorHAnsi" w:eastAsia="Calibri" w:hAnsiTheme="majorHAnsi" w:cs="InterstateLight"/>
                <w:b/>
                <w:lang w:val="de-DE"/>
              </w:rPr>
              <w:t>Faaliyetin Türü</w:t>
            </w:r>
          </w:p>
        </w:tc>
        <w:tc>
          <w:tcPr>
            <w:tcW w:w="2835" w:type="dxa"/>
            <w:shd w:val="clear" w:color="auto" w:fill="auto"/>
            <w:vAlign w:val="center"/>
          </w:tcPr>
          <w:p w:rsidR="00FE6085" w:rsidRPr="00FE6085" w:rsidRDefault="00FE6085" w:rsidP="00FE6085">
            <w:pPr>
              <w:rPr>
                <w:rFonts w:asciiTheme="majorHAnsi" w:eastAsia="Calibri" w:hAnsiTheme="majorHAnsi" w:cs="InterstateLight"/>
                <w:b/>
                <w:lang w:val="de-DE"/>
              </w:rPr>
            </w:pPr>
            <w:r w:rsidRPr="00FE6085">
              <w:rPr>
                <w:rFonts w:asciiTheme="majorHAnsi" w:eastAsia="Calibri" w:hAnsiTheme="majorHAnsi" w:cs="InterstateLight"/>
                <w:b/>
                <w:lang w:val="de-DE"/>
              </w:rPr>
              <w:t>Faliyetin Adı</w:t>
            </w:r>
          </w:p>
        </w:tc>
        <w:tc>
          <w:tcPr>
            <w:tcW w:w="2602" w:type="dxa"/>
            <w:shd w:val="clear" w:color="auto" w:fill="auto"/>
            <w:vAlign w:val="center"/>
          </w:tcPr>
          <w:p w:rsidR="00FE6085" w:rsidRPr="00FE6085" w:rsidRDefault="00FE6085" w:rsidP="00FE6085">
            <w:pPr>
              <w:rPr>
                <w:rFonts w:asciiTheme="majorHAnsi" w:eastAsia="Calibri" w:hAnsiTheme="majorHAnsi" w:cs="InterstateLight"/>
                <w:b/>
                <w:lang w:val="de-DE"/>
              </w:rPr>
            </w:pPr>
            <w:r w:rsidRPr="00FE6085">
              <w:rPr>
                <w:rFonts w:asciiTheme="majorHAnsi" w:eastAsia="Calibri" w:hAnsiTheme="majorHAnsi" w:cs="InterstateLight"/>
                <w:b/>
                <w:lang w:val="de-DE"/>
              </w:rPr>
              <w:t>Faaliyeti Yapan Birimin Adı</w:t>
            </w:r>
          </w:p>
        </w:tc>
      </w:tr>
      <w:tr w:rsidR="0070182F" w:rsidTr="00FE6085">
        <w:trPr>
          <w:trHeight w:val="411"/>
        </w:trPr>
        <w:tc>
          <w:tcPr>
            <w:tcW w:w="2543" w:type="dxa"/>
            <w:shd w:val="clear" w:color="auto" w:fill="auto"/>
          </w:tcPr>
          <w:p w:rsidR="0070182F" w:rsidRPr="00AE2A60" w:rsidRDefault="0070182F" w:rsidP="0070182F">
            <w:pPr>
              <w:spacing w:after="0" w:line="300" w:lineRule="exact"/>
              <w:jc w:val="both"/>
              <w:rPr>
                <w:rFonts w:asciiTheme="majorHAnsi" w:hAnsiTheme="majorHAnsi"/>
              </w:rPr>
            </w:pPr>
            <w:r w:rsidRPr="00AE2A60">
              <w:rPr>
                <w:rFonts w:asciiTheme="majorHAnsi" w:hAnsiTheme="majorHAnsi"/>
              </w:rPr>
              <w:t>09</w:t>
            </w:r>
            <w:r>
              <w:rPr>
                <w:rFonts w:asciiTheme="majorHAnsi" w:hAnsiTheme="majorHAnsi"/>
              </w:rPr>
              <w:t xml:space="preserve"> Eylül </w:t>
            </w:r>
            <w:r w:rsidRPr="00AE2A60">
              <w:rPr>
                <w:rFonts w:asciiTheme="majorHAnsi" w:hAnsiTheme="majorHAnsi"/>
              </w:rPr>
              <w:t>2022</w:t>
            </w:r>
          </w:p>
        </w:tc>
        <w:tc>
          <w:tcPr>
            <w:tcW w:w="1818" w:type="dxa"/>
            <w:shd w:val="clear" w:color="auto" w:fill="auto"/>
          </w:tcPr>
          <w:p w:rsidR="0070182F" w:rsidRPr="00AE2A60" w:rsidRDefault="0070182F" w:rsidP="007A283B">
            <w:pPr>
              <w:spacing w:after="0" w:line="300" w:lineRule="exact"/>
              <w:jc w:val="both"/>
              <w:rPr>
                <w:rFonts w:asciiTheme="majorHAnsi" w:hAnsiTheme="majorHAnsi"/>
              </w:rPr>
            </w:pPr>
            <w:r w:rsidRPr="00AE2A60">
              <w:rPr>
                <w:rFonts w:asciiTheme="majorHAnsi" w:hAnsiTheme="majorHAnsi"/>
              </w:rPr>
              <w:t>Konferans</w:t>
            </w:r>
          </w:p>
        </w:tc>
        <w:tc>
          <w:tcPr>
            <w:tcW w:w="2835" w:type="dxa"/>
            <w:shd w:val="clear" w:color="auto" w:fill="auto"/>
          </w:tcPr>
          <w:p w:rsidR="0070182F" w:rsidRPr="00AE2A60" w:rsidRDefault="0070182F" w:rsidP="00C848BC">
            <w:pPr>
              <w:pStyle w:val="GvdeMetni"/>
              <w:spacing w:before="0" w:line="300" w:lineRule="exact"/>
              <w:rPr>
                <w:rFonts w:asciiTheme="majorHAnsi" w:hAnsiTheme="majorHAnsi"/>
                <w:sz w:val="22"/>
                <w:szCs w:val="22"/>
              </w:rPr>
            </w:pPr>
            <w:r w:rsidRPr="00AE2A60">
              <w:rPr>
                <w:rFonts w:asciiTheme="majorHAnsi" w:hAnsiTheme="majorHAnsi"/>
                <w:sz w:val="22"/>
                <w:szCs w:val="22"/>
              </w:rPr>
              <w:t>BÜSİBER – Siber Güvenlik Konferansı</w:t>
            </w:r>
          </w:p>
          <w:p w:rsidR="0070182F" w:rsidRPr="00AE2A60" w:rsidRDefault="0070182F" w:rsidP="00C848BC">
            <w:pPr>
              <w:spacing w:after="0" w:line="300" w:lineRule="exact"/>
              <w:rPr>
                <w:rFonts w:asciiTheme="majorHAnsi" w:hAnsiTheme="majorHAnsi"/>
              </w:rPr>
            </w:pPr>
          </w:p>
        </w:tc>
        <w:tc>
          <w:tcPr>
            <w:tcW w:w="2602" w:type="dxa"/>
            <w:shd w:val="clear" w:color="auto" w:fill="auto"/>
          </w:tcPr>
          <w:p w:rsidR="0070182F" w:rsidRDefault="0070182F" w:rsidP="0070182F">
            <w:r w:rsidRPr="00826777">
              <w:rPr>
                <w:rFonts w:asciiTheme="majorHAnsi" w:hAnsiTheme="majorHAnsi"/>
              </w:rPr>
              <w:t>Bilgi Sistemleri UYGAR</w:t>
            </w:r>
          </w:p>
        </w:tc>
      </w:tr>
      <w:tr w:rsidR="0070182F" w:rsidTr="00FE6085">
        <w:trPr>
          <w:trHeight w:val="1140"/>
        </w:trPr>
        <w:tc>
          <w:tcPr>
            <w:tcW w:w="2543" w:type="dxa"/>
            <w:shd w:val="clear" w:color="auto" w:fill="auto"/>
          </w:tcPr>
          <w:p w:rsidR="0070182F" w:rsidRPr="00AE2A60" w:rsidRDefault="0070182F" w:rsidP="0070182F">
            <w:pPr>
              <w:spacing w:after="0" w:line="300" w:lineRule="exact"/>
              <w:jc w:val="both"/>
              <w:rPr>
                <w:rFonts w:asciiTheme="majorHAnsi" w:hAnsiTheme="majorHAnsi"/>
              </w:rPr>
            </w:pPr>
            <w:r>
              <w:rPr>
                <w:rFonts w:asciiTheme="majorHAnsi" w:hAnsiTheme="majorHAnsi"/>
              </w:rPr>
              <w:t xml:space="preserve">19 Kasım </w:t>
            </w:r>
            <w:r w:rsidRPr="00AE2A60">
              <w:rPr>
                <w:rFonts w:asciiTheme="majorHAnsi" w:hAnsiTheme="majorHAnsi"/>
              </w:rPr>
              <w:t>2022</w:t>
            </w:r>
          </w:p>
        </w:tc>
        <w:tc>
          <w:tcPr>
            <w:tcW w:w="1818" w:type="dxa"/>
            <w:shd w:val="clear" w:color="auto" w:fill="auto"/>
          </w:tcPr>
          <w:p w:rsidR="0070182F" w:rsidRPr="00AE2A60" w:rsidRDefault="0070182F" w:rsidP="007A283B">
            <w:pPr>
              <w:spacing w:after="0" w:line="300" w:lineRule="exact"/>
              <w:jc w:val="both"/>
              <w:rPr>
                <w:rFonts w:asciiTheme="majorHAnsi" w:hAnsiTheme="majorHAnsi"/>
              </w:rPr>
            </w:pPr>
            <w:r w:rsidRPr="00AE2A60">
              <w:rPr>
                <w:rFonts w:asciiTheme="majorHAnsi" w:hAnsiTheme="majorHAnsi"/>
              </w:rPr>
              <w:t>Çalıştay</w:t>
            </w:r>
          </w:p>
        </w:tc>
        <w:tc>
          <w:tcPr>
            <w:tcW w:w="2835" w:type="dxa"/>
            <w:shd w:val="clear" w:color="auto" w:fill="auto"/>
          </w:tcPr>
          <w:p w:rsidR="0070182F" w:rsidRPr="00AE2A60" w:rsidRDefault="0070182F" w:rsidP="00C848BC">
            <w:pPr>
              <w:pStyle w:val="GvdeMetni"/>
              <w:spacing w:before="0" w:line="300" w:lineRule="exact"/>
              <w:rPr>
                <w:rFonts w:asciiTheme="majorHAnsi" w:hAnsiTheme="majorHAnsi"/>
                <w:sz w:val="22"/>
                <w:szCs w:val="22"/>
              </w:rPr>
            </w:pPr>
            <w:r w:rsidRPr="00AE2A60">
              <w:rPr>
                <w:rFonts w:asciiTheme="majorHAnsi" w:hAnsiTheme="majorHAnsi"/>
                <w:sz w:val="22"/>
                <w:szCs w:val="22"/>
              </w:rPr>
              <w:t>TRAIS - International Management Information Systems Conference</w:t>
            </w:r>
          </w:p>
          <w:p w:rsidR="0070182F" w:rsidRPr="00AE2A60" w:rsidRDefault="0070182F" w:rsidP="00C848BC">
            <w:pPr>
              <w:spacing w:after="0" w:line="300" w:lineRule="exact"/>
              <w:rPr>
                <w:rFonts w:asciiTheme="majorHAnsi" w:hAnsiTheme="majorHAnsi"/>
              </w:rPr>
            </w:pPr>
          </w:p>
        </w:tc>
        <w:tc>
          <w:tcPr>
            <w:tcW w:w="2602" w:type="dxa"/>
            <w:shd w:val="clear" w:color="auto" w:fill="auto"/>
          </w:tcPr>
          <w:p w:rsidR="0070182F" w:rsidRDefault="0070182F" w:rsidP="0070182F">
            <w:r w:rsidRPr="00826777">
              <w:rPr>
                <w:rFonts w:asciiTheme="majorHAnsi" w:hAnsiTheme="majorHAnsi"/>
              </w:rPr>
              <w:t>Bilgi Sistemleri UYGAR</w:t>
            </w:r>
          </w:p>
        </w:tc>
      </w:tr>
      <w:tr w:rsidR="0070182F" w:rsidTr="00FE6085">
        <w:trPr>
          <w:trHeight w:val="805"/>
        </w:trPr>
        <w:tc>
          <w:tcPr>
            <w:tcW w:w="2543" w:type="dxa"/>
            <w:shd w:val="clear" w:color="auto" w:fill="auto"/>
          </w:tcPr>
          <w:p w:rsidR="0070182F" w:rsidRPr="00AE2A60" w:rsidRDefault="0070182F" w:rsidP="0070182F">
            <w:pPr>
              <w:spacing w:after="0" w:line="300" w:lineRule="exact"/>
              <w:jc w:val="both"/>
              <w:rPr>
                <w:rFonts w:asciiTheme="majorHAnsi" w:hAnsiTheme="majorHAnsi"/>
              </w:rPr>
            </w:pPr>
            <w:r>
              <w:rPr>
                <w:rFonts w:asciiTheme="majorHAnsi" w:hAnsiTheme="majorHAnsi"/>
              </w:rPr>
              <w:t xml:space="preserve">15 Mart </w:t>
            </w:r>
            <w:r w:rsidRPr="00AE2A60">
              <w:rPr>
                <w:rFonts w:asciiTheme="majorHAnsi" w:hAnsiTheme="majorHAnsi"/>
              </w:rPr>
              <w:t>2022</w:t>
            </w:r>
          </w:p>
        </w:tc>
        <w:tc>
          <w:tcPr>
            <w:tcW w:w="1818" w:type="dxa"/>
            <w:shd w:val="clear" w:color="auto" w:fill="auto"/>
          </w:tcPr>
          <w:p w:rsidR="0070182F" w:rsidRPr="00AE2A60" w:rsidRDefault="0070182F" w:rsidP="007A283B">
            <w:pPr>
              <w:spacing w:after="0" w:line="300" w:lineRule="exact"/>
              <w:jc w:val="both"/>
              <w:rPr>
                <w:rFonts w:asciiTheme="majorHAnsi" w:hAnsiTheme="majorHAnsi"/>
              </w:rPr>
            </w:pPr>
            <w:r w:rsidRPr="00AE2A60">
              <w:rPr>
                <w:rFonts w:asciiTheme="majorHAnsi" w:hAnsiTheme="majorHAnsi"/>
              </w:rPr>
              <w:t>Seminer</w:t>
            </w:r>
          </w:p>
        </w:tc>
        <w:tc>
          <w:tcPr>
            <w:tcW w:w="2835" w:type="dxa"/>
            <w:shd w:val="clear" w:color="auto" w:fill="auto"/>
          </w:tcPr>
          <w:p w:rsidR="0070182F" w:rsidRPr="00AE2A60" w:rsidRDefault="0070182F" w:rsidP="00C848BC">
            <w:pPr>
              <w:spacing w:after="0" w:line="300" w:lineRule="exact"/>
              <w:rPr>
                <w:rFonts w:asciiTheme="majorHAnsi" w:hAnsiTheme="majorHAnsi"/>
              </w:rPr>
            </w:pPr>
            <w:r w:rsidRPr="00AE2A60">
              <w:rPr>
                <w:rFonts w:asciiTheme="majorHAnsi" w:hAnsiTheme="majorHAnsi"/>
              </w:rPr>
              <w:t>Sustainability and Investments- Importance of ESG</w:t>
            </w:r>
          </w:p>
          <w:p w:rsidR="0070182F" w:rsidRPr="00AE2A60" w:rsidRDefault="0070182F" w:rsidP="00C848BC">
            <w:pPr>
              <w:pStyle w:val="GvdeMetni"/>
              <w:spacing w:before="0" w:line="300" w:lineRule="exact"/>
              <w:rPr>
                <w:rFonts w:asciiTheme="majorHAnsi" w:hAnsiTheme="majorHAnsi"/>
                <w:sz w:val="22"/>
                <w:szCs w:val="22"/>
              </w:rPr>
            </w:pPr>
            <w:r w:rsidRPr="00AE2A60">
              <w:rPr>
                <w:rFonts w:asciiTheme="majorHAnsi" w:hAnsiTheme="majorHAnsi"/>
                <w:sz w:val="22"/>
                <w:szCs w:val="22"/>
              </w:rPr>
              <w:t xml:space="preserve"> </w:t>
            </w:r>
          </w:p>
        </w:tc>
        <w:tc>
          <w:tcPr>
            <w:tcW w:w="2602" w:type="dxa"/>
            <w:shd w:val="clear" w:color="auto" w:fill="auto"/>
          </w:tcPr>
          <w:p w:rsidR="0070182F" w:rsidRDefault="0070182F" w:rsidP="0070182F">
            <w:r w:rsidRPr="00826777">
              <w:rPr>
                <w:rFonts w:asciiTheme="majorHAnsi" w:hAnsiTheme="majorHAnsi"/>
              </w:rPr>
              <w:t>Bilgi Sistemleri UYGAR</w:t>
            </w:r>
          </w:p>
        </w:tc>
      </w:tr>
      <w:tr w:rsidR="0070182F" w:rsidTr="006225E2">
        <w:trPr>
          <w:trHeight w:val="426"/>
        </w:trPr>
        <w:tc>
          <w:tcPr>
            <w:tcW w:w="2543" w:type="dxa"/>
            <w:tcBorders>
              <w:top w:val="single" w:sz="4" w:space="0" w:color="000000"/>
              <w:left w:val="single" w:sz="4" w:space="0" w:color="000000"/>
              <w:bottom w:val="single" w:sz="4" w:space="0" w:color="000000"/>
              <w:right w:val="single" w:sz="4" w:space="0" w:color="000000"/>
            </w:tcBorders>
            <w:shd w:val="clear" w:color="auto" w:fill="auto"/>
          </w:tcPr>
          <w:p w:rsidR="0070182F" w:rsidRPr="00AE2A60" w:rsidRDefault="0070182F" w:rsidP="0070182F">
            <w:pPr>
              <w:spacing w:after="0" w:line="300" w:lineRule="exact"/>
              <w:jc w:val="both"/>
              <w:rPr>
                <w:rFonts w:asciiTheme="majorHAnsi" w:hAnsiTheme="majorHAnsi"/>
              </w:rPr>
            </w:pPr>
            <w:r>
              <w:rPr>
                <w:rFonts w:asciiTheme="majorHAnsi" w:hAnsiTheme="majorHAnsi"/>
              </w:rPr>
              <w:t xml:space="preserve">23 Mayıs </w:t>
            </w:r>
            <w:r w:rsidRPr="00AE2A60">
              <w:rPr>
                <w:rFonts w:asciiTheme="majorHAnsi" w:hAnsiTheme="majorHAnsi"/>
              </w:rPr>
              <w:t>2022</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0182F" w:rsidRPr="00AE2A60" w:rsidRDefault="0070182F" w:rsidP="007A283B">
            <w:pPr>
              <w:spacing w:after="0" w:line="300" w:lineRule="exact"/>
              <w:jc w:val="both"/>
              <w:rPr>
                <w:rFonts w:asciiTheme="majorHAnsi" w:hAnsiTheme="majorHAnsi"/>
              </w:rPr>
            </w:pPr>
            <w:r w:rsidRPr="00AE2A60">
              <w:rPr>
                <w:rFonts w:asciiTheme="majorHAnsi" w:hAnsiTheme="majorHAnsi"/>
              </w:rPr>
              <w:t>Seminer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0182F" w:rsidRPr="00AE2A60" w:rsidRDefault="0070182F" w:rsidP="00C848BC">
            <w:pPr>
              <w:spacing w:after="0" w:line="300" w:lineRule="exact"/>
              <w:rPr>
                <w:rFonts w:asciiTheme="majorHAnsi" w:hAnsiTheme="majorHAnsi"/>
              </w:rPr>
            </w:pPr>
            <w:r w:rsidRPr="00AE2A60">
              <w:rPr>
                <w:rFonts w:asciiTheme="majorHAnsi" w:hAnsiTheme="majorHAnsi"/>
              </w:rPr>
              <w:t xml:space="preserve">Akbank's Blockchain Projects </w:t>
            </w: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70182F" w:rsidRDefault="0070182F" w:rsidP="0070182F">
            <w:r w:rsidRPr="00826777">
              <w:rPr>
                <w:rFonts w:asciiTheme="majorHAnsi" w:hAnsiTheme="majorHAnsi"/>
              </w:rPr>
              <w:t>Bilgi Sistemleri UYGAR</w:t>
            </w:r>
          </w:p>
        </w:tc>
      </w:tr>
    </w:tbl>
    <w:p w:rsidR="00B24B6F" w:rsidRDefault="00B24B6F"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7069E9" w:rsidRDefault="00EB42CC"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0712B6">
      <w:pPr>
        <w:pStyle w:val="Default"/>
        <w:spacing w:line="300" w:lineRule="exact"/>
        <w:rPr>
          <w:rFonts w:asciiTheme="majorHAnsi" w:eastAsia="Calibri" w:hAnsiTheme="majorHAnsi" w:cs="InterstateLight"/>
          <w:b/>
          <w:color w:val="6E6F71"/>
          <w:sz w:val="22"/>
          <w:szCs w:val="22"/>
          <w:lang w:val="de-DE" w:eastAsia="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818"/>
        <w:gridCol w:w="2835"/>
        <w:gridCol w:w="2602"/>
      </w:tblGrid>
      <w:tr w:rsidR="004F521A" w:rsidRPr="009B3989" w:rsidTr="004F521A">
        <w:trPr>
          <w:trHeight w:val="807"/>
        </w:trPr>
        <w:tc>
          <w:tcPr>
            <w:tcW w:w="2543" w:type="dxa"/>
            <w:shd w:val="clear" w:color="auto" w:fill="auto"/>
            <w:vAlign w:val="center"/>
          </w:tcPr>
          <w:p w:rsidR="004F521A" w:rsidRPr="004F521A" w:rsidRDefault="004F521A" w:rsidP="004F521A">
            <w:pPr>
              <w:jc w:val="both"/>
              <w:rPr>
                <w:rFonts w:asciiTheme="majorHAnsi" w:eastAsia="Calibri" w:hAnsiTheme="majorHAnsi" w:cs="InterstateLight"/>
                <w:b/>
                <w:lang w:val="de-DE"/>
              </w:rPr>
            </w:pPr>
            <w:r w:rsidRPr="004F521A">
              <w:rPr>
                <w:rFonts w:asciiTheme="majorHAnsi" w:eastAsia="Calibri" w:hAnsiTheme="majorHAnsi" w:cs="InterstateLight"/>
                <w:b/>
                <w:lang w:val="de-DE"/>
              </w:rPr>
              <w:t>Faaliyetin Tarihi (leri)</w:t>
            </w:r>
          </w:p>
        </w:tc>
        <w:tc>
          <w:tcPr>
            <w:tcW w:w="1818" w:type="dxa"/>
            <w:shd w:val="clear" w:color="auto" w:fill="auto"/>
            <w:vAlign w:val="center"/>
          </w:tcPr>
          <w:p w:rsidR="004F521A" w:rsidRPr="004F521A" w:rsidRDefault="004F521A" w:rsidP="004F521A">
            <w:pPr>
              <w:jc w:val="both"/>
              <w:rPr>
                <w:rFonts w:asciiTheme="majorHAnsi" w:eastAsia="Calibri" w:hAnsiTheme="majorHAnsi" w:cs="InterstateLight"/>
                <w:b/>
                <w:lang w:val="de-DE"/>
              </w:rPr>
            </w:pPr>
            <w:r w:rsidRPr="004F521A">
              <w:rPr>
                <w:rFonts w:asciiTheme="majorHAnsi" w:eastAsia="Calibri" w:hAnsiTheme="majorHAnsi" w:cs="InterstateLight"/>
                <w:b/>
                <w:lang w:val="de-DE"/>
              </w:rPr>
              <w:t>Faaliyetin Türü</w:t>
            </w:r>
          </w:p>
        </w:tc>
        <w:tc>
          <w:tcPr>
            <w:tcW w:w="2835" w:type="dxa"/>
            <w:shd w:val="clear" w:color="auto" w:fill="auto"/>
            <w:vAlign w:val="center"/>
          </w:tcPr>
          <w:p w:rsidR="004F521A" w:rsidRPr="004F521A" w:rsidRDefault="004F521A" w:rsidP="004F521A">
            <w:pPr>
              <w:jc w:val="both"/>
              <w:rPr>
                <w:rFonts w:asciiTheme="majorHAnsi" w:eastAsia="Calibri" w:hAnsiTheme="majorHAnsi" w:cs="InterstateLight"/>
                <w:b/>
                <w:lang w:val="de-DE"/>
              </w:rPr>
            </w:pPr>
            <w:r w:rsidRPr="004F521A">
              <w:rPr>
                <w:rFonts w:asciiTheme="majorHAnsi" w:eastAsia="Calibri" w:hAnsiTheme="majorHAnsi" w:cs="InterstateLight"/>
                <w:b/>
                <w:lang w:val="de-DE"/>
              </w:rPr>
              <w:t>Fa</w:t>
            </w:r>
            <w:r>
              <w:rPr>
                <w:rFonts w:asciiTheme="majorHAnsi" w:eastAsia="Calibri" w:hAnsiTheme="majorHAnsi" w:cs="InterstateLight"/>
                <w:b/>
                <w:lang w:val="de-DE"/>
              </w:rPr>
              <w:t>a</w:t>
            </w:r>
            <w:r w:rsidRPr="004F521A">
              <w:rPr>
                <w:rFonts w:asciiTheme="majorHAnsi" w:eastAsia="Calibri" w:hAnsiTheme="majorHAnsi" w:cs="InterstateLight"/>
                <w:b/>
                <w:lang w:val="de-DE"/>
              </w:rPr>
              <w:t>liyetin Adı</w:t>
            </w:r>
          </w:p>
        </w:tc>
        <w:tc>
          <w:tcPr>
            <w:tcW w:w="2602" w:type="dxa"/>
            <w:shd w:val="clear" w:color="auto" w:fill="auto"/>
            <w:vAlign w:val="center"/>
          </w:tcPr>
          <w:p w:rsidR="004F521A" w:rsidRPr="004F521A" w:rsidRDefault="004F521A" w:rsidP="004F521A">
            <w:pPr>
              <w:rPr>
                <w:rFonts w:asciiTheme="majorHAnsi" w:eastAsia="Calibri" w:hAnsiTheme="majorHAnsi" w:cs="InterstateLight"/>
                <w:b/>
                <w:lang w:val="de-DE"/>
              </w:rPr>
            </w:pPr>
            <w:r w:rsidRPr="004F521A">
              <w:rPr>
                <w:rFonts w:asciiTheme="majorHAnsi" w:eastAsia="Calibri" w:hAnsiTheme="majorHAnsi" w:cs="InterstateLight"/>
                <w:b/>
                <w:lang w:val="de-DE"/>
              </w:rPr>
              <w:t>Faaliyeti Yapan Birimin Adı</w:t>
            </w:r>
          </w:p>
        </w:tc>
      </w:tr>
      <w:tr w:rsidR="00DE06B2" w:rsidTr="004F521A">
        <w:trPr>
          <w:trHeight w:val="1209"/>
        </w:trPr>
        <w:tc>
          <w:tcPr>
            <w:tcW w:w="2543" w:type="dxa"/>
            <w:shd w:val="clear" w:color="auto" w:fill="auto"/>
          </w:tcPr>
          <w:p w:rsidR="00DE06B2" w:rsidRPr="00D35E07" w:rsidRDefault="00DE06B2" w:rsidP="00DE06B2">
            <w:pPr>
              <w:spacing w:after="0" w:line="300" w:lineRule="exact"/>
              <w:jc w:val="both"/>
              <w:rPr>
                <w:rFonts w:asciiTheme="majorHAnsi" w:hAnsiTheme="majorHAnsi"/>
              </w:rPr>
            </w:pPr>
            <w:bookmarkStart w:id="0" w:name="_GoBack" w:colFirst="2" w:colLast="2"/>
            <w:r>
              <w:rPr>
                <w:rFonts w:asciiTheme="majorHAnsi" w:hAnsiTheme="majorHAnsi"/>
              </w:rPr>
              <w:t xml:space="preserve">09 Eylül </w:t>
            </w:r>
            <w:r w:rsidRPr="00D35E07">
              <w:rPr>
                <w:rFonts w:asciiTheme="majorHAnsi" w:hAnsiTheme="majorHAnsi"/>
              </w:rPr>
              <w:t>2022</w:t>
            </w:r>
          </w:p>
        </w:tc>
        <w:tc>
          <w:tcPr>
            <w:tcW w:w="1818" w:type="dxa"/>
            <w:shd w:val="clear" w:color="auto" w:fill="auto"/>
          </w:tcPr>
          <w:p w:rsidR="00DE06B2" w:rsidRPr="00D35E07" w:rsidRDefault="00DE06B2" w:rsidP="00DE06B2">
            <w:pPr>
              <w:spacing w:after="0" w:line="300" w:lineRule="exact"/>
              <w:jc w:val="both"/>
              <w:rPr>
                <w:rFonts w:asciiTheme="majorHAnsi" w:hAnsiTheme="majorHAnsi"/>
              </w:rPr>
            </w:pPr>
            <w:r w:rsidRPr="00D35E07">
              <w:rPr>
                <w:rFonts w:asciiTheme="majorHAnsi" w:hAnsiTheme="majorHAnsi"/>
              </w:rPr>
              <w:t>Konferans</w:t>
            </w:r>
          </w:p>
        </w:tc>
        <w:tc>
          <w:tcPr>
            <w:tcW w:w="2835" w:type="dxa"/>
            <w:shd w:val="clear" w:color="auto" w:fill="auto"/>
          </w:tcPr>
          <w:p w:rsidR="00DE06B2" w:rsidRPr="00D35E07" w:rsidRDefault="00DE06B2" w:rsidP="00C848BC">
            <w:pPr>
              <w:pStyle w:val="GvdeMetni"/>
              <w:spacing w:before="0" w:line="300" w:lineRule="exact"/>
              <w:rPr>
                <w:rFonts w:asciiTheme="majorHAnsi" w:hAnsiTheme="majorHAnsi"/>
                <w:sz w:val="22"/>
                <w:szCs w:val="22"/>
              </w:rPr>
            </w:pPr>
            <w:r w:rsidRPr="00D35E07">
              <w:rPr>
                <w:rFonts w:asciiTheme="majorHAnsi" w:hAnsiTheme="majorHAnsi"/>
                <w:sz w:val="22"/>
                <w:szCs w:val="22"/>
              </w:rPr>
              <w:t>BÜSİBER – Siber Güvenlik Konferansı</w:t>
            </w:r>
          </w:p>
          <w:p w:rsidR="00DE06B2" w:rsidRPr="00D35E07" w:rsidRDefault="00DE06B2" w:rsidP="00C848BC">
            <w:pPr>
              <w:spacing w:after="0" w:line="300" w:lineRule="exact"/>
              <w:rPr>
                <w:rFonts w:asciiTheme="majorHAnsi" w:hAnsiTheme="majorHAnsi"/>
              </w:rPr>
            </w:pPr>
          </w:p>
        </w:tc>
        <w:tc>
          <w:tcPr>
            <w:tcW w:w="2602" w:type="dxa"/>
            <w:shd w:val="clear" w:color="auto" w:fill="auto"/>
          </w:tcPr>
          <w:p w:rsidR="00DE06B2" w:rsidRDefault="00DE06B2" w:rsidP="00DE06B2">
            <w:r w:rsidRPr="00BC1E8F">
              <w:rPr>
                <w:rFonts w:asciiTheme="majorHAnsi" w:hAnsiTheme="majorHAnsi"/>
              </w:rPr>
              <w:t>Bilgi Sistemleri UYGAR</w:t>
            </w:r>
          </w:p>
        </w:tc>
      </w:tr>
      <w:tr w:rsidR="00DE06B2" w:rsidTr="004F521A">
        <w:trPr>
          <w:trHeight w:val="426"/>
        </w:trPr>
        <w:tc>
          <w:tcPr>
            <w:tcW w:w="2543" w:type="dxa"/>
            <w:shd w:val="clear" w:color="auto" w:fill="auto"/>
          </w:tcPr>
          <w:p w:rsidR="00DE06B2" w:rsidRPr="00D35E07" w:rsidRDefault="00DE06B2" w:rsidP="00DE06B2">
            <w:pPr>
              <w:spacing w:after="0" w:line="300" w:lineRule="exact"/>
              <w:jc w:val="both"/>
              <w:rPr>
                <w:rFonts w:asciiTheme="majorHAnsi" w:hAnsiTheme="majorHAnsi"/>
              </w:rPr>
            </w:pPr>
            <w:r>
              <w:rPr>
                <w:rFonts w:asciiTheme="majorHAnsi" w:hAnsiTheme="majorHAnsi"/>
              </w:rPr>
              <w:t xml:space="preserve">19 Kasım </w:t>
            </w:r>
            <w:r w:rsidRPr="00D35E07">
              <w:rPr>
                <w:rFonts w:asciiTheme="majorHAnsi" w:hAnsiTheme="majorHAnsi"/>
              </w:rPr>
              <w:t>2022</w:t>
            </w:r>
          </w:p>
        </w:tc>
        <w:tc>
          <w:tcPr>
            <w:tcW w:w="1818" w:type="dxa"/>
            <w:shd w:val="clear" w:color="auto" w:fill="auto"/>
          </w:tcPr>
          <w:p w:rsidR="00DE06B2" w:rsidRPr="00D35E07" w:rsidRDefault="00DE06B2" w:rsidP="00DE06B2">
            <w:pPr>
              <w:spacing w:after="0" w:line="300" w:lineRule="exact"/>
              <w:jc w:val="both"/>
              <w:rPr>
                <w:rFonts w:asciiTheme="majorHAnsi" w:hAnsiTheme="majorHAnsi"/>
              </w:rPr>
            </w:pPr>
            <w:r w:rsidRPr="00D35E07">
              <w:rPr>
                <w:rFonts w:asciiTheme="majorHAnsi" w:hAnsiTheme="majorHAnsi"/>
              </w:rPr>
              <w:t>Çalıştay</w:t>
            </w:r>
          </w:p>
        </w:tc>
        <w:tc>
          <w:tcPr>
            <w:tcW w:w="2835" w:type="dxa"/>
            <w:shd w:val="clear" w:color="auto" w:fill="auto"/>
          </w:tcPr>
          <w:p w:rsidR="00DE06B2" w:rsidRPr="00D35E07" w:rsidRDefault="00DE06B2" w:rsidP="00C848BC">
            <w:pPr>
              <w:pStyle w:val="GvdeMetni"/>
              <w:spacing w:before="0" w:line="300" w:lineRule="exact"/>
              <w:rPr>
                <w:rFonts w:asciiTheme="majorHAnsi" w:hAnsiTheme="majorHAnsi"/>
                <w:sz w:val="22"/>
                <w:szCs w:val="22"/>
              </w:rPr>
            </w:pPr>
            <w:r w:rsidRPr="00D35E07">
              <w:rPr>
                <w:rFonts w:asciiTheme="majorHAnsi" w:hAnsiTheme="majorHAnsi"/>
                <w:sz w:val="22"/>
                <w:szCs w:val="22"/>
              </w:rPr>
              <w:t>TRAIS - International Management Information Systems Conference</w:t>
            </w:r>
          </w:p>
          <w:p w:rsidR="00DE06B2" w:rsidRPr="00D35E07" w:rsidRDefault="00DE06B2" w:rsidP="00C848BC">
            <w:pPr>
              <w:spacing w:after="0" w:line="300" w:lineRule="exact"/>
              <w:rPr>
                <w:rFonts w:asciiTheme="majorHAnsi" w:hAnsiTheme="majorHAnsi"/>
              </w:rPr>
            </w:pPr>
          </w:p>
        </w:tc>
        <w:tc>
          <w:tcPr>
            <w:tcW w:w="2602" w:type="dxa"/>
            <w:shd w:val="clear" w:color="auto" w:fill="auto"/>
          </w:tcPr>
          <w:p w:rsidR="00DE06B2" w:rsidRDefault="00DE06B2" w:rsidP="00DE06B2">
            <w:r w:rsidRPr="00BC1E8F">
              <w:rPr>
                <w:rFonts w:asciiTheme="majorHAnsi" w:hAnsiTheme="majorHAnsi"/>
              </w:rPr>
              <w:t>Bilgi Sistemleri UYGAR</w:t>
            </w:r>
          </w:p>
        </w:tc>
      </w:tr>
      <w:tr w:rsidR="00DE06B2" w:rsidTr="004F521A">
        <w:trPr>
          <w:trHeight w:val="426"/>
        </w:trPr>
        <w:tc>
          <w:tcPr>
            <w:tcW w:w="2543" w:type="dxa"/>
            <w:shd w:val="clear" w:color="auto" w:fill="auto"/>
          </w:tcPr>
          <w:p w:rsidR="00DE06B2" w:rsidRPr="00D35E07" w:rsidRDefault="00DE06B2" w:rsidP="00DE06B2">
            <w:pPr>
              <w:spacing w:after="0" w:line="300" w:lineRule="exact"/>
              <w:jc w:val="both"/>
              <w:rPr>
                <w:rFonts w:asciiTheme="majorHAnsi" w:hAnsiTheme="majorHAnsi"/>
              </w:rPr>
            </w:pPr>
            <w:r>
              <w:rPr>
                <w:rFonts w:asciiTheme="majorHAnsi" w:hAnsiTheme="majorHAnsi"/>
              </w:rPr>
              <w:t xml:space="preserve">15 Mart </w:t>
            </w:r>
            <w:r w:rsidRPr="00D35E07">
              <w:rPr>
                <w:rFonts w:asciiTheme="majorHAnsi" w:hAnsiTheme="majorHAnsi"/>
              </w:rPr>
              <w:t>2022</w:t>
            </w:r>
          </w:p>
        </w:tc>
        <w:tc>
          <w:tcPr>
            <w:tcW w:w="1818" w:type="dxa"/>
            <w:shd w:val="clear" w:color="auto" w:fill="auto"/>
          </w:tcPr>
          <w:p w:rsidR="00DE06B2" w:rsidRPr="00D35E07" w:rsidRDefault="00DE06B2" w:rsidP="00DE06B2">
            <w:pPr>
              <w:spacing w:after="0" w:line="300" w:lineRule="exact"/>
              <w:jc w:val="both"/>
              <w:rPr>
                <w:rFonts w:asciiTheme="majorHAnsi" w:hAnsiTheme="majorHAnsi"/>
              </w:rPr>
            </w:pPr>
            <w:r w:rsidRPr="00D35E07">
              <w:rPr>
                <w:rFonts w:asciiTheme="majorHAnsi" w:hAnsiTheme="majorHAnsi"/>
              </w:rPr>
              <w:t>Seminer</w:t>
            </w:r>
          </w:p>
        </w:tc>
        <w:tc>
          <w:tcPr>
            <w:tcW w:w="2835" w:type="dxa"/>
            <w:shd w:val="clear" w:color="auto" w:fill="auto"/>
          </w:tcPr>
          <w:p w:rsidR="00DE06B2" w:rsidRPr="00D35E07" w:rsidRDefault="00DE06B2" w:rsidP="00C848BC">
            <w:pPr>
              <w:spacing w:after="0" w:line="300" w:lineRule="exact"/>
              <w:rPr>
                <w:rFonts w:asciiTheme="majorHAnsi" w:hAnsiTheme="majorHAnsi"/>
              </w:rPr>
            </w:pPr>
            <w:r w:rsidRPr="00D35E07">
              <w:rPr>
                <w:rFonts w:asciiTheme="majorHAnsi" w:hAnsiTheme="majorHAnsi"/>
              </w:rPr>
              <w:t>Sustainability and Investments- Importance of ESG</w:t>
            </w:r>
          </w:p>
          <w:p w:rsidR="00DE06B2" w:rsidRPr="00D35E07" w:rsidRDefault="00DE06B2" w:rsidP="00C848BC">
            <w:pPr>
              <w:pStyle w:val="GvdeMetni"/>
              <w:spacing w:before="0" w:line="300" w:lineRule="exact"/>
              <w:rPr>
                <w:rFonts w:asciiTheme="majorHAnsi" w:hAnsiTheme="majorHAnsi"/>
                <w:sz w:val="22"/>
                <w:szCs w:val="22"/>
              </w:rPr>
            </w:pPr>
            <w:r w:rsidRPr="00D35E07">
              <w:rPr>
                <w:rFonts w:asciiTheme="majorHAnsi" w:hAnsiTheme="majorHAnsi"/>
                <w:sz w:val="22"/>
                <w:szCs w:val="22"/>
              </w:rPr>
              <w:t xml:space="preserve"> </w:t>
            </w:r>
          </w:p>
        </w:tc>
        <w:tc>
          <w:tcPr>
            <w:tcW w:w="2602" w:type="dxa"/>
            <w:shd w:val="clear" w:color="auto" w:fill="auto"/>
          </w:tcPr>
          <w:p w:rsidR="00DE06B2" w:rsidRDefault="00DE06B2" w:rsidP="00DE06B2">
            <w:r w:rsidRPr="00BC1E8F">
              <w:rPr>
                <w:rFonts w:asciiTheme="majorHAnsi" w:hAnsiTheme="majorHAnsi"/>
              </w:rPr>
              <w:t>Bilgi Sistemleri UYGAR</w:t>
            </w:r>
          </w:p>
        </w:tc>
      </w:tr>
      <w:tr w:rsidR="00D35E07" w:rsidTr="004F521A">
        <w:trPr>
          <w:trHeight w:val="426"/>
        </w:trPr>
        <w:tc>
          <w:tcPr>
            <w:tcW w:w="2543" w:type="dxa"/>
            <w:shd w:val="clear" w:color="auto" w:fill="auto"/>
          </w:tcPr>
          <w:p w:rsidR="00D35E07" w:rsidRPr="00D35E07" w:rsidRDefault="002E730A" w:rsidP="00D35E07">
            <w:pPr>
              <w:spacing w:after="0" w:line="300" w:lineRule="exact"/>
              <w:jc w:val="both"/>
              <w:rPr>
                <w:rFonts w:asciiTheme="majorHAnsi" w:hAnsiTheme="majorHAnsi"/>
              </w:rPr>
            </w:pPr>
            <w:r>
              <w:rPr>
                <w:rFonts w:asciiTheme="majorHAnsi" w:hAnsiTheme="majorHAnsi"/>
              </w:rPr>
              <w:t xml:space="preserve">23 Mayıs </w:t>
            </w:r>
            <w:r w:rsidR="00D35E07" w:rsidRPr="00D35E07">
              <w:rPr>
                <w:rFonts w:asciiTheme="majorHAnsi" w:hAnsiTheme="majorHAnsi"/>
              </w:rPr>
              <w:t>2022</w:t>
            </w:r>
          </w:p>
        </w:tc>
        <w:tc>
          <w:tcPr>
            <w:tcW w:w="1818" w:type="dxa"/>
            <w:shd w:val="clear" w:color="auto" w:fill="auto"/>
          </w:tcPr>
          <w:p w:rsidR="00D35E07" w:rsidRPr="00D35E07" w:rsidRDefault="00D35E07" w:rsidP="00D35E07">
            <w:pPr>
              <w:spacing w:after="0" w:line="300" w:lineRule="exact"/>
              <w:jc w:val="both"/>
              <w:rPr>
                <w:rFonts w:asciiTheme="majorHAnsi" w:hAnsiTheme="majorHAnsi"/>
              </w:rPr>
            </w:pPr>
            <w:r w:rsidRPr="00D35E07">
              <w:rPr>
                <w:rFonts w:asciiTheme="majorHAnsi" w:hAnsiTheme="majorHAnsi"/>
              </w:rPr>
              <w:t>Seminer</w:t>
            </w:r>
          </w:p>
        </w:tc>
        <w:tc>
          <w:tcPr>
            <w:tcW w:w="2835" w:type="dxa"/>
            <w:shd w:val="clear" w:color="auto" w:fill="auto"/>
          </w:tcPr>
          <w:p w:rsidR="00D35E07" w:rsidRPr="00D35E07" w:rsidRDefault="00D35E07" w:rsidP="00C848BC">
            <w:pPr>
              <w:pStyle w:val="GvdeMetni"/>
              <w:spacing w:before="0" w:line="300" w:lineRule="exact"/>
              <w:rPr>
                <w:rFonts w:asciiTheme="majorHAnsi" w:hAnsiTheme="majorHAnsi"/>
                <w:sz w:val="22"/>
                <w:szCs w:val="22"/>
              </w:rPr>
            </w:pPr>
            <w:r w:rsidRPr="00D35E07">
              <w:rPr>
                <w:rFonts w:asciiTheme="majorHAnsi" w:hAnsiTheme="majorHAnsi" w:cstheme="minorBidi"/>
                <w:sz w:val="22"/>
                <w:szCs w:val="22"/>
              </w:rPr>
              <w:t>Akbank's Blockchain Projects</w:t>
            </w:r>
            <w:r w:rsidRPr="00D35E07">
              <w:rPr>
                <w:rFonts w:asciiTheme="majorHAnsi" w:hAnsiTheme="majorHAnsi"/>
                <w:sz w:val="22"/>
                <w:szCs w:val="22"/>
              </w:rPr>
              <w:t xml:space="preserve"> </w:t>
            </w:r>
          </w:p>
        </w:tc>
        <w:tc>
          <w:tcPr>
            <w:tcW w:w="2602" w:type="dxa"/>
            <w:shd w:val="clear" w:color="auto" w:fill="auto"/>
          </w:tcPr>
          <w:p w:rsidR="00D35E07" w:rsidRPr="00D35E07" w:rsidRDefault="00D35E07" w:rsidP="00DE06B2">
            <w:pPr>
              <w:spacing w:after="0" w:line="300" w:lineRule="exact"/>
              <w:rPr>
                <w:rFonts w:asciiTheme="majorHAnsi" w:hAnsiTheme="majorHAnsi"/>
              </w:rPr>
            </w:pPr>
            <w:r w:rsidRPr="00D35E07">
              <w:rPr>
                <w:rFonts w:asciiTheme="majorHAnsi" w:hAnsiTheme="majorHAnsi"/>
              </w:rPr>
              <w:t xml:space="preserve">Bilgi Sistemleri </w:t>
            </w:r>
            <w:r w:rsidR="00DE06B2">
              <w:rPr>
                <w:rFonts w:asciiTheme="majorHAnsi" w:hAnsiTheme="majorHAnsi"/>
              </w:rPr>
              <w:t>UYGAR</w:t>
            </w:r>
          </w:p>
        </w:tc>
      </w:tr>
    </w:tbl>
    <w:bookmarkEnd w:id="0"/>
    <w:p w:rsidR="00F12452" w:rsidRDefault="00EB6C39" w:rsidP="000712B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BF7A64" w:rsidRPr="007B03B1">
        <w:rPr>
          <w:rFonts w:ascii="Cambria" w:eastAsia="Calibri" w:hAnsi="Cambria" w:cs="Times New Roman"/>
          <w:b/>
          <w:color w:val="365F91" w:themeColor="accent1" w:themeShade="BF"/>
          <w:sz w:val="28"/>
          <w:szCs w:val="28"/>
          <w:lang w:eastAsia="tr-TR"/>
        </w:rPr>
        <w:t xml:space="preserve">-MERKEZ </w:t>
      </w:r>
      <w:r w:rsidR="00BF7A64">
        <w:rPr>
          <w:rFonts w:ascii="Cambria" w:eastAsia="Calibri" w:hAnsi="Cambria" w:cs="Times New Roman"/>
          <w:b/>
          <w:color w:val="365F91" w:themeColor="accent1" w:themeShade="BF"/>
          <w:sz w:val="28"/>
          <w:szCs w:val="28"/>
          <w:lang w:eastAsia="tr-TR"/>
        </w:rPr>
        <w:t>ÜYELERİNİN ALDIKLARI HİZMET, BİLİM-SANAT, TEŞVİK ÖDÜLLERİ</w:t>
      </w:r>
    </w:p>
    <w:p w:rsidR="003562E8" w:rsidRDefault="003562E8" w:rsidP="000712B6">
      <w:pPr>
        <w:spacing w:after="0" w:line="300" w:lineRule="exact"/>
        <w:rPr>
          <w:rFonts w:ascii="Cambria" w:eastAsia="Calibri" w:hAnsi="Cambria" w:cs="Times New Roman"/>
          <w:b/>
          <w:color w:val="365F91" w:themeColor="accent1" w:themeShade="BF"/>
          <w:sz w:val="28"/>
          <w:szCs w:val="28"/>
          <w:lang w:eastAsia="tr-TR"/>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722"/>
        <w:gridCol w:w="1334"/>
        <w:gridCol w:w="4336"/>
      </w:tblGrid>
      <w:tr w:rsidR="007858FE" w:rsidRPr="00D40ED3" w:rsidTr="0025227B">
        <w:trPr>
          <w:trHeight w:val="284"/>
        </w:trPr>
        <w:tc>
          <w:tcPr>
            <w:tcW w:w="1276" w:type="dxa"/>
            <w:shd w:val="clear" w:color="auto" w:fill="auto"/>
            <w:vAlign w:val="center"/>
          </w:tcPr>
          <w:p w:rsidR="007858FE" w:rsidRPr="007858FE" w:rsidRDefault="007858FE" w:rsidP="00890E64">
            <w:pPr>
              <w:tabs>
                <w:tab w:val="left" w:pos="0"/>
              </w:tabs>
              <w:spacing w:after="0" w:line="280" w:lineRule="exact"/>
              <w:rPr>
                <w:rFonts w:asciiTheme="majorHAnsi" w:eastAsia="Calibri" w:hAnsiTheme="majorHAnsi" w:cs="InterstateLight"/>
                <w:b/>
                <w:color w:val="000000"/>
                <w:lang w:val="de-DE" w:eastAsia="zh-CN"/>
              </w:rPr>
            </w:pPr>
            <w:r w:rsidRPr="007858FE">
              <w:rPr>
                <w:rFonts w:asciiTheme="majorHAnsi" w:eastAsia="Calibri" w:hAnsiTheme="majorHAnsi" w:cs="InterstateLight"/>
                <w:b/>
                <w:color w:val="000000"/>
                <w:lang w:val="de-DE" w:eastAsia="zh-CN"/>
              </w:rPr>
              <w:t>Ödül Türü</w:t>
            </w:r>
          </w:p>
        </w:tc>
        <w:tc>
          <w:tcPr>
            <w:tcW w:w="2722" w:type="dxa"/>
            <w:vAlign w:val="center"/>
          </w:tcPr>
          <w:p w:rsidR="007858FE" w:rsidRPr="007858FE" w:rsidRDefault="007858FE" w:rsidP="00890E64">
            <w:pPr>
              <w:tabs>
                <w:tab w:val="left" w:pos="0"/>
              </w:tabs>
              <w:spacing w:after="0" w:line="280" w:lineRule="exact"/>
              <w:rPr>
                <w:rFonts w:asciiTheme="majorHAnsi" w:eastAsia="Calibri" w:hAnsiTheme="majorHAnsi" w:cs="InterstateLight"/>
                <w:b/>
                <w:color w:val="000000"/>
                <w:lang w:val="de-DE" w:eastAsia="zh-CN"/>
              </w:rPr>
            </w:pPr>
            <w:r w:rsidRPr="007858FE">
              <w:rPr>
                <w:rFonts w:asciiTheme="majorHAnsi" w:eastAsia="Calibri" w:hAnsiTheme="majorHAnsi" w:cs="InterstateLight"/>
                <w:b/>
                <w:color w:val="000000"/>
                <w:lang w:val="de-DE" w:eastAsia="zh-CN"/>
              </w:rPr>
              <w:t>Ödül Adı</w:t>
            </w:r>
          </w:p>
        </w:tc>
        <w:tc>
          <w:tcPr>
            <w:tcW w:w="1334" w:type="dxa"/>
            <w:shd w:val="clear" w:color="auto" w:fill="auto"/>
            <w:vAlign w:val="center"/>
          </w:tcPr>
          <w:p w:rsidR="007858FE" w:rsidRPr="007858FE" w:rsidRDefault="007858FE" w:rsidP="00890E64">
            <w:pPr>
              <w:tabs>
                <w:tab w:val="left" w:pos="0"/>
              </w:tabs>
              <w:spacing w:after="0" w:line="280" w:lineRule="exact"/>
              <w:rPr>
                <w:rFonts w:asciiTheme="majorHAnsi" w:eastAsia="Calibri" w:hAnsiTheme="majorHAnsi" w:cs="InterstateLight"/>
                <w:b/>
                <w:color w:val="000000"/>
                <w:lang w:val="de-DE" w:eastAsia="zh-CN"/>
              </w:rPr>
            </w:pPr>
            <w:r w:rsidRPr="007858FE">
              <w:rPr>
                <w:rFonts w:asciiTheme="majorHAnsi" w:eastAsia="Calibri" w:hAnsiTheme="majorHAnsi" w:cs="InterstateLight"/>
                <w:b/>
                <w:color w:val="000000"/>
                <w:lang w:val="de-DE" w:eastAsia="zh-CN"/>
              </w:rPr>
              <w:t>Ödül Sahibi</w:t>
            </w:r>
          </w:p>
        </w:tc>
        <w:tc>
          <w:tcPr>
            <w:tcW w:w="4336" w:type="dxa"/>
            <w:shd w:val="clear" w:color="auto" w:fill="auto"/>
            <w:vAlign w:val="center"/>
          </w:tcPr>
          <w:p w:rsidR="007858FE" w:rsidRPr="007858FE" w:rsidRDefault="007858FE" w:rsidP="00890E64">
            <w:pPr>
              <w:tabs>
                <w:tab w:val="left" w:pos="0"/>
              </w:tabs>
              <w:spacing w:after="0" w:line="280" w:lineRule="exact"/>
              <w:rPr>
                <w:rFonts w:asciiTheme="majorHAnsi" w:eastAsia="Calibri" w:hAnsiTheme="majorHAnsi" w:cs="InterstateLight"/>
                <w:b/>
                <w:color w:val="000000"/>
                <w:lang w:val="de-DE" w:eastAsia="zh-CN"/>
              </w:rPr>
            </w:pPr>
            <w:r w:rsidRPr="007858FE">
              <w:rPr>
                <w:rFonts w:asciiTheme="majorHAnsi" w:eastAsia="Calibri" w:hAnsiTheme="majorHAnsi" w:cs="InterstateLight"/>
                <w:b/>
                <w:color w:val="000000"/>
                <w:lang w:val="de-DE" w:eastAsia="zh-CN"/>
              </w:rPr>
              <w:t>Ödülü Veren Kurum/Kuruluş</w:t>
            </w:r>
          </w:p>
        </w:tc>
      </w:tr>
      <w:tr w:rsidR="0046076D" w:rsidRPr="00D40ED3" w:rsidTr="0025227B">
        <w:trPr>
          <w:trHeight w:val="284"/>
        </w:trPr>
        <w:tc>
          <w:tcPr>
            <w:tcW w:w="1276" w:type="dxa"/>
            <w:shd w:val="clear" w:color="auto" w:fill="auto"/>
            <w:vAlign w:val="center"/>
          </w:tcPr>
          <w:p w:rsidR="0046076D" w:rsidRPr="00ED5834" w:rsidRDefault="0046076D" w:rsidP="0046076D">
            <w:pPr>
              <w:tabs>
                <w:tab w:val="left" w:pos="0"/>
              </w:tabs>
              <w:spacing w:line="240" w:lineRule="exact"/>
              <w:rPr>
                <w:rFonts w:asciiTheme="majorHAnsi" w:eastAsia="Calibri" w:hAnsiTheme="majorHAnsi" w:cs="InterstateLight"/>
                <w:lang w:val="de-DE"/>
              </w:rPr>
            </w:pPr>
            <w:r w:rsidRPr="00ED5834">
              <w:rPr>
                <w:rFonts w:asciiTheme="majorHAnsi" w:eastAsia="Calibri" w:hAnsiTheme="majorHAnsi" w:cs="InterstateLight"/>
                <w:lang w:val="de-DE"/>
              </w:rPr>
              <w:t>Diğer Ödüller</w:t>
            </w:r>
          </w:p>
        </w:tc>
        <w:tc>
          <w:tcPr>
            <w:tcW w:w="2722" w:type="dxa"/>
          </w:tcPr>
          <w:p w:rsidR="0046076D" w:rsidRPr="00794940" w:rsidRDefault="0046076D" w:rsidP="0025227B">
            <w:pPr>
              <w:tabs>
                <w:tab w:val="left" w:pos="0"/>
              </w:tabs>
              <w:spacing w:after="0" w:line="300" w:lineRule="exact"/>
              <w:rPr>
                <w:rFonts w:asciiTheme="majorHAnsi" w:hAnsiTheme="majorHAnsi"/>
                <w:szCs w:val="20"/>
              </w:rPr>
            </w:pPr>
            <w:r w:rsidRPr="00794940">
              <w:rPr>
                <w:rFonts w:asciiTheme="majorHAnsi" w:hAnsiTheme="majorHAnsi"/>
                <w:szCs w:val="20"/>
              </w:rPr>
              <w:t xml:space="preserve">Karar </w:t>
            </w:r>
            <w:r w:rsidR="0025227B">
              <w:rPr>
                <w:rFonts w:asciiTheme="majorHAnsi" w:hAnsiTheme="majorHAnsi"/>
                <w:szCs w:val="20"/>
              </w:rPr>
              <w:t>M</w:t>
            </w:r>
            <w:r w:rsidRPr="00794940">
              <w:rPr>
                <w:rFonts w:asciiTheme="majorHAnsi" w:hAnsiTheme="majorHAnsi"/>
                <w:szCs w:val="20"/>
              </w:rPr>
              <w:t>ekanizmalarında Kadın Liderler Projesi “100 Kadın Lider”</w:t>
            </w:r>
          </w:p>
        </w:tc>
        <w:tc>
          <w:tcPr>
            <w:tcW w:w="1334" w:type="dxa"/>
            <w:shd w:val="clear" w:color="auto" w:fill="auto"/>
            <w:vAlign w:val="center"/>
          </w:tcPr>
          <w:p w:rsidR="0046076D" w:rsidRPr="00794940" w:rsidRDefault="0046076D" w:rsidP="00794940">
            <w:pPr>
              <w:tabs>
                <w:tab w:val="left" w:pos="0"/>
              </w:tabs>
              <w:spacing w:after="0" w:line="300" w:lineRule="exact"/>
              <w:rPr>
                <w:rFonts w:asciiTheme="majorHAnsi" w:hAnsiTheme="majorHAnsi"/>
                <w:szCs w:val="20"/>
              </w:rPr>
            </w:pPr>
            <w:r w:rsidRPr="00794940">
              <w:rPr>
                <w:rFonts w:asciiTheme="majorHAnsi" w:hAnsiTheme="majorHAnsi"/>
                <w:szCs w:val="20"/>
              </w:rPr>
              <w:t>Prof. Dr. Aslıhan Nasır</w:t>
            </w:r>
          </w:p>
        </w:tc>
        <w:tc>
          <w:tcPr>
            <w:tcW w:w="4336" w:type="dxa"/>
            <w:shd w:val="clear" w:color="auto" w:fill="auto"/>
            <w:vAlign w:val="center"/>
          </w:tcPr>
          <w:p w:rsidR="0046076D" w:rsidRPr="00794940" w:rsidRDefault="0046076D" w:rsidP="00794940">
            <w:pPr>
              <w:tabs>
                <w:tab w:val="left" w:pos="0"/>
              </w:tabs>
              <w:spacing w:after="0" w:line="300" w:lineRule="exact"/>
              <w:rPr>
                <w:rFonts w:asciiTheme="majorHAnsi" w:hAnsiTheme="majorHAnsi"/>
                <w:szCs w:val="20"/>
              </w:rPr>
            </w:pPr>
            <w:r w:rsidRPr="00794940">
              <w:rPr>
                <w:rFonts w:asciiTheme="majorHAnsi" w:hAnsiTheme="majorHAnsi"/>
                <w:szCs w:val="20"/>
              </w:rPr>
              <w:t>International Women’s Forum</w:t>
            </w:r>
          </w:p>
        </w:tc>
      </w:tr>
    </w:tbl>
    <w:p w:rsidR="003562E8" w:rsidRDefault="003562E8"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EE2AFD" w:rsidRDefault="00EE2AFD"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E65EFB" w:rsidRDefault="00890E64" w:rsidP="00E7790E">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EB42CC">
        <w:rPr>
          <w:rFonts w:ascii="Cambria" w:eastAsia="Calibri" w:hAnsi="Cambria" w:cs="Times New Roman"/>
          <w:b/>
          <w:color w:val="365F91" w:themeColor="accent1" w:themeShade="BF"/>
          <w:sz w:val="28"/>
          <w:szCs w:val="28"/>
          <w:lang w:eastAsia="tr-TR"/>
        </w:rPr>
        <w:t>I</w:t>
      </w:r>
      <w:r w:rsidR="00A76C15" w:rsidRPr="0072388A">
        <w:rPr>
          <w:rFonts w:ascii="Cambria" w:eastAsia="Calibri" w:hAnsi="Cambria" w:cs="Times New Roman"/>
          <w:b/>
          <w:color w:val="365F91" w:themeColor="accent1" w:themeShade="BF"/>
          <w:sz w:val="28"/>
          <w:szCs w:val="28"/>
          <w:lang w:eastAsia="tr-TR"/>
        </w:rPr>
        <w:t>-</w:t>
      </w:r>
      <w:r w:rsidR="00E7790E" w:rsidRPr="00E7790E">
        <w:rPr>
          <w:sz w:val="24"/>
          <w:szCs w:val="24"/>
        </w:rPr>
        <w:t xml:space="preserve"> </w:t>
      </w:r>
      <w:r w:rsidR="00E7790E" w:rsidRPr="00E7790E">
        <w:rPr>
          <w:rFonts w:ascii="Cambria" w:eastAsia="Calibri" w:hAnsi="Cambria" w:cs="Times New Roman"/>
          <w:b/>
          <w:color w:val="365F91" w:themeColor="accent1" w:themeShade="BF"/>
          <w:sz w:val="28"/>
          <w:szCs w:val="28"/>
          <w:lang w:eastAsia="tr-TR"/>
        </w:rPr>
        <w:t>MERKEZ ÜYELERİNCE MERKEZ FAALİYET ALANINDA YAYIMLANAN BİLİMSEL YAYINLAR</w:t>
      </w:r>
      <w:bookmarkStart w:id="1" w:name="_Hlk62224049"/>
    </w:p>
    <w:p w:rsidR="00EB051E" w:rsidRPr="00EB051E" w:rsidRDefault="00EB051E" w:rsidP="00EB051E">
      <w:pPr>
        <w:shd w:val="clear" w:color="auto" w:fill="FFFFFF"/>
        <w:autoSpaceDE w:val="0"/>
        <w:autoSpaceDN w:val="0"/>
        <w:adjustRightInd w:val="0"/>
        <w:spacing w:after="0" w:line="300" w:lineRule="exact"/>
        <w:jc w:val="both"/>
        <w:rPr>
          <w:rFonts w:asciiTheme="majorHAnsi" w:eastAsia="Calibri" w:hAnsiTheme="majorHAnsi" w:cs="Times New Roman"/>
          <w:b/>
          <w:color w:val="365F91" w:themeColor="accent1" w:themeShade="BF"/>
          <w:lang w:eastAsia="tr-TR"/>
        </w:rPr>
      </w:pPr>
      <w:r w:rsidRPr="00EB051E">
        <w:rPr>
          <w:rFonts w:asciiTheme="majorHAnsi" w:eastAsia="Calibri" w:hAnsiTheme="majorHAnsi" w:cs="Times New Roman"/>
          <w:b/>
          <w:color w:val="365F91" w:themeColor="accent1" w:themeShade="BF"/>
          <w:lang w:eastAsia="tr-TR"/>
        </w:rPr>
        <w:t>Kitap Bölümü</w:t>
      </w:r>
    </w:p>
    <w:p w:rsidR="00EB051E" w:rsidRPr="00EB051E" w:rsidRDefault="00EB051E" w:rsidP="00EB051E">
      <w:pPr>
        <w:spacing w:after="0" w:line="300" w:lineRule="exact"/>
        <w:rPr>
          <w:rFonts w:asciiTheme="majorHAnsi" w:eastAsia="Calibri" w:hAnsiTheme="majorHAnsi" w:cs="Times New Roman"/>
          <w:b/>
          <w:color w:val="365F91" w:themeColor="accent1" w:themeShade="BF"/>
          <w:lang w:eastAsia="tr-TR"/>
        </w:rPr>
      </w:pPr>
    </w:p>
    <w:p w:rsidR="00EB051E" w:rsidRPr="00EB051E" w:rsidRDefault="00EB051E" w:rsidP="00EB051E">
      <w:pPr>
        <w:widowControl w:val="0"/>
        <w:autoSpaceDE w:val="0"/>
        <w:autoSpaceDN w:val="0"/>
        <w:adjustRightInd w:val="0"/>
        <w:spacing w:after="0" w:line="300" w:lineRule="exact"/>
        <w:jc w:val="both"/>
        <w:rPr>
          <w:rFonts w:asciiTheme="majorHAnsi" w:eastAsia="Times New Roman" w:hAnsiTheme="majorHAnsi" w:cs="Arial"/>
          <w:color w:val="000000"/>
          <w:lang w:eastAsia="zh-CN"/>
        </w:rPr>
      </w:pPr>
      <w:r w:rsidRPr="00EB051E">
        <w:rPr>
          <w:rFonts w:asciiTheme="majorHAnsi" w:eastAsia="Times New Roman" w:hAnsiTheme="majorHAnsi" w:cs="Arial"/>
          <w:color w:val="000000"/>
          <w:lang w:eastAsia="zh-CN"/>
        </w:rPr>
        <w:t>Dursun, S.M</w:t>
      </w:r>
      <w:proofErr w:type="gramStart"/>
      <w:r w:rsidRPr="00EB051E">
        <w:rPr>
          <w:rFonts w:asciiTheme="majorHAnsi" w:eastAsia="Times New Roman" w:hAnsiTheme="majorHAnsi" w:cs="Arial"/>
          <w:color w:val="000000"/>
          <w:lang w:eastAsia="zh-CN"/>
        </w:rPr>
        <w:t>.,</w:t>
      </w:r>
      <w:proofErr w:type="gramEnd"/>
      <w:r w:rsidRPr="00EB051E">
        <w:rPr>
          <w:rFonts w:asciiTheme="majorHAnsi" w:eastAsia="Times New Roman" w:hAnsiTheme="majorHAnsi" w:cs="Arial"/>
          <w:color w:val="000000"/>
          <w:lang w:eastAsia="zh-CN"/>
        </w:rPr>
        <w:t xml:space="preserve"> Mutluturk, M., Taskin, N., Metin, B. (2022), "An Overview of the IT Risk Management Methodologies for Securing Information Assets",Cases on Optimizing the Asset Management Processss., pp. 30-47, IGI Global.  Pennsylvania, USA, EISBN13: 9781799879459,  DOI: 10.4018/978-1-7998-7943-5.ch002</w:t>
      </w:r>
    </w:p>
    <w:p w:rsidR="00D22E7B" w:rsidRDefault="00D22E7B" w:rsidP="00AD4B83">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E65EFB" w:rsidRDefault="00E65EFB" w:rsidP="00D22E7B">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EF3B79">
        <w:rPr>
          <w:rFonts w:ascii="Cambria" w:eastAsia="Calibri" w:hAnsi="Cambria" w:cs="Times New Roman"/>
          <w:b/>
          <w:color w:val="365F91" w:themeColor="accent1" w:themeShade="BF"/>
          <w:lang w:eastAsia="tr-TR"/>
        </w:rPr>
        <w:t>Makale</w:t>
      </w:r>
    </w:p>
    <w:p w:rsidR="00AD4B83" w:rsidRPr="00E65EFB" w:rsidRDefault="00AD4B83" w:rsidP="00D22E7B">
      <w:pPr>
        <w:shd w:val="clear" w:color="auto" w:fill="FFFFFF"/>
        <w:autoSpaceDE w:val="0"/>
        <w:autoSpaceDN w:val="0"/>
        <w:adjustRightInd w:val="0"/>
        <w:spacing w:after="0" w:line="300" w:lineRule="exact"/>
        <w:jc w:val="both"/>
        <w:rPr>
          <w:rFonts w:asciiTheme="majorHAnsi" w:eastAsia="Calibri" w:hAnsiTheme="majorHAnsi" w:cs="InterstateLight"/>
          <w:color w:val="000000"/>
          <w:lang w:val="de-DE" w:eastAsia="zh-CN"/>
        </w:rPr>
      </w:pPr>
    </w:p>
    <w:p w:rsidR="00EB051E" w:rsidRPr="00EB051E" w:rsidRDefault="00EB051E" w:rsidP="00D22E7B">
      <w:pPr>
        <w:widowControl w:val="0"/>
        <w:autoSpaceDE w:val="0"/>
        <w:autoSpaceDN w:val="0"/>
        <w:adjustRightInd w:val="0"/>
        <w:spacing w:after="0" w:line="300" w:lineRule="exact"/>
        <w:rPr>
          <w:rFonts w:asciiTheme="majorHAnsi" w:eastAsia="Times New Roman" w:hAnsiTheme="majorHAnsi" w:cs="Arial"/>
          <w:color w:val="000000"/>
          <w:szCs w:val="20"/>
          <w:lang w:eastAsia="zh-CN"/>
        </w:rPr>
      </w:pPr>
      <w:bookmarkStart w:id="2" w:name="_Hlk62224080"/>
      <w:bookmarkEnd w:id="1"/>
      <w:r w:rsidRPr="00EB051E">
        <w:rPr>
          <w:rFonts w:asciiTheme="majorHAnsi" w:eastAsia="Times New Roman" w:hAnsiTheme="majorHAnsi" w:cs="Arial"/>
          <w:color w:val="000000"/>
          <w:szCs w:val="20"/>
          <w:lang w:eastAsia="zh-CN"/>
        </w:rPr>
        <w:t>Metin, B</w:t>
      </w:r>
      <w:proofErr w:type="gramStart"/>
      <w:r w:rsidRPr="00EB051E">
        <w:rPr>
          <w:rFonts w:asciiTheme="majorHAnsi" w:eastAsia="Times New Roman" w:hAnsiTheme="majorHAnsi" w:cs="Arial"/>
          <w:color w:val="000000"/>
          <w:szCs w:val="20"/>
          <w:lang w:eastAsia="zh-CN"/>
        </w:rPr>
        <w:t>.,</w:t>
      </w:r>
      <w:proofErr w:type="gramEnd"/>
      <w:r w:rsidRPr="00EB051E">
        <w:rPr>
          <w:rFonts w:asciiTheme="majorHAnsi" w:eastAsia="Times New Roman" w:hAnsiTheme="majorHAnsi" w:cs="Arial"/>
          <w:color w:val="000000"/>
          <w:szCs w:val="20"/>
          <w:lang w:eastAsia="zh-CN"/>
        </w:rPr>
        <w:t xml:space="preserve"> Basaran, Y., Cicekoglu, O. (2022), "MOSFET-C Current Mode Filter for Secure Communication Applications", AEUE - International Journal of Electronics and Communications, Vol: 143.</w:t>
      </w:r>
    </w:p>
    <w:p w:rsidR="00EB051E" w:rsidRPr="00EB051E" w:rsidRDefault="00EB051E" w:rsidP="008D721F">
      <w:pPr>
        <w:widowControl w:val="0"/>
        <w:autoSpaceDE w:val="0"/>
        <w:autoSpaceDN w:val="0"/>
        <w:adjustRightInd w:val="0"/>
        <w:spacing w:after="0" w:line="300" w:lineRule="exact"/>
        <w:rPr>
          <w:rFonts w:asciiTheme="majorHAnsi" w:eastAsia="Times New Roman" w:hAnsiTheme="majorHAnsi" w:cs="Arial"/>
          <w:i/>
          <w:iCs/>
          <w:color w:val="000000"/>
          <w:sz w:val="24"/>
          <w:lang w:eastAsia="zh-CN"/>
        </w:rPr>
      </w:pPr>
    </w:p>
    <w:p w:rsidR="00EB051E" w:rsidRDefault="00EB051E" w:rsidP="008D721F">
      <w:pPr>
        <w:widowControl w:val="0"/>
        <w:autoSpaceDE w:val="0"/>
        <w:autoSpaceDN w:val="0"/>
        <w:adjustRightInd w:val="0"/>
        <w:spacing w:after="0" w:line="300" w:lineRule="exact"/>
        <w:rPr>
          <w:rFonts w:asciiTheme="majorHAnsi" w:eastAsia="Times New Roman" w:hAnsiTheme="majorHAnsi" w:cs="Arial"/>
          <w:color w:val="000000"/>
          <w:szCs w:val="20"/>
          <w:lang w:eastAsia="zh-CN"/>
        </w:rPr>
      </w:pPr>
      <w:r w:rsidRPr="00EB051E">
        <w:rPr>
          <w:rFonts w:asciiTheme="majorHAnsi" w:eastAsia="Times New Roman" w:hAnsiTheme="majorHAnsi" w:cs="Arial"/>
          <w:color w:val="000000"/>
          <w:szCs w:val="20"/>
          <w:lang w:eastAsia="zh-CN"/>
        </w:rPr>
        <w:t>Basarir-Ozel, B</w:t>
      </w:r>
      <w:proofErr w:type="gramStart"/>
      <w:r w:rsidRPr="00EB051E">
        <w:rPr>
          <w:rFonts w:asciiTheme="majorHAnsi" w:eastAsia="Times New Roman" w:hAnsiTheme="majorHAnsi" w:cs="Arial"/>
          <w:color w:val="000000"/>
          <w:szCs w:val="20"/>
          <w:lang w:eastAsia="zh-CN"/>
        </w:rPr>
        <w:t>.,</w:t>
      </w:r>
      <w:proofErr w:type="gramEnd"/>
      <w:r w:rsidRPr="00EB051E">
        <w:rPr>
          <w:rFonts w:asciiTheme="majorHAnsi" w:eastAsia="Times New Roman" w:hAnsiTheme="majorHAnsi" w:cs="Arial"/>
          <w:color w:val="000000"/>
          <w:szCs w:val="20"/>
          <w:lang w:eastAsia="zh-CN"/>
        </w:rPr>
        <w:t xml:space="preserve"> Turker, H.B., Nasir, V.A. (2022), "Identifying the Key Drivers and Barriers of Smart Home Adoption: A Thematic Analysis from the Business Perspective", Sustainability, Vol: 14, No: 15 (SSCI) .</w:t>
      </w:r>
      <w:r w:rsidRPr="00EB051E">
        <w:rPr>
          <w:rFonts w:asciiTheme="majorHAnsi" w:eastAsia="Times New Roman" w:hAnsiTheme="majorHAnsi" w:cs="Arial"/>
          <w:color w:val="000000"/>
          <w:szCs w:val="20"/>
          <w:lang w:eastAsia="zh-CN"/>
        </w:rPr>
        <w:br/>
      </w:r>
      <w:r w:rsidRPr="00EB051E">
        <w:rPr>
          <w:rFonts w:asciiTheme="majorHAnsi" w:eastAsia="Times New Roman" w:hAnsiTheme="majorHAnsi" w:cs="Arial"/>
          <w:color w:val="000000"/>
          <w:szCs w:val="20"/>
          <w:lang w:eastAsia="zh-CN"/>
        </w:rPr>
        <w:br/>
        <w:t>Yılmaz Benk, G</w:t>
      </w:r>
      <w:proofErr w:type="gramStart"/>
      <w:r w:rsidRPr="00EB051E">
        <w:rPr>
          <w:rFonts w:asciiTheme="majorHAnsi" w:eastAsia="Times New Roman" w:hAnsiTheme="majorHAnsi" w:cs="Arial"/>
          <w:color w:val="000000"/>
          <w:szCs w:val="20"/>
          <w:lang w:eastAsia="zh-CN"/>
        </w:rPr>
        <w:t>.,</w:t>
      </w:r>
      <w:proofErr w:type="gramEnd"/>
      <w:r w:rsidRPr="00EB051E">
        <w:rPr>
          <w:rFonts w:asciiTheme="majorHAnsi" w:eastAsia="Times New Roman" w:hAnsiTheme="majorHAnsi" w:cs="Arial"/>
          <w:color w:val="000000"/>
          <w:szCs w:val="20"/>
          <w:lang w:eastAsia="zh-CN"/>
        </w:rPr>
        <w:t xml:space="preserve"> Badur, B., Mardikyan, S. (2022), "A New 360◦ Framework to Predict Customer Lifetime Value for Multi-Category E-Commerce Companies Using a Multi-Output Deep Neural Network and Explainable Artificial Intelligence", Information 2022, Vol: 13, No: 373, pp. 1-25 (ESCI).</w:t>
      </w:r>
      <w:r w:rsidRPr="00EB051E">
        <w:rPr>
          <w:rFonts w:asciiTheme="majorHAnsi" w:eastAsia="Times New Roman" w:hAnsiTheme="majorHAnsi" w:cs="Arial"/>
          <w:color w:val="000000"/>
          <w:szCs w:val="20"/>
          <w:lang w:eastAsia="zh-CN"/>
        </w:rPr>
        <w:br/>
      </w:r>
      <w:r w:rsidRPr="00EB051E">
        <w:rPr>
          <w:rFonts w:asciiTheme="majorHAnsi" w:eastAsia="Times New Roman" w:hAnsiTheme="majorHAnsi" w:cs="Arial"/>
          <w:color w:val="000000"/>
          <w:szCs w:val="20"/>
          <w:lang w:eastAsia="zh-CN"/>
        </w:rPr>
        <w:br/>
        <w:t>Metin, B</w:t>
      </w:r>
      <w:proofErr w:type="gramStart"/>
      <w:r w:rsidRPr="00EB051E">
        <w:rPr>
          <w:rFonts w:asciiTheme="majorHAnsi" w:eastAsia="Times New Roman" w:hAnsiTheme="majorHAnsi" w:cs="Arial"/>
          <w:color w:val="000000"/>
          <w:szCs w:val="20"/>
          <w:lang w:eastAsia="zh-CN"/>
        </w:rPr>
        <w:t>.,</w:t>
      </w:r>
      <w:proofErr w:type="gramEnd"/>
      <w:r w:rsidRPr="00EB051E">
        <w:rPr>
          <w:rFonts w:asciiTheme="majorHAnsi" w:eastAsia="Times New Roman" w:hAnsiTheme="majorHAnsi" w:cs="Arial"/>
          <w:color w:val="000000"/>
          <w:szCs w:val="20"/>
          <w:lang w:eastAsia="zh-CN"/>
        </w:rPr>
        <w:t xml:space="preserve"> Kaluç, O.E, Öncü, A., Cicekoglu, O. (2022), "Supplementary MOSFET-C transimpedance mode filters for wireless systems", Analog Integrated Circuits and Signal Processing, Vol: 113, pp. 223-23 (SCIE) .</w:t>
      </w:r>
      <w:r w:rsidRPr="00EB051E">
        <w:rPr>
          <w:rFonts w:asciiTheme="majorHAnsi" w:eastAsia="Times New Roman" w:hAnsiTheme="majorHAnsi" w:cs="Arial"/>
          <w:color w:val="000000"/>
          <w:szCs w:val="20"/>
          <w:lang w:eastAsia="zh-CN"/>
        </w:rPr>
        <w:br/>
      </w:r>
      <w:r w:rsidRPr="00EB051E">
        <w:rPr>
          <w:rFonts w:asciiTheme="majorHAnsi" w:eastAsia="Times New Roman" w:hAnsiTheme="majorHAnsi" w:cs="Arial"/>
          <w:color w:val="000000"/>
          <w:szCs w:val="20"/>
          <w:lang w:eastAsia="zh-CN"/>
        </w:rPr>
        <w:br/>
        <w:t>Sencer, A</w:t>
      </w:r>
      <w:proofErr w:type="gramStart"/>
      <w:r w:rsidRPr="00EB051E">
        <w:rPr>
          <w:rFonts w:asciiTheme="majorHAnsi" w:eastAsia="Times New Roman" w:hAnsiTheme="majorHAnsi" w:cs="Arial"/>
          <w:color w:val="000000"/>
          <w:szCs w:val="20"/>
          <w:lang w:eastAsia="zh-CN"/>
        </w:rPr>
        <w:t>.,</w:t>
      </w:r>
      <w:proofErr w:type="gramEnd"/>
      <w:r w:rsidRPr="00EB051E">
        <w:rPr>
          <w:rFonts w:asciiTheme="majorHAnsi" w:eastAsia="Times New Roman" w:hAnsiTheme="majorHAnsi" w:cs="Arial"/>
          <w:color w:val="000000"/>
          <w:szCs w:val="20"/>
          <w:lang w:eastAsia="zh-CN"/>
        </w:rPr>
        <w:t xml:space="preserve"> Karaismailoglu, A. (2022), "A Simulation and Analytic Hierarchy Process Based Decision Support System for Air Cargo Warehouse Design", Simulation: Transactions of the Society for Modeling and Simulation International, Vol: 98, No: 3, pp. 235-255 (SCIE) .</w:t>
      </w:r>
    </w:p>
    <w:p w:rsidR="00EE2AFD" w:rsidRDefault="00EE2AFD" w:rsidP="008D721F">
      <w:pPr>
        <w:widowControl w:val="0"/>
        <w:autoSpaceDE w:val="0"/>
        <w:autoSpaceDN w:val="0"/>
        <w:adjustRightInd w:val="0"/>
        <w:spacing w:after="0" w:line="300" w:lineRule="exact"/>
        <w:rPr>
          <w:rFonts w:asciiTheme="majorHAnsi" w:eastAsia="Times New Roman" w:hAnsiTheme="majorHAnsi" w:cs="Arial"/>
          <w:color w:val="000000"/>
          <w:szCs w:val="20"/>
          <w:lang w:eastAsia="zh-CN"/>
        </w:rPr>
      </w:pPr>
    </w:p>
    <w:p w:rsidR="00EE2AFD" w:rsidRDefault="00EE2AFD" w:rsidP="008D721F">
      <w:pPr>
        <w:widowControl w:val="0"/>
        <w:autoSpaceDE w:val="0"/>
        <w:autoSpaceDN w:val="0"/>
        <w:adjustRightInd w:val="0"/>
        <w:spacing w:after="0" w:line="300" w:lineRule="exact"/>
        <w:rPr>
          <w:rFonts w:asciiTheme="majorHAnsi" w:eastAsia="Times New Roman" w:hAnsiTheme="majorHAnsi" w:cs="Arial"/>
          <w:color w:val="000000"/>
          <w:szCs w:val="20"/>
          <w:lang w:eastAsia="zh-CN"/>
        </w:rPr>
      </w:pPr>
    </w:p>
    <w:p w:rsidR="00870F09" w:rsidRPr="00EB051E" w:rsidRDefault="00870F09" w:rsidP="008D721F">
      <w:pPr>
        <w:widowControl w:val="0"/>
        <w:autoSpaceDE w:val="0"/>
        <w:autoSpaceDN w:val="0"/>
        <w:adjustRightInd w:val="0"/>
        <w:spacing w:after="0" w:line="300" w:lineRule="exact"/>
        <w:rPr>
          <w:rFonts w:asciiTheme="majorHAnsi" w:eastAsia="Times New Roman" w:hAnsiTheme="majorHAnsi" w:cs="Arial"/>
          <w:color w:val="000000"/>
          <w:szCs w:val="20"/>
          <w:lang w:eastAsia="zh-CN"/>
        </w:rPr>
      </w:pPr>
    </w:p>
    <w:p w:rsidR="00EB051E" w:rsidRPr="00EB051E" w:rsidRDefault="00EB051E" w:rsidP="00EB051E">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p>
    <w:bookmarkEnd w:id="2"/>
    <w:p w:rsidR="00434236" w:rsidRDefault="009972CD" w:rsidP="00AD4B8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E5074F">
        <w:rPr>
          <w:rFonts w:ascii="Cambria" w:eastAsia="Calibri" w:hAnsi="Cambria" w:cs="Times New Roman"/>
          <w:b/>
          <w:color w:val="365F91" w:themeColor="accent1" w:themeShade="BF"/>
          <w:sz w:val="28"/>
          <w:szCs w:val="28"/>
          <w:lang w:eastAsia="tr-TR"/>
        </w:rPr>
        <w:t>I</w:t>
      </w:r>
      <w:r w:rsidR="00EB42CC">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FC1638">
        <w:rPr>
          <w:rFonts w:ascii="Cambria" w:eastAsia="Calibri" w:hAnsi="Cambria" w:cs="Times New Roman"/>
          <w:b/>
          <w:color w:val="365F91" w:themeColor="accent1" w:themeShade="BF"/>
          <w:sz w:val="28"/>
          <w:szCs w:val="28"/>
          <w:lang w:eastAsia="tr-TR"/>
        </w:rPr>
        <w:t>2</w:t>
      </w:r>
      <w:r w:rsidR="00D11F5A">
        <w:rPr>
          <w:rFonts w:ascii="Cambria" w:eastAsia="Calibri" w:hAnsi="Cambria" w:cs="Times New Roman"/>
          <w:b/>
          <w:color w:val="365F91" w:themeColor="accent1" w:themeShade="BF"/>
          <w:sz w:val="28"/>
          <w:szCs w:val="28"/>
          <w:lang w:eastAsia="tr-TR"/>
        </w:rPr>
        <w:t>3</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B73EA3" w:rsidRDefault="00B73EA3" w:rsidP="00CF6691">
      <w:pPr>
        <w:spacing w:after="0" w:line="280" w:lineRule="exact"/>
        <w:rPr>
          <w:rFonts w:ascii="Trebuchet MS" w:hAnsi="Trebuchet MS"/>
          <w:b/>
          <w:sz w:val="20"/>
          <w:szCs w:val="20"/>
        </w:rPr>
      </w:pPr>
    </w:p>
    <w:p w:rsidR="007B1AAA" w:rsidRDefault="00F50C5B" w:rsidP="000712B6">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FC1638" w:rsidRPr="00F37220" w:rsidRDefault="00FC1638" w:rsidP="000712B6">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720"/>
      </w:tblGrid>
      <w:tr w:rsidR="00D52363" w:rsidRPr="00D40ED3" w:rsidTr="00D52363">
        <w:trPr>
          <w:trHeight w:val="567"/>
        </w:trPr>
        <w:tc>
          <w:tcPr>
            <w:tcW w:w="3510" w:type="dxa"/>
            <w:vAlign w:val="center"/>
          </w:tcPr>
          <w:p w:rsidR="00D52363" w:rsidRPr="00D52363" w:rsidRDefault="00D52363" w:rsidP="00D52363">
            <w:pPr>
              <w:tabs>
                <w:tab w:val="left" w:pos="2520"/>
                <w:tab w:val="left" w:pos="5400"/>
              </w:tabs>
              <w:spacing w:after="0" w:line="300" w:lineRule="exact"/>
              <w:rPr>
                <w:rFonts w:asciiTheme="majorHAnsi" w:eastAsia="Calibri" w:hAnsiTheme="majorHAnsi" w:cs="InterstateLight"/>
                <w:b/>
                <w:lang w:val="de-DE"/>
              </w:rPr>
            </w:pPr>
            <w:r w:rsidRPr="00D52363">
              <w:rPr>
                <w:rFonts w:asciiTheme="majorHAnsi" w:eastAsia="Calibri" w:hAnsiTheme="majorHAnsi" w:cs="InterstateLight"/>
                <w:b/>
                <w:lang w:val="de-DE"/>
              </w:rPr>
              <w:t>Kriterler</w:t>
            </w:r>
          </w:p>
        </w:tc>
        <w:tc>
          <w:tcPr>
            <w:tcW w:w="3720" w:type="dxa"/>
            <w:vAlign w:val="center"/>
          </w:tcPr>
          <w:p w:rsidR="00D52363" w:rsidRPr="00D52363" w:rsidRDefault="00D52363" w:rsidP="00D52363">
            <w:pPr>
              <w:tabs>
                <w:tab w:val="left" w:pos="2520"/>
                <w:tab w:val="left" w:pos="5400"/>
              </w:tabs>
              <w:spacing w:after="0" w:line="300" w:lineRule="exact"/>
              <w:rPr>
                <w:rFonts w:asciiTheme="majorHAnsi" w:eastAsia="Calibri" w:hAnsiTheme="majorHAnsi" w:cs="InterstateLight"/>
                <w:b/>
                <w:lang w:val="de-DE"/>
              </w:rPr>
            </w:pPr>
            <w:r w:rsidRPr="00D52363">
              <w:rPr>
                <w:rFonts w:asciiTheme="majorHAnsi" w:eastAsia="Calibri" w:hAnsiTheme="majorHAnsi" w:cs="InterstateLight"/>
                <w:b/>
                <w:lang w:val="de-DE"/>
              </w:rPr>
              <w:t>Sayısal Hedef</w:t>
            </w:r>
          </w:p>
        </w:tc>
      </w:tr>
      <w:tr w:rsidR="00D11F5A" w:rsidRPr="00D40ED3" w:rsidTr="00D52363">
        <w:trPr>
          <w:trHeight w:val="283"/>
        </w:trPr>
        <w:tc>
          <w:tcPr>
            <w:tcW w:w="3510" w:type="dxa"/>
          </w:tcPr>
          <w:p w:rsidR="00D11F5A" w:rsidRPr="00D40ED3" w:rsidRDefault="00D11F5A" w:rsidP="00D11F5A">
            <w:pPr>
              <w:tabs>
                <w:tab w:val="left" w:pos="2520"/>
                <w:tab w:val="left" w:pos="5400"/>
              </w:tabs>
              <w:spacing w:after="0" w:line="300" w:lineRule="exact"/>
              <w:rPr>
                <w:rFonts w:ascii="Trebuchet MS" w:hAnsi="Trebuchet MS"/>
                <w:b/>
                <w:sz w:val="20"/>
                <w:szCs w:val="20"/>
              </w:rPr>
            </w:pPr>
            <w:r w:rsidRPr="00FC1638">
              <w:rPr>
                <w:rFonts w:asciiTheme="majorHAnsi" w:hAnsiTheme="majorHAnsi"/>
                <w:lang w:eastAsia="ko-KR"/>
              </w:rPr>
              <w:t>Araştırma Projesi</w:t>
            </w:r>
          </w:p>
        </w:tc>
        <w:tc>
          <w:tcPr>
            <w:tcW w:w="3720" w:type="dxa"/>
          </w:tcPr>
          <w:p w:rsidR="00D11F5A" w:rsidRPr="00A70B85" w:rsidRDefault="00D11F5A" w:rsidP="00D11F5A">
            <w:pPr>
              <w:tabs>
                <w:tab w:val="left" w:pos="2520"/>
                <w:tab w:val="left" w:pos="5400"/>
              </w:tabs>
              <w:spacing w:after="0" w:line="300" w:lineRule="exact"/>
              <w:jc w:val="both"/>
              <w:rPr>
                <w:rFonts w:ascii="Trebuchet MS" w:hAnsi="Trebuchet MS"/>
                <w:sz w:val="20"/>
                <w:szCs w:val="20"/>
              </w:rPr>
            </w:pPr>
            <w:r>
              <w:rPr>
                <w:rFonts w:asciiTheme="majorHAnsi" w:hAnsiTheme="majorHAnsi"/>
                <w:lang w:eastAsia="ko-KR"/>
              </w:rPr>
              <w:t xml:space="preserve"> </w:t>
            </w:r>
            <w:r w:rsidRPr="00A70B85">
              <w:rPr>
                <w:rFonts w:asciiTheme="majorHAnsi" w:hAnsiTheme="majorHAnsi"/>
                <w:lang w:eastAsia="ko-KR"/>
              </w:rPr>
              <w:t>1</w:t>
            </w:r>
          </w:p>
        </w:tc>
      </w:tr>
      <w:tr w:rsidR="00D11F5A" w:rsidRPr="00D40ED3" w:rsidTr="00D52363">
        <w:trPr>
          <w:trHeight w:val="283"/>
        </w:trPr>
        <w:tc>
          <w:tcPr>
            <w:tcW w:w="3510" w:type="dxa"/>
          </w:tcPr>
          <w:p w:rsidR="00D11F5A" w:rsidRPr="00FC1638" w:rsidRDefault="00D11F5A" w:rsidP="00D11F5A">
            <w:pPr>
              <w:tabs>
                <w:tab w:val="left" w:pos="2520"/>
                <w:tab w:val="left" w:pos="5400"/>
              </w:tabs>
              <w:spacing w:after="0" w:line="300" w:lineRule="exact"/>
              <w:rPr>
                <w:rFonts w:asciiTheme="majorHAnsi" w:hAnsiTheme="majorHAnsi"/>
                <w:lang w:eastAsia="ko-KR"/>
              </w:rPr>
            </w:pPr>
            <w:r>
              <w:rPr>
                <w:rFonts w:asciiTheme="majorHAnsi" w:hAnsiTheme="majorHAnsi"/>
                <w:lang w:eastAsia="ko-KR"/>
              </w:rPr>
              <w:t>Konferans</w:t>
            </w:r>
          </w:p>
        </w:tc>
        <w:tc>
          <w:tcPr>
            <w:tcW w:w="3720" w:type="dxa"/>
          </w:tcPr>
          <w:p w:rsidR="00D11F5A" w:rsidRPr="00FC1638" w:rsidRDefault="00D11F5A" w:rsidP="00D11F5A">
            <w:pPr>
              <w:tabs>
                <w:tab w:val="left" w:pos="2520"/>
                <w:tab w:val="left" w:pos="5400"/>
              </w:tabs>
              <w:spacing w:after="0" w:line="300" w:lineRule="exact"/>
              <w:jc w:val="both"/>
              <w:rPr>
                <w:rFonts w:asciiTheme="majorHAnsi" w:hAnsiTheme="majorHAnsi"/>
                <w:lang w:eastAsia="ko-KR"/>
              </w:rPr>
            </w:pPr>
            <w:r>
              <w:rPr>
                <w:rFonts w:asciiTheme="majorHAnsi" w:hAnsiTheme="majorHAnsi"/>
                <w:lang w:eastAsia="ko-KR"/>
              </w:rPr>
              <w:t xml:space="preserve"> 1</w:t>
            </w:r>
          </w:p>
        </w:tc>
      </w:tr>
      <w:tr w:rsidR="00D11F5A" w:rsidRPr="00D40ED3" w:rsidTr="00D52363">
        <w:trPr>
          <w:trHeight w:val="283"/>
        </w:trPr>
        <w:tc>
          <w:tcPr>
            <w:tcW w:w="3510" w:type="dxa"/>
          </w:tcPr>
          <w:p w:rsidR="00D11F5A" w:rsidRPr="00D40ED3" w:rsidRDefault="00D11F5A" w:rsidP="00D11F5A">
            <w:pPr>
              <w:tabs>
                <w:tab w:val="left" w:pos="2520"/>
                <w:tab w:val="left" w:pos="5400"/>
              </w:tabs>
              <w:spacing w:after="0" w:line="300" w:lineRule="exact"/>
              <w:rPr>
                <w:rFonts w:ascii="Trebuchet MS" w:hAnsi="Trebuchet MS"/>
                <w:b/>
                <w:sz w:val="20"/>
                <w:szCs w:val="20"/>
              </w:rPr>
            </w:pPr>
            <w:r w:rsidRPr="00FC1638">
              <w:rPr>
                <w:rFonts w:asciiTheme="majorHAnsi" w:hAnsiTheme="majorHAnsi"/>
                <w:lang w:eastAsia="ko-KR"/>
              </w:rPr>
              <w:t>Seminer</w:t>
            </w:r>
          </w:p>
        </w:tc>
        <w:tc>
          <w:tcPr>
            <w:tcW w:w="3720" w:type="dxa"/>
          </w:tcPr>
          <w:p w:rsidR="00D11F5A" w:rsidRPr="00A70B85" w:rsidRDefault="00D11F5A" w:rsidP="00D11F5A">
            <w:pPr>
              <w:tabs>
                <w:tab w:val="left" w:pos="2520"/>
                <w:tab w:val="left" w:pos="5400"/>
              </w:tabs>
              <w:spacing w:after="0" w:line="300" w:lineRule="exact"/>
              <w:jc w:val="both"/>
              <w:rPr>
                <w:rFonts w:asciiTheme="majorHAnsi" w:hAnsiTheme="majorHAnsi"/>
                <w:lang w:eastAsia="ko-KR"/>
              </w:rPr>
            </w:pPr>
            <w:r w:rsidRPr="00FC1638">
              <w:rPr>
                <w:rFonts w:asciiTheme="majorHAnsi" w:hAnsiTheme="majorHAnsi"/>
                <w:lang w:eastAsia="ko-KR"/>
              </w:rPr>
              <w:t xml:space="preserve"> </w:t>
            </w:r>
            <w:r>
              <w:rPr>
                <w:rFonts w:asciiTheme="majorHAnsi" w:hAnsiTheme="majorHAnsi"/>
                <w:lang w:eastAsia="ko-KR"/>
              </w:rPr>
              <w:t>2</w:t>
            </w:r>
          </w:p>
        </w:tc>
      </w:tr>
      <w:tr w:rsidR="00D11F5A" w:rsidRPr="00D40ED3" w:rsidTr="00D52363">
        <w:trPr>
          <w:trHeight w:val="283"/>
        </w:trPr>
        <w:tc>
          <w:tcPr>
            <w:tcW w:w="3510" w:type="dxa"/>
          </w:tcPr>
          <w:p w:rsidR="00D11F5A" w:rsidRPr="00D40ED3" w:rsidRDefault="00D11F5A" w:rsidP="00D11F5A">
            <w:pPr>
              <w:tabs>
                <w:tab w:val="left" w:pos="2520"/>
                <w:tab w:val="left" w:pos="5400"/>
              </w:tabs>
              <w:spacing w:after="0" w:line="300" w:lineRule="exact"/>
              <w:rPr>
                <w:rFonts w:ascii="Trebuchet MS" w:hAnsi="Trebuchet MS"/>
                <w:b/>
                <w:sz w:val="20"/>
                <w:szCs w:val="20"/>
              </w:rPr>
            </w:pPr>
            <w:r w:rsidRPr="00FC1638">
              <w:rPr>
                <w:rFonts w:asciiTheme="majorHAnsi" w:hAnsiTheme="majorHAnsi"/>
                <w:lang w:eastAsia="ko-KR"/>
              </w:rPr>
              <w:t>Çalıştay</w:t>
            </w:r>
          </w:p>
        </w:tc>
        <w:tc>
          <w:tcPr>
            <w:tcW w:w="3720" w:type="dxa"/>
          </w:tcPr>
          <w:p w:rsidR="00D11F5A" w:rsidRPr="00A70B85" w:rsidRDefault="00D11F5A" w:rsidP="00D11F5A">
            <w:pPr>
              <w:tabs>
                <w:tab w:val="left" w:pos="2520"/>
                <w:tab w:val="left" w:pos="5400"/>
              </w:tabs>
              <w:spacing w:after="0" w:line="300" w:lineRule="exact"/>
              <w:jc w:val="both"/>
              <w:rPr>
                <w:rFonts w:asciiTheme="majorHAnsi" w:hAnsiTheme="majorHAnsi"/>
                <w:lang w:eastAsia="ko-KR"/>
              </w:rPr>
            </w:pPr>
            <w:r>
              <w:rPr>
                <w:rFonts w:asciiTheme="majorHAnsi" w:hAnsiTheme="majorHAnsi"/>
                <w:lang w:eastAsia="ko-KR"/>
              </w:rPr>
              <w:t xml:space="preserve"> </w:t>
            </w:r>
            <w:r w:rsidRPr="00A70B85">
              <w:rPr>
                <w:rFonts w:asciiTheme="majorHAnsi" w:hAnsiTheme="majorHAnsi"/>
                <w:lang w:eastAsia="ko-KR"/>
              </w:rPr>
              <w:t>1</w:t>
            </w:r>
          </w:p>
        </w:tc>
      </w:tr>
      <w:tr w:rsidR="00D11F5A" w:rsidRPr="00D40ED3" w:rsidTr="00D52363">
        <w:trPr>
          <w:trHeight w:val="283"/>
        </w:trPr>
        <w:tc>
          <w:tcPr>
            <w:tcW w:w="3510" w:type="dxa"/>
          </w:tcPr>
          <w:p w:rsidR="00D11F5A" w:rsidRPr="00D40ED3" w:rsidRDefault="00D11F5A" w:rsidP="00D11F5A">
            <w:pPr>
              <w:tabs>
                <w:tab w:val="left" w:pos="2520"/>
                <w:tab w:val="left" w:pos="5400"/>
              </w:tabs>
              <w:spacing w:after="0" w:line="300" w:lineRule="exact"/>
              <w:rPr>
                <w:rFonts w:ascii="Trebuchet MS" w:hAnsi="Trebuchet MS"/>
                <w:b/>
                <w:sz w:val="20"/>
                <w:szCs w:val="20"/>
              </w:rPr>
            </w:pPr>
            <w:r w:rsidRPr="00FC1638">
              <w:rPr>
                <w:rFonts w:asciiTheme="majorHAnsi" w:hAnsiTheme="majorHAnsi"/>
                <w:lang w:eastAsia="ko-KR"/>
              </w:rPr>
              <w:t>Yaşamboyu Eğitim Faaliyeti</w:t>
            </w:r>
          </w:p>
        </w:tc>
        <w:tc>
          <w:tcPr>
            <w:tcW w:w="3720" w:type="dxa"/>
          </w:tcPr>
          <w:p w:rsidR="00D11F5A" w:rsidRPr="00A70B85" w:rsidRDefault="00D11F5A" w:rsidP="00D11F5A">
            <w:pPr>
              <w:tabs>
                <w:tab w:val="left" w:pos="2520"/>
                <w:tab w:val="left" w:pos="5400"/>
              </w:tabs>
              <w:spacing w:after="0" w:line="300" w:lineRule="exact"/>
              <w:jc w:val="both"/>
              <w:rPr>
                <w:rFonts w:asciiTheme="majorHAnsi" w:hAnsiTheme="majorHAnsi"/>
                <w:lang w:eastAsia="ko-KR"/>
              </w:rPr>
            </w:pPr>
            <w:r>
              <w:rPr>
                <w:rFonts w:asciiTheme="majorHAnsi" w:hAnsiTheme="majorHAnsi"/>
                <w:lang w:eastAsia="ko-KR"/>
              </w:rPr>
              <w:t xml:space="preserve"> </w:t>
            </w:r>
            <w:r w:rsidRPr="00A70B85">
              <w:rPr>
                <w:rFonts w:asciiTheme="majorHAnsi" w:hAnsiTheme="majorHAnsi"/>
                <w:lang w:eastAsia="ko-KR"/>
              </w:rPr>
              <w:t>1</w:t>
            </w:r>
          </w:p>
        </w:tc>
      </w:tr>
      <w:tr w:rsidR="00D11F5A" w:rsidRPr="00D40ED3" w:rsidTr="00D52363">
        <w:trPr>
          <w:trHeight w:val="283"/>
        </w:trPr>
        <w:tc>
          <w:tcPr>
            <w:tcW w:w="3510" w:type="dxa"/>
          </w:tcPr>
          <w:p w:rsidR="00D11F5A" w:rsidRPr="00FC1638" w:rsidRDefault="00D11F5A" w:rsidP="00D11F5A">
            <w:pPr>
              <w:tabs>
                <w:tab w:val="left" w:pos="2520"/>
                <w:tab w:val="left" w:pos="5400"/>
              </w:tabs>
              <w:spacing w:after="0" w:line="300" w:lineRule="exact"/>
              <w:rPr>
                <w:rFonts w:asciiTheme="majorHAnsi" w:hAnsiTheme="majorHAnsi"/>
                <w:lang w:eastAsia="ko-KR"/>
              </w:rPr>
            </w:pPr>
            <w:r>
              <w:rPr>
                <w:rFonts w:asciiTheme="majorHAnsi" w:hAnsiTheme="majorHAnsi"/>
                <w:lang w:eastAsia="ko-KR"/>
              </w:rPr>
              <w:t>Makale</w:t>
            </w:r>
          </w:p>
        </w:tc>
        <w:tc>
          <w:tcPr>
            <w:tcW w:w="3720" w:type="dxa"/>
          </w:tcPr>
          <w:p w:rsidR="00D11F5A" w:rsidRDefault="00D11F5A" w:rsidP="00D11F5A">
            <w:pPr>
              <w:tabs>
                <w:tab w:val="left" w:pos="2520"/>
                <w:tab w:val="left" w:pos="5400"/>
              </w:tabs>
              <w:spacing w:after="0" w:line="300" w:lineRule="exact"/>
              <w:jc w:val="both"/>
              <w:rPr>
                <w:rFonts w:asciiTheme="majorHAnsi" w:hAnsiTheme="majorHAnsi"/>
                <w:lang w:eastAsia="ko-KR"/>
              </w:rPr>
            </w:pPr>
            <w:r>
              <w:rPr>
                <w:rFonts w:asciiTheme="majorHAnsi" w:hAnsiTheme="majorHAnsi"/>
                <w:lang w:eastAsia="ko-KR"/>
              </w:rPr>
              <w:t xml:space="preserve"> 5</w:t>
            </w:r>
          </w:p>
        </w:tc>
      </w:tr>
    </w:tbl>
    <w:p w:rsidR="00AD4B83" w:rsidRDefault="00AD4B83" w:rsidP="000712B6">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EE2AFD" w:rsidRPr="006B44C7" w:rsidRDefault="00EE2AFD" w:rsidP="000712B6">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6B44C7" w:rsidRPr="006B44C7" w:rsidRDefault="006B44C7" w:rsidP="00403F0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XII</w:t>
      </w:r>
      <w:r w:rsidR="00EB42CC">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6B44C7">
        <w:rPr>
          <w:rFonts w:ascii="Cambria" w:eastAsia="Calibri" w:hAnsi="Cambria" w:cs="Times New Roman"/>
          <w:b/>
          <w:color w:val="365F91" w:themeColor="accent1" w:themeShade="BF"/>
          <w:sz w:val="28"/>
          <w:szCs w:val="28"/>
          <w:lang w:eastAsia="tr-TR"/>
        </w:rPr>
        <w:t>ÖZDEĞERLENDİRME</w:t>
      </w:r>
    </w:p>
    <w:p w:rsidR="006B44C7" w:rsidRPr="00C63212" w:rsidRDefault="006B44C7" w:rsidP="00403F06">
      <w:pPr>
        <w:pStyle w:val="ListeParagraf"/>
        <w:spacing w:after="0" w:line="300" w:lineRule="exact"/>
        <w:rPr>
          <w:rFonts w:ascii="Trebuchet MS" w:hAnsi="Trebuchet MS"/>
          <w:b/>
          <w:sz w:val="16"/>
          <w:szCs w:val="16"/>
        </w:rPr>
      </w:pPr>
    </w:p>
    <w:p w:rsidR="00082E70" w:rsidRPr="00082E70" w:rsidRDefault="00082E70" w:rsidP="00082E70">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Genel yol gösterici</w:t>
      </w:r>
      <w:r>
        <w:rPr>
          <w:rFonts w:asciiTheme="majorHAnsi" w:eastAsia="Calibri" w:hAnsiTheme="majorHAnsi" w:cs="Times New Roman"/>
          <w:b/>
          <w:szCs w:val="20"/>
        </w:rPr>
        <w:t xml:space="preserve"> başlıklarınız (rubrics) varmı?</w:t>
      </w:r>
    </w:p>
    <w:p w:rsidR="00082E70" w:rsidRDefault="00082E70" w:rsidP="00082E70">
      <w:pPr>
        <w:tabs>
          <w:tab w:val="left" w:pos="1560"/>
          <w:tab w:val="left" w:pos="1701"/>
        </w:tabs>
        <w:spacing w:after="0" w:line="300" w:lineRule="exact"/>
        <w:ind w:left="708"/>
        <w:jc w:val="both"/>
        <w:rPr>
          <w:rFonts w:asciiTheme="majorHAnsi" w:eastAsia="Calibri" w:hAnsiTheme="majorHAnsi" w:cs="Times New Roman"/>
          <w:szCs w:val="20"/>
        </w:rPr>
      </w:pPr>
      <w:r w:rsidRPr="00082E70">
        <w:rPr>
          <w:rFonts w:asciiTheme="majorHAnsi" w:eastAsia="Calibri" w:hAnsiTheme="majorHAnsi" w:cs="Times New Roman"/>
          <w:szCs w:val="20"/>
        </w:rPr>
        <w:t xml:space="preserve">Üzerinde çalışılmaktadır. </w:t>
      </w:r>
    </w:p>
    <w:p w:rsidR="00082E70" w:rsidRPr="00082E70" w:rsidRDefault="00082E70" w:rsidP="00082E70">
      <w:pPr>
        <w:tabs>
          <w:tab w:val="left" w:pos="1560"/>
          <w:tab w:val="left" w:pos="1701"/>
        </w:tabs>
        <w:spacing w:after="0" w:line="300" w:lineRule="exact"/>
        <w:ind w:left="708"/>
        <w:jc w:val="both"/>
        <w:rPr>
          <w:rFonts w:asciiTheme="majorHAnsi" w:eastAsia="Calibri" w:hAnsiTheme="majorHAnsi" w:cs="Times New Roman"/>
          <w:szCs w:val="20"/>
        </w:rPr>
      </w:pPr>
    </w:p>
    <w:p w:rsidR="00082E70" w:rsidRPr="00082E70" w:rsidRDefault="00082E70" w:rsidP="00082E70">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Mevcut durumunuzdan bir adım ö</w:t>
      </w:r>
      <w:r>
        <w:rPr>
          <w:rFonts w:asciiTheme="majorHAnsi" w:eastAsia="Calibri" w:hAnsiTheme="majorHAnsi" w:cs="Times New Roman"/>
          <w:b/>
          <w:szCs w:val="20"/>
        </w:rPr>
        <w:t>teye gitmek için neler yaptınız?</w:t>
      </w:r>
    </w:p>
    <w:p w:rsidR="00082E70" w:rsidRDefault="00082E70" w:rsidP="00082E70">
      <w:pPr>
        <w:tabs>
          <w:tab w:val="left" w:pos="1560"/>
          <w:tab w:val="left" w:pos="1701"/>
        </w:tabs>
        <w:spacing w:after="0" w:line="300" w:lineRule="exact"/>
        <w:ind w:left="708"/>
        <w:jc w:val="both"/>
        <w:rPr>
          <w:rFonts w:asciiTheme="majorHAnsi" w:eastAsia="Calibri" w:hAnsiTheme="majorHAnsi" w:cs="Times New Roman"/>
          <w:szCs w:val="20"/>
        </w:rPr>
      </w:pPr>
      <w:r w:rsidRPr="00082E70">
        <w:rPr>
          <w:rFonts w:asciiTheme="majorHAnsi" w:eastAsia="Calibri" w:hAnsiTheme="majorHAnsi" w:cs="Times New Roman"/>
          <w:szCs w:val="20"/>
        </w:rPr>
        <w:t xml:space="preserve">Pandemi dönemi sonrası yüzyüze yapılabilecek aktivitelere ağırlık verildi. </w:t>
      </w:r>
    </w:p>
    <w:p w:rsidR="00082E70" w:rsidRPr="00082E70" w:rsidRDefault="00082E70" w:rsidP="00082E70">
      <w:pPr>
        <w:tabs>
          <w:tab w:val="left" w:pos="1560"/>
          <w:tab w:val="left" w:pos="1701"/>
        </w:tabs>
        <w:spacing w:after="0" w:line="300" w:lineRule="exact"/>
        <w:ind w:left="708"/>
        <w:jc w:val="both"/>
        <w:rPr>
          <w:rFonts w:asciiTheme="majorHAnsi" w:eastAsia="Calibri" w:hAnsiTheme="majorHAnsi" w:cs="Times New Roman"/>
          <w:szCs w:val="20"/>
        </w:rPr>
      </w:pPr>
    </w:p>
    <w:p w:rsidR="00082E70" w:rsidRPr="00082E70" w:rsidRDefault="00082E70" w:rsidP="00082E70">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Hedeflerinizi gerçekleştirmek içi</w:t>
      </w:r>
      <w:r>
        <w:rPr>
          <w:rFonts w:asciiTheme="majorHAnsi" w:eastAsia="Calibri" w:hAnsiTheme="majorHAnsi" w:cs="Times New Roman"/>
          <w:b/>
          <w:szCs w:val="20"/>
        </w:rPr>
        <w:t>n hangi çalışmalarda bulundunuz?</w:t>
      </w:r>
    </w:p>
    <w:p w:rsidR="00082E70" w:rsidRDefault="00082E70" w:rsidP="00082E70">
      <w:pPr>
        <w:tabs>
          <w:tab w:val="left" w:pos="1560"/>
          <w:tab w:val="left" w:pos="1701"/>
        </w:tabs>
        <w:spacing w:after="0" w:line="300" w:lineRule="exact"/>
        <w:ind w:left="708"/>
        <w:jc w:val="both"/>
        <w:rPr>
          <w:rFonts w:asciiTheme="majorHAnsi" w:eastAsia="Calibri" w:hAnsiTheme="majorHAnsi" w:cs="Times New Roman"/>
          <w:szCs w:val="20"/>
        </w:rPr>
      </w:pPr>
      <w:r w:rsidRPr="00082E70">
        <w:rPr>
          <w:rFonts w:asciiTheme="majorHAnsi" w:eastAsia="Calibri" w:hAnsiTheme="majorHAnsi" w:cs="Times New Roman"/>
          <w:szCs w:val="20"/>
        </w:rPr>
        <w:t xml:space="preserve">Pandemi dönemi sonrası yayın yapma ve </w:t>
      </w:r>
      <w:proofErr w:type="gramStart"/>
      <w:r w:rsidRPr="00082E70">
        <w:rPr>
          <w:rFonts w:asciiTheme="majorHAnsi" w:eastAsia="Calibri" w:hAnsiTheme="majorHAnsi" w:cs="Times New Roman"/>
          <w:szCs w:val="20"/>
        </w:rPr>
        <w:t>online</w:t>
      </w:r>
      <w:proofErr w:type="gramEnd"/>
      <w:r w:rsidRPr="00082E70">
        <w:rPr>
          <w:rFonts w:asciiTheme="majorHAnsi" w:eastAsia="Calibri" w:hAnsiTheme="majorHAnsi" w:cs="Times New Roman"/>
          <w:szCs w:val="20"/>
        </w:rPr>
        <w:t xml:space="preserve"> seminerler verme çalışmalarına ağırlık verildi.  </w:t>
      </w:r>
    </w:p>
    <w:p w:rsidR="00082E70" w:rsidRPr="00082E70" w:rsidRDefault="00082E70" w:rsidP="00082E70">
      <w:pPr>
        <w:tabs>
          <w:tab w:val="left" w:pos="1560"/>
          <w:tab w:val="left" w:pos="1701"/>
        </w:tabs>
        <w:spacing w:after="0" w:line="300" w:lineRule="exact"/>
        <w:ind w:left="708"/>
        <w:jc w:val="both"/>
        <w:rPr>
          <w:rFonts w:asciiTheme="majorHAnsi" w:eastAsia="Calibri" w:hAnsiTheme="majorHAnsi" w:cs="Times New Roman"/>
          <w:szCs w:val="20"/>
        </w:rPr>
      </w:pPr>
    </w:p>
    <w:p w:rsidR="00082E70" w:rsidRPr="00082E70" w:rsidRDefault="00082E70" w:rsidP="00082E70">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Hedefinizin ne kadarına ulaştınız? Ulaşamadıysanız e</w:t>
      </w:r>
      <w:r>
        <w:rPr>
          <w:rFonts w:asciiTheme="majorHAnsi" w:eastAsia="Calibri" w:hAnsiTheme="majorHAnsi" w:cs="Times New Roman"/>
          <w:b/>
          <w:szCs w:val="20"/>
        </w:rPr>
        <w:t>ksikleriniz nelerdi gerekçeleri?</w:t>
      </w:r>
    </w:p>
    <w:p w:rsidR="00082E70" w:rsidRDefault="00082E70" w:rsidP="00082E70">
      <w:pPr>
        <w:tabs>
          <w:tab w:val="left" w:pos="1560"/>
          <w:tab w:val="left" w:pos="1701"/>
        </w:tabs>
        <w:spacing w:after="0" w:line="300" w:lineRule="exact"/>
        <w:ind w:left="708"/>
        <w:jc w:val="both"/>
        <w:rPr>
          <w:rFonts w:asciiTheme="majorHAnsi" w:eastAsia="Calibri" w:hAnsiTheme="majorHAnsi" w:cs="Times New Roman"/>
          <w:szCs w:val="20"/>
        </w:rPr>
      </w:pPr>
      <w:r w:rsidRPr="00082E70">
        <w:rPr>
          <w:rFonts w:asciiTheme="majorHAnsi" w:eastAsia="Calibri" w:hAnsiTheme="majorHAnsi" w:cs="Times New Roman"/>
          <w:szCs w:val="20"/>
        </w:rPr>
        <w:t xml:space="preserve">Seminer, bildiri ve çalıştay hedeflerine ulaşılmış, ancak yeni bir proje başlatılması ve yaşamboyu eğitim faaliyetleri ile ilgili hedeflere ulaşılamamıştır. </w:t>
      </w:r>
    </w:p>
    <w:p w:rsidR="00082E70" w:rsidRPr="00082E70" w:rsidRDefault="00082E70" w:rsidP="00082E70">
      <w:pPr>
        <w:tabs>
          <w:tab w:val="left" w:pos="1560"/>
          <w:tab w:val="left" w:pos="1701"/>
        </w:tabs>
        <w:spacing w:after="0" w:line="300" w:lineRule="exact"/>
        <w:ind w:left="708"/>
        <w:jc w:val="both"/>
        <w:rPr>
          <w:rFonts w:asciiTheme="majorHAnsi" w:eastAsia="Calibri" w:hAnsiTheme="majorHAnsi" w:cs="Times New Roman"/>
          <w:szCs w:val="20"/>
        </w:rPr>
      </w:pPr>
    </w:p>
    <w:p w:rsidR="00082E70" w:rsidRPr="00082E70" w:rsidRDefault="00992143" w:rsidP="00082E70">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Pr>
          <w:rFonts w:asciiTheme="majorHAnsi" w:eastAsia="Calibri" w:hAnsiTheme="majorHAnsi" w:cs="Times New Roman"/>
          <w:b/>
          <w:szCs w:val="20"/>
        </w:rPr>
        <w:t xml:space="preserve">Hedef üstü çalışmanız oldu mu? </w:t>
      </w:r>
      <w:r w:rsidR="00082E70" w:rsidRPr="00082E70">
        <w:rPr>
          <w:rFonts w:asciiTheme="majorHAnsi" w:eastAsia="Calibri" w:hAnsiTheme="majorHAnsi" w:cs="Times New Roman"/>
          <w:b/>
          <w:szCs w:val="20"/>
        </w:rPr>
        <w:t xml:space="preserve"> bunu nasıl bi</w:t>
      </w:r>
      <w:r w:rsidR="00082E70">
        <w:rPr>
          <w:rFonts w:asciiTheme="majorHAnsi" w:eastAsia="Calibri" w:hAnsiTheme="majorHAnsi" w:cs="Times New Roman"/>
          <w:b/>
          <w:szCs w:val="20"/>
        </w:rPr>
        <w:t>r çalışma sayesinde başardınız?</w:t>
      </w:r>
    </w:p>
    <w:p w:rsidR="00082E70" w:rsidRDefault="00082E70" w:rsidP="00082E70">
      <w:pPr>
        <w:tabs>
          <w:tab w:val="left" w:pos="1560"/>
          <w:tab w:val="left" w:pos="1701"/>
        </w:tabs>
        <w:spacing w:after="0" w:line="300" w:lineRule="exact"/>
        <w:ind w:left="708"/>
        <w:jc w:val="both"/>
        <w:rPr>
          <w:rFonts w:asciiTheme="majorHAnsi" w:eastAsia="Calibri" w:hAnsiTheme="majorHAnsi" w:cs="Times New Roman"/>
          <w:szCs w:val="20"/>
        </w:rPr>
      </w:pPr>
      <w:r w:rsidRPr="00082E70">
        <w:rPr>
          <w:rFonts w:asciiTheme="majorHAnsi" w:eastAsia="Calibri" w:hAnsiTheme="majorHAnsi" w:cs="Times New Roman"/>
          <w:szCs w:val="20"/>
        </w:rPr>
        <w:t>Hedef üstü olarak makale ve kitap bölümü yayımları yapılmıştır.</w:t>
      </w:r>
    </w:p>
    <w:p w:rsidR="00082E70" w:rsidRPr="00082E70" w:rsidRDefault="00082E70" w:rsidP="00082E70">
      <w:pPr>
        <w:tabs>
          <w:tab w:val="left" w:pos="1560"/>
          <w:tab w:val="left" w:pos="1701"/>
        </w:tabs>
        <w:spacing w:after="0" w:line="300" w:lineRule="exact"/>
        <w:ind w:left="708"/>
        <w:jc w:val="both"/>
        <w:rPr>
          <w:rFonts w:asciiTheme="majorHAnsi" w:eastAsia="Calibri" w:hAnsiTheme="majorHAnsi" w:cs="Times New Roman"/>
          <w:szCs w:val="20"/>
        </w:rPr>
      </w:pPr>
    </w:p>
    <w:p w:rsidR="00082E70" w:rsidRPr="00082E70" w:rsidRDefault="00082E70" w:rsidP="00082E70">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Diğer Merkezler ile işbirliği yaptınız mı?</w:t>
      </w:r>
    </w:p>
    <w:p w:rsidR="00082E70" w:rsidRDefault="00082E70" w:rsidP="00082E70">
      <w:pPr>
        <w:tabs>
          <w:tab w:val="left" w:pos="1560"/>
          <w:tab w:val="left" w:pos="1701"/>
        </w:tabs>
        <w:spacing w:after="0" w:line="300" w:lineRule="exact"/>
        <w:ind w:left="709"/>
        <w:jc w:val="both"/>
        <w:rPr>
          <w:rFonts w:asciiTheme="majorHAnsi" w:eastAsia="Calibri" w:hAnsiTheme="majorHAnsi" w:cs="Times New Roman"/>
          <w:szCs w:val="20"/>
        </w:rPr>
      </w:pPr>
      <w:r w:rsidRPr="00082E70">
        <w:rPr>
          <w:rFonts w:asciiTheme="majorHAnsi" w:eastAsia="Calibri" w:hAnsiTheme="majorHAnsi" w:cs="Times New Roman"/>
          <w:szCs w:val="20"/>
        </w:rPr>
        <w:t>BÜSİBER - Cumhurbaşkanlığı Savunma Sanayi Başkanlığı bünyesindeki Türkiye Siber Güvenlik Kümelenmesi ve Cumhurbaşkanlığı Dijital Dönüşüm Ofisi ortaklığıyla üniversite-kamu iş birliği ile Siber Güvenlik Kampı ve Siber Güvenlik Konferansı düzenlendi.</w:t>
      </w:r>
    </w:p>
    <w:p w:rsidR="00082E70" w:rsidRPr="00082E70" w:rsidRDefault="00082E70" w:rsidP="00082E70">
      <w:pPr>
        <w:tabs>
          <w:tab w:val="left" w:pos="1560"/>
          <w:tab w:val="left" w:pos="1701"/>
        </w:tabs>
        <w:spacing w:after="0" w:line="300" w:lineRule="exact"/>
        <w:ind w:left="709"/>
        <w:jc w:val="both"/>
        <w:rPr>
          <w:rFonts w:asciiTheme="majorHAnsi" w:eastAsia="Calibri" w:hAnsiTheme="majorHAnsi" w:cs="Times New Roman"/>
          <w:szCs w:val="20"/>
        </w:rPr>
      </w:pPr>
    </w:p>
    <w:p w:rsidR="00082E70" w:rsidRPr="00082E70" w:rsidRDefault="00082E70" w:rsidP="00082E70">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2023 Yılı hedefleriniz nelerdir?</w:t>
      </w:r>
    </w:p>
    <w:p w:rsidR="00082E70" w:rsidRPr="00082E70" w:rsidRDefault="00082E70" w:rsidP="00082E70">
      <w:pPr>
        <w:tabs>
          <w:tab w:val="left" w:pos="1560"/>
          <w:tab w:val="left" w:pos="1701"/>
        </w:tabs>
        <w:spacing w:after="0" w:line="300" w:lineRule="exact"/>
        <w:ind w:left="708"/>
        <w:jc w:val="both"/>
        <w:rPr>
          <w:rFonts w:asciiTheme="majorHAnsi" w:eastAsia="Calibri" w:hAnsiTheme="majorHAnsi" w:cs="Times New Roman"/>
          <w:szCs w:val="20"/>
        </w:rPr>
      </w:pPr>
      <w:r w:rsidRPr="00082E70">
        <w:rPr>
          <w:rFonts w:asciiTheme="majorHAnsi" w:eastAsia="Calibri" w:hAnsiTheme="majorHAnsi" w:cs="Times New Roman"/>
          <w:szCs w:val="20"/>
        </w:rPr>
        <w:t xml:space="preserve"> 3 Adet yaşamboyu eğitim faaliyeti düzenlenmesi hedeflenmektedir.</w:t>
      </w:r>
    </w:p>
    <w:p w:rsidR="00E84285" w:rsidRPr="000C2AAB" w:rsidRDefault="00E84285" w:rsidP="000C2AAB">
      <w:pPr>
        <w:spacing w:after="0" w:line="300" w:lineRule="exact"/>
        <w:rPr>
          <w:rFonts w:asciiTheme="majorHAnsi" w:eastAsia="Calibri" w:hAnsiTheme="majorHAnsi" w:cs="InterstateLight"/>
          <w:lang w:val="de-DE"/>
        </w:rPr>
      </w:pPr>
    </w:p>
    <w:sectPr w:rsidR="00E84285" w:rsidRPr="000C2AAB"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69A" w:rsidRDefault="00A2169A" w:rsidP="00D9381D">
      <w:pPr>
        <w:spacing w:after="0" w:line="240" w:lineRule="auto"/>
      </w:pPr>
      <w:r>
        <w:separator/>
      </w:r>
    </w:p>
  </w:endnote>
  <w:endnote w:type="continuationSeparator" w:id="0">
    <w:p w:rsidR="00A2169A" w:rsidRDefault="00A2169A"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Trebuchet MS">
    <w:panose1 w:val="020B0603020202020204"/>
    <w:charset w:val="A2"/>
    <w:family w:val="swiss"/>
    <w:pitch w:val="variable"/>
    <w:sig w:usb0="000006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69A" w:rsidRDefault="00A2169A" w:rsidP="00D9381D">
      <w:pPr>
        <w:spacing w:after="0" w:line="240" w:lineRule="auto"/>
      </w:pPr>
      <w:r>
        <w:separator/>
      </w:r>
    </w:p>
  </w:footnote>
  <w:footnote w:type="continuationSeparator" w:id="0">
    <w:p w:rsidR="00A2169A" w:rsidRDefault="00A2169A"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27"/>
      <w:gridCol w:w="1145"/>
    </w:tblGrid>
    <w:tr w:rsidR="0007607B" w:rsidTr="00E5074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8143" w:type="dxa"/>
            </w:tcPr>
            <w:p w:rsidR="0007607B" w:rsidRDefault="0007607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Bilgi Sistemleri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59" w:type="dxa"/>
            </w:tcPr>
            <w:p w:rsidR="0007607B" w:rsidRDefault="002E580D" w:rsidP="00F77B78">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2022</w:t>
              </w:r>
            </w:p>
          </w:tc>
        </w:sdtContent>
      </w:sdt>
    </w:tr>
  </w:tbl>
  <w:p w:rsidR="0007607B" w:rsidRDefault="000760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8"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1"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3"/>
  </w:num>
  <w:num w:numId="4">
    <w:abstractNumId w:val="2"/>
  </w:num>
  <w:num w:numId="5">
    <w:abstractNumId w:val="15"/>
  </w:num>
  <w:num w:numId="6">
    <w:abstractNumId w:val="11"/>
  </w:num>
  <w:num w:numId="7">
    <w:abstractNumId w:val="8"/>
  </w:num>
  <w:num w:numId="8">
    <w:abstractNumId w:val="4"/>
  </w:num>
  <w:num w:numId="9">
    <w:abstractNumId w:val="14"/>
  </w:num>
  <w:num w:numId="10">
    <w:abstractNumId w:val="0"/>
  </w:num>
  <w:num w:numId="11">
    <w:abstractNumId w:val="12"/>
  </w:num>
  <w:num w:numId="12">
    <w:abstractNumId w:val="9"/>
  </w:num>
  <w:num w:numId="13">
    <w:abstractNumId w:val="7"/>
  </w:num>
  <w:num w:numId="14">
    <w:abstractNumId w:val="10"/>
  </w:num>
  <w:num w:numId="15">
    <w:abstractNumId w:val="5"/>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5702A"/>
    <w:rsid w:val="00064866"/>
    <w:rsid w:val="000712B6"/>
    <w:rsid w:val="00071818"/>
    <w:rsid w:val="00074A37"/>
    <w:rsid w:val="0007607B"/>
    <w:rsid w:val="00076588"/>
    <w:rsid w:val="0007741E"/>
    <w:rsid w:val="000828D7"/>
    <w:rsid w:val="00082E70"/>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2AAB"/>
    <w:rsid w:val="000C41AC"/>
    <w:rsid w:val="000C4C4D"/>
    <w:rsid w:val="000C72A1"/>
    <w:rsid w:val="000D029F"/>
    <w:rsid w:val="000D122B"/>
    <w:rsid w:val="000D2332"/>
    <w:rsid w:val="000D3B2C"/>
    <w:rsid w:val="000D4E94"/>
    <w:rsid w:val="000E3C18"/>
    <w:rsid w:val="000E4515"/>
    <w:rsid w:val="000E551A"/>
    <w:rsid w:val="000E60FA"/>
    <w:rsid w:val="000F0096"/>
    <w:rsid w:val="000F0592"/>
    <w:rsid w:val="000F17EB"/>
    <w:rsid w:val="00103979"/>
    <w:rsid w:val="00103A39"/>
    <w:rsid w:val="00104A41"/>
    <w:rsid w:val="00106F2C"/>
    <w:rsid w:val="00121071"/>
    <w:rsid w:val="001221D1"/>
    <w:rsid w:val="00122FFC"/>
    <w:rsid w:val="00124E27"/>
    <w:rsid w:val="00125B29"/>
    <w:rsid w:val="001262F6"/>
    <w:rsid w:val="00126DB4"/>
    <w:rsid w:val="0013058D"/>
    <w:rsid w:val="00132234"/>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32B6"/>
    <w:rsid w:val="001C48E0"/>
    <w:rsid w:val="001C57B5"/>
    <w:rsid w:val="001C6AE3"/>
    <w:rsid w:val="001C78E3"/>
    <w:rsid w:val="001D131C"/>
    <w:rsid w:val="001D5ACE"/>
    <w:rsid w:val="001E1D3A"/>
    <w:rsid w:val="001E5E22"/>
    <w:rsid w:val="001F1502"/>
    <w:rsid w:val="001F2460"/>
    <w:rsid w:val="001F4EF4"/>
    <w:rsid w:val="001F5C3E"/>
    <w:rsid w:val="001F5D40"/>
    <w:rsid w:val="001F5EDE"/>
    <w:rsid w:val="001F611E"/>
    <w:rsid w:val="001F76A9"/>
    <w:rsid w:val="00202020"/>
    <w:rsid w:val="0020443C"/>
    <w:rsid w:val="00204DFD"/>
    <w:rsid w:val="002074ED"/>
    <w:rsid w:val="00207A93"/>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227B"/>
    <w:rsid w:val="00256B00"/>
    <w:rsid w:val="002631D1"/>
    <w:rsid w:val="00276123"/>
    <w:rsid w:val="002822B5"/>
    <w:rsid w:val="00283DC8"/>
    <w:rsid w:val="00285883"/>
    <w:rsid w:val="002860B8"/>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4428"/>
    <w:rsid w:val="002D5CCD"/>
    <w:rsid w:val="002D6349"/>
    <w:rsid w:val="002E006E"/>
    <w:rsid w:val="002E41DC"/>
    <w:rsid w:val="002E580D"/>
    <w:rsid w:val="002E730A"/>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24D8"/>
    <w:rsid w:val="00344193"/>
    <w:rsid w:val="00346684"/>
    <w:rsid w:val="0034769A"/>
    <w:rsid w:val="00350705"/>
    <w:rsid w:val="00350FDA"/>
    <w:rsid w:val="003523DA"/>
    <w:rsid w:val="0035275B"/>
    <w:rsid w:val="003562E8"/>
    <w:rsid w:val="0035699D"/>
    <w:rsid w:val="00356E84"/>
    <w:rsid w:val="00356EF0"/>
    <w:rsid w:val="003606B1"/>
    <w:rsid w:val="00360FC9"/>
    <w:rsid w:val="00363095"/>
    <w:rsid w:val="00363391"/>
    <w:rsid w:val="0036517C"/>
    <w:rsid w:val="00365759"/>
    <w:rsid w:val="00366A87"/>
    <w:rsid w:val="00376E85"/>
    <w:rsid w:val="00380136"/>
    <w:rsid w:val="00383CFC"/>
    <w:rsid w:val="003841A7"/>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2A95"/>
    <w:rsid w:val="003C4984"/>
    <w:rsid w:val="003C5100"/>
    <w:rsid w:val="003D0DB7"/>
    <w:rsid w:val="003D319F"/>
    <w:rsid w:val="003D3FF6"/>
    <w:rsid w:val="003D561E"/>
    <w:rsid w:val="003E01B1"/>
    <w:rsid w:val="003E066B"/>
    <w:rsid w:val="003E1385"/>
    <w:rsid w:val="003E28EA"/>
    <w:rsid w:val="003E2DD7"/>
    <w:rsid w:val="003E3F67"/>
    <w:rsid w:val="003E5EED"/>
    <w:rsid w:val="003E7DD1"/>
    <w:rsid w:val="003F2B90"/>
    <w:rsid w:val="003F30FE"/>
    <w:rsid w:val="003F3BB1"/>
    <w:rsid w:val="003F6307"/>
    <w:rsid w:val="003F6459"/>
    <w:rsid w:val="003F7A37"/>
    <w:rsid w:val="003F7B31"/>
    <w:rsid w:val="003F7D68"/>
    <w:rsid w:val="00400F7C"/>
    <w:rsid w:val="00403386"/>
    <w:rsid w:val="00403F06"/>
    <w:rsid w:val="004058A4"/>
    <w:rsid w:val="00405C5C"/>
    <w:rsid w:val="00407A55"/>
    <w:rsid w:val="004100B9"/>
    <w:rsid w:val="00410B32"/>
    <w:rsid w:val="004123EC"/>
    <w:rsid w:val="00412E4B"/>
    <w:rsid w:val="00417465"/>
    <w:rsid w:val="00417F44"/>
    <w:rsid w:val="00421910"/>
    <w:rsid w:val="00421959"/>
    <w:rsid w:val="00421A35"/>
    <w:rsid w:val="00424AF9"/>
    <w:rsid w:val="00426B3D"/>
    <w:rsid w:val="004278F4"/>
    <w:rsid w:val="00427B79"/>
    <w:rsid w:val="00430023"/>
    <w:rsid w:val="0043299F"/>
    <w:rsid w:val="00433AFA"/>
    <w:rsid w:val="00434236"/>
    <w:rsid w:val="0043653D"/>
    <w:rsid w:val="004412FF"/>
    <w:rsid w:val="004413D6"/>
    <w:rsid w:val="004443A8"/>
    <w:rsid w:val="00446832"/>
    <w:rsid w:val="004472C4"/>
    <w:rsid w:val="004520C0"/>
    <w:rsid w:val="004532DF"/>
    <w:rsid w:val="00453E85"/>
    <w:rsid w:val="00456950"/>
    <w:rsid w:val="00457019"/>
    <w:rsid w:val="004577EA"/>
    <w:rsid w:val="0046076D"/>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21A"/>
    <w:rsid w:val="004F58DE"/>
    <w:rsid w:val="004F5E83"/>
    <w:rsid w:val="00501BED"/>
    <w:rsid w:val="005022F3"/>
    <w:rsid w:val="00505E0E"/>
    <w:rsid w:val="00506350"/>
    <w:rsid w:val="005067D2"/>
    <w:rsid w:val="0051112C"/>
    <w:rsid w:val="00511504"/>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3CA"/>
    <w:rsid w:val="00533D49"/>
    <w:rsid w:val="005370F2"/>
    <w:rsid w:val="00537E6D"/>
    <w:rsid w:val="00540127"/>
    <w:rsid w:val="00540D54"/>
    <w:rsid w:val="00542545"/>
    <w:rsid w:val="00545EDC"/>
    <w:rsid w:val="00546DFE"/>
    <w:rsid w:val="0055030A"/>
    <w:rsid w:val="00553FAD"/>
    <w:rsid w:val="005559C4"/>
    <w:rsid w:val="00556994"/>
    <w:rsid w:val="00557236"/>
    <w:rsid w:val="00561B73"/>
    <w:rsid w:val="005631C0"/>
    <w:rsid w:val="00565AC6"/>
    <w:rsid w:val="00566276"/>
    <w:rsid w:val="0057119A"/>
    <w:rsid w:val="005725BC"/>
    <w:rsid w:val="0057380E"/>
    <w:rsid w:val="00580285"/>
    <w:rsid w:val="00581A31"/>
    <w:rsid w:val="005847F1"/>
    <w:rsid w:val="00585BAA"/>
    <w:rsid w:val="00585DD7"/>
    <w:rsid w:val="005878EE"/>
    <w:rsid w:val="00587D31"/>
    <w:rsid w:val="00590A9E"/>
    <w:rsid w:val="00592236"/>
    <w:rsid w:val="005952A7"/>
    <w:rsid w:val="005A2F3A"/>
    <w:rsid w:val="005A5A10"/>
    <w:rsid w:val="005A7DAF"/>
    <w:rsid w:val="005B0B2E"/>
    <w:rsid w:val="005B3708"/>
    <w:rsid w:val="005B5091"/>
    <w:rsid w:val="005B55C1"/>
    <w:rsid w:val="005B5A92"/>
    <w:rsid w:val="005B6F1E"/>
    <w:rsid w:val="005C0DC1"/>
    <w:rsid w:val="005C0F64"/>
    <w:rsid w:val="005C2C11"/>
    <w:rsid w:val="005C4DB3"/>
    <w:rsid w:val="005C6064"/>
    <w:rsid w:val="005D3BD8"/>
    <w:rsid w:val="005D46FD"/>
    <w:rsid w:val="005D5625"/>
    <w:rsid w:val="005D63EE"/>
    <w:rsid w:val="005D7C1F"/>
    <w:rsid w:val="005E1183"/>
    <w:rsid w:val="005E3EAD"/>
    <w:rsid w:val="005E6A2E"/>
    <w:rsid w:val="005E7F9C"/>
    <w:rsid w:val="005F6699"/>
    <w:rsid w:val="006021BF"/>
    <w:rsid w:val="00604006"/>
    <w:rsid w:val="006065B6"/>
    <w:rsid w:val="00606FFC"/>
    <w:rsid w:val="0061099A"/>
    <w:rsid w:val="00611DE3"/>
    <w:rsid w:val="006142D7"/>
    <w:rsid w:val="0061666F"/>
    <w:rsid w:val="006210D4"/>
    <w:rsid w:val="00621D23"/>
    <w:rsid w:val="006226C6"/>
    <w:rsid w:val="00625E58"/>
    <w:rsid w:val="00626955"/>
    <w:rsid w:val="00626FBE"/>
    <w:rsid w:val="00627FC1"/>
    <w:rsid w:val="00632523"/>
    <w:rsid w:val="00633FF6"/>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44C7"/>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182F"/>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58FE"/>
    <w:rsid w:val="007868CE"/>
    <w:rsid w:val="00787477"/>
    <w:rsid w:val="0079033A"/>
    <w:rsid w:val="00791BDF"/>
    <w:rsid w:val="0079335A"/>
    <w:rsid w:val="00794940"/>
    <w:rsid w:val="007956DA"/>
    <w:rsid w:val="00796D72"/>
    <w:rsid w:val="00797531"/>
    <w:rsid w:val="007A04C0"/>
    <w:rsid w:val="007A04CB"/>
    <w:rsid w:val="007A1532"/>
    <w:rsid w:val="007A1C65"/>
    <w:rsid w:val="007A283B"/>
    <w:rsid w:val="007A3FDD"/>
    <w:rsid w:val="007A5455"/>
    <w:rsid w:val="007A5BA6"/>
    <w:rsid w:val="007A7EF6"/>
    <w:rsid w:val="007B03B1"/>
    <w:rsid w:val="007B05CA"/>
    <w:rsid w:val="007B1AAA"/>
    <w:rsid w:val="007B27FF"/>
    <w:rsid w:val="007B353A"/>
    <w:rsid w:val="007B38FC"/>
    <w:rsid w:val="007B407D"/>
    <w:rsid w:val="007B4BBD"/>
    <w:rsid w:val="007B4FE3"/>
    <w:rsid w:val="007B5602"/>
    <w:rsid w:val="007B6312"/>
    <w:rsid w:val="007B6A1F"/>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253F2"/>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0F09"/>
    <w:rsid w:val="00874D2E"/>
    <w:rsid w:val="008750F4"/>
    <w:rsid w:val="008755F6"/>
    <w:rsid w:val="008759F2"/>
    <w:rsid w:val="008800E9"/>
    <w:rsid w:val="008807B8"/>
    <w:rsid w:val="0088107C"/>
    <w:rsid w:val="008819FC"/>
    <w:rsid w:val="00881DC3"/>
    <w:rsid w:val="00882862"/>
    <w:rsid w:val="00883EE4"/>
    <w:rsid w:val="008841F2"/>
    <w:rsid w:val="00884238"/>
    <w:rsid w:val="00884F26"/>
    <w:rsid w:val="00885087"/>
    <w:rsid w:val="00885A32"/>
    <w:rsid w:val="008866C9"/>
    <w:rsid w:val="00890A85"/>
    <w:rsid w:val="00890E64"/>
    <w:rsid w:val="0089275D"/>
    <w:rsid w:val="00892D0D"/>
    <w:rsid w:val="00895934"/>
    <w:rsid w:val="0089719B"/>
    <w:rsid w:val="008A0C9B"/>
    <w:rsid w:val="008A35B1"/>
    <w:rsid w:val="008A56EE"/>
    <w:rsid w:val="008A5CBC"/>
    <w:rsid w:val="008B0C37"/>
    <w:rsid w:val="008B3CBA"/>
    <w:rsid w:val="008B4627"/>
    <w:rsid w:val="008B4792"/>
    <w:rsid w:val="008B6926"/>
    <w:rsid w:val="008C287A"/>
    <w:rsid w:val="008D1AA4"/>
    <w:rsid w:val="008D27DB"/>
    <w:rsid w:val="008D605C"/>
    <w:rsid w:val="008D721F"/>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47E4"/>
    <w:rsid w:val="00926D70"/>
    <w:rsid w:val="009279F1"/>
    <w:rsid w:val="00927F05"/>
    <w:rsid w:val="009330B2"/>
    <w:rsid w:val="009345B1"/>
    <w:rsid w:val="009364CE"/>
    <w:rsid w:val="009366DB"/>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4C9F"/>
    <w:rsid w:val="009760B7"/>
    <w:rsid w:val="00976F03"/>
    <w:rsid w:val="00984730"/>
    <w:rsid w:val="009871C5"/>
    <w:rsid w:val="009901F6"/>
    <w:rsid w:val="0099106C"/>
    <w:rsid w:val="00992143"/>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E74C2"/>
    <w:rsid w:val="009F0404"/>
    <w:rsid w:val="009F0753"/>
    <w:rsid w:val="009F2B61"/>
    <w:rsid w:val="009F2E20"/>
    <w:rsid w:val="009F4023"/>
    <w:rsid w:val="009F49A3"/>
    <w:rsid w:val="009F594D"/>
    <w:rsid w:val="009F7CA7"/>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169A"/>
    <w:rsid w:val="00A226BC"/>
    <w:rsid w:val="00A22D2A"/>
    <w:rsid w:val="00A25A7E"/>
    <w:rsid w:val="00A27E16"/>
    <w:rsid w:val="00A41D59"/>
    <w:rsid w:val="00A50C8A"/>
    <w:rsid w:val="00A50E9F"/>
    <w:rsid w:val="00A51C55"/>
    <w:rsid w:val="00A53E5B"/>
    <w:rsid w:val="00A612E0"/>
    <w:rsid w:val="00A67FC5"/>
    <w:rsid w:val="00A7092A"/>
    <w:rsid w:val="00A75686"/>
    <w:rsid w:val="00A76C15"/>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673A"/>
    <w:rsid w:val="00AB778A"/>
    <w:rsid w:val="00AC06C7"/>
    <w:rsid w:val="00AC2D29"/>
    <w:rsid w:val="00AC4230"/>
    <w:rsid w:val="00AC4DDE"/>
    <w:rsid w:val="00AC5794"/>
    <w:rsid w:val="00AC7086"/>
    <w:rsid w:val="00AD15F6"/>
    <w:rsid w:val="00AD2634"/>
    <w:rsid w:val="00AD4B83"/>
    <w:rsid w:val="00AD5238"/>
    <w:rsid w:val="00AD5926"/>
    <w:rsid w:val="00AD6025"/>
    <w:rsid w:val="00AD7407"/>
    <w:rsid w:val="00AE037B"/>
    <w:rsid w:val="00AE15D8"/>
    <w:rsid w:val="00AE2A60"/>
    <w:rsid w:val="00AE3061"/>
    <w:rsid w:val="00AE3070"/>
    <w:rsid w:val="00AE4E9E"/>
    <w:rsid w:val="00AE68F5"/>
    <w:rsid w:val="00AF2655"/>
    <w:rsid w:val="00AF27E8"/>
    <w:rsid w:val="00AF2DC3"/>
    <w:rsid w:val="00AF4730"/>
    <w:rsid w:val="00AF6CE4"/>
    <w:rsid w:val="00B016E2"/>
    <w:rsid w:val="00B0523B"/>
    <w:rsid w:val="00B05430"/>
    <w:rsid w:val="00B05F5E"/>
    <w:rsid w:val="00B072F7"/>
    <w:rsid w:val="00B075FE"/>
    <w:rsid w:val="00B10703"/>
    <w:rsid w:val="00B13989"/>
    <w:rsid w:val="00B14EFC"/>
    <w:rsid w:val="00B17C2C"/>
    <w:rsid w:val="00B22F90"/>
    <w:rsid w:val="00B23907"/>
    <w:rsid w:val="00B24B6F"/>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016B"/>
    <w:rsid w:val="00B656CF"/>
    <w:rsid w:val="00B65E6C"/>
    <w:rsid w:val="00B66851"/>
    <w:rsid w:val="00B70CED"/>
    <w:rsid w:val="00B71E7D"/>
    <w:rsid w:val="00B72860"/>
    <w:rsid w:val="00B73EA3"/>
    <w:rsid w:val="00B77F37"/>
    <w:rsid w:val="00B80008"/>
    <w:rsid w:val="00B81FAA"/>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EF9"/>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59E"/>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392"/>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BC"/>
    <w:rsid w:val="00C848DA"/>
    <w:rsid w:val="00C86327"/>
    <w:rsid w:val="00C917D1"/>
    <w:rsid w:val="00C9299F"/>
    <w:rsid w:val="00C936A2"/>
    <w:rsid w:val="00C95CC8"/>
    <w:rsid w:val="00CA221A"/>
    <w:rsid w:val="00CA3D6D"/>
    <w:rsid w:val="00CA3EDF"/>
    <w:rsid w:val="00CA4C2D"/>
    <w:rsid w:val="00CA548D"/>
    <w:rsid w:val="00CA73A6"/>
    <w:rsid w:val="00CB122E"/>
    <w:rsid w:val="00CB2CDD"/>
    <w:rsid w:val="00CB33A4"/>
    <w:rsid w:val="00CB4F93"/>
    <w:rsid w:val="00CB572A"/>
    <w:rsid w:val="00CC044E"/>
    <w:rsid w:val="00CC53C8"/>
    <w:rsid w:val="00CC5E47"/>
    <w:rsid w:val="00CD64A4"/>
    <w:rsid w:val="00CE229A"/>
    <w:rsid w:val="00CE3F1D"/>
    <w:rsid w:val="00CE3F6F"/>
    <w:rsid w:val="00CE6890"/>
    <w:rsid w:val="00CE68EE"/>
    <w:rsid w:val="00CF35BF"/>
    <w:rsid w:val="00CF6691"/>
    <w:rsid w:val="00CF7125"/>
    <w:rsid w:val="00CF77C3"/>
    <w:rsid w:val="00D01076"/>
    <w:rsid w:val="00D03645"/>
    <w:rsid w:val="00D0465C"/>
    <w:rsid w:val="00D06D89"/>
    <w:rsid w:val="00D07D99"/>
    <w:rsid w:val="00D11F5A"/>
    <w:rsid w:val="00D16997"/>
    <w:rsid w:val="00D16D4D"/>
    <w:rsid w:val="00D215B5"/>
    <w:rsid w:val="00D223C5"/>
    <w:rsid w:val="00D22E7B"/>
    <w:rsid w:val="00D23791"/>
    <w:rsid w:val="00D26869"/>
    <w:rsid w:val="00D27D52"/>
    <w:rsid w:val="00D3072E"/>
    <w:rsid w:val="00D324AB"/>
    <w:rsid w:val="00D32ECF"/>
    <w:rsid w:val="00D34F03"/>
    <w:rsid w:val="00D35E07"/>
    <w:rsid w:val="00D42114"/>
    <w:rsid w:val="00D452D3"/>
    <w:rsid w:val="00D50B7A"/>
    <w:rsid w:val="00D52363"/>
    <w:rsid w:val="00D53C35"/>
    <w:rsid w:val="00D55C7B"/>
    <w:rsid w:val="00D60587"/>
    <w:rsid w:val="00D60632"/>
    <w:rsid w:val="00D60675"/>
    <w:rsid w:val="00D650B6"/>
    <w:rsid w:val="00D6516E"/>
    <w:rsid w:val="00D6527A"/>
    <w:rsid w:val="00D6747B"/>
    <w:rsid w:val="00D71D5E"/>
    <w:rsid w:val="00D736CE"/>
    <w:rsid w:val="00D73EAD"/>
    <w:rsid w:val="00D754BD"/>
    <w:rsid w:val="00D75D60"/>
    <w:rsid w:val="00D76A4E"/>
    <w:rsid w:val="00D76D14"/>
    <w:rsid w:val="00D76DA7"/>
    <w:rsid w:val="00D82699"/>
    <w:rsid w:val="00D83B0A"/>
    <w:rsid w:val="00D869BF"/>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C7643"/>
    <w:rsid w:val="00DD1E79"/>
    <w:rsid w:val="00DD3C80"/>
    <w:rsid w:val="00DD6585"/>
    <w:rsid w:val="00DD6715"/>
    <w:rsid w:val="00DD7175"/>
    <w:rsid w:val="00DD770E"/>
    <w:rsid w:val="00DD7B51"/>
    <w:rsid w:val="00DE06B2"/>
    <w:rsid w:val="00DE2921"/>
    <w:rsid w:val="00DE3D34"/>
    <w:rsid w:val="00DE50F1"/>
    <w:rsid w:val="00DE7B7E"/>
    <w:rsid w:val="00DF40E2"/>
    <w:rsid w:val="00DF4486"/>
    <w:rsid w:val="00DF5A23"/>
    <w:rsid w:val="00E01A3D"/>
    <w:rsid w:val="00E01D70"/>
    <w:rsid w:val="00E02891"/>
    <w:rsid w:val="00E04F8D"/>
    <w:rsid w:val="00E0500E"/>
    <w:rsid w:val="00E072E5"/>
    <w:rsid w:val="00E10B77"/>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2638"/>
    <w:rsid w:val="00E4300E"/>
    <w:rsid w:val="00E4383C"/>
    <w:rsid w:val="00E43FEA"/>
    <w:rsid w:val="00E46E07"/>
    <w:rsid w:val="00E47486"/>
    <w:rsid w:val="00E5074F"/>
    <w:rsid w:val="00E5105E"/>
    <w:rsid w:val="00E51E06"/>
    <w:rsid w:val="00E53A06"/>
    <w:rsid w:val="00E5421F"/>
    <w:rsid w:val="00E60940"/>
    <w:rsid w:val="00E6152D"/>
    <w:rsid w:val="00E65EFB"/>
    <w:rsid w:val="00E6636F"/>
    <w:rsid w:val="00E6790B"/>
    <w:rsid w:val="00E67A50"/>
    <w:rsid w:val="00E71D0F"/>
    <w:rsid w:val="00E71E50"/>
    <w:rsid w:val="00E73099"/>
    <w:rsid w:val="00E739F0"/>
    <w:rsid w:val="00E7410C"/>
    <w:rsid w:val="00E74D46"/>
    <w:rsid w:val="00E754C6"/>
    <w:rsid w:val="00E7699C"/>
    <w:rsid w:val="00E77702"/>
    <w:rsid w:val="00E7790E"/>
    <w:rsid w:val="00E77958"/>
    <w:rsid w:val="00E84285"/>
    <w:rsid w:val="00E91D46"/>
    <w:rsid w:val="00E9233C"/>
    <w:rsid w:val="00E94D16"/>
    <w:rsid w:val="00EA0E43"/>
    <w:rsid w:val="00EA3058"/>
    <w:rsid w:val="00EA7416"/>
    <w:rsid w:val="00EB051E"/>
    <w:rsid w:val="00EB42CC"/>
    <w:rsid w:val="00EB42EA"/>
    <w:rsid w:val="00EB456B"/>
    <w:rsid w:val="00EB6C39"/>
    <w:rsid w:val="00EC23A7"/>
    <w:rsid w:val="00EC2857"/>
    <w:rsid w:val="00EC5CC3"/>
    <w:rsid w:val="00EC6734"/>
    <w:rsid w:val="00ED29DF"/>
    <w:rsid w:val="00ED32B4"/>
    <w:rsid w:val="00ED40C9"/>
    <w:rsid w:val="00ED4D98"/>
    <w:rsid w:val="00ED5834"/>
    <w:rsid w:val="00ED5FAA"/>
    <w:rsid w:val="00EE0E06"/>
    <w:rsid w:val="00EE2AFD"/>
    <w:rsid w:val="00EE2CF3"/>
    <w:rsid w:val="00EE77E4"/>
    <w:rsid w:val="00EF3B79"/>
    <w:rsid w:val="00EF5CE4"/>
    <w:rsid w:val="00EF6EC2"/>
    <w:rsid w:val="00EF7600"/>
    <w:rsid w:val="00F00EE1"/>
    <w:rsid w:val="00F03F1E"/>
    <w:rsid w:val="00F0637C"/>
    <w:rsid w:val="00F07CE4"/>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6D9A"/>
    <w:rsid w:val="00F5797C"/>
    <w:rsid w:val="00F613D9"/>
    <w:rsid w:val="00F63440"/>
    <w:rsid w:val="00F647E4"/>
    <w:rsid w:val="00F652E7"/>
    <w:rsid w:val="00F673E9"/>
    <w:rsid w:val="00F72D6D"/>
    <w:rsid w:val="00F75731"/>
    <w:rsid w:val="00F77B78"/>
    <w:rsid w:val="00F8284B"/>
    <w:rsid w:val="00F82D4F"/>
    <w:rsid w:val="00F84B25"/>
    <w:rsid w:val="00F865CB"/>
    <w:rsid w:val="00F90678"/>
    <w:rsid w:val="00F92AA9"/>
    <w:rsid w:val="00F92F51"/>
    <w:rsid w:val="00F9419D"/>
    <w:rsid w:val="00F953DE"/>
    <w:rsid w:val="00F95D14"/>
    <w:rsid w:val="00FA138D"/>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1638"/>
    <w:rsid w:val="00FC29FA"/>
    <w:rsid w:val="00FC2E55"/>
    <w:rsid w:val="00FC4147"/>
    <w:rsid w:val="00FC5351"/>
    <w:rsid w:val="00FC6D4A"/>
    <w:rsid w:val="00FC75F8"/>
    <w:rsid w:val="00FD0604"/>
    <w:rsid w:val="00FD0F05"/>
    <w:rsid w:val="00FD0F92"/>
    <w:rsid w:val="00FD112A"/>
    <w:rsid w:val="00FD1771"/>
    <w:rsid w:val="00FD24E2"/>
    <w:rsid w:val="00FD30E8"/>
    <w:rsid w:val="00FD3857"/>
    <w:rsid w:val="00FD4B99"/>
    <w:rsid w:val="00FD5D77"/>
    <w:rsid w:val="00FE1876"/>
    <w:rsid w:val="00FE480E"/>
    <w:rsid w:val="00FE51F3"/>
    <w:rsid w:val="00FE6085"/>
    <w:rsid w:val="00FE6CC2"/>
    <w:rsid w:val="00FE6E9E"/>
    <w:rsid w:val="00FF5B6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45B9"/>
  <w15:docId w15:val="{07CC2D92-B9F0-4B91-9F6D-E2873041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77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0500E"/>
    <w:pPr>
      <w:keepNext/>
      <w:widowControl w:val="0"/>
      <w:autoSpaceDE w:val="0"/>
      <w:autoSpaceDN w:val="0"/>
      <w:adjustRightInd w:val="0"/>
      <w:spacing w:before="240" w:after="60" w:line="240" w:lineRule="auto"/>
      <w:outlineLvl w:val="1"/>
    </w:pPr>
    <w:rPr>
      <w:rFonts w:asciiTheme="majorHAnsi" w:eastAsiaTheme="majorEastAsia" w:hAnsiTheme="majorHAnsi" w:cs="Times New Roman"/>
      <w:b/>
      <w:bCs/>
      <w:i/>
      <w:iCs/>
      <w:sz w:val="28"/>
      <w:szCs w:val="28"/>
      <w:lang w:eastAsia="tr-TR"/>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1"/>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GvdeMetni">
    <w:name w:val="Body Text"/>
    <w:basedOn w:val="Normal"/>
    <w:link w:val="GvdeMetniChar"/>
    <w:uiPriority w:val="1"/>
    <w:qFormat/>
    <w:rsid w:val="00132234"/>
    <w:pPr>
      <w:widowControl w:val="0"/>
      <w:autoSpaceDE w:val="0"/>
      <w:autoSpaceDN w:val="0"/>
      <w:adjustRightInd w:val="0"/>
      <w:spacing w:before="7" w:after="0" w:line="240" w:lineRule="auto"/>
      <w:ind w:left="116"/>
    </w:pPr>
    <w:rPr>
      <w:rFonts w:ascii="Trebuchet MS" w:eastAsiaTheme="minorEastAsia" w:hAnsi="Trebuchet MS" w:cs="Trebuchet MS"/>
      <w:sz w:val="20"/>
      <w:szCs w:val="20"/>
      <w:lang w:eastAsia="tr-TR"/>
    </w:rPr>
  </w:style>
  <w:style w:type="character" w:customStyle="1" w:styleId="GvdeMetniChar">
    <w:name w:val="Gövde Metni Char"/>
    <w:basedOn w:val="VarsaylanParagrafYazTipi"/>
    <w:link w:val="GvdeMetni"/>
    <w:uiPriority w:val="1"/>
    <w:rsid w:val="00132234"/>
    <w:rPr>
      <w:rFonts w:ascii="Trebuchet MS" w:eastAsiaTheme="minorEastAsia" w:hAnsi="Trebuchet MS" w:cs="Trebuchet MS"/>
      <w:sz w:val="20"/>
      <w:szCs w:val="20"/>
      <w:lang w:eastAsia="tr-TR"/>
    </w:rPr>
  </w:style>
  <w:style w:type="paragraph" w:customStyle="1" w:styleId="TableParagraph">
    <w:name w:val="Table Paragraph"/>
    <w:basedOn w:val="Normal"/>
    <w:uiPriority w:val="1"/>
    <w:qFormat/>
    <w:rsid w:val="00FD385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F77B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E0500E"/>
    <w:rPr>
      <w:rFonts w:asciiTheme="majorHAnsi" w:eastAsiaTheme="majorEastAsia" w:hAnsiTheme="majorHAnsi" w:cs="Times New Roman"/>
      <w:b/>
      <w:bCs/>
      <w:i/>
      <w:iCs/>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D90503-FABD-4197-A91A-6AFFFF9C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1311</Words>
  <Characters>7473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Bilgi Sistemleri Uygulama ve Araştırma Merkezi</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Sistemleri Uygulama ve Araştırma Merkezi</dc:title>
  <dc:subject>2022</dc:subject>
  <dc:creator>Gülşen Mutlu</dc:creator>
  <cp:lastModifiedBy>user</cp:lastModifiedBy>
  <cp:revision>35</cp:revision>
  <dcterms:created xsi:type="dcterms:W3CDTF">2023-01-19T06:16:00Z</dcterms:created>
  <dcterms:modified xsi:type="dcterms:W3CDTF">2023-01-20T08:30:00Z</dcterms:modified>
</cp:coreProperties>
</file>