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2127E6" w:rsidP="00DD0093">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D0093">
                      <w:rPr>
                        <w:color w:val="548DD4" w:themeColor="text2" w:themeTint="99"/>
                        <w:sz w:val="96"/>
                        <w:szCs w:val="96"/>
                      </w:rPr>
                      <w:t>Barış Eğitimi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127E6" w:rsidP="00F30230">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2D1C8C">
                      <w:rPr>
                        <w:b/>
                        <w:sz w:val="96"/>
                        <w:szCs w:val="96"/>
                      </w:rPr>
                      <w:t>2</w:t>
                    </w:r>
                    <w:r w:rsidR="00237757">
                      <w:rPr>
                        <w:b/>
                        <w:sz w:val="96"/>
                        <w:szCs w:val="96"/>
                      </w:rPr>
                      <w:t>3</w:t>
                    </w:r>
                  </w:sdtContent>
                </w:sdt>
              </w:p>
            </w:tc>
          </w:tr>
          <w:tr w:rsidR="00D9381D" w:rsidRPr="00D6527A">
            <w:trPr>
              <w:trHeight w:val="1152"/>
            </w:trPr>
            <w:tc>
              <w:tcPr>
                <w:tcW w:w="0" w:type="auto"/>
                <w:vAlign w:val="bottom"/>
              </w:tcPr>
              <w:p w:rsidR="00D9381D" w:rsidRPr="00D6527A" w:rsidRDefault="002127E6"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ED3F417" wp14:editId="7447CC0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3B8529E6"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6A1E4E" wp14:editId="5F19450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501AB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7798A83" wp14:editId="3CC3A3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7798A8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869EBE6" wp14:editId="528BB32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24932E"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4653F94" wp14:editId="4B44EB2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D0093" w:rsidRDefault="00B705AA" w:rsidP="000A12E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DD0093">
        <w:rPr>
          <w:rFonts w:ascii="Cambria" w:eastAsia="Calibri" w:hAnsi="Cambria" w:cs="Times New Roman"/>
          <w:b/>
          <w:color w:val="365F91" w:themeColor="accent1" w:themeShade="BF"/>
          <w:sz w:val="28"/>
          <w:szCs w:val="28"/>
          <w:lang w:eastAsia="tr-TR"/>
        </w:rPr>
        <w:t>-</w:t>
      </w:r>
      <w:r w:rsidR="00DD0093" w:rsidRPr="00DD0093">
        <w:rPr>
          <w:rFonts w:ascii="Cambria" w:eastAsia="Calibri" w:hAnsi="Cambria" w:cs="Times New Roman"/>
          <w:b/>
          <w:color w:val="365F91" w:themeColor="accent1" w:themeShade="BF"/>
          <w:sz w:val="28"/>
          <w:szCs w:val="28"/>
          <w:lang w:eastAsia="tr-TR"/>
        </w:rPr>
        <w:t>MERKEZİN MİSYON VE VİZYONU</w:t>
      </w:r>
    </w:p>
    <w:p w:rsidR="000A12E6" w:rsidRPr="00DD0093" w:rsidRDefault="000A12E6" w:rsidP="000A12E6">
      <w:pPr>
        <w:spacing w:after="0" w:line="300" w:lineRule="exact"/>
        <w:rPr>
          <w:rFonts w:ascii="Cambria" w:eastAsia="Calibri" w:hAnsi="Cambria" w:cs="Times New Roman"/>
          <w:b/>
          <w:color w:val="365F91" w:themeColor="accent1" w:themeShade="BF"/>
          <w:sz w:val="28"/>
          <w:szCs w:val="28"/>
          <w:lang w:eastAsia="tr-TR"/>
        </w:rPr>
      </w:pPr>
    </w:p>
    <w:p w:rsidR="00EB0993" w:rsidRPr="00237757" w:rsidRDefault="00EB0993" w:rsidP="00EB0993">
      <w:pPr>
        <w:spacing w:line="300" w:lineRule="exact"/>
        <w:jc w:val="both"/>
        <w:rPr>
          <w:rFonts w:ascii="Cambria" w:hAnsi="Cambria" w:cs="Calibri"/>
          <w:color w:val="000000"/>
        </w:rPr>
      </w:pPr>
      <w:r w:rsidRPr="00EB0993">
        <w:rPr>
          <w:rFonts w:ascii="Cambria" w:hAnsi="Cambria" w:cs="Calibri"/>
          <w:color w:val="000000"/>
        </w:rPr>
        <w:t xml:space="preserve">Boğaziçi Üniversitesi Barış Eğitimi Uygulama ve Araştırma Merkezinin misyonu barış eğitimi anlayışını örgün ve yaygın eğitim sistemine </w:t>
      </w:r>
      <w:proofErr w:type="gramStart"/>
      <w:r w:rsidRPr="00EB0993">
        <w:rPr>
          <w:rFonts w:ascii="Cambria" w:hAnsi="Cambria" w:cs="Calibri"/>
          <w:color w:val="000000"/>
        </w:rPr>
        <w:t>entegre</w:t>
      </w:r>
      <w:proofErr w:type="gramEnd"/>
      <w:r w:rsidRPr="00EB0993">
        <w:rPr>
          <w:rFonts w:ascii="Cambria" w:hAnsi="Cambria" w:cs="Calibri"/>
          <w:color w:val="000000"/>
        </w:rPr>
        <w:t xml:space="preserve"> ederek barışçıl çözüm anlayışı ve kültürünün oluşmasına katkıda bulunmaktır.</w:t>
      </w:r>
    </w:p>
    <w:p w:rsidR="00DD0093" w:rsidRPr="00EB0993" w:rsidRDefault="00EB0993" w:rsidP="00EB0993">
      <w:pPr>
        <w:tabs>
          <w:tab w:val="left" w:pos="567"/>
        </w:tabs>
        <w:spacing w:after="0" w:line="300" w:lineRule="exact"/>
        <w:jc w:val="both"/>
        <w:rPr>
          <w:rFonts w:ascii="Cambria" w:hAnsi="Cambria" w:cs="Calibri"/>
          <w:color w:val="000000"/>
        </w:rPr>
      </w:pPr>
      <w:r w:rsidRPr="00EB0993">
        <w:rPr>
          <w:rFonts w:ascii="Cambria" w:hAnsi="Cambria" w:cs="Calibri"/>
          <w:color w:val="000000"/>
        </w:rPr>
        <w:t xml:space="preserve">Merkezin </w:t>
      </w:r>
      <w:proofErr w:type="gramStart"/>
      <w:r w:rsidRPr="00EB0993">
        <w:rPr>
          <w:rFonts w:ascii="Cambria" w:hAnsi="Cambria" w:cs="Calibri"/>
          <w:color w:val="000000"/>
        </w:rPr>
        <w:t>vizyonu</w:t>
      </w:r>
      <w:proofErr w:type="gramEnd"/>
      <w:r w:rsidRPr="00EB0993">
        <w:rPr>
          <w:rFonts w:ascii="Cambria" w:hAnsi="Cambria" w:cs="Calibri"/>
          <w:color w:val="000000"/>
        </w:rPr>
        <w:t xml:space="preserve"> diğer üniversiteler, eğitim kurumları, sivil toplum kuruluşları ve barış merkezleri ile koordinasyon içinde çalışarak sosyal adalet ve insan haklarına saygının eğitim kurumları üzerinden artırılması için barış eğitiminin tanıtılması ve çatışma/uzlaşmazlıkların dönüştürülmesi konusundaki yöntemlerin yaygınlaştırılması için çalışma, araştırma ve uygulama yapmaktır</w:t>
      </w:r>
      <w:r w:rsidR="006D0DAC">
        <w:rPr>
          <w:rFonts w:ascii="Cambria" w:hAnsi="Cambria" w:cs="Calibri"/>
          <w:color w:val="000000"/>
        </w:rPr>
        <w:t>.</w:t>
      </w:r>
    </w:p>
    <w:p w:rsidR="00EB0993" w:rsidRPr="00EB0993" w:rsidRDefault="00EB0993" w:rsidP="00EB0993">
      <w:pPr>
        <w:tabs>
          <w:tab w:val="left" w:pos="567"/>
        </w:tabs>
        <w:spacing w:after="0" w:line="300" w:lineRule="exact"/>
        <w:jc w:val="both"/>
        <w:rPr>
          <w:rFonts w:ascii="Cambria" w:eastAsia="Calibri" w:hAnsi="Cambria" w:cs="InterstateLight"/>
          <w:lang w:val="de-DE"/>
        </w:rPr>
      </w:pPr>
    </w:p>
    <w:p w:rsidR="007F0207" w:rsidRPr="001E72A8" w:rsidRDefault="00522364" w:rsidP="001A7FCC">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DD0093">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-MERKEZİN</w:t>
      </w:r>
      <w:r w:rsidR="00DD0093">
        <w:rPr>
          <w:rFonts w:ascii="Cambria" w:eastAsia="Calibri" w:hAnsi="Cambria" w:cs="Times New Roman"/>
          <w:b/>
          <w:color w:val="365F91" w:themeColor="accent1" w:themeShade="BF"/>
          <w:sz w:val="28"/>
          <w:szCs w:val="28"/>
          <w:lang w:eastAsia="tr-TR"/>
        </w:rPr>
        <w:t xml:space="preserve"> TARİHÇESİ,</w:t>
      </w:r>
      <w:r w:rsidRPr="007B03B1">
        <w:rPr>
          <w:rFonts w:ascii="Cambria" w:eastAsia="Calibri" w:hAnsi="Cambria" w:cs="Times New Roman"/>
          <w:b/>
          <w:color w:val="365F91" w:themeColor="accent1" w:themeShade="BF"/>
          <w:sz w:val="28"/>
          <w:szCs w:val="28"/>
          <w:lang w:eastAsia="tr-TR"/>
        </w:rPr>
        <w:t xml:space="preserve"> </w:t>
      </w:r>
      <w:r>
        <w:rPr>
          <w:rFonts w:ascii="Cambria" w:eastAsia="Calibri" w:hAnsi="Cambria" w:cs="Times New Roman"/>
          <w:b/>
          <w:color w:val="365F91" w:themeColor="accent1" w:themeShade="BF"/>
          <w:sz w:val="28"/>
          <w:szCs w:val="28"/>
          <w:lang w:eastAsia="tr-TR"/>
        </w:rPr>
        <w:t>AMACI VE HEDEFLERİ</w:t>
      </w:r>
    </w:p>
    <w:p w:rsidR="00DD0093" w:rsidRDefault="00DD0093" w:rsidP="001A7FCC">
      <w:pPr>
        <w:spacing w:after="0" w:line="280" w:lineRule="exact"/>
        <w:rPr>
          <w:rFonts w:asciiTheme="majorHAnsi" w:eastAsia="Calibri" w:hAnsiTheme="majorHAnsi" w:cs="InterstateLight"/>
          <w:lang w:val="de-DE"/>
        </w:rPr>
      </w:pPr>
    </w:p>
    <w:p w:rsidR="009C77E7" w:rsidRPr="009C77E7" w:rsidRDefault="009C77E7" w:rsidP="009C77E7">
      <w:pPr>
        <w:spacing w:after="0" w:line="300" w:lineRule="exact"/>
        <w:jc w:val="both"/>
        <w:rPr>
          <w:rFonts w:ascii="Cambria" w:eastAsia="Times New Roman" w:hAnsi="Cambria" w:cs="Times New Roman"/>
          <w:szCs w:val="24"/>
        </w:rPr>
      </w:pPr>
      <w:r w:rsidRPr="009C77E7">
        <w:rPr>
          <w:rFonts w:ascii="Cambria" w:eastAsia="Times New Roman" w:hAnsi="Cambria" w:cs="Calibri"/>
          <w:color w:val="000000"/>
          <w:szCs w:val="24"/>
        </w:rPr>
        <w:t xml:space="preserve">BÜ Barış Eğitim Uygulama ve Araştırma Merkezi 2007 Ağustos ayında YÖK’ten gelen onay ile Türkiye’de kurulmuş ilk Barış Eğitim Merkezi olarak resmiyet kazandı ve faaliyetlerine başladı.   Merkezin amacı barış eğitimini hem üniversite içindeki eğitim ve araştırma programına </w:t>
      </w:r>
      <w:proofErr w:type="gramStart"/>
      <w:r w:rsidRPr="009C77E7">
        <w:rPr>
          <w:rFonts w:ascii="Cambria" w:eastAsia="Times New Roman" w:hAnsi="Cambria" w:cs="Calibri"/>
          <w:color w:val="000000"/>
          <w:szCs w:val="24"/>
        </w:rPr>
        <w:t>entegre</w:t>
      </w:r>
      <w:proofErr w:type="gramEnd"/>
      <w:r w:rsidRPr="009C77E7">
        <w:rPr>
          <w:rFonts w:ascii="Cambria" w:eastAsia="Times New Roman" w:hAnsi="Cambria" w:cs="Calibri"/>
          <w:color w:val="000000"/>
          <w:szCs w:val="24"/>
        </w:rPr>
        <w:t xml:space="preserve"> ederek, hem de ülkedeki örgün ve yaygın eğitim sisteminin bir parçası yapmaya çalışarak barışçıl çözüm anlayışı ve kültürünün oluşmasına katkıda bulunmaktır.  Barış Gazeteciliği konusunda da seminer ve paneller düzenlemiş olan merkez, şiddetsiz ve ayrımcılıktan uzak iletişim dilinin medya alanında da yerleşik bir hale gelmesi için çalışmalar yapar.</w:t>
      </w:r>
    </w:p>
    <w:p w:rsidR="00DD0093" w:rsidRDefault="00DD0093" w:rsidP="001A7FCC">
      <w:pPr>
        <w:spacing w:after="0" w:line="280" w:lineRule="exact"/>
        <w:rPr>
          <w:rFonts w:asciiTheme="majorHAnsi" w:eastAsia="Calibri" w:hAnsiTheme="majorHAnsi" w:cs="InterstateLight"/>
          <w:lang w:val="de-DE"/>
        </w:rPr>
      </w:pPr>
    </w:p>
    <w:p w:rsidR="00DD0093" w:rsidRDefault="00DD0093" w:rsidP="001A7FCC">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D0093">
        <w:rPr>
          <w:rFonts w:ascii="Cambria" w:eastAsia="Calibri" w:hAnsi="Cambria" w:cs="Times New Roman"/>
          <w:b/>
          <w:color w:val="365F91" w:themeColor="accent1" w:themeShade="BF"/>
          <w:sz w:val="28"/>
          <w:szCs w:val="28"/>
          <w:lang w:eastAsia="tr-TR"/>
        </w:rPr>
        <w:t>MERKEZİN TEMEL POLİTİKA VE ÖNCELİKLERİ</w:t>
      </w:r>
    </w:p>
    <w:p w:rsidR="000A12E6" w:rsidRPr="00DD0093" w:rsidRDefault="000A12E6" w:rsidP="001A7FCC">
      <w:pPr>
        <w:spacing w:after="0" w:line="280" w:lineRule="exact"/>
        <w:rPr>
          <w:rFonts w:ascii="Cambria" w:eastAsia="Calibri" w:hAnsi="Cambria" w:cs="Times New Roman"/>
          <w:b/>
          <w:color w:val="365F91" w:themeColor="accent1" w:themeShade="BF"/>
          <w:sz w:val="28"/>
          <w:szCs w:val="28"/>
          <w:lang w:eastAsia="tr-TR"/>
        </w:rPr>
      </w:pPr>
    </w:p>
    <w:p w:rsidR="000A12E6" w:rsidRDefault="004836CA" w:rsidP="004836CA">
      <w:pPr>
        <w:spacing w:after="0" w:line="300" w:lineRule="exact"/>
        <w:jc w:val="both"/>
        <w:rPr>
          <w:rFonts w:ascii="Cambria" w:hAnsi="Cambria" w:cs="Calibri"/>
          <w:color w:val="000000"/>
        </w:rPr>
      </w:pPr>
      <w:r w:rsidRPr="004836CA">
        <w:rPr>
          <w:rFonts w:ascii="Cambria" w:hAnsi="Cambria" w:cs="Calibri"/>
          <w:color w:val="000000"/>
        </w:rPr>
        <w:t xml:space="preserve">Merkez temel olarak hak </w:t>
      </w:r>
      <w:proofErr w:type="gramStart"/>
      <w:r w:rsidRPr="004836CA">
        <w:rPr>
          <w:rFonts w:ascii="Cambria" w:hAnsi="Cambria" w:cs="Calibri"/>
          <w:color w:val="000000"/>
        </w:rPr>
        <w:t>bazlı</w:t>
      </w:r>
      <w:proofErr w:type="gramEnd"/>
      <w:r w:rsidRPr="004836CA">
        <w:rPr>
          <w:rFonts w:ascii="Cambria" w:hAnsi="Cambria" w:cs="Calibri"/>
          <w:color w:val="000000"/>
        </w:rPr>
        <w:t xml:space="preserve">, sosyal adalet ve eşitliğe dayalı bir eğitim sistemi politikasını temel alır. Öncelikleri insan hakları, çevre bilinci, çatışma dönüşümü, demokratik vatandaşlık, şiddetsiz iletişim, barış gazeteciliği, eğitim </w:t>
      </w:r>
      <w:proofErr w:type="gramStart"/>
      <w:r w:rsidRPr="004836CA">
        <w:rPr>
          <w:rFonts w:ascii="Cambria" w:hAnsi="Cambria" w:cs="Calibri"/>
          <w:color w:val="000000"/>
        </w:rPr>
        <w:t>ekolojisi</w:t>
      </w:r>
      <w:proofErr w:type="gramEnd"/>
      <w:r w:rsidRPr="004836CA">
        <w:rPr>
          <w:rFonts w:ascii="Cambria" w:hAnsi="Cambria" w:cs="Calibri"/>
          <w:color w:val="000000"/>
        </w:rPr>
        <w:t>, sanat ve sosyal dönüşüm konularında eğitici eğitimleri uygulamak, müfredat geliştirmek ve barış eğitimi ve gazeteciliği alanlarında paneller, film haftaları, konuşmalar düzenleyerek alanın görünürlüğünü sağlamak ve araştırma yapmaktır</w:t>
      </w:r>
    </w:p>
    <w:p w:rsidR="00B82439" w:rsidRPr="004836CA" w:rsidRDefault="00B82439" w:rsidP="004836CA">
      <w:pPr>
        <w:spacing w:after="0" w:line="300" w:lineRule="exact"/>
        <w:jc w:val="both"/>
        <w:rPr>
          <w:rFonts w:ascii="Cambria" w:eastAsia="Calibri" w:hAnsi="Cambria" w:cs="InterstateLight"/>
          <w:lang w:val="de-DE"/>
        </w:rPr>
      </w:pPr>
    </w:p>
    <w:p w:rsidR="00925AB0" w:rsidRPr="00925AB0" w:rsidRDefault="00925AB0" w:rsidP="004F50A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25AB0">
        <w:rPr>
          <w:rFonts w:ascii="Cambria" w:eastAsia="Calibri" w:hAnsi="Cambria" w:cs="Times New Roman"/>
          <w:b/>
          <w:color w:val="365F91" w:themeColor="accent1" w:themeShade="BF"/>
          <w:sz w:val="28"/>
          <w:szCs w:val="28"/>
          <w:lang w:eastAsia="tr-TR"/>
        </w:rPr>
        <w:t>MERKEZDE YETKİ, GÖREV VE SORUMLULUKLAR</w:t>
      </w:r>
    </w:p>
    <w:p w:rsidR="004F50A5" w:rsidRDefault="004F50A5" w:rsidP="004F50A5">
      <w:pPr>
        <w:spacing w:after="0" w:line="300" w:lineRule="exact"/>
        <w:rPr>
          <w:rFonts w:asciiTheme="majorHAnsi" w:eastAsia="Calibri" w:hAnsiTheme="majorHAnsi" w:cs="InterstateLight"/>
          <w:b/>
          <w:lang w:val="de-DE"/>
        </w:rPr>
      </w:pPr>
    </w:p>
    <w:p w:rsidR="00CB739B" w:rsidRPr="004F50A5" w:rsidRDefault="00D20A84" w:rsidP="00237757">
      <w:pPr>
        <w:spacing w:after="0" w:line="300" w:lineRule="exact"/>
        <w:rPr>
          <w:rFonts w:asciiTheme="majorHAnsi" w:eastAsia="Calibri" w:hAnsiTheme="majorHAnsi" w:cs="InterstateLight"/>
          <w:b/>
          <w:lang w:val="de-DE"/>
        </w:rPr>
      </w:pPr>
      <w:r>
        <w:rPr>
          <w:rFonts w:asciiTheme="majorHAnsi" w:eastAsia="Calibri" w:hAnsiTheme="majorHAnsi" w:cs="InterstateLight"/>
          <w:b/>
          <w:lang w:val="de-DE"/>
        </w:rPr>
        <w:t xml:space="preserve">   </w:t>
      </w:r>
      <w:r w:rsidR="00925AB0" w:rsidRPr="00244093">
        <w:rPr>
          <w:rFonts w:asciiTheme="majorHAnsi" w:eastAsia="Calibri" w:hAnsiTheme="majorHAnsi" w:cs="InterstateLight"/>
          <w:b/>
          <w:lang w:val="de-DE"/>
        </w:rPr>
        <w:t>Örgüt Yapısı</w:t>
      </w:r>
    </w:p>
    <w:p w:rsidR="005C2120" w:rsidRDefault="00237757" w:rsidP="00237757">
      <w:pPr>
        <w:spacing w:after="0" w:line="300" w:lineRule="exact"/>
        <w:rPr>
          <w:rFonts w:ascii="Cambria" w:eastAsia="Times New Roman" w:hAnsi="Cambria" w:cs="Times New Roman"/>
        </w:rPr>
      </w:pPr>
      <w:r>
        <w:rPr>
          <w:rFonts w:ascii="Cambria" w:eastAsia="Times New Roman" w:hAnsi="Cambria" w:cs="Times New Roman"/>
        </w:rPr>
        <w:t xml:space="preserve">  </w:t>
      </w:r>
    </w:p>
    <w:p w:rsidR="00237757" w:rsidRPr="00237757" w:rsidRDefault="00237757" w:rsidP="00237757">
      <w:pPr>
        <w:spacing w:after="0" w:line="300" w:lineRule="exact"/>
        <w:rPr>
          <w:rFonts w:asciiTheme="majorHAnsi" w:eastAsia="Calibri" w:hAnsiTheme="majorHAnsi" w:cs="InterstateLight"/>
          <w:lang w:val="de-DE"/>
        </w:rPr>
      </w:pPr>
      <w:r w:rsidRPr="00237757">
        <w:rPr>
          <w:rFonts w:ascii="Cambria" w:eastAsia="Times New Roman" w:hAnsi="Cambria" w:cs="Times New Roman"/>
        </w:rPr>
        <w:t xml:space="preserve"> </w:t>
      </w:r>
      <w:r w:rsidRPr="00237757">
        <w:rPr>
          <w:rFonts w:asciiTheme="majorHAnsi" w:eastAsia="Calibri" w:hAnsiTheme="majorHAnsi" w:cs="InterstateLight"/>
          <w:b/>
          <w:lang w:val="de-DE"/>
        </w:rPr>
        <w:t>Merkez Müdürü:</w:t>
      </w:r>
      <w:r w:rsidRPr="00237757">
        <w:rPr>
          <w:rFonts w:asciiTheme="majorHAnsi" w:eastAsia="Calibri" w:hAnsiTheme="majorHAnsi" w:cs="InterstateLight"/>
          <w:lang w:val="de-DE"/>
        </w:rPr>
        <w:t xml:space="preserve"> Doç.Dr. Mine Göl Güven (29 Ekim 2023 Tarihine kadar)</w:t>
      </w:r>
    </w:p>
    <w:p w:rsidR="00237757" w:rsidRPr="00237757" w:rsidRDefault="00237757" w:rsidP="00237757">
      <w:pPr>
        <w:spacing w:after="0" w:line="300" w:lineRule="exact"/>
        <w:ind w:left="1416"/>
        <w:rPr>
          <w:rFonts w:asciiTheme="majorHAnsi" w:eastAsia="Calibri" w:hAnsiTheme="majorHAnsi" w:cs="InterstateLight"/>
          <w:lang w:val="de-DE"/>
        </w:rPr>
      </w:pPr>
      <w:r>
        <w:rPr>
          <w:rFonts w:asciiTheme="majorHAnsi" w:eastAsia="Calibri" w:hAnsiTheme="majorHAnsi" w:cs="InterstateLight"/>
          <w:lang w:val="de-DE"/>
        </w:rPr>
        <w:t xml:space="preserve">         </w:t>
      </w:r>
      <w:r w:rsidRPr="00237757">
        <w:rPr>
          <w:rFonts w:asciiTheme="majorHAnsi" w:eastAsia="Calibri" w:hAnsiTheme="majorHAnsi" w:cs="InterstateLight"/>
          <w:lang w:val="de-DE"/>
        </w:rPr>
        <w:t>Prof.</w:t>
      </w:r>
      <w:r>
        <w:rPr>
          <w:rFonts w:asciiTheme="majorHAnsi" w:eastAsia="Calibri" w:hAnsiTheme="majorHAnsi" w:cs="InterstateLight"/>
          <w:lang w:val="de-DE"/>
        </w:rPr>
        <w:t xml:space="preserve"> </w:t>
      </w:r>
      <w:r w:rsidRPr="00237757">
        <w:rPr>
          <w:rFonts w:asciiTheme="majorHAnsi" w:eastAsia="Calibri" w:hAnsiTheme="majorHAnsi" w:cs="InterstateLight"/>
          <w:lang w:val="de-DE"/>
        </w:rPr>
        <w:t>Dr.</w:t>
      </w:r>
      <w:r>
        <w:rPr>
          <w:rFonts w:asciiTheme="majorHAnsi" w:eastAsia="Calibri" w:hAnsiTheme="majorHAnsi" w:cs="InterstateLight"/>
          <w:lang w:val="de-DE"/>
        </w:rPr>
        <w:t xml:space="preserve"> </w:t>
      </w:r>
      <w:r w:rsidRPr="00237757">
        <w:rPr>
          <w:rFonts w:asciiTheme="majorHAnsi" w:eastAsia="Calibri" w:hAnsiTheme="majorHAnsi" w:cs="InterstateLight"/>
          <w:lang w:val="de-DE"/>
        </w:rPr>
        <w:t>Osman Tolga ARICAK (30 Ekim 2023 tarihinden itibaren)</w:t>
      </w:r>
    </w:p>
    <w:p w:rsidR="00237757" w:rsidRPr="00237757" w:rsidRDefault="00237757" w:rsidP="00237757">
      <w:pPr>
        <w:spacing w:after="0" w:line="300" w:lineRule="exact"/>
        <w:rPr>
          <w:rFonts w:asciiTheme="majorHAnsi" w:eastAsia="Calibri" w:hAnsiTheme="majorHAnsi" w:cs="InterstateLight"/>
          <w:lang w:val="de-DE"/>
        </w:rPr>
      </w:pPr>
      <w:r w:rsidRPr="00237757">
        <w:rPr>
          <w:rFonts w:asciiTheme="majorHAnsi" w:eastAsia="Calibri" w:hAnsiTheme="majorHAnsi" w:cs="InterstateLight"/>
          <w:b/>
          <w:lang w:val="de-DE"/>
        </w:rPr>
        <w:t>Merkez Müdür Yardımcıları:</w:t>
      </w:r>
      <w:r w:rsidRPr="00237757">
        <w:rPr>
          <w:rFonts w:asciiTheme="majorHAnsi" w:eastAsia="Calibri" w:hAnsiTheme="majorHAnsi" w:cs="InterstateLight"/>
          <w:lang w:val="de-DE"/>
        </w:rPr>
        <w:t xml:space="preserve"> Prof. Dr. Fatoş Erkman, Aylin Vartanyan Dilaver (29 Ekim 2023 tarihine kadar)</w:t>
      </w:r>
    </w:p>
    <w:p w:rsidR="00237757" w:rsidRPr="00237757" w:rsidRDefault="00237757" w:rsidP="00237757">
      <w:pPr>
        <w:spacing w:after="0" w:line="300" w:lineRule="exact"/>
        <w:jc w:val="both"/>
        <w:rPr>
          <w:rFonts w:asciiTheme="majorHAnsi" w:eastAsia="Calibri" w:hAnsiTheme="majorHAnsi" w:cs="InterstateLight"/>
          <w:lang w:val="de-DE"/>
        </w:rPr>
      </w:pPr>
      <w:r w:rsidRPr="00237757">
        <w:rPr>
          <w:rFonts w:asciiTheme="majorHAnsi" w:eastAsia="Calibri" w:hAnsiTheme="majorHAnsi" w:cs="InterstateLight"/>
          <w:b/>
          <w:lang w:val="de-DE"/>
        </w:rPr>
        <w:t>Eski Yönetim Kurulu Üyeleri:</w:t>
      </w:r>
      <w:r w:rsidRPr="00237757">
        <w:rPr>
          <w:rFonts w:asciiTheme="majorHAnsi" w:eastAsia="Calibri" w:hAnsiTheme="majorHAnsi" w:cs="InterstateLight"/>
          <w:lang w:val="de-DE"/>
        </w:rPr>
        <w:t xml:space="preserve"> Doç. Dr. Mine Göl-Güven, Prof.Dr. Fatoş Erkman, Aylin Vartanyan Dilaver, Doç.Dr. Öğr. Üyesi Gülistan Bilgin, Dr. Öğr. Üyesi, Ceyda Arslan</w:t>
      </w:r>
    </w:p>
    <w:p w:rsidR="00237757" w:rsidRPr="00237757" w:rsidRDefault="00237757" w:rsidP="00237757">
      <w:pPr>
        <w:spacing w:after="0" w:line="300" w:lineRule="exact"/>
        <w:jc w:val="both"/>
        <w:rPr>
          <w:rFonts w:asciiTheme="majorHAnsi" w:eastAsia="Calibri" w:hAnsiTheme="majorHAnsi" w:cs="InterstateLight"/>
          <w:lang w:val="de-DE"/>
        </w:rPr>
      </w:pPr>
      <w:r w:rsidRPr="00237757">
        <w:rPr>
          <w:rFonts w:asciiTheme="majorHAnsi" w:eastAsia="Calibri" w:hAnsiTheme="majorHAnsi" w:cs="InterstateLight"/>
          <w:b/>
          <w:lang w:val="de-DE"/>
        </w:rPr>
        <w:t>Yeni Yönetim Kurulu Üyeleri:</w:t>
      </w:r>
      <w:r w:rsidRPr="00237757">
        <w:rPr>
          <w:rFonts w:asciiTheme="majorHAnsi" w:eastAsia="Calibri" w:hAnsiTheme="majorHAnsi" w:cs="InterstateLight"/>
          <w:lang w:val="de-DE"/>
        </w:rPr>
        <w:t xml:space="preserve"> Prof. Dr. Osman Tolga Arıcak, Doç. Dr. Öğr. Üyesi Gülistan Bilgin, Doç. Dr. Serkan Arıkan, Dr. Öğr. Üyesi Abdullah Azzam Tüzgen, Dr. Öğr. Üyesi Kemal Akoğlu (27 Ekim 2023 tarihinden itibaren)</w:t>
      </w:r>
    </w:p>
    <w:p w:rsidR="00237757" w:rsidRPr="00237757" w:rsidRDefault="00237757" w:rsidP="00D20A84">
      <w:pPr>
        <w:spacing w:after="0" w:line="300" w:lineRule="exact"/>
        <w:jc w:val="both"/>
        <w:rPr>
          <w:rFonts w:asciiTheme="majorHAnsi" w:eastAsia="Calibri" w:hAnsiTheme="majorHAnsi" w:cs="InterstateLight"/>
          <w:lang w:val="de-DE"/>
        </w:rPr>
      </w:pPr>
      <w:r w:rsidRPr="00237757">
        <w:rPr>
          <w:rFonts w:asciiTheme="majorHAnsi" w:eastAsia="Calibri" w:hAnsiTheme="majorHAnsi" w:cs="InterstateLight"/>
          <w:b/>
          <w:lang w:val="de-DE"/>
        </w:rPr>
        <w:t xml:space="preserve">Eğitim ve Proje Danışma Kurulu Üyeleri: </w:t>
      </w:r>
      <w:r w:rsidRPr="00237757">
        <w:rPr>
          <w:rFonts w:asciiTheme="majorHAnsi" w:eastAsia="Calibri" w:hAnsiTheme="majorHAnsi" w:cs="InterstateLight"/>
          <w:lang w:val="de-DE"/>
        </w:rPr>
        <w:t xml:space="preserve">Nur Bekata Mardin, Müge Pınar, Nişvan Kabakçı, Dr. Behice Ertenü, Jennifer Sertel, Prof. Dr. Ebru Aktan Acar, Doç. Dr. Gamze Sart </w:t>
      </w:r>
    </w:p>
    <w:p w:rsidR="00237757" w:rsidRPr="00237757" w:rsidRDefault="00237757" w:rsidP="00D20A84">
      <w:pPr>
        <w:spacing w:after="0" w:line="300" w:lineRule="exact"/>
        <w:jc w:val="both"/>
        <w:rPr>
          <w:rFonts w:asciiTheme="majorHAnsi" w:eastAsia="Calibri" w:hAnsiTheme="majorHAnsi" w:cs="InterstateLight"/>
          <w:lang w:val="de-DE"/>
        </w:rPr>
      </w:pPr>
      <w:r w:rsidRPr="00237757">
        <w:rPr>
          <w:rFonts w:asciiTheme="majorHAnsi" w:eastAsia="Calibri" w:hAnsiTheme="majorHAnsi" w:cs="InterstateLight"/>
          <w:lang w:val="de-DE"/>
        </w:rPr>
        <w:t xml:space="preserve">Danışma Kurulu Üyeleri: Üstün Ergüder (Sabancı Üniversitesi, İstanbul Politikalar Merkezi'nin Direktörü), Meral Çulha (Haliç Üniversitesi, Psikoloji Bölümü), Ferai Tinç (Hürriyet Gazetesi </w:t>
      </w:r>
      <w:r w:rsidRPr="00237757">
        <w:rPr>
          <w:rFonts w:asciiTheme="majorHAnsi" w:eastAsia="Calibri" w:hAnsiTheme="majorHAnsi" w:cs="InterstateLight"/>
          <w:lang w:val="de-DE"/>
        </w:rPr>
        <w:lastRenderedPageBreak/>
        <w:t>yazarı, emekli), Zeynep Oral (Gazeteci, WINPEACE kurucusu ve üyesi), Ayşe Soysal (Boğaziçi Üniversitesi, Matematik Bölümü, emekli), Şefik Asan (Maltepe Üniversitesi- Eğitimci, yazar, televizyon programcısı), Zulal Kılıç (WINPEACE üyesi), Nilüfer Öcal (Istanbul Üniversitesi, Iletisim Fakültesi), Gülen Aktaş (Boğaziçi Üniversitesi, Fizik Bölümü)</w:t>
      </w:r>
    </w:p>
    <w:p w:rsidR="00237757" w:rsidRDefault="00237757" w:rsidP="00CB739B">
      <w:pPr>
        <w:pStyle w:val="NormalWeb"/>
        <w:spacing w:before="0" w:after="0" w:line="300" w:lineRule="exact"/>
        <w:jc w:val="both"/>
        <w:rPr>
          <w:rFonts w:asciiTheme="majorHAnsi" w:eastAsia="Calibri" w:hAnsiTheme="majorHAnsi" w:cs="InterstateLight"/>
          <w:sz w:val="22"/>
          <w:szCs w:val="22"/>
          <w:lang w:val="de-DE" w:eastAsia="en-US"/>
        </w:rPr>
      </w:pPr>
    </w:p>
    <w:p w:rsidR="00237757" w:rsidRPr="00CB739B" w:rsidRDefault="00237757" w:rsidP="00CB739B">
      <w:pPr>
        <w:pStyle w:val="NormalWeb"/>
        <w:spacing w:before="0" w:after="0" w:line="300" w:lineRule="exact"/>
        <w:jc w:val="both"/>
        <w:rPr>
          <w:rFonts w:asciiTheme="majorHAnsi" w:eastAsia="Calibri" w:hAnsiTheme="majorHAnsi" w:cs="InterstateLight"/>
          <w:sz w:val="22"/>
          <w:szCs w:val="22"/>
          <w:lang w:val="de-DE" w:eastAsia="en-US"/>
        </w:rPr>
      </w:pPr>
    </w:p>
    <w:p w:rsidR="004725EB" w:rsidRDefault="004725EB" w:rsidP="00925AB0">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Pr="00D633A7">
        <w:rPr>
          <w:rFonts w:ascii="Cambria" w:eastAsia="Calibri" w:hAnsi="Cambria"/>
          <w:b/>
          <w:color w:val="365F91" w:themeColor="accent1" w:themeShade="BF"/>
          <w:sz w:val="28"/>
          <w:szCs w:val="28"/>
        </w:rPr>
        <w:t>MERKEZ TARAFINDAN DÜZENLENEN EĞİTİM PROGRAMLARI</w:t>
      </w:r>
    </w:p>
    <w:p w:rsidR="00CA1F1D" w:rsidRPr="00925AB0" w:rsidRDefault="00CA1F1D" w:rsidP="00925AB0">
      <w:pPr>
        <w:pStyle w:val="NormalWeb"/>
        <w:spacing w:before="0" w:after="0" w:line="300" w:lineRule="exact"/>
        <w:jc w:val="both"/>
        <w:rPr>
          <w:rFonts w:asciiTheme="majorHAnsi" w:eastAsia="Calibri" w:hAnsiTheme="majorHAnsi" w:cs="InterstateLight"/>
          <w:sz w:val="22"/>
          <w:szCs w:val="22"/>
          <w:lang w:val="de-DE" w:eastAsia="en-US"/>
        </w:rPr>
      </w:pPr>
    </w:p>
    <w:tbl>
      <w:tblPr>
        <w:tblStyle w:val="TabloKlavuzu"/>
        <w:tblW w:w="9072" w:type="dxa"/>
        <w:tblInd w:w="-5" w:type="dxa"/>
        <w:tblLook w:val="04A0" w:firstRow="1" w:lastRow="0" w:firstColumn="1" w:lastColumn="0" w:noHBand="0" w:noVBand="1"/>
      </w:tblPr>
      <w:tblGrid>
        <w:gridCol w:w="3142"/>
        <w:gridCol w:w="1216"/>
        <w:gridCol w:w="1761"/>
        <w:gridCol w:w="1611"/>
        <w:gridCol w:w="1342"/>
      </w:tblGrid>
      <w:tr w:rsidR="00D20A84" w:rsidRPr="00D20A84" w:rsidTr="00BE28E4">
        <w:trPr>
          <w:trHeight w:val="682"/>
        </w:trPr>
        <w:tc>
          <w:tcPr>
            <w:tcW w:w="3261"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Eğitim Programının Başlığı</w:t>
            </w:r>
          </w:p>
        </w:tc>
        <w:tc>
          <w:tcPr>
            <w:tcW w:w="1031"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Yöneticisi</w:t>
            </w:r>
          </w:p>
        </w:tc>
        <w:tc>
          <w:tcPr>
            <w:tcW w:w="1804"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Görev Alan Merkez Üyeleri</w:t>
            </w:r>
          </w:p>
        </w:tc>
        <w:tc>
          <w:tcPr>
            <w:tcW w:w="1615"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Düzenlendiği Tarihler</w:t>
            </w:r>
          </w:p>
        </w:tc>
        <w:tc>
          <w:tcPr>
            <w:tcW w:w="1361"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Katılan Kişi Sayısı</w:t>
            </w:r>
          </w:p>
        </w:tc>
      </w:tr>
      <w:tr w:rsidR="00D20A84" w:rsidRPr="00D20A84" w:rsidTr="00BE28E4">
        <w:tc>
          <w:tcPr>
            <w:tcW w:w="3261" w:type="dxa"/>
          </w:tcPr>
          <w:p w:rsidR="00D20A84" w:rsidRPr="00D20A84" w:rsidRDefault="00D20A84" w:rsidP="00C63D46">
            <w:pPr>
              <w:rPr>
                <w:rFonts w:ascii="Cambria" w:hAnsi="Cambria" w:cstheme="minorHAnsi"/>
              </w:rPr>
            </w:pPr>
            <w:r w:rsidRPr="00D20A84">
              <w:rPr>
                <w:rFonts w:ascii="Cambria" w:hAnsi="Cambria" w:cstheme="minorHAnsi"/>
                <w:color w:val="000000"/>
              </w:rPr>
              <w:t>BUSOS Yel Değirmeni grubuyla yürüttüğümüz Dışavurumcu Sanatlar ve Sosyal Dönüşüm atölyeleri.</w:t>
            </w:r>
          </w:p>
          <w:p w:rsidR="00D20A84" w:rsidRPr="00D20A84" w:rsidRDefault="00D20A84" w:rsidP="00C63D46">
            <w:pPr>
              <w:spacing w:line="240" w:lineRule="exact"/>
              <w:rPr>
                <w:rFonts w:ascii="Cambria" w:hAnsi="Cambria" w:cstheme="minorHAnsi"/>
              </w:rPr>
            </w:pPr>
            <w:r w:rsidRPr="00D20A84">
              <w:rPr>
                <w:rFonts w:ascii="Cambria" w:hAnsi="Cambria" w:cstheme="minorHAnsi"/>
              </w:rPr>
              <w:t xml:space="preserve"> </w:t>
            </w:r>
          </w:p>
        </w:tc>
        <w:tc>
          <w:tcPr>
            <w:tcW w:w="103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Aylin Vartanyan</w:t>
            </w:r>
          </w:p>
        </w:tc>
        <w:tc>
          <w:tcPr>
            <w:tcW w:w="1804"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Aylin Vartanyan</w:t>
            </w: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Haftalık Toplantılar</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22</w:t>
            </w:r>
          </w:p>
        </w:tc>
      </w:tr>
      <w:tr w:rsidR="00D20A84" w:rsidRPr="00D20A84" w:rsidTr="00BE28E4">
        <w:tc>
          <w:tcPr>
            <w:tcW w:w="3261" w:type="dxa"/>
          </w:tcPr>
          <w:p w:rsidR="00D20A84" w:rsidRPr="00D20A84" w:rsidRDefault="00D20A84" w:rsidP="00C63D46">
            <w:pPr>
              <w:rPr>
                <w:rFonts w:ascii="Cambria" w:hAnsi="Cambria" w:cstheme="minorHAnsi"/>
                <w:lang w:val="en-US"/>
              </w:rPr>
            </w:pPr>
            <w:r w:rsidRPr="00D20A84">
              <w:rPr>
                <w:rFonts w:ascii="Cambria" w:hAnsi="Cambria" w:cstheme="minorHAnsi"/>
                <w:lang w:val="en-US"/>
              </w:rPr>
              <w:t>4. Uluslararası Alternative Eğitim Sempozyumu: Onarıcı Eğitim</w:t>
            </w:r>
          </w:p>
          <w:p w:rsidR="00D20A84" w:rsidRPr="00D20A84" w:rsidRDefault="00D20A84" w:rsidP="00C63D46">
            <w:pPr>
              <w:rPr>
                <w:rFonts w:ascii="Cambria" w:hAnsi="Cambria" w:cstheme="minorHAnsi"/>
              </w:rPr>
            </w:pPr>
            <w:r w:rsidRPr="00D20A84">
              <w:rPr>
                <w:rFonts w:ascii="Cambria" w:hAnsi="Cambria" w:cstheme="minorHAnsi"/>
                <w:lang w:val="en-US"/>
              </w:rPr>
              <w:t>Travma Temelli Sosyal ve Duygusal Öğrenme</w:t>
            </w:r>
          </w:p>
        </w:tc>
        <w:tc>
          <w:tcPr>
            <w:tcW w:w="103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16 Nisan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30</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 xml:space="preserve">Depremden etkilenen çocuklarla çalışma yürütme üzerine seminer </w:t>
            </w:r>
          </w:p>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Katılımcı sayısı</w:t>
            </w:r>
          </w:p>
        </w:tc>
        <w:tc>
          <w:tcPr>
            <w:tcW w:w="103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13 Nisan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lang w:val="en-US"/>
              </w:rPr>
              <w:t>Ayvalık Zeytin Çekirdeği seminer</w:t>
            </w:r>
          </w:p>
        </w:tc>
        <w:tc>
          <w:tcPr>
            <w:tcW w:w="1031" w:type="dxa"/>
          </w:tcPr>
          <w:p w:rsidR="00D20A84" w:rsidRPr="00D20A84" w:rsidRDefault="00D20A84" w:rsidP="00C63D46">
            <w:pPr>
              <w:rPr>
                <w:rFonts w:ascii="Cambria" w:hAnsi="Cambria"/>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13 Haziran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15</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Adiyaman Atasay Çadırkent ÇABAÇAM GEÇİCİ EĞİTİM DESTEK BİRİMİ</w:t>
            </w:r>
          </w:p>
        </w:tc>
        <w:tc>
          <w:tcPr>
            <w:tcW w:w="1031" w:type="dxa"/>
          </w:tcPr>
          <w:p w:rsidR="00D20A84" w:rsidRPr="00D20A84" w:rsidRDefault="00D20A84" w:rsidP="00C63D46">
            <w:pPr>
              <w:rPr>
                <w:rFonts w:ascii="Cambria" w:hAnsi="Cambria"/>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24-28 Nisan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80</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Kimlikli Bebekler Eğitim Çalıştayı</w:t>
            </w:r>
          </w:p>
        </w:tc>
        <w:tc>
          <w:tcPr>
            <w:tcW w:w="1031" w:type="dxa"/>
          </w:tcPr>
          <w:p w:rsidR="00D20A84" w:rsidRPr="00D20A84" w:rsidRDefault="00D20A84" w:rsidP="00C63D46">
            <w:pPr>
              <w:rPr>
                <w:rFonts w:ascii="Cambria" w:hAnsi="Cambria"/>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3 Şubat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 xml:space="preserve">Açık Radyo </w:t>
            </w:r>
            <w:proofErr w:type="gramStart"/>
            <w:r w:rsidRPr="00D20A84">
              <w:rPr>
                <w:rFonts w:ascii="Cambria" w:hAnsi="Cambria" w:cstheme="minorHAnsi"/>
                <w:bCs/>
                <w:color w:val="000000"/>
              </w:rPr>
              <w:t>Hikayenin</w:t>
            </w:r>
            <w:proofErr w:type="gramEnd"/>
            <w:r w:rsidRPr="00D20A84">
              <w:rPr>
                <w:rFonts w:ascii="Cambria" w:hAnsi="Cambria" w:cstheme="minorHAnsi"/>
                <w:bCs/>
                <w:color w:val="000000"/>
              </w:rPr>
              <w:t xml:space="preserve"> Her Hali programı</w:t>
            </w:r>
          </w:p>
        </w:tc>
        <w:tc>
          <w:tcPr>
            <w:tcW w:w="1031" w:type="dxa"/>
          </w:tcPr>
          <w:p w:rsidR="00D20A84" w:rsidRPr="00D20A84" w:rsidRDefault="00D20A84" w:rsidP="00C63D46">
            <w:pPr>
              <w:rPr>
                <w:rFonts w:ascii="Cambria" w:hAnsi="Cambria"/>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Ebru Aktan Acar, Aylin Vartanyan ve Maggie Pınar</w:t>
            </w: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19 Mayıs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Radyo programı</w:t>
            </w:r>
          </w:p>
        </w:tc>
      </w:tr>
      <w:tr w:rsidR="00D20A84" w:rsidRPr="00D20A84" w:rsidTr="00BE28E4">
        <w:tc>
          <w:tcPr>
            <w:tcW w:w="3261" w:type="dxa"/>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"Yaşam İçin Sanat" başlıklı çevirimiçi atölye</w:t>
            </w:r>
          </w:p>
        </w:tc>
        <w:tc>
          <w:tcPr>
            <w:tcW w:w="103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 Güven</w:t>
            </w:r>
          </w:p>
        </w:tc>
        <w:tc>
          <w:tcPr>
            <w:tcW w:w="1804" w:type="dxa"/>
          </w:tcPr>
          <w:p w:rsidR="00D20A84" w:rsidRPr="00D20A84" w:rsidRDefault="00D20A84" w:rsidP="00C63D46">
            <w:pPr>
              <w:spacing w:line="240" w:lineRule="exact"/>
              <w:rPr>
                <w:rFonts w:ascii="Cambria" w:hAnsi="Cambria" w:cstheme="minorHAnsi"/>
              </w:rPr>
            </w:pPr>
          </w:p>
        </w:tc>
        <w:tc>
          <w:tcPr>
            <w:tcW w:w="1615"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30 Mayıs 2023</w:t>
            </w:r>
          </w:p>
        </w:tc>
        <w:tc>
          <w:tcPr>
            <w:tcW w:w="1361"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12</w:t>
            </w:r>
          </w:p>
        </w:tc>
      </w:tr>
    </w:tbl>
    <w:p w:rsidR="00D20A84" w:rsidRDefault="00D20A84" w:rsidP="007C6CAF">
      <w:pPr>
        <w:rPr>
          <w:rFonts w:ascii="Cambria" w:eastAsia="Calibri" w:hAnsi="Cambria" w:cs="Times New Roman"/>
          <w:b/>
          <w:color w:val="365F91" w:themeColor="accent1" w:themeShade="BF"/>
          <w:sz w:val="28"/>
          <w:szCs w:val="28"/>
          <w:lang w:eastAsia="tr-TR"/>
        </w:rPr>
      </w:pPr>
    </w:p>
    <w:p w:rsidR="007C6CAF" w:rsidRDefault="007C6CAF" w:rsidP="007C6CAF">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7C6CAF">
        <w:rPr>
          <w:rFonts w:ascii="Cambria" w:eastAsia="Calibri" w:hAnsi="Cambria" w:cs="Times New Roman"/>
          <w:b/>
          <w:color w:val="365F91" w:themeColor="accent1" w:themeShade="BF"/>
          <w:sz w:val="28"/>
          <w:szCs w:val="28"/>
          <w:lang w:eastAsia="tr-TR"/>
        </w:rPr>
        <w:t>MERKEZ TARAFINDAN SUNULAN DANIŞMANLIK HİZMETLERİ</w:t>
      </w:r>
    </w:p>
    <w:tbl>
      <w:tblPr>
        <w:tblStyle w:val="TabloKlavuzu"/>
        <w:tblW w:w="9072" w:type="dxa"/>
        <w:tblInd w:w="-5" w:type="dxa"/>
        <w:tblLook w:val="04A0" w:firstRow="1" w:lastRow="0" w:firstColumn="1" w:lastColumn="0" w:noHBand="0" w:noVBand="1"/>
      </w:tblPr>
      <w:tblGrid>
        <w:gridCol w:w="2268"/>
        <w:gridCol w:w="1529"/>
        <w:gridCol w:w="1842"/>
        <w:gridCol w:w="1843"/>
        <w:gridCol w:w="1590"/>
      </w:tblGrid>
      <w:tr w:rsidR="00D20A84" w:rsidRPr="00D20A84" w:rsidTr="00D20A84">
        <w:tc>
          <w:tcPr>
            <w:tcW w:w="2268"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Danışmanlık Sunulan Kuruluş</w:t>
            </w:r>
          </w:p>
        </w:tc>
        <w:tc>
          <w:tcPr>
            <w:tcW w:w="1529"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Danışmanlık Sunan Kişi(ler)</w:t>
            </w:r>
          </w:p>
        </w:tc>
        <w:tc>
          <w:tcPr>
            <w:tcW w:w="1842"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Görev Alan Merkez Üyeleri</w:t>
            </w:r>
          </w:p>
        </w:tc>
        <w:tc>
          <w:tcPr>
            <w:tcW w:w="1843"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Danışmanlık Süresi</w:t>
            </w:r>
          </w:p>
        </w:tc>
        <w:tc>
          <w:tcPr>
            <w:tcW w:w="1590" w:type="dxa"/>
            <w:vAlign w:val="center"/>
          </w:tcPr>
          <w:p w:rsidR="00D20A84" w:rsidRPr="00D20A84" w:rsidRDefault="00D20A84" w:rsidP="00C63D46">
            <w:pPr>
              <w:spacing w:line="240" w:lineRule="exact"/>
              <w:rPr>
                <w:rFonts w:ascii="Cambria" w:hAnsi="Cambria" w:cstheme="minorHAnsi"/>
                <w:b/>
              </w:rPr>
            </w:pPr>
            <w:r w:rsidRPr="00D20A84">
              <w:rPr>
                <w:rFonts w:ascii="Cambria" w:hAnsi="Cambria" w:cstheme="minorHAnsi"/>
                <w:b/>
                <w:lang w:val="de-DE"/>
              </w:rPr>
              <w:t>Merkeze Sağlanan Gelir</w:t>
            </w:r>
          </w:p>
        </w:tc>
      </w:tr>
      <w:tr w:rsidR="00D20A84" w:rsidRPr="00D20A84" w:rsidTr="00D20A84">
        <w:tc>
          <w:tcPr>
            <w:tcW w:w="2268"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IBB</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2019 Haziran-devam etmekte</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 xml:space="preserve">BÜYEM üzerinden </w:t>
            </w:r>
          </w:p>
        </w:tc>
      </w:tr>
      <w:tr w:rsidR="00D20A84" w:rsidRPr="00D20A84" w:rsidTr="00D20A84">
        <w:tc>
          <w:tcPr>
            <w:tcW w:w="2268"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TEGV</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Maggie Pınar</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Maggie Pınar</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 Eylül-devam etmekte</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rPr>
            </w:pPr>
            <w:r w:rsidRPr="00D20A84">
              <w:rPr>
                <w:rFonts w:ascii="Cambria" w:hAnsi="Cambria" w:cstheme="minorHAnsi"/>
                <w:color w:val="000000"/>
              </w:rPr>
              <w:t>2023 Erasmus Sports for All</w:t>
            </w:r>
          </w:p>
          <w:p w:rsidR="00D20A84" w:rsidRPr="00D20A84" w:rsidRDefault="00D20A84" w:rsidP="00C63D46">
            <w:pPr>
              <w:spacing w:line="240" w:lineRule="exact"/>
              <w:rPr>
                <w:rFonts w:ascii="Cambria" w:hAnsi="Cambria" w:cstheme="minorHAnsi"/>
              </w:rPr>
            </w:pP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Maggie Pınar</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Maggie Pınar</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2022-Haziran-Kasım</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color w:val="000000"/>
              </w:rPr>
            </w:pPr>
            <w:r w:rsidRPr="00D20A84">
              <w:rPr>
                <w:rFonts w:ascii="Cambria" w:hAnsi="Cambria" w:cstheme="minorHAnsi"/>
                <w:color w:val="000000"/>
              </w:rPr>
              <w:lastRenderedPageBreak/>
              <w:t>Robert Kolej</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color w:val="000000"/>
              </w:rPr>
            </w:pPr>
            <w:r w:rsidRPr="00D20A84">
              <w:rPr>
                <w:rFonts w:ascii="Cambria" w:hAnsi="Cambria" w:cstheme="minorHAnsi"/>
                <w:color w:val="000000"/>
              </w:rPr>
              <w:t>KODA (Köy Okulları Dayanışma Ağı) Sosyal ve Duygusal Öğrenme Programı</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 Maggie Pınar, Aylin Vartanyan</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 Maggie Pınar, Aylin Vartanyan</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 Şubat-Haziran</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color w:val="000000"/>
              </w:rPr>
            </w:pPr>
            <w:r w:rsidRPr="00D20A84">
              <w:rPr>
                <w:rFonts w:ascii="Cambria" w:hAnsi="Cambria" w:cstheme="minorHAnsi"/>
                <w:color w:val="000000"/>
              </w:rPr>
              <w:t>PAYDA (Paylaşma ve Dayanışma Platformu Derneği)</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 Eylül-Kasım</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color w:val="000000"/>
              </w:rPr>
            </w:pPr>
            <w:r w:rsidRPr="00D20A84">
              <w:rPr>
                <w:rFonts w:ascii="Cambria" w:hAnsi="Cambria" w:cstheme="minorHAnsi"/>
                <w:color w:val="000000"/>
              </w:rPr>
              <w:t>Umut Halkası: Gençlik Kampı Robert Kolej</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Jennifer Sertel</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23-30 Ağustos</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w:t>
            </w:r>
          </w:p>
        </w:tc>
      </w:tr>
      <w:tr w:rsidR="00D20A84" w:rsidRPr="00D20A84" w:rsidTr="00D20A84">
        <w:tc>
          <w:tcPr>
            <w:tcW w:w="2268" w:type="dxa"/>
          </w:tcPr>
          <w:p w:rsidR="00D20A84" w:rsidRPr="00D20A84" w:rsidRDefault="00D20A84" w:rsidP="00C63D46">
            <w:pPr>
              <w:spacing w:line="240" w:lineRule="exact"/>
              <w:rPr>
                <w:rFonts w:ascii="Cambria" w:hAnsi="Cambria" w:cstheme="minorHAnsi"/>
                <w:color w:val="000000"/>
              </w:rPr>
            </w:pPr>
            <w:r w:rsidRPr="00D20A84">
              <w:rPr>
                <w:rFonts w:ascii="Cambria" w:hAnsi="Cambria" w:cstheme="minorHAnsi"/>
                <w:color w:val="000000"/>
              </w:rPr>
              <w:t>Koç Okulları Sosyal ve Duygusal Öğrenme Müfredat Geliştirme</w:t>
            </w:r>
          </w:p>
        </w:tc>
        <w:tc>
          <w:tcPr>
            <w:tcW w:w="1529"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w:t>
            </w:r>
          </w:p>
        </w:tc>
        <w:tc>
          <w:tcPr>
            <w:tcW w:w="1842"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Mine Göl-Güven</w:t>
            </w:r>
          </w:p>
        </w:tc>
        <w:tc>
          <w:tcPr>
            <w:tcW w:w="1843"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2022 Ocak-Mart</w:t>
            </w:r>
          </w:p>
        </w:tc>
        <w:tc>
          <w:tcPr>
            <w:tcW w:w="1590" w:type="dxa"/>
          </w:tcPr>
          <w:p w:rsidR="00D20A84" w:rsidRPr="00D20A84" w:rsidRDefault="00D20A84" w:rsidP="00C63D46">
            <w:pPr>
              <w:spacing w:line="240" w:lineRule="exact"/>
              <w:rPr>
                <w:rFonts w:ascii="Cambria" w:hAnsi="Cambria" w:cstheme="minorHAnsi"/>
              </w:rPr>
            </w:pPr>
            <w:r w:rsidRPr="00D20A84">
              <w:rPr>
                <w:rFonts w:ascii="Cambria" w:hAnsi="Cambria" w:cstheme="minorHAnsi"/>
              </w:rPr>
              <w:t>BÜYEM üzerinden</w:t>
            </w:r>
          </w:p>
        </w:tc>
      </w:tr>
    </w:tbl>
    <w:p w:rsidR="00D20A84" w:rsidRDefault="00D20A84" w:rsidP="007C6CAF">
      <w:pPr>
        <w:rPr>
          <w:rFonts w:ascii="Cambria" w:eastAsia="Calibri" w:hAnsi="Cambria" w:cs="Times New Roman"/>
          <w:b/>
          <w:color w:val="365F91" w:themeColor="accent1" w:themeShade="BF"/>
          <w:sz w:val="28"/>
          <w:szCs w:val="28"/>
          <w:lang w:eastAsia="tr-TR"/>
        </w:rPr>
      </w:pPr>
    </w:p>
    <w:p w:rsidR="00D20A84" w:rsidRPr="00D20A84" w:rsidRDefault="00D20A84" w:rsidP="00D20A84">
      <w:pPr>
        <w:jc w:val="both"/>
        <w:rPr>
          <w:rFonts w:ascii="Cambria" w:hAnsi="Cambria" w:cstheme="minorHAnsi"/>
        </w:rPr>
      </w:pPr>
      <w:r w:rsidRPr="00D20A84">
        <w:rPr>
          <w:rFonts w:ascii="Cambria" w:hAnsi="Cambria" w:cstheme="minorHAnsi"/>
        </w:rPr>
        <w:t xml:space="preserve">Mine Göl-Güven İBB Yuvamız İstanbul Projesi okulları için öğretim programı geliştiren ve fiziksel tasarım ve donanımını planlayan ekibin proje yürütücüsüdür. Yaklaşık 400 öğretmen ve eğitim personeline eğitimler düzenlenmiştir. </w:t>
      </w:r>
    </w:p>
    <w:p w:rsidR="00D20A84" w:rsidRPr="00D20A84" w:rsidRDefault="00D20A84" w:rsidP="00D20A84">
      <w:pPr>
        <w:jc w:val="both"/>
        <w:rPr>
          <w:rFonts w:ascii="Cambria" w:hAnsi="Cambria" w:cstheme="minorHAnsi"/>
        </w:rPr>
      </w:pPr>
      <w:r w:rsidRPr="00D20A84">
        <w:rPr>
          <w:rFonts w:ascii="Cambria" w:hAnsi="Cambria" w:cstheme="minorHAnsi"/>
          <w:color w:val="000000"/>
        </w:rPr>
        <w:t>Maggie Pınar LQ SDÖ Eğitim Programı TEGV okul dışı Uygulama Projesi Danışmanlığı</w:t>
      </w:r>
    </w:p>
    <w:p w:rsidR="007C6CAF" w:rsidRPr="00D20A84" w:rsidRDefault="00D20A84" w:rsidP="00D20A84">
      <w:pPr>
        <w:spacing w:line="240" w:lineRule="exact"/>
        <w:jc w:val="both"/>
        <w:rPr>
          <w:rFonts w:ascii="Cambria" w:hAnsi="Cambria" w:cstheme="minorHAnsi"/>
          <w:color w:val="000000"/>
        </w:rPr>
      </w:pPr>
      <w:r w:rsidRPr="00D20A84">
        <w:rPr>
          <w:rFonts w:ascii="Cambria" w:hAnsi="Cambria" w:cstheme="minorHAnsi"/>
          <w:color w:val="000000"/>
        </w:rPr>
        <w:t>Maggie Pınar Çocuklarla Yoga- öykü yoluyla SDÖ eğitimi Çanakkale Gençlik Merkezi, İl Spor Müdürlüğü, ÇOMÜ ÇABAÇAM ortaklığı</w:t>
      </w:r>
    </w:p>
    <w:p w:rsidR="00A70C4E" w:rsidRDefault="00A70C4E" w:rsidP="00317A85">
      <w:pPr>
        <w:tabs>
          <w:tab w:val="left" w:pos="2835"/>
        </w:tabs>
        <w:autoSpaceDE w:val="0"/>
        <w:autoSpaceDN w:val="0"/>
        <w:adjustRightInd w:val="0"/>
        <w:spacing w:after="0" w:line="300" w:lineRule="exact"/>
        <w:rPr>
          <w:rFonts w:ascii="Trebuchet MS" w:hAnsi="Trebuchet MS"/>
          <w:sz w:val="20"/>
          <w:szCs w:val="20"/>
        </w:rPr>
      </w:pPr>
    </w:p>
    <w:p w:rsidR="002220A6" w:rsidRPr="00553022" w:rsidRDefault="002220A6" w:rsidP="0031749C">
      <w:pPr>
        <w:spacing w:after="0" w:line="300" w:lineRule="exact"/>
        <w:rPr>
          <w:rFonts w:asciiTheme="majorHAnsi" w:eastAsia="Calibri" w:hAnsiTheme="majorHAnsi" w:cs="Times New Roman"/>
          <w:b/>
          <w:color w:val="365F91" w:themeColor="accent1" w:themeShade="BF"/>
          <w:sz w:val="28"/>
          <w:szCs w:val="28"/>
          <w:lang w:eastAsia="tr-TR"/>
        </w:rPr>
      </w:pPr>
      <w:r w:rsidRPr="00553022">
        <w:rPr>
          <w:rFonts w:asciiTheme="majorHAnsi" w:eastAsia="Calibri" w:hAnsiTheme="majorHAnsi" w:cs="Times New Roman"/>
          <w:b/>
          <w:color w:val="365F91" w:themeColor="accent1" w:themeShade="BF"/>
          <w:sz w:val="28"/>
          <w:szCs w:val="28"/>
          <w:lang w:eastAsia="tr-TR"/>
        </w:rPr>
        <w:t>VII-MERKEZ TARAFINDAN DÜZENLENEN TOPLANTILAR</w:t>
      </w:r>
    </w:p>
    <w:p w:rsidR="0031749C" w:rsidRPr="00553022" w:rsidRDefault="0031749C" w:rsidP="0031749C">
      <w:pPr>
        <w:spacing w:after="0" w:line="300" w:lineRule="exact"/>
        <w:rPr>
          <w:rFonts w:asciiTheme="majorHAnsi" w:eastAsia="Calibri" w:hAnsiTheme="majorHAnsi" w:cs="Times New Roman"/>
          <w:b/>
          <w:color w:val="365F91" w:themeColor="accent1" w:themeShade="BF"/>
          <w:sz w:val="28"/>
          <w:szCs w:val="28"/>
          <w:lang w:eastAsia="tr-TR"/>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693"/>
        <w:gridCol w:w="2913"/>
        <w:gridCol w:w="1481"/>
      </w:tblGrid>
      <w:tr w:rsidR="00D20A84" w:rsidRPr="00D20A84" w:rsidTr="00D20A84">
        <w:trPr>
          <w:trHeight w:val="807"/>
        </w:trPr>
        <w:tc>
          <w:tcPr>
            <w:tcW w:w="2127" w:type="dxa"/>
            <w:shd w:val="clear" w:color="auto" w:fill="auto"/>
            <w:vAlign w:val="center"/>
          </w:tcPr>
          <w:p w:rsidR="00D20A84" w:rsidRPr="00D20A84" w:rsidRDefault="00D20A84" w:rsidP="00C63D46">
            <w:pPr>
              <w:jc w:val="center"/>
              <w:rPr>
                <w:rFonts w:ascii="Cambria" w:hAnsi="Cambria" w:cstheme="minorHAnsi"/>
                <w:b/>
                <w:bCs/>
                <w:lang w:val="en-US"/>
              </w:rPr>
            </w:pPr>
            <w:r w:rsidRPr="00D20A84">
              <w:rPr>
                <w:rFonts w:ascii="Cambria" w:hAnsi="Cambria" w:cstheme="minorHAnsi"/>
                <w:b/>
                <w:bCs/>
                <w:lang w:val="en-US"/>
              </w:rPr>
              <w:t>Faaliyetin Tarihi (leri)</w:t>
            </w:r>
          </w:p>
        </w:tc>
        <w:tc>
          <w:tcPr>
            <w:tcW w:w="2693" w:type="dxa"/>
            <w:shd w:val="clear" w:color="auto" w:fill="auto"/>
            <w:vAlign w:val="center"/>
          </w:tcPr>
          <w:p w:rsidR="00D20A84" w:rsidRPr="00D20A84" w:rsidRDefault="00D20A84" w:rsidP="00C63D46">
            <w:pPr>
              <w:jc w:val="center"/>
              <w:rPr>
                <w:rFonts w:ascii="Cambria" w:hAnsi="Cambria" w:cstheme="minorHAnsi"/>
                <w:b/>
                <w:bCs/>
                <w:lang w:val="en-US"/>
              </w:rPr>
            </w:pPr>
            <w:r w:rsidRPr="00D20A84">
              <w:rPr>
                <w:rFonts w:ascii="Cambria" w:hAnsi="Cambria" w:cstheme="minorHAnsi"/>
                <w:b/>
                <w:bCs/>
                <w:lang w:val="en-US"/>
              </w:rPr>
              <w:t>Faaliyetin Türü</w:t>
            </w:r>
          </w:p>
        </w:tc>
        <w:tc>
          <w:tcPr>
            <w:tcW w:w="2913" w:type="dxa"/>
            <w:shd w:val="clear" w:color="auto" w:fill="auto"/>
            <w:vAlign w:val="center"/>
          </w:tcPr>
          <w:p w:rsidR="00D20A84" w:rsidRPr="00D20A84" w:rsidRDefault="00D20A84" w:rsidP="00C63D46">
            <w:pPr>
              <w:jc w:val="center"/>
              <w:rPr>
                <w:rFonts w:ascii="Cambria" w:hAnsi="Cambria" w:cstheme="minorHAnsi"/>
                <w:b/>
                <w:bCs/>
                <w:lang w:val="en-US"/>
              </w:rPr>
            </w:pPr>
            <w:r w:rsidRPr="00D20A84">
              <w:rPr>
                <w:rFonts w:ascii="Cambria" w:hAnsi="Cambria" w:cstheme="minorHAnsi"/>
                <w:b/>
                <w:bCs/>
                <w:lang w:val="en-US"/>
              </w:rPr>
              <w:t>Faaliyetin Adı</w:t>
            </w:r>
          </w:p>
        </w:tc>
        <w:tc>
          <w:tcPr>
            <w:tcW w:w="1481" w:type="dxa"/>
            <w:shd w:val="clear" w:color="auto" w:fill="auto"/>
            <w:vAlign w:val="center"/>
          </w:tcPr>
          <w:p w:rsidR="00D20A84" w:rsidRPr="00D20A84" w:rsidRDefault="00D20A84" w:rsidP="00C63D46">
            <w:pPr>
              <w:jc w:val="center"/>
              <w:rPr>
                <w:rFonts w:ascii="Cambria" w:hAnsi="Cambria" w:cstheme="minorHAnsi"/>
                <w:b/>
                <w:bCs/>
                <w:lang w:val="en-US"/>
              </w:rPr>
            </w:pPr>
            <w:r w:rsidRPr="00D20A84">
              <w:rPr>
                <w:rFonts w:ascii="Cambria" w:hAnsi="Cambria" w:cstheme="minorHAnsi"/>
                <w:b/>
                <w:bCs/>
                <w:lang w:val="en-US"/>
              </w:rPr>
              <w:t>Faaliyeti Yapan Birimin Adı</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Haftalık Toplantılar</w:t>
            </w:r>
          </w:p>
        </w:tc>
        <w:tc>
          <w:tcPr>
            <w:tcW w:w="269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rPr>
              <w:t>Seminer</w:t>
            </w:r>
          </w:p>
        </w:tc>
        <w:tc>
          <w:tcPr>
            <w:tcW w:w="291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color w:val="000000"/>
              </w:rPr>
              <w:t>BUSOS Yel Değirmeni grubuyla yürüttüğümüz Dışavurumcu Sanatlar ve Sosyal Dönüşüm atölyeleri.</w:t>
            </w:r>
          </w:p>
          <w:p w:rsidR="00D20A84" w:rsidRPr="00D20A84" w:rsidRDefault="00D20A84" w:rsidP="00C63D46">
            <w:pPr>
              <w:spacing w:line="240" w:lineRule="exact"/>
              <w:rPr>
                <w:rFonts w:ascii="Cambria" w:hAnsi="Cambria" w:cstheme="minorHAnsi"/>
              </w:rPr>
            </w:pPr>
            <w:r w:rsidRPr="00D20A84">
              <w:rPr>
                <w:rFonts w:ascii="Cambria" w:hAnsi="Cambria" w:cstheme="minorHAnsi"/>
              </w:rPr>
              <w:t xml:space="preserve"> </w:t>
            </w:r>
          </w:p>
        </w:tc>
        <w:tc>
          <w:tcPr>
            <w:tcW w:w="1481"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16 Nisan 2023</w:t>
            </w:r>
          </w:p>
        </w:tc>
        <w:tc>
          <w:tcPr>
            <w:tcW w:w="269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rPr>
              <w:t>Seminer</w:t>
            </w:r>
          </w:p>
        </w:tc>
        <w:tc>
          <w:tcPr>
            <w:tcW w:w="2913" w:type="dxa"/>
            <w:shd w:val="clear" w:color="auto" w:fill="auto"/>
          </w:tcPr>
          <w:p w:rsidR="00D20A84" w:rsidRPr="00D20A84" w:rsidRDefault="00D20A84" w:rsidP="00C63D46">
            <w:pPr>
              <w:rPr>
                <w:rFonts w:ascii="Cambria" w:hAnsi="Cambria" w:cstheme="minorHAnsi"/>
                <w:lang w:val="en-US"/>
              </w:rPr>
            </w:pPr>
            <w:r w:rsidRPr="00D20A84">
              <w:rPr>
                <w:rFonts w:ascii="Cambria" w:hAnsi="Cambria" w:cstheme="minorHAnsi"/>
                <w:lang w:val="en-US"/>
              </w:rPr>
              <w:t>4. Uluslararası Alternative Eğitim Sempozyumu: Onarıcı Eğitim</w:t>
            </w:r>
          </w:p>
          <w:p w:rsidR="00D20A84" w:rsidRPr="00D20A84" w:rsidRDefault="00D20A84" w:rsidP="00C63D46">
            <w:pPr>
              <w:rPr>
                <w:rFonts w:ascii="Cambria" w:hAnsi="Cambria" w:cstheme="minorHAnsi"/>
              </w:rPr>
            </w:pPr>
            <w:r w:rsidRPr="00D20A84">
              <w:rPr>
                <w:rFonts w:ascii="Cambria" w:hAnsi="Cambria" w:cstheme="minorHAnsi"/>
                <w:lang w:val="en-US"/>
              </w:rPr>
              <w:t>Travma Temelli Sosyal ve Duygusal Öğrenme</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13 Nisan 2023</w:t>
            </w:r>
          </w:p>
        </w:tc>
        <w:tc>
          <w:tcPr>
            <w:tcW w:w="269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rPr>
              <w:t>Eğitim Semineri</w:t>
            </w:r>
          </w:p>
        </w:tc>
        <w:tc>
          <w:tcPr>
            <w:tcW w:w="2913" w:type="dxa"/>
            <w:shd w:val="clear" w:color="auto" w:fill="auto"/>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 xml:space="preserve">Depremden etkilenen çocuklarla çalışma yürütme üzerine seminer </w:t>
            </w:r>
          </w:p>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lastRenderedPageBreak/>
              <w:t>Katılımcı sayısı</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lastRenderedPageBreak/>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13 Haziran 2023</w:t>
            </w:r>
          </w:p>
        </w:tc>
        <w:tc>
          <w:tcPr>
            <w:tcW w:w="269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rPr>
              <w:t>Seminer</w:t>
            </w:r>
          </w:p>
        </w:tc>
        <w:tc>
          <w:tcPr>
            <w:tcW w:w="2913" w:type="dxa"/>
            <w:shd w:val="clear" w:color="auto" w:fill="auto"/>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lang w:val="en-US"/>
              </w:rPr>
              <w:t>Ayvalık Zeytin Çekirdeği seminer</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24-28 Nisan 2023</w:t>
            </w:r>
          </w:p>
        </w:tc>
        <w:tc>
          <w:tcPr>
            <w:tcW w:w="2693" w:type="dxa"/>
            <w:shd w:val="clear" w:color="auto" w:fill="auto"/>
          </w:tcPr>
          <w:p w:rsidR="00D20A84" w:rsidRPr="00D20A84" w:rsidRDefault="00D20A84" w:rsidP="00C63D46">
            <w:pPr>
              <w:rPr>
                <w:rFonts w:ascii="Cambria" w:hAnsi="Cambria" w:cstheme="minorHAnsi"/>
              </w:rPr>
            </w:pPr>
            <w:r w:rsidRPr="00D20A84">
              <w:rPr>
                <w:rFonts w:ascii="Cambria" w:hAnsi="Cambria" w:cstheme="minorHAnsi"/>
              </w:rPr>
              <w:t>Eğitim Semineri</w:t>
            </w:r>
          </w:p>
        </w:tc>
        <w:tc>
          <w:tcPr>
            <w:tcW w:w="2913" w:type="dxa"/>
            <w:shd w:val="clear" w:color="auto" w:fill="auto"/>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Adiyaman Atasay Çadırkent ÇABAÇAM GEÇİCİ EĞİTİM DESTEK BİRİMİ</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3 Şubat 2023</w:t>
            </w:r>
          </w:p>
        </w:tc>
        <w:tc>
          <w:tcPr>
            <w:tcW w:w="2693" w:type="dxa"/>
            <w:shd w:val="clear" w:color="auto" w:fill="auto"/>
          </w:tcPr>
          <w:p w:rsidR="00D20A84" w:rsidRPr="00D20A84" w:rsidRDefault="00D20A84" w:rsidP="00C63D46">
            <w:pPr>
              <w:rPr>
                <w:rFonts w:ascii="Cambria" w:hAnsi="Cambria"/>
              </w:rPr>
            </w:pPr>
            <w:r w:rsidRPr="00D20A84">
              <w:rPr>
                <w:rFonts w:ascii="Cambria" w:hAnsi="Cambria" w:cstheme="minorHAnsi"/>
              </w:rPr>
              <w:t>Seminer</w:t>
            </w:r>
          </w:p>
        </w:tc>
        <w:tc>
          <w:tcPr>
            <w:tcW w:w="2913" w:type="dxa"/>
            <w:shd w:val="clear" w:color="auto" w:fill="auto"/>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Kimlikli Bebekler Eğitim Çalıştayı</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t>BEUAM</w:t>
            </w:r>
          </w:p>
        </w:tc>
      </w:tr>
      <w:tr w:rsidR="00D20A84" w:rsidRPr="00D20A84" w:rsidTr="00D20A84">
        <w:trPr>
          <w:trHeight w:val="411"/>
        </w:trPr>
        <w:tc>
          <w:tcPr>
            <w:tcW w:w="2127" w:type="dxa"/>
            <w:shd w:val="clear" w:color="auto" w:fill="auto"/>
          </w:tcPr>
          <w:p w:rsidR="00D20A84" w:rsidRPr="00D20A84" w:rsidRDefault="00D20A84" w:rsidP="00C63D46">
            <w:pPr>
              <w:jc w:val="both"/>
              <w:rPr>
                <w:rFonts w:ascii="Cambria" w:hAnsi="Cambria" w:cstheme="minorHAnsi"/>
              </w:rPr>
            </w:pPr>
            <w:r w:rsidRPr="00D20A84">
              <w:rPr>
                <w:rFonts w:ascii="Cambria" w:hAnsi="Cambria" w:cstheme="minorHAnsi"/>
              </w:rPr>
              <w:t>30 Mayıs 2023</w:t>
            </w:r>
          </w:p>
        </w:tc>
        <w:tc>
          <w:tcPr>
            <w:tcW w:w="2693" w:type="dxa"/>
            <w:shd w:val="clear" w:color="auto" w:fill="auto"/>
          </w:tcPr>
          <w:p w:rsidR="00D20A84" w:rsidRPr="00D20A84" w:rsidRDefault="00D20A84" w:rsidP="00C63D46">
            <w:pPr>
              <w:rPr>
                <w:rFonts w:ascii="Cambria" w:hAnsi="Cambria"/>
              </w:rPr>
            </w:pPr>
            <w:r w:rsidRPr="00D20A84">
              <w:rPr>
                <w:rFonts w:ascii="Cambria" w:hAnsi="Cambria" w:cstheme="minorHAnsi"/>
              </w:rPr>
              <w:t>Seminer</w:t>
            </w:r>
          </w:p>
        </w:tc>
        <w:tc>
          <w:tcPr>
            <w:tcW w:w="2913" w:type="dxa"/>
            <w:shd w:val="clear" w:color="auto" w:fill="auto"/>
          </w:tcPr>
          <w:p w:rsidR="00D20A84" w:rsidRPr="00D20A84" w:rsidRDefault="00D20A84" w:rsidP="00C63D46">
            <w:pPr>
              <w:rPr>
                <w:rFonts w:ascii="Cambria" w:hAnsi="Cambria" w:cstheme="minorHAnsi"/>
                <w:bCs/>
                <w:color w:val="000000"/>
              </w:rPr>
            </w:pPr>
            <w:r w:rsidRPr="00D20A84">
              <w:rPr>
                <w:rFonts w:ascii="Cambria" w:hAnsi="Cambria" w:cstheme="minorHAnsi"/>
                <w:bCs/>
                <w:color w:val="000000"/>
              </w:rPr>
              <w:t>"Yaşam İçin Sanat" başlıklı çevirimiçi atölye</w:t>
            </w:r>
          </w:p>
        </w:tc>
        <w:tc>
          <w:tcPr>
            <w:tcW w:w="1481" w:type="dxa"/>
            <w:shd w:val="clear" w:color="auto" w:fill="auto"/>
          </w:tcPr>
          <w:p w:rsidR="00D20A84" w:rsidRPr="00D20A84" w:rsidRDefault="00D20A84" w:rsidP="00C63D46">
            <w:pPr>
              <w:rPr>
                <w:rFonts w:ascii="Cambria" w:hAnsi="Cambria"/>
              </w:rPr>
            </w:pPr>
            <w:r w:rsidRPr="00D20A84">
              <w:rPr>
                <w:rFonts w:ascii="Cambria" w:hAnsi="Cambria" w:cstheme="minorHAnsi"/>
              </w:rPr>
              <w:t>BEUAM</w:t>
            </w:r>
          </w:p>
        </w:tc>
      </w:tr>
    </w:tbl>
    <w:p w:rsidR="001C73C5" w:rsidRDefault="001C73C5"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20A84" w:rsidRDefault="00D20A8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20A84" w:rsidRDefault="00D20A8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20A84" w:rsidRDefault="00BE28E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BE28E4">
        <w:rPr>
          <w:rFonts w:ascii="Cambria" w:eastAsia="Calibri" w:hAnsi="Cambria" w:cs="Times New Roman"/>
          <w:b/>
          <w:color w:val="365F91" w:themeColor="accent1" w:themeShade="BF"/>
          <w:sz w:val="28"/>
          <w:szCs w:val="28"/>
          <w:lang w:eastAsia="tr-TR"/>
        </w:rPr>
        <w:t>VI</w:t>
      </w:r>
      <w:r>
        <w:rPr>
          <w:rFonts w:ascii="Cambria" w:eastAsia="Calibri" w:hAnsi="Cambria" w:cs="Times New Roman"/>
          <w:b/>
          <w:color w:val="365F91" w:themeColor="accent1" w:themeShade="BF"/>
          <w:sz w:val="28"/>
          <w:szCs w:val="28"/>
          <w:lang w:eastAsia="tr-TR"/>
        </w:rPr>
        <w:t>II</w:t>
      </w:r>
      <w:r w:rsidRPr="00BE28E4">
        <w:rPr>
          <w:rFonts w:ascii="Cambria" w:eastAsia="Calibri" w:hAnsi="Cambria" w:cs="Times New Roman"/>
          <w:b/>
          <w:color w:val="365F91" w:themeColor="accent1" w:themeShade="BF"/>
          <w:sz w:val="28"/>
          <w:szCs w:val="28"/>
          <w:lang w:eastAsia="tr-TR"/>
        </w:rPr>
        <w:t>-MERKEZ ÜYELERİNİN KATILDIKLARI BİLİMSEL TOPLANTILAR</w:t>
      </w:r>
    </w:p>
    <w:p w:rsidR="00D20A84" w:rsidRDefault="00D20A8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701"/>
        <w:gridCol w:w="3763"/>
        <w:gridCol w:w="1623"/>
      </w:tblGrid>
      <w:tr w:rsidR="00BE28E4" w:rsidRPr="00BE28E4" w:rsidTr="00BE28E4">
        <w:trPr>
          <w:trHeight w:val="694"/>
        </w:trPr>
        <w:tc>
          <w:tcPr>
            <w:tcW w:w="2122" w:type="dxa"/>
            <w:shd w:val="clear" w:color="auto" w:fill="auto"/>
            <w:vAlign w:val="center"/>
          </w:tcPr>
          <w:p w:rsidR="00BE28E4" w:rsidRPr="00BE28E4" w:rsidRDefault="00BE28E4" w:rsidP="00C63D46">
            <w:pPr>
              <w:jc w:val="center"/>
              <w:rPr>
                <w:rFonts w:ascii="Cambria" w:hAnsi="Cambria"/>
                <w:b/>
                <w:bCs/>
                <w:lang w:val="en-US"/>
              </w:rPr>
            </w:pPr>
            <w:r w:rsidRPr="00BE28E4">
              <w:rPr>
                <w:rFonts w:ascii="Cambria" w:hAnsi="Cambria"/>
                <w:b/>
                <w:bCs/>
                <w:lang w:val="en-US"/>
              </w:rPr>
              <w:t>Faaliyetin Tarihi (leri)</w:t>
            </w:r>
          </w:p>
        </w:tc>
        <w:tc>
          <w:tcPr>
            <w:tcW w:w="1701" w:type="dxa"/>
            <w:shd w:val="clear" w:color="auto" w:fill="auto"/>
            <w:vAlign w:val="center"/>
          </w:tcPr>
          <w:p w:rsidR="00BE28E4" w:rsidRPr="00BE28E4" w:rsidRDefault="00BE28E4" w:rsidP="00C63D46">
            <w:pPr>
              <w:jc w:val="center"/>
              <w:rPr>
                <w:rFonts w:ascii="Cambria" w:hAnsi="Cambria"/>
                <w:b/>
                <w:bCs/>
                <w:lang w:val="en-US"/>
              </w:rPr>
            </w:pPr>
            <w:r w:rsidRPr="00BE28E4">
              <w:rPr>
                <w:rFonts w:ascii="Cambria" w:hAnsi="Cambria"/>
                <w:b/>
                <w:bCs/>
                <w:lang w:val="en-US"/>
              </w:rPr>
              <w:t>Faaliyetin Türü</w:t>
            </w:r>
          </w:p>
        </w:tc>
        <w:tc>
          <w:tcPr>
            <w:tcW w:w="3763" w:type="dxa"/>
            <w:shd w:val="clear" w:color="auto" w:fill="auto"/>
            <w:vAlign w:val="center"/>
          </w:tcPr>
          <w:p w:rsidR="00BE28E4" w:rsidRPr="00BE28E4" w:rsidRDefault="00BE28E4" w:rsidP="00C63D46">
            <w:pPr>
              <w:jc w:val="center"/>
              <w:rPr>
                <w:rFonts w:ascii="Cambria" w:hAnsi="Cambria"/>
                <w:b/>
                <w:bCs/>
                <w:lang w:val="en-US"/>
              </w:rPr>
            </w:pPr>
            <w:r w:rsidRPr="00BE28E4">
              <w:rPr>
                <w:rFonts w:ascii="Cambria" w:hAnsi="Cambria"/>
                <w:b/>
                <w:bCs/>
                <w:lang w:val="en-US"/>
              </w:rPr>
              <w:t>Faliyetin Adı</w:t>
            </w:r>
          </w:p>
        </w:tc>
        <w:tc>
          <w:tcPr>
            <w:tcW w:w="1623" w:type="dxa"/>
            <w:shd w:val="clear" w:color="auto" w:fill="auto"/>
            <w:vAlign w:val="center"/>
          </w:tcPr>
          <w:p w:rsidR="00BE28E4" w:rsidRPr="00BE28E4" w:rsidRDefault="00BE28E4" w:rsidP="00C63D46">
            <w:pPr>
              <w:jc w:val="center"/>
              <w:rPr>
                <w:rFonts w:ascii="Cambria" w:hAnsi="Cambria"/>
                <w:b/>
                <w:bCs/>
                <w:lang w:val="en-US"/>
              </w:rPr>
            </w:pPr>
            <w:r w:rsidRPr="00BE28E4">
              <w:rPr>
                <w:rFonts w:ascii="Cambria" w:hAnsi="Cambria"/>
                <w:b/>
                <w:bCs/>
                <w:lang w:val="en-US"/>
              </w:rPr>
              <w:t>Faaliyeti Yapan Birimin Adı</w:t>
            </w:r>
          </w:p>
        </w:tc>
      </w:tr>
      <w:tr w:rsidR="00BE28E4" w:rsidRPr="00BE28E4" w:rsidTr="00BE28E4">
        <w:trPr>
          <w:trHeight w:val="411"/>
        </w:trPr>
        <w:tc>
          <w:tcPr>
            <w:tcW w:w="2122" w:type="dxa"/>
            <w:shd w:val="clear" w:color="auto" w:fill="auto"/>
          </w:tcPr>
          <w:p w:rsidR="00BE28E4" w:rsidRPr="00BE28E4" w:rsidRDefault="00BE28E4" w:rsidP="00C63D46">
            <w:pPr>
              <w:jc w:val="both"/>
              <w:rPr>
                <w:rFonts w:ascii="Cambria" w:hAnsi="Cambria"/>
              </w:rPr>
            </w:pPr>
            <w:r w:rsidRPr="00BE28E4">
              <w:rPr>
                <w:rFonts w:ascii="Cambria" w:hAnsi="Cambria"/>
              </w:rPr>
              <w:t>16 Nisan 2023</w:t>
            </w:r>
          </w:p>
        </w:tc>
        <w:tc>
          <w:tcPr>
            <w:tcW w:w="1701" w:type="dxa"/>
            <w:shd w:val="clear" w:color="auto" w:fill="auto"/>
          </w:tcPr>
          <w:p w:rsidR="00BE28E4" w:rsidRPr="00BE28E4" w:rsidRDefault="00BE28E4" w:rsidP="00C63D46">
            <w:pPr>
              <w:jc w:val="both"/>
              <w:rPr>
                <w:rFonts w:ascii="Cambria" w:hAnsi="Cambria"/>
              </w:rPr>
            </w:pPr>
            <w:r w:rsidRPr="00BE28E4">
              <w:rPr>
                <w:rFonts w:ascii="Cambria" w:hAnsi="Cambria"/>
              </w:rPr>
              <w:t>Sempozyum</w:t>
            </w:r>
          </w:p>
        </w:tc>
        <w:tc>
          <w:tcPr>
            <w:tcW w:w="3763" w:type="dxa"/>
            <w:shd w:val="clear" w:color="auto" w:fill="auto"/>
          </w:tcPr>
          <w:p w:rsidR="00BE28E4" w:rsidRPr="00BE28E4" w:rsidRDefault="00BE28E4" w:rsidP="00BE28E4">
            <w:pPr>
              <w:rPr>
                <w:rFonts w:ascii="Cambria" w:hAnsi="Cambria" w:cstheme="minorHAnsi"/>
                <w:lang w:val="en-US"/>
              </w:rPr>
            </w:pPr>
            <w:r w:rsidRPr="00BE28E4">
              <w:rPr>
                <w:rFonts w:ascii="Cambria" w:hAnsi="Cambria" w:cstheme="minorHAnsi"/>
                <w:lang w:val="en-US"/>
              </w:rPr>
              <w:t>4. Uluslararası Alternative Eğitim Sempozyumu: Onarıcı Eğitim</w:t>
            </w:r>
          </w:p>
          <w:p w:rsidR="00BE28E4" w:rsidRPr="00BE28E4" w:rsidRDefault="00BE28E4" w:rsidP="00BE28E4">
            <w:pPr>
              <w:rPr>
                <w:rFonts w:ascii="Cambria" w:hAnsi="Cambria"/>
              </w:rPr>
            </w:pPr>
            <w:r w:rsidRPr="00BE28E4">
              <w:rPr>
                <w:rFonts w:ascii="Cambria" w:hAnsi="Cambria" w:cstheme="minorHAnsi"/>
                <w:lang w:val="en-US"/>
              </w:rPr>
              <w:t>Travma Temelli Sosyal ve Duygusal Öğrenme</w:t>
            </w:r>
          </w:p>
        </w:tc>
        <w:tc>
          <w:tcPr>
            <w:tcW w:w="1623" w:type="dxa"/>
            <w:shd w:val="clear" w:color="auto" w:fill="auto"/>
          </w:tcPr>
          <w:p w:rsidR="00BE28E4" w:rsidRPr="00BE28E4" w:rsidRDefault="00BE28E4" w:rsidP="00C63D46">
            <w:pPr>
              <w:jc w:val="both"/>
              <w:rPr>
                <w:rFonts w:ascii="Cambria" w:hAnsi="Cambria"/>
              </w:rPr>
            </w:pPr>
          </w:p>
        </w:tc>
      </w:tr>
    </w:tbl>
    <w:p w:rsidR="00D20A84" w:rsidRDefault="00D20A8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20A84" w:rsidRDefault="00D20A84" w:rsidP="001A7FC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060E6C" w:rsidRPr="00060E6C" w:rsidRDefault="00060E6C" w:rsidP="00060E6C">
      <w:pPr>
        <w:pStyle w:val="ListeParagraf"/>
        <w:spacing w:after="0" w:line="300" w:lineRule="exact"/>
        <w:rPr>
          <w:rFonts w:asciiTheme="majorHAnsi" w:hAnsiTheme="majorHAnsi"/>
          <w:lang w:eastAsia="ko-KR"/>
        </w:rPr>
      </w:pPr>
    </w:p>
    <w:p w:rsidR="006B3989" w:rsidRDefault="008979DE" w:rsidP="00CA1F1D">
      <w:pPr>
        <w:spacing w:after="0" w:line="28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b/>
          <w:color w:val="365F91" w:themeColor="accent1" w:themeShade="BF"/>
          <w:sz w:val="28"/>
          <w:szCs w:val="28"/>
          <w:lang w:val="de-DE"/>
        </w:rPr>
        <w:t>IX</w:t>
      </w:r>
      <w:r w:rsidR="006B3989">
        <w:rPr>
          <w:rFonts w:asciiTheme="majorHAnsi" w:eastAsia="Calibri" w:hAnsiTheme="majorHAnsi" w:cs="InterstateLight"/>
          <w:b/>
          <w:color w:val="365F91" w:themeColor="accent1" w:themeShade="BF"/>
          <w:sz w:val="28"/>
          <w:szCs w:val="28"/>
          <w:lang w:val="de-DE"/>
        </w:rPr>
        <w:t>-</w:t>
      </w:r>
      <w:r w:rsidR="006B3989" w:rsidRPr="006B3989">
        <w:rPr>
          <w:rFonts w:ascii="Cambria" w:eastAsia="Calibri" w:hAnsi="Cambria" w:cs="Times New Roman"/>
          <w:b/>
          <w:color w:val="365F91" w:themeColor="accent1" w:themeShade="BF"/>
          <w:sz w:val="28"/>
          <w:szCs w:val="28"/>
          <w:lang w:eastAsia="tr-TR"/>
        </w:rPr>
        <w:t>MERKEZ’İN 202</w:t>
      </w:r>
      <w:r w:rsidR="005C2120">
        <w:rPr>
          <w:rFonts w:ascii="Cambria" w:eastAsia="Calibri" w:hAnsi="Cambria" w:cs="Times New Roman"/>
          <w:b/>
          <w:color w:val="365F91" w:themeColor="accent1" w:themeShade="BF"/>
          <w:sz w:val="28"/>
          <w:szCs w:val="28"/>
          <w:lang w:eastAsia="tr-TR"/>
        </w:rPr>
        <w:t>4</w:t>
      </w:r>
      <w:r w:rsidR="006B3989" w:rsidRPr="006B3989">
        <w:rPr>
          <w:rFonts w:ascii="Cambria" w:eastAsia="Calibri" w:hAnsi="Cambria" w:cs="Times New Roman"/>
          <w:b/>
          <w:color w:val="365F91" w:themeColor="accent1" w:themeShade="BF"/>
          <w:sz w:val="28"/>
          <w:szCs w:val="28"/>
          <w:lang w:eastAsia="tr-TR"/>
        </w:rPr>
        <w:t xml:space="preserve"> YILI İÇİN YILLIK ÇALIŞMA PROGRAMI</w:t>
      </w:r>
    </w:p>
    <w:p w:rsidR="003F2DC1" w:rsidRPr="006B3989" w:rsidRDefault="003F2DC1" w:rsidP="00CA1F1D">
      <w:pPr>
        <w:spacing w:after="0" w:line="280" w:lineRule="exact"/>
        <w:rPr>
          <w:rFonts w:ascii="Cambria" w:eastAsia="Calibri" w:hAnsi="Cambria" w:cs="Times New Roman"/>
          <w:b/>
          <w:color w:val="365F91" w:themeColor="accent1" w:themeShade="BF"/>
          <w:sz w:val="28"/>
          <w:szCs w:val="28"/>
          <w:lang w:eastAsia="tr-TR"/>
        </w:rPr>
      </w:pPr>
    </w:p>
    <w:p w:rsidR="006B3989" w:rsidRDefault="006B3989" w:rsidP="00317A85">
      <w:pPr>
        <w:tabs>
          <w:tab w:val="left" w:pos="2520"/>
          <w:tab w:val="left" w:pos="5400"/>
        </w:tabs>
        <w:spacing w:after="120" w:line="240" w:lineRule="exact"/>
        <w:rPr>
          <w:rFonts w:asciiTheme="majorHAnsi" w:hAnsiTheme="majorHAnsi"/>
          <w:b/>
          <w:lang w:eastAsia="ko-KR"/>
        </w:rPr>
      </w:pPr>
      <w:r w:rsidRPr="006B3989">
        <w:rPr>
          <w:rFonts w:asciiTheme="majorHAnsi" w:hAnsiTheme="majorHAnsi"/>
          <w:b/>
          <w:lang w:eastAsia="ko-KR"/>
        </w:rPr>
        <w:t>Performans Değerlendirme Kriterleri</w:t>
      </w:r>
    </w:p>
    <w:p w:rsidR="00443A46" w:rsidRDefault="00443A46" w:rsidP="00317A85">
      <w:pPr>
        <w:tabs>
          <w:tab w:val="left" w:pos="2520"/>
          <w:tab w:val="left" w:pos="5400"/>
        </w:tabs>
        <w:spacing w:after="120" w:line="240" w:lineRule="exact"/>
        <w:rPr>
          <w:rFonts w:asciiTheme="majorHAnsi" w:hAnsiTheme="majorHAnsi"/>
          <w:b/>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gridCol w:w="3431"/>
      </w:tblGrid>
      <w:tr w:rsidR="00443A46" w:rsidRPr="00443A46" w:rsidTr="00C63D46">
        <w:trPr>
          <w:trHeight w:val="567"/>
        </w:trPr>
        <w:tc>
          <w:tcPr>
            <w:tcW w:w="3510" w:type="dxa"/>
            <w:vAlign w:val="center"/>
          </w:tcPr>
          <w:p w:rsidR="00443A46" w:rsidRPr="00443A46" w:rsidRDefault="00443A46" w:rsidP="00C63D46">
            <w:pPr>
              <w:tabs>
                <w:tab w:val="left" w:pos="2520"/>
                <w:tab w:val="left" w:pos="5400"/>
              </w:tabs>
              <w:spacing w:line="240" w:lineRule="exact"/>
              <w:rPr>
                <w:rFonts w:ascii="Cambria" w:hAnsi="Cambria" w:cstheme="minorHAnsi"/>
                <w:b/>
              </w:rPr>
            </w:pPr>
            <w:r w:rsidRPr="00443A46">
              <w:rPr>
                <w:rFonts w:ascii="Cambria" w:hAnsi="Cambria" w:cstheme="minorHAnsi"/>
                <w:b/>
              </w:rPr>
              <w:t>Kriterler</w:t>
            </w:r>
          </w:p>
        </w:tc>
        <w:tc>
          <w:tcPr>
            <w:tcW w:w="1735" w:type="dxa"/>
            <w:vAlign w:val="center"/>
          </w:tcPr>
          <w:p w:rsidR="00443A46" w:rsidRPr="00443A46" w:rsidRDefault="00443A46" w:rsidP="00C63D46">
            <w:pPr>
              <w:tabs>
                <w:tab w:val="left" w:pos="2520"/>
                <w:tab w:val="left" w:pos="5400"/>
              </w:tabs>
              <w:spacing w:line="240" w:lineRule="exact"/>
              <w:rPr>
                <w:rFonts w:ascii="Cambria" w:hAnsi="Cambria" w:cstheme="minorHAnsi"/>
                <w:b/>
              </w:rPr>
            </w:pPr>
            <w:r w:rsidRPr="00443A46">
              <w:rPr>
                <w:rFonts w:ascii="Cambria" w:hAnsi="Cambria" w:cstheme="minorHAnsi"/>
                <w:b/>
              </w:rPr>
              <w:t>Sayısal Hedef</w:t>
            </w:r>
          </w:p>
        </w:tc>
        <w:tc>
          <w:tcPr>
            <w:tcW w:w="3431" w:type="dxa"/>
          </w:tcPr>
          <w:p w:rsidR="00443A46" w:rsidRPr="00443A46" w:rsidRDefault="00443A46" w:rsidP="00443A46">
            <w:pPr>
              <w:tabs>
                <w:tab w:val="left" w:pos="2520"/>
                <w:tab w:val="left" w:pos="5400"/>
              </w:tabs>
              <w:spacing w:line="240" w:lineRule="exact"/>
              <w:rPr>
                <w:rFonts w:ascii="Cambria" w:hAnsi="Cambria" w:cstheme="minorHAnsi"/>
                <w:b/>
              </w:rPr>
            </w:pPr>
            <w:r w:rsidRPr="00443A46">
              <w:rPr>
                <w:rFonts w:ascii="Cambria" w:hAnsi="Cambria" w:cstheme="minorHAnsi"/>
                <w:b/>
              </w:rPr>
              <w:t>Ulaşılan hedefler</w:t>
            </w:r>
          </w:p>
        </w:tc>
      </w:tr>
      <w:tr w:rsidR="00443A46" w:rsidRPr="00443A46" w:rsidTr="00C63D46">
        <w:trPr>
          <w:trHeight w:val="283"/>
        </w:trPr>
        <w:tc>
          <w:tcPr>
            <w:tcW w:w="3510"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 xml:space="preserve">1. Eğitim: Örgün ve yaygın eğitimde sosyal ve duygusal becerilerin gelişimi konusunda öğretmen eğitimleri vermek </w:t>
            </w:r>
          </w:p>
        </w:tc>
        <w:tc>
          <w:tcPr>
            <w:tcW w:w="1735"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(yılda 3 eğitim)</w:t>
            </w:r>
          </w:p>
        </w:tc>
        <w:tc>
          <w:tcPr>
            <w:tcW w:w="3431"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Gerçekleşti</w:t>
            </w:r>
          </w:p>
        </w:tc>
      </w:tr>
      <w:tr w:rsidR="00443A46" w:rsidRPr="00443A46" w:rsidTr="005C2120">
        <w:trPr>
          <w:trHeight w:val="980"/>
        </w:trPr>
        <w:tc>
          <w:tcPr>
            <w:tcW w:w="3510"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 xml:space="preserve">7. Ders açma </w:t>
            </w:r>
          </w:p>
        </w:tc>
        <w:tc>
          <w:tcPr>
            <w:tcW w:w="1735"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(yılda 1 tane)</w:t>
            </w:r>
          </w:p>
        </w:tc>
        <w:tc>
          <w:tcPr>
            <w:tcW w:w="3431" w:type="dxa"/>
          </w:tcPr>
          <w:p w:rsidR="00443A46" w:rsidRPr="00443A46" w:rsidRDefault="00443A46" w:rsidP="00C63D46">
            <w:pPr>
              <w:tabs>
                <w:tab w:val="left" w:pos="2520"/>
                <w:tab w:val="left" w:pos="5400"/>
              </w:tabs>
              <w:spacing w:line="240" w:lineRule="exact"/>
              <w:rPr>
                <w:rFonts w:ascii="Cambria" w:hAnsi="Cambria" w:cstheme="minorHAnsi"/>
              </w:rPr>
            </w:pPr>
            <w:r w:rsidRPr="00443A46">
              <w:rPr>
                <w:rFonts w:ascii="Cambria" w:hAnsi="Cambria" w:cstheme="minorHAnsi"/>
              </w:rPr>
              <w:t>PRED 58A Socio-Emotional Learning in Childhood-Mine Göl-Güven</w:t>
            </w:r>
          </w:p>
          <w:p w:rsidR="00443A46" w:rsidRPr="00443A46" w:rsidRDefault="00443A46" w:rsidP="00C63D46">
            <w:pPr>
              <w:tabs>
                <w:tab w:val="left" w:pos="2520"/>
                <w:tab w:val="left" w:pos="5400"/>
              </w:tabs>
              <w:spacing w:line="240" w:lineRule="exact"/>
              <w:rPr>
                <w:rFonts w:ascii="Cambria" w:hAnsi="Cambria" w:cstheme="minorHAnsi"/>
              </w:rPr>
            </w:pPr>
            <w:bookmarkStart w:id="0" w:name="_GoBack"/>
            <w:bookmarkEnd w:id="0"/>
          </w:p>
        </w:tc>
      </w:tr>
    </w:tbl>
    <w:p w:rsidR="00862B6E" w:rsidRPr="00317A85" w:rsidRDefault="00862B6E" w:rsidP="00317A85">
      <w:pPr>
        <w:tabs>
          <w:tab w:val="left" w:pos="2520"/>
          <w:tab w:val="left" w:pos="5400"/>
        </w:tabs>
        <w:spacing w:after="120" w:line="240" w:lineRule="exact"/>
        <w:rPr>
          <w:rFonts w:ascii="Trebuchet MS" w:hAnsi="Trebuchet MS"/>
          <w:b/>
          <w:sz w:val="20"/>
          <w:szCs w:val="20"/>
        </w:rPr>
      </w:pPr>
    </w:p>
    <w:p w:rsidR="00862B6E" w:rsidRDefault="00862B6E" w:rsidP="00786FE0">
      <w:pPr>
        <w:spacing w:after="0" w:line="300" w:lineRule="exact"/>
        <w:rPr>
          <w:rFonts w:ascii="Cambria" w:eastAsia="Calibri" w:hAnsi="Cambria" w:cs="Times New Roman"/>
          <w:b/>
          <w:color w:val="365F91" w:themeColor="accent1" w:themeShade="BF"/>
          <w:sz w:val="28"/>
          <w:szCs w:val="28"/>
          <w:lang w:eastAsia="tr-TR"/>
        </w:rPr>
      </w:pPr>
    </w:p>
    <w:p w:rsidR="00786FE0" w:rsidRPr="00786FE0" w:rsidRDefault="00A3567A" w:rsidP="00786FE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6B3989" w:rsidRPr="00A3567A">
        <w:rPr>
          <w:rFonts w:ascii="Cambria" w:eastAsia="Calibri" w:hAnsi="Cambria" w:cs="Times New Roman"/>
          <w:b/>
          <w:color w:val="365F91" w:themeColor="accent1" w:themeShade="BF"/>
          <w:sz w:val="28"/>
          <w:szCs w:val="28"/>
          <w:lang w:eastAsia="tr-TR"/>
        </w:rPr>
        <w:t>ÖZDEĞERLENDİRME</w:t>
      </w:r>
    </w:p>
    <w:p w:rsidR="00A41E62" w:rsidRPr="00A41E62" w:rsidRDefault="00A41E62" w:rsidP="0054668D">
      <w:pPr>
        <w:pStyle w:val="AralkYok"/>
        <w:numPr>
          <w:ilvl w:val="0"/>
          <w:numId w:val="21"/>
        </w:numPr>
        <w:tabs>
          <w:tab w:val="left" w:pos="1560"/>
          <w:tab w:val="left" w:pos="1701"/>
        </w:tabs>
        <w:spacing w:line="400" w:lineRule="exact"/>
        <w:ind w:left="709" w:hanging="283"/>
        <w:jc w:val="both"/>
        <w:rPr>
          <w:rFonts w:ascii="Cambria" w:hAnsi="Cambria"/>
        </w:rPr>
      </w:pPr>
      <w:r w:rsidRPr="00A41E62">
        <w:rPr>
          <w:rFonts w:ascii="Cambria" w:hAnsi="Cambria"/>
        </w:rPr>
        <w:t xml:space="preserve">Genel yol gösterici başlıklarınız (rubrics) var mı? </w:t>
      </w:r>
      <w:r w:rsidRPr="00A41E62">
        <w:rPr>
          <w:rFonts w:ascii="Cambria" w:hAnsi="Cambria"/>
          <w:b/>
        </w:rPr>
        <w:t>Kriterlerimiz var</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A41E62">
        <w:rPr>
          <w:rFonts w:ascii="Cambria" w:hAnsi="Cambria"/>
        </w:rPr>
        <w:t xml:space="preserve">Mevcut durumunuzdan bir adım öteye gitmek için neler yaptınız? </w:t>
      </w:r>
      <w:r w:rsidRPr="00A41E62">
        <w:rPr>
          <w:rFonts w:ascii="Cambria" w:hAnsi="Cambria"/>
          <w:b/>
        </w:rPr>
        <w:t>İşbirliğine açık bir merkeziz. Teklif edilen projelerde sorumluluk alıyoruz, üniversite içi ve dışı kurumlara işbirliği önerilerinde bulunuyoruz.</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A41E62">
        <w:rPr>
          <w:rFonts w:ascii="Cambria" w:hAnsi="Cambria"/>
        </w:rPr>
        <w:t xml:space="preserve">Hedeflerinizi gerçekleştirmek için hangi çalışmalarda bulundunuz? </w:t>
      </w:r>
      <w:r w:rsidRPr="00A41E62">
        <w:rPr>
          <w:rFonts w:ascii="Cambria" w:hAnsi="Cambria"/>
          <w:b/>
        </w:rPr>
        <w:t xml:space="preserve">Tüm çalışmalarımızı yukarıda detaylandırdık. </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A41E62">
        <w:rPr>
          <w:rFonts w:ascii="Cambria" w:hAnsi="Cambria"/>
        </w:rPr>
        <w:t xml:space="preserve">Hedefinizin ne kadarına ulaştınız? Ulaşamadıysanız eksikleriniz nelerdi gerekçeleri? 2022 yılı faaliyet raporumuzda </w:t>
      </w:r>
      <w:r w:rsidRPr="00A41E62">
        <w:rPr>
          <w:rFonts w:ascii="Cambria" w:hAnsi="Cambria"/>
          <w:b/>
        </w:rPr>
        <w:t xml:space="preserve">ders açmak istediğimizi belirtmişiz. Yüksek lisans ve lisans dersleri (PRED) açtık. </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A41E62">
        <w:rPr>
          <w:rFonts w:ascii="Cambria" w:hAnsi="Cambria"/>
        </w:rPr>
        <w:t>Hedef üstü çalışmanız oldu mu</w:t>
      </w:r>
      <w:proofErr w:type="gramStart"/>
      <w:r w:rsidRPr="00A41E62">
        <w:rPr>
          <w:rFonts w:ascii="Cambria" w:hAnsi="Cambria"/>
        </w:rPr>
        <w:t>?,</w:t>
      </w:r>
      <w:proofErr w:type="gramEnd"/>
      <w:r w:rsidRPr="00A41E62">
        <w:rPr>
          <w:rFonts w:ascii="Cambria" w:hAnsi="Cambria"/>
        </w:rPr>
        <w:t xml:space="preserve"> bunu nasıl bir çalışma sayesinde başardınız? 2022 yılı faaliyet raporunda </w:t>
      </w:r>
      <w:r w:rsidRPr="00A41E62">
        <w:rPr>
          <w:rFonts w:ascii="Cambria" w:hAnsi="Cambria"/>
          <w:b/>
        </w:rPr>
        <w:t>proje yazımı için araştırma geliştirme odaklı çalışabilecek yetkin kişilere ihtiyacımız olduğunu belirtmiştik. Bu ihtiyacımız halen devam etmekte. Genelde eğitim ve seminerler veren bir merkeziz. Çalışmalarımızın bir kısmını proje ve araştırma üzerine yapmak istemekteyiz.</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rPr>
      </w:pPr>
      <w:r w:rsidRPr="00A41E62">
        <w:rPr>
          <w:rFonts w:ascii="Cambria" w:hAnsi="Cambria"/>
        </w:rPr>
        <w:t xml:space="preserve">Diğer Merkezler ile işbirliği yaptınız mı? </w:t>
      </w:r>
      <w:r w:rsidRPr="00A41E62">
        <w:rPr>
          <w:rFonts w:ascii="Cambria" w:hAnsi="Cambria"/>
          <w:b/>
        </w:rPr>
        <w:t xml:space="preserve">YÖRET, KODA, PAYDA gibi gruplarla yaptık. </w:t>
      </w:r>
    </w:p>
    <w:p w:rsidR="00A41E62" w:rsidRPr="00A41E62" w:rsidRDefault="00A41E62" w:rsidP="00A41E62">
      <w:pPr>
        <w:pStyle w:val="AralkYok"/>
        <w:numPr>
          <w:ilvl w:val="0"/>
          <w:numId w:val="21"/>
        </w:numPr>
        <w:tabs>
          <w:tab w:val="left" w:pos="1560"/>
          <w:tab w:val="left" w:pos="1701"/>
        </w:tabs>
        <w:spacing w:line="400" w:lineRule="exact"/>
        <w:ind w:left="709" w:hanging="283"/>
        <w:jc w:val="both"/>
        <w:rPr>
          <w:rFonts w:ascii="Cambria" w:hAnsi="Cambria"/>
        </w:rPr>
      </w:pPr>
      <w:r w:rsidRPr="00A41E62">
        <w:rPr>
          <w:rFonts w:ascii="Cambria" w:hAnsi="Cambria"/>
        </w:rPr>
        <w:t>202</w:t>
      </w:r>
      <w:r>
        <w:rPr>
          <w:rFonts w:ascii="Cambria" w:hAnsi="Cambria"/>
        </w:rPr>
        <w:t>4</w:t>
      </w:r>
      <w:r w:rsidRPr="00A41E62">
        <w:rPr>
          <w:rFonts w:ascii="Cambria" w:hAnsi="Cambria"/>
        </w:rPr>
        <w:t xml:space="preserve"> Yılı hedefleriniz nelerdir? </w:t>
      </w:r>
      <w:r w:rsidRPr="00A41E62">
        <w:rPr>
          <w:rFonts w:ascii="Cambria" w:hAnsi="Cambria"/>
          <w:b/>
        </w:rPr>
        <w:t xml:space="preserve">Proje yazımı, diğer merkezlerle işbirliğine devam etmek </w:t>
      </w:r>
      <w:r w:rsidRPr="00A41E62">
        <w:rPr>
          <w:rFonts w:ascii="Cambria" w:hAnsi="Cambria"/>
        </w:rPr>
        <w:t>hedeflerimiz arasındadır.</w:t>
      </w:r>
    </w:p>
    <w:p w:rsidR="00A41E62" w:rsidRPr="00A41E62" w:rsidRDefault="00A41E62" w:rsidP="00A41E62">
      <w:pPr>
        <w:pStyle w:val="AralkYok"/>
        <w:tabs>
          <w:tab w:val="left" w:pos="1560"/>
          <w:tab w:val="left" w:pos="1701"/>
        </w:tabs>
        <w:spacing w:line="400" w:lineRule="exact"/>
        <w:jc w:val="both"/>
        <w:rPr>
          <w:rFonts w:ascii="Cambria" w:hAnsi="Cambria"/>
        </w:rPr>
      </w:pPr>
    </w:p>
    <w:p w:rsidR="00A41E62" w:rsidRPr="00A41E62" w:rsidRDefault="00A41E62" w:rsidP="00A41E62">
      <w:pPr>
        <w:pStyle w:val="AralkYok"/>
        <w:tabs>
          <w:tab w:val="left" w:pos="1560"/>
          <w:tab w:val="left" w:pos="1701"/>
        </w:tabs>
        <w:spacing w:line="400" w:lineRule="exact"/>
        <w:jc w:val="both"/>
        <w:rPr>
          <w:rFonts w:ascii="Cambria" w:hAnsi="Cambria"/>
        </w:rPr>
      </w:pPr>
    </w:p>
    <w:p w:rsidR="00A41E62" w:rsidRPr="00A41E62" w:rsidRDefault="00A41E62" w:rsidP="00A41E62">
      <w:pPr>
        <w:rPr>
          <w:rFonts w:ascii="Cambria" w:hAnsi="Cambria"/>
        </w:rPr>
      </w:pPr>
    </w:p>
    <w:p w:rsidR="00E84285" w:rsidRPr="00A41E62" w:rsidRDefault="00E84285" w:rsidP="00CA1F1D">
      <w:pPr>
        <w:tabs>
          <w:tab w:val="left" w:pos="2835"/>
        </w:tabs>
        <w:spacing w:after="0" w:line="300" w:lineRule="exact"/>
        <w:contextualSpacing/>
        <w:rPr>
          <w:rFonts w:ascii="Cambria" w:hAnsi="Cambria"/>
          <w:lang w:eastAsia="ko-KR"/>
        </w:rPr>
      </w:pPr>
    </w:p>
    <w:sectPr w:rsidR="00E84285" w:rsidRPr="00A41E62"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E6" w:rsidRDefault="002127E6" w:rsidP="00D9381D">
      <w:pPr>
        <w:spacing w:after="0" w:line="240" w:lineRule="auto"/>
      </w:pPr>
      <w:r>
        <w:separator/>
      </w:r>
    </w:p>
  </w:endnote>
  <w:endnote w:type="continuationSeparator" w:id="0">
    <w:p w:rsidR="002127E6" w:rsidRDefault="002127E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E6" w:rsidRDefault="002127E6" w:rsidP="00D9381D">
      <w:pPr>
        <w:spacing w:after="0" w:line="240" w:lineRule="auto"/>
      </w:pPr>
      <w:r>
        <w:separator/>
      </w:r>
    </w:p>
  </w:footnote>
  <w:footnote w:type="continuationSeparator" w:id="0">
    <w:p w:rsidR="002127E6" w:rsidRDefault="002127E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D009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D0093" w:rsidRDefault="00DD009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Barış Eğitimi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DD0093" w:rsidRDefault="002D1C8C" w:rsidP="00D4299B">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237757">
                <w:rPr>
                  <w:b/>
                  <w:color w:val="808080" w:themeColor="background1" w:themeShade="80"/>
                  <w:sz w:val="24"/>
                  <w:szCs w:val="24"/>
                </w:rPr>
                <w:t>3</w:t>
              </w:r>
            </w:p>
          </w:tc>
        </w:sdtContent>
      </w:sdt>
    </w:tr>
  </w:tbl>
  <w:p w:rsidR="00DD0093" w:rsidRDefault="00DD0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E08B2"/>
    <w:multiLevelType w:val="hybridMultilevel"/>
    <w:tmpl w:val="8746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42670A3"/>
    <w:multiLevelType w:val="hybridMultilevel"/>
    <w:tmpl w:val="E5A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950691"/>
    <w:multiLevelType w:val="hybridMultilevel"/>
    <w:tmpl w:val="D50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9909AA"/>
    <w:multiLevelType w:val="hybridMultilevel"/>
    <w:tmpl w:val="E24285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B3996"/>
    <w:multiLevelType w:val="hybridMultilevel"/>
    <w:tmpl w:val="4B86EABE"/>
    <w:lvl w:ilvl="0" w:tplc="B95A2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7"/>
  </w:num>
  <w:num w:numId="4">
    <w:abstractNumId w:val="4"/>
  </w:num>
  <w:num w:numId="5">
    <w:abstractNumId w:val="24"/>
  </w:num>
  <w:num w:numId="6">
    <w:abstractNumId w:val="18"/>
  </w:num>
  <w:num w:numId="7">
    <w:abstractNumId w:val="15"/>
  </w:num>
  <w:num w:numId="8">
    <w:abstractNumId w:val="9"/>
  </w:num>
  <w:num w:numId="9">
    <w:abstractNumId w:val="23"/>
  </w:num>
  <w:num w:numId="10">
    <w:abstractNumId w:val="0"/>
  </w:num>
  <w:num w:numId="11">
    <w:abstractNumId w:val="20"/>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12"/>
  </w:num>
  <w:num w:numId="20">
    <w:abstractNumId w:val="10"/>
  </w:num>
  <w:num w:numId="21">
    <w:abstractNumId w:val="2"/>
  </w:num>
  <w:num w:numId="22">
    <w:abstractNumId w:val="21"/>
  </w:num>
  <w:num w:numId="23">
    <w:abstractNumId w:val="3"/>
  </w:num>
  <w:num w:numId="24">
    <w:abstractNumId w:val="8"/>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2C9"/>
    <w:rsid w:val="00021571"/>
    <w:rsid w:val="0002237C"/>
    <w:rsid w:val="00022DDB"/>
    <w:rsid w:val="00024B34"/>
    <w:rsid w:val="00025D3E"/>
    <w:rsid w:val="0002641F"/>
    <w:rsid w:val="0002747D"/>
    <w:rsid w:val="00027BEB"/>
    <w:rsid w:val="00027C2F"/>
    <w:rsid w:val="00031AFB"/>
    <w:rsid w:val="000326BF"/>
    <w:rsid w:val="00036691"/>
    <w:rsid w:val="000407CA"/>
    <w:rsid w:val="0004109B"/>
    <w:rsid w:val="00042CD7"/>
    <w:rsid w:val="00045483"/>
    <w:rsid w:val="000459E0"/>
    <w:rsid w:val="000472C8"/>
    <w:rsid w:val="00050B4B"/>
    <w:rsid w:val="00054259"/>
    <w:rsid w:val="00060E6C"/>
    <w:rsid w:val="00064866"/>
    <w:rsid w:val="00065AA6"/>
    <w:rsid w:val="000712B6"/>
    <w:rsid w:val="00071818"/>
    <w:rsid w:val="00074A37"/>
    <w:rsid w:val="00076588"/>
    <w:rsid w:val="00082670"/>
    <w:rsid w:val="000828D7"/>
    <w:rsid w:val="00082FA4"/>
    <w:rsid w:val="00083C64"/>
    <w:rsid w:val="00085BB0"/>
    <w:rsid w:val="00085EFA"/>
    <w:rsid w:val="00087D92"/>
    <w:rsid w:val="00092F3C"/>
    <w:rsid w:val="00095ED3"/>
    <w:rsid w:val="000A0AC9"/>
    <w:rsid w:val="000A12E6"/>
    <w:rsid w:val="000A16A1"/>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467"/>
    <w:rsid w:val="000F0592"/>
    <w:rsid w:val="00101A61"/>
    <w:rsid w:val="00103979"/>
    <w:rsid w:val="00103A39"/>
    <w:rsid w:val="00106F2C"/>
    <w:rsid w:val="0011383E"/>
    <w:rsid w:val="00120B63"/>
    <w:rsid w:val="00121071"/>
    <w:rsid w:val="001221D1"/>
    <w:rsid w:val="00122BDD"/>
    <w:rsid w:val="00122FFC"/>
    <w:rsid w:val="00124E27"/>
    <w:rsid w:val="00125B29"/>
    <w:rsid w:val="001262F6"/>
    <w:rsid w:val="00126DB4"/>
    <w:rsid w:val="0013058D"/>
    <w:rsid w:val="00133E65"/>
    <w:rsid w:val="00135B7F"/>
    <w:rsid w:val="00140178"/>
    <w:rsid w:val="00142901"/>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A7FCC"/>
    <w:rsid w:val="001B0FD7"/>
    <w:rsid w:val="001B3A74"/>
    <w:rsid w:val="001B56DB"/>
    <w:rsid w:val="001B64B8"/>
    <w:rsid w:val="001B7359"/>
    <w:rsid w:val="001B7F8B"/>
    <w:rsid w:val="001C13BE"/>
    <w:rsid w:val="001C2FA3"/>
    <w:rsid w:val="001C32B6"/>
    <w:rsid w:val="001C48E0"/>
    <w:rsid w:val="001C57B5"/>
    <w:rsid w:val="001C73C5"/>
    <w:rsid w:val="001C78E3"/>
    <w:rsid w:val="001D131C"/>
    <w:rsid w:val="001D5ACE"/>
    <w:rsid w:val="001D73AF"/>
    <w:rsid w:val="001E1D3A"/>
    <w:rsid w:val="001E5E22"/>
    <w:rsid w:val="001E72A8"/>
    <w:rsid w:val="001F1502"/>
    <w:rsid w:val="001F2460"/>
    <w:rsid w:val="001F5C3E"/>
    <w:rsid w:val="001F5D40"/>
    <w:rsid w:val="001F5EDE"/>
    <w:rsid w:val="001F611E"/>
    <w:rsid w:val="001F76A9"/>
    <w:rsid w:val="00202020"/>
    <w:rsid w:val="0020443C"/>
    <w:rsid w:val="00204DFD"/>
    <w:rsid w:val="00205733"/>
    <w:rsid w:val="002074ED"/>
    <w:rsid w:val="00210035"/>
    <w:rsid w:val="002127E6"/>
    <w:rsid w:val="00212934"/>
    <w:rsid w:val="00214BA5"/>
    <w:rsid w:val="0021572A"/>
    <w:rsid w:val="00215B16"/>
    <w:rsid w:val="00216612"/>
    <w:rsid w:val="002170F4"/>
    <w:rsid w:val="00217925"/>
    <w:rsid w:val="00220BAD"/>
    <w:rsid w:val="002219EC"/>
    <w:rsid w:val="002220A6"/>
    <w:rsid w:val="002233C3"/>
    <w:rsid w:val="0022708F"/>
    <w:rsid w:val="00231FDC"/>
    <w:rsid w:val="0023337A"/>
    <w:rsid w:val="00235FA1"/>
    <w:rsid w:val="00237757"/>
    <w:rsid w:val="0024069D"/>
    <w:rsid w:val="002430E9"/>
    <w:rsid w:val="00244093"/>
    <w:rsid w:val="00246E71"/>
    <w:rsid w:val="002471B2"/>
    <w:rsid w:val="00256B00"/>
    <w:rsid w:val="002631D1"/>
    <w:rsid w:val="00276123"/>
    <w:rsid w:val="002822B5"/>
    <w:rsid w:val="0028358E"/>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C8C"/>
    <w:rsid w:val="002D3212"/>
    <w:rsid w:val="002D5CCD"/>
    <w:rsid w:val="002D6349"/>
    <w:rsid w:val="002E006E"/>
    <w:rsid w:val="002E41DC"/>
    <w:rsid w:val="002F02E1"/>
    <w:rsid w:val="002F2D96"/>
    <w:rsid w:val="002F32EF"/>
    <w:rsid w:val="002F4AE7"/>
    <w:rsid w:val="002F5625"/>
    <w:rsid w:val="002F77DE"/>
    <w:rsid w:val="00300ECE"/>
    <w:rsid w:val="003025F9"/>
    <w:rsid w:val="003038EA"/>
    <w:rsid w:val="00303CC9"/>
    <w:rsid w:val="003049CC"/>
    <w:rsid w:val="0030701A"/>
    <w:rsid w:val="00317119"/>
    <w:rsid w:val="0031749C"/>
    <w:rsid w:val="00317A85"/>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1149"/>
    <w:rsid w:val="00363095"/>
    <w:rsid w:val="00363391"/>
    <w:rsid w:val="0036517C"/>
    <w:rsid w:val="00366A87"/>
    <w:rsid w:val="00376E85"/>
    <w:rsid w:val="00380136"/>
    <w:rsid w:val="00383CFC"/>
    <w:rsid w:val="00385B94"/>
    <w:rsid w:val="0038602B"/>
    <w:rsid w:val="00386C7C"/>
    <w:rsid w:val="00387378"/>
    <w:rsid w:val="0039136C"/>
    <w:rsid w:val="00391A1C"/>
    <w:rsid w:val="0039382A"/>
    <w:rsid w:val="00394B6C"/>
    <w:rsid w:val="003953D5"/>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2DC1"/>
    <w:rsid w:val="003F30FE"/>
    <w:rsid w:val="003F3BB1"/>
    <w:rsid w:val="003F472C"/>
    <w:rsid w:val="003F6307"/>
    <w:rsid w:val="003F6459"/>
    <w:rsid w:val="003F7A37"/>
    <w:rsid w:val="003F7B31"/>
    <w:rsid w:val="003F7D68"/>
    <w:rsid w:val="00400F7C"/>
    <w:rsid w:val="004027C2"/>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3279"/>
    <w:rsid w:val="00434236"/>
    <w:rsid w:val="00434A30"/>
    <w:rsid w:val="0043653D"/>
    <w:rsid w:val="004412FF"/>
    <w:rsid w:val="004413D6"/>
    <w:rsid w:val="00443A4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25EB"/>
    <w:rsid w:val="00480F5E"/>
    <w:rsid w:val="004811EB"/>
    <w:rsid w:val="00482A0E"/>
    <w:rsid w:val="00483410"/>
    <w:rsid w:val="004836CA"/>
    <w:rsid w:val="00483B58"/>
    <w:rsid w:val="00490AF5"/>
    <w:rsid w:val="00496543"/>
    <w:rsid w:val="00496B1B"/>
    <w:rsid w:val="004A1BC4"/>
    <w:rsid w:val="004A5711"/>
    <w:rsid w:val="004A7650"/>
    <w:rsid w:val="004B011A"/>
    <w:rsid w:val="004B1722"/>
    <w:rsid w:val="004B4BFD"/>
    <w:rsid w:val="004C21B1"/>
    <w:rsid w:val="004C6CE1"/>
    <w:rsid w:val="004D0A54"/>
    <w:rsid w:val="004D0C9D"/>
    <w:rsid w:val="004D311C"/>
    <w:rsid w:val="004D536E"/>
    <w:rsid w:val="004D6D07"/>
    <w:rsid w:val="004D7CC9"/>
    <w:rsid w:val="004E22D3"/>
    <w:rsid w:val="004E4D19"/>
    <w:rsid w:val="004E51AA"/>
    <w:rsid w:val="004E678D"/>
    <w:rsid w:val="004E7E6E"/>
    <w:rsid w:val="004F0FF2"/>
    <w:rsid w:val="004F242E"/>
    <w:rsid w:val="004F38FF"/>
    <w:rsid w:val="004F50A5"/>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0BF2"/>
    <w:rsid w:val="00531583"/>
    <w:rsid w:val="00532361"/>
    <w:rsid w:val="00532C11"/>
    <w:rsid w:val="00532D0E"/>
    <w:rsid w:val="00533D49"/>
    <w:rsid w:val="005370F2"/>
    <w:rsid w:val="00537E6D"/>
    <w:rsid w:val="00540127"/>
    <w:rsid w:val="00540D54"/>
    <w:rsid w:val="00542545"/>
    <w:rsid w:val="00545EDC"/>
    <w:rsid w:val="0054668D"/>
    <w:rsid w:val="00546DFE"/>
    <w:rsid w:val="0055030A"/>
    <w:rsid w:val="00553022"/>
    <w:rsid w:val="00553FAD"/>
    <w:rsid w:val="005559C4"/>
    <w:rsid w:val="00556994"/>
    <w:rsid w:val="00561B73"/>
    <w:rsid w:val="005631C0"/>
    <w:rsid w:val="00565AC6"/>
    <w:rsid w:val="00566276"/>
    <w:rsid w:val="0057119A"/>
    <w:rsid w:val="005714DF"/>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2FE"/>
    <w:rsid w:val="005B6F1E"/>
    <w:rsid w:val="005C0DC1"/>
    <w:rsid w:val="005C0F64"/>
    <w:rsid w:val="005C2120"/>
    <w:rsid w:val="005C2C11"/>
    <w:rsid w:val="005C6064"/>
    <w:rsid w:val="005D3BD8"/>
    <w:rsid w:val="005D46FD"/>
    <w:rsid w:val="005D5625"/>
    <w:rsid w:val="005D63EE"/>
    <w:rsid w:val="005D7C1F"/>
    <w:rsid w:val="005E1C5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55AB"/>
    <w:rsid w:val="006375F6"/>
    <w:rsid w:val="006467D3"/>
    <w:rsid w:val="00647144"/>
    <w:rsid w:val="00650006"/>
    <w:rsid w:val="00650BC6"/>
    <w:rsid w:val="00653E77"/>
    <w:rsid w:val="00654156"/>
    <w:rsid w:val="006544E4"/>
    <w:rsid w:val="00660C79"/>
    <w:rsid w:val="00662015"/>
    <w:rsid w:val="00662B2C"/>
    <w:rsid w:val="00662D02"/>
    <w:rsid w:val="0066508D"/>
    <w:rsid w:val="00671368"/>
    <w:rsid w:val="006716C4"/>
    <w:rsid w:val="00671F48"/>
    <w:rsid w:val="00673A62"/>
    <w:rsid w:val="00673FFC"/>
    <w:rsid w:val="00674DAD"/>
    <w:rsid w:val="00675786"/>
    <w:rsid w:val="006757EC"/>
    <w:rsid w:val="00677710"/>
    <w:rsid w:val="00677BDE"/>
    <w:rsid w:val="00682598"/>
    <w:rsid w:val="006922D8"/>
    <w:rsid w:val="006958ED"/>
    <w:rsid w:val="00696ABA"/>
    <w:rsid w:val="00696F88"/>
    <w:rsid w:val="00697D19"/>
    <w:rsid w:val="006A0237"/>
    <w:rsid w:val="006A08EB"/>
    <w:rsid w:val="006A0990"/>
    <w:rsid w:val="006A0BD8"/>
    <w:rsid w:val="006A1D7D"/>
    <w:rsid w:val="006A41B6"/>
    <w:rsid w:val="006A5899"/>
    <w:rsid w:val="006A5C66"/>
    <w:rsid w:val="006A7BBC"/>
    <w:rsid w:val="006B02E3"/>
    <w:rsid w:val="006B1AFE"/>
    <w:rsid w:val="006B3989"/>
    <w:rsid w:val="006B3C5C"/>
    <w:rsid w:val="006B582D"/>
    <w:rsid w:val="006B6E12"/>
    <w:rsid w:val="006C0AB6"/>
    <w:rsid w:val="006C0AF4"/>
    <w:rsid w:val="006C0D74"/>
    <w:rsid w:val="006C4A87"/>
    <w:rsid w:val="006C4AC3"/>
    <w:rsid w:val="006C6CAF"/>
    <w:rsid w:val="006D0DAC"/>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044E"/>
    <w:rsid w:val="006F413C"/>
    <w:rsid w:val="006F6C21"/>
    <w:rsid w:val="0070282C"/>
    <w:rsid w:val="00702C86"/>
    <w:rsid w:val="007069E9"/>
    <w:rsid w:val="007073B1"/>
    <w:rsid w:val="00707A39"/>
    <w:rsid w:val="00707BCC"/>
    <w:rsid w:val="00712AFE"/>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3A54"/>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6FE0"/>
    <w:rsid w:val="00787477"/>
    <w:rsid w:val="00791BDF"/>
    <w:rsid w:val="0079335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510"/>
    <w:rsid w:val="007B4FE3"/>
    <w:rsid w:val="007B5602"/>
    <w:rsid w:val="007B6312"/>
    <w:rsid w:val="007C1F9F"/>
    <w:rsid w:val="007C3C91"/>
    <w:rsid w:val="007C6CA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07C12"/>
    <w:rsid w:val="00810FF4"/>
    <w:rsid w:val="00812474"/>
    <w:rsid w:val="0081370A"/>
    <w:rsid w:val="008139BE"/>
    <w:rsid w:val="00814087"/>
    <w:rsid w:val="008165F3"/>
    <w:rsid w:val="0082142A"/>
    <w:rsid w:val="0082213A"/>
    <w:rsid w:val="0082269E"/>
    <w:rsid w:val="0082550D"/>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456"/>
    <w:rsid w:val="00861971"/>
    <w:rsid w:val="00862B6E"/>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979DE"/>
    <w:rsid w:val="008A0C9B"/>
    <w:rsid w:val="008A35B1"/>
    <w:rsid w:val="008A56EE"/>
    <w:rsid w:val="008A5CBC"/>
    <w:rsid w:val="008B0C37"/>
    <w:rsid w:val="008B3CBA"/>
    <w:rsid w:val="008B4627"/>
    <w:rsid w:val="008B4792"/>
    <w:rsid w:val="008B6926"/>
    <w:rsid w:val="008C54C0"/>
    <w:rsid w:val="008D1AA4"/>
    <w:rsid w:val="008D27DB"/>
    <w:rsid w:val="008D4BF7"/>
    <w:rsid w:val="008D7CD1"/>
    <w:rsid w:val="008E1574"/>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5AB0"/>
    <w:rsid w:val="00926D70"/>
    <w:rsid w:val="009279F1"/>
    <w:rsid w:val="00927F05"/>
    <w:rsid w:val="009330B2"/>
    <w:rsid w:val="009345B1"/>
    <w:rsid w:val="009364CE"/>
    <w:rsid w:val="00937950"/>
    <w:rsid w:val="00941339"/>
    <w:rsid w:val="0094199C"/>
    <w:rsid w:val="009425D3"/>
    <w:rsid w:val="00943824"/>
    <w:rsid w:val="00943911"/>
    <w:rsid w:val="00943F7D"/>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B8C"/>
    <w:rsid w:val="00976F03"/>
    <w:rsid w:val="00984730"/>
    <w:rsid w:val="009901F6"/>
    <w:rsid w:val="0099106C"/>
    <w:rsid w:val="00993F1B"/>
    <w:rsid w:val="0099567B"/>
    <w:rsid w:val="00996BF5"/>
    <w:rsid w:val="009972CD"/>
    <w:rsid w:val="009A0600"/>
    <w:rsid w:val="009A0CB2"/>
    <w:rsid w:val="009A1E7D"/>
    <w:rsid w:val="009A5D41"/>
    <w:rsid w:val="009A761C"/>
    <w:rsid w:val="009A7D9C"/>
    <w:rsid w:val="009B1564"/>
    <w:rsid w:val="009B3B7B"/>
    <w:rsid w:val="009B5000"/>
    <w:rsid w:val="009B5DCD"/>
    <w:rsid w:val="009C2F7C"/>
    <w:rsid w:val="009C3484"/>
    <w:rsid w:val="009C4580"/>
    <w:rsid w:val="009C4F22"/>
    <w:rsid w:val="009C593F"/>
    <w:rsid w:val="009C7204"/>
    <w:rsid w:val="009C77E7"/>
    <w:rsid w:val="009D0C0A"/>
    <w:rsid w:val="009D3E1D"/>
    <w:rsid w:val="009D454E"/>
    <w:rsid w:val="009D5795"/>
    <w:rsid w:val="009E0D4B"/>
    <w:rsid w:val="009E1D30"/>
    <w:rsid w:val="009E6CD2"/>
    <w:rsid w:val="009E70F8"/>
    <w:rsid w:val="009F0404"/>
    <w:rsid w:val="009F0753"/>
    <w:rsid w:val="009F2B61"/>
    <w:rsid w:val="009F2BF3"/>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67A"/>
    <w:rsid w:val="00A41D59"/>
    <w:rsid w:val="00A41E62"/>
    <w:rsid w:val="00A50C8A"/>
    <w:rsid w:val="00A50E9F"/>
    <w:rsid w:val="00A51C55"/>
    <w:rsid w:val="00A53E5B"/>
    <w:rsid w:val="00A612E0"/>
    <w:rsid w:val="00A67FC5"/>
    <w:rsid w:val="00A7092A"/>
    <w:rsid w:val="00A70C4E"/>
    <w:rsid w:val="00A72511"/>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0972"/>
    <w:rsid w:val="00B22F90"/>
    <w:rsid w:val="00B2730F"/>
    <w:rsid w:val="00B30B77"/>
    <w:rsid w:val="00B33C5F"/>
    <w:rsid w:val="00B33DC6"/>
    <w:rsid w:val="00B348A1"/>
    <w:rsid w:val="00B35761"/>
    <w:rsid w:val="00B36B17"/>
    <w:rsid w:val="00B37DE6"/>
    <w:rsid w:val="00B40770"/>
    <w:rsid w:val="00B40831"/>
    <w:rsid w:val="00B40913"/>
    <w:rsid w:val="00B4387F"/>
    <w:rsid w:val="00B45CA5"/>
    <w:rsid w:val="00B51053"/>
    <w:rsid w:val="00B51773"/>
    <w:rsid w:val="00B51A99"/>
    <w:rsid w:val="00B531BA"/>
    <w:rsid w:val="00B6422C"/>
    <w:rsid w:val="00B656CF"/>
    <w:rsid w:val="00B65E6C"/>
    <w:rsid w:val="00B66851"/>
    <w:rsid w:val="00B705AA"/>
    <w:rsid w:val="00B70CED"/>
    <w:rsid w:val="00B71E7D"/>
    <w:rsid w:val="00B726CA"/>
    <w:rsid w:val="00B72860"/>
    <w:rsid w:val="00B77F37"/>
    <w:rsid w:val="00B80008"/>
    <w:rsid w:val="00B811D3"/>
    <w:rsid w:val="00B82439"/>
    <w:rsid w:val="00B824E3"/>
    <w:rsid w:val="00B837B2"/>
    <w:rsid w:val="00B84476"/>
    <w:rsid w:val="00B85C15"/>
    <w:rsid w:val="00B86B0D"/>
    <w:rsid w:val="00B8703D"/>
    <w:rsid w:val="00B90134"/>
    <w:rsid w:val="00B9071A"/>
    <w:rsid w:val="00B91B25"/>
    <w:rsid w:val="00B9242C"/>
    <w:rsid w:val="00B94D11"/>
    <w:rsid w:val="00BA0995"/>
    <w:rsid w:val="00BA5583"/>
    <w:rsid w:val="00BA607E"/>
    <w:rsid w:val="00BA6BDD"/>
    <w:rsid w:val="00BB10B9"/>
    <w:rsid w:val="00BB2249"/>
    <w:rsid w:val="00BB32E6"/>
    <w:rsid w:val="00BB349F"/>
    <w:rsid w:val="00BB48FD"/>
    <w:rsid w:val="00BB4E31"/>
    <w:rsid w:val="00BC301B"/>
    <w:rsid w:val="00BC538D"/>
    <w:rsid w:val="00BC688E"/>
    <w:rsid w:val="00BD0C78"/>
    <w:rsid w:val="00BD1F94"/>
    <w:rsid w:val="00BD2428"/>
    <w:rsid w:val="00BD48B0"/>
    <w:rsid w:val="00BD4B92"/>
    <w:rsid w:val="00BE0D58"/>
    <w:rsid w:val="00BE1179"/>
    <w:rsid w:val="00BE1343"/>
    <w:rsid w:val="00BE28E4"/>
    <w:rsid w:val="00BF08B9"/>
    <w:rsid w:val="00BF5A17"/>
    <w:rsid w:val="00BF5AE2"/>
    <w:rsid w:val="00BF6896"/>
    <w:rsid w:val="00BF78E4"/>
    <w:rsid w:val="00BF7A64"/>
    <w:rsid w:val="00BF7DC0"/>
    <w:rsid w:val="00C05D83"/>
    <w:rsid w:val="00C071FC"/>
    <w:rsid w:val="00C110D3"/>
    <w:rsid w:val="00C11E85"/>
    <w:rsid w:val="00C13B05"/>
    <w:rsid w:val="00C14524"/>
    <w:rsid w:val="00C15DC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0AD"/>
    <w:rsid w:val="00C712BD"/>
    <w:rsid w:val="00C7213A"/>
    <w:rsid w:val="00C773BF"/>
    <w:rsid w:val="00C77DC8"/>
    <w:rsid w:val="00C825C8"/>
    <w:rsid w:val="00C83639"/>
    <w:rsid w:val="00C839FE"/>
    <w:rsid w:val="00C840A6"/>
    <w:rsid w:val="00C84437"/>
    <w:rsid w:val="00C848DA"/>
    <w:rsid w:val="00C86327"/>
    <w:rsid w:val="00C917D1"/>
    <w:rsid w:val="00C9299F"/>
    <w:rsid w:val="00C936A2"/>
    <w:rsid w:val="00C95CC8"/>
    <w:rsid w:val="00CA1F1D"/>
    <w:rsid w:val="00CA3D6D"/>
    <w:rsid w:val="00CA3EDF"/>
    <w:rsid w:val="00CA4C2D"/>
    <w:rsid w:val="00CA548D"/>
    <w:rsid w:val="00CA73A6"/>
    <w:rsid w:val="00CB122E"/>
    <w:rsid w:val="00CB17F6"/>
    <w:rsid w:val="00CB2CDD"/>
    <w:rsid w:val="00CB33A4"/>
    <w:rsid w:val="00CB4F93"/>
    <w:rsid w:val="00CB572A"/>
    <w:rsid w:val="00CB739B"/>
    <w:rsid w:val="00CB766D"/>
    <w:rsid w:val="00CB7A0D"/>
    <w:rsid w:val="00CC044E"/>
    <w:rsid w:val="00CC53C8"/>
    <w:rsid w:val="00CD64A4"/>
    <w:rsid w:val="00CE229A"/>
    <w:rsid w:val="00CE3F1D"/>
    <w:rsid w:val="00CE3F6F"/>
    <w:rsid w:val="00CE6890"/>
    <w:rsid w:val="00CE68EE"/>
    <w:rsid w:val="00CF35BF"/>
    <w:rsid w:val="00CF6691"/>
    <w:rsid w:val="00CF77C3"/>
    <w:rsid w:val="00D003CF"/>
    <w:rsid w:val="00D01076"/>
    <w:rsid w:val="00D02F96"/>
    <w:rsid w:val="00D03645"/>
    <w:rsid w:val="00D038D7"/>
    <w:rsid w:val="00D0465C"/>
    <w:rsid w:val="00D06D89"/>
    <w:rsid w:val="00D07D99"/>
    <w:rsid w:val="00D12EAC"/>
    <w:rsid w:val="00D16649"/>
    <w:rsid w:val="00D16997"/>
    <w:rsid w:val="00D16D4D"/>
    <w:rsid w:val="00D20A84"/>
    <w:rsid w:val="00D215B5"/>
    <w:rsid w:val="00D223C5"/>
    <w:rsid w:val="00D23791"/>
    <w:rsid w:val="00D26869"/>
    <w:rsid w:val="00D27D52"/>
    <w:rsid w:val="00D3072E"/>
    <w:rsid w:val="00D324AB"/>
    <w:rsid w:val="00D32ECF"/>
    <w:rsid w:val="00D34F03"/>
    <w:rsid w:val="00D42114"/>
    <w:rsid w:val="00D4299B"/>
    <w:rsid w:val="00D452D3"/>
    <w:rsid w:val="00D50B7A"/>
    <w:rsid w:val="00D53C35"/>
    <w:rsid w:val="00D55C7B"/>
    <w:rsid w:val="00D60587"/>
    <w:rsid w:val="00D60632"/>
    <w:rsid w:val="00D60675"/>
    <w:rsid w:val="00D627DA"/>
    <w:rsid w:val="00D633A7"/>
    <w:rsid w:val="00D650B6"/>
    <w:rsid w:val="00D6516E"/>
    <w:rsid w:val="00D6527A"/>
    <w:rsid w:val="00D6747B"/>
    <w:rsid w:val="00D71D5E"/>
    <w:rsid w:val="00D736CE"/>
    <w:rsid w:val="00D73EAD"/>
    <w:rsid w:val="00D74E84"/>
    <w:rsid w:val="00D754BD"/>
    <w:rsid w:val="00D76A4E"/>
    <w:rsid w:val="00D76D14"/>
    <w:rsid w:val="00D76DA7"/>
    <w:rsid w:val="00D8148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B795C"/>
    <w:rsid w:val="00DC067D"/>
    <w:rsid w:val="00DC4213"/>
    <w:rsid w:val="00DC4C6B"/>
    <w:rsid w:val="00DD0093"/>
    <w:rsid w:val="00DD1E79"/>
    <w:rsid w:val="00DD3C80"/>
    <w:rsid w:val="00DD6585"/>
    <w:rsid w:val="00DD6715"/>
    <w:rsid w:val="00DD7175"/>
    <w:rsid w:val="00DD770E"/>
    <w:rsid w:val="00DD7B51"/>
    <w:rsid w:val="00DE2921"/>
    <w:rsid w:val="00DE3D34"/>
    <w:rsid w:val="00DE50F1"/>
    <w:rsid w:val="00DE7B7E"/>
    <w:rsid w:val="00DF40E2"/>
    <w:rsid w:val="00DF4486"/>
    <w:rsid w:val="00DF5A23"/>
    <w:rsid w:val="00DF603B"/>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17B"/>
    <w:rsid w:val="00E46E07"/>
    <w:rsid w:val="00E47486"/>
    <w:rsid w:val="00E5105E"/>
    <w:rsid w:val="00E51431"/>
    <w:rsid w:val="00E51E06"/>
    <w:rsid w:val="00E53A06"/>
    <w:rsid w:val="00E5421F"/>
    <w:rsid w:val="00E60940"/>
    <w:rsid w:val="00E6152D"/>
    <w:rsid w:val="00E6636F"/>
    <w:rsid w:val="00E6790B"/>
    <w:rsid w:val="00E67A50"/>
    <w:rsid w:val="00E71D0F"/>
    <w:rsid w:val="00E71E50"/>
    <w:rsid w:val="00E7260D"/>
    <w:rsid w:val="00E73099"/>
    <w:rsid w:val="00E739F0"/>
    <w:rsid w:val="00E7410C"/>
    <w:rsid w:val="00E74D46"/>
    <w:rsid w:val="00E754C6"/>
    <w:rsid w:val="00E7699C"/>
    <w:rsid w:val="00E77702"/>
    <w:rsid w:val="00E77958"/>
    <w:rsid w:val="00E84285"/>
    <w:rsid w:val="00E91D46"/>
    <w:rsid w:val="00E9233C"/>
    <w:rsid w:val="00E94D16"/>
    <w:rsid w:val="00EA086F"/>
    <w:rsid w:val="00EA0E43"/>
    <w:rsid w:val="00EA3058"/>
    <w:rsid w:val="00EA7416"/>
    <w:rsid w:val="00EB0993"/>
    <w:rsid w:val="00EB42EA"/>
    <w:rsid w:val="00EB456B"/>
    <w:rsid w:val="00EC23A7"/>
    <w:rsid w:val="00EC2857"/>
    <w:rsid w:val="00EC5CC3"/>
    <w:rsid w:val="00EC6734"/>
    <w:rsid w:val="00ED29DF"/>
    <w:rsid w:val="00ED32B4"/>
    <w:rsid w:val="00ED40C9"/>
    <w:rsid w:val="00ED4D98"/>
    <w:rsid w:val="00ED5FAA"/>
    <w:rsid w:val="00EE0E06"/>
    <w:rsid w:val="00EE2CF3"/>
    <w:rsid w:val="00EE6B87"/>
    <w:rsid w:val="00EE77E4"/>
    <w:rsid w:val="00EF1B81"/>
    <w:rsid w:val="00EF5CE4"/>
    <w:rsid w:val="00EF6EC2"/>
    <w:rsid w:val="00EF7600"/>
    <w:rsid w:val="00F00EE1"/>
    <w:rsid w:val="00F01FB8"/>
    <w:rsid w:val="00F02E68"/>
    <w:rsid w:val="00F0637C"/>
    <w:rsid w:val="00F10903"/>
    <w:rsid w:val="00F10BB0"/>
    <w:rsid w:val="00F12452"/>
    <w:rsid w:val="00F1294D"/>
    <w:rsid w:val="00F13E55"/>
    <w:rsid w:val="00F13FB9"/>
    <w:rsid w:val="00F14516"/>
    <w:rsid w:val="00F16887"/>
    <w:rsid w:val="00F168D5"/>
    <w:rsid w:val="00F229C2"/>
    <w:rsid w:val="00F23049"/>
    <w:rsid w:val="00F232B8"/>
    <w:rsid w:val="00F235C7"/>
    <w:rsid w:val="00F24CCA"/>
    <w:rsid w:val="00F30230"/>
    <w:rsid w:val="00F3024B"/>
    <w:rsid w:val="00F33986"/>
    <w:rsid w:val="00F34B4F"/>
    <w:rsid w:val="00F34DBD"/>
    <w:rsid w:val="00F37220"/>
    <w:rsid w:val="00F378AD"/>
    <w:rsid w:val="00F40218"/>
    <w:rsid w:val="00F40289"/>
    <w:rsid w:val="00F4102F"/>
    <w:rsid w:val="00F41DEF"/>
    <w:rsid w:val="00F41EC5"/>
    <w:rsid w:val="00F4268B"/>
    <w:rsid w:val="00F44255"/>
    <w:rsid w:val="00F460BE"/>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2EBB"/>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02E0"/>
  <w15:docId w15:val="{8A557401-1ABA-4CF5-87FC-53B5CF3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apple-converted-space">
    <w:name w:val="apple-converted-space"/>
    <w:basedOn w:val="VarsaylanParagrafYazTipi"/>
    <w:rsid w:val="005B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0244E-1B56-47D2-BEF0-B541F966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1250</Words>
  <Characters>7128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Barış Eğitimi Uygulama ve Araştırma Merkezi</dc:title>
  <dc:subject>2023</dc:subject>
  <dc:creator>Gülşen Mutlu</dc:creator>
  <cp:lastModifiedBy>user</cp:lastModifiedBy>
  <cp:revision>43</cp:revision>
  <dcterms:created xsi:type="dcterms:W3CDTF">2022-12-27T07:48:00Z</dcterms:created>
  <dcterms:modified xsi:type="dcterms:W3CDTF">2024-03-20T11:59:00Z</dcterms:modified>
</cp:coreProperties>
</file>