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4A62F3" w:rsidP="001F625D">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1F625D">
                      <w:rPr>
                        <w:color w:val="548DD4" w:themeColor="text2" w:themeTint="99"/>
                        <w:sz w:val="96"/>
                        <w:szCs w:val="96"/>
                      </w:rPr>
                      <w:t>Avrupa Çalışmaları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4A62F3" w:rsidP="00A4196C">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973115">
                      <w:rPr>
                        <w:b/>
                        <w:sz w:val="96"/>
                        <w:szCs w:val="96"/>
                      </w:rPr>
                      <w:t>2</w:t>
                    </w:r>
                    <w:r w:rsidR="00A4196C">
                      <w:rPr>
                        <w:b/>
                        <w:sz w:val="96"/>
                        <w:szCs w:val="96"/>
                      </w:rPr>
                      <w:t>1</w:t>
                    </w:r>
                  </w:sdtContent>
                </w:sdt>
              </w:p>
            </w:tc>
          </w:tr>
          <w:tr w:rsidR="00D9381D" w:rsidRPr="00D6527A">
            <w:trPr>
              <w:trHeight w:val="1152"/>
            </w:trPr>
            <w:tc>
              <w:tcPr>
                <w:tcW w:w="0" w:type="auto"/>
                <w:vAlign w:val="bottom"/>
              </w:tcPr>
              <w:p w:rsidR="00D9381D" w:rsidRPr="00D6527A" w:rsidRDefault="004A62F3"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4CBAAB96" wp14:editId="3055822B">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6E891109"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B6F7BF1" wp14:editId="5EF2C1F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6CD6264"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207EC69" wp14:editId="25053D28">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2207EC69"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507E62C" wp14:editId="2B15FA2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B384C3C"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5299D28" wp14:editId="287EC0DA">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6B4EC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8B6A78" w:rsidRPr="001F625D" w:rsidRDefault="008B6A78" w:rsidP="006B4EC4">
      <w:pPr>
        <w:spacing w:after="0" w:line="300" w:lineRule="exact"/>
        <w:rPr>
          <w:rFonts w:asciiTheme="majorHAnsi" w:eastAsia="Calibri" w:hAnsiTheme="majorHAnsi" w:cs="InterstateLight"/>
          <w:lang w:val="de-DE"/>
        </w:rPr>
      </w:pP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11DDD">
        <w:rPr>
          <w:rFonts w:asciiTheme="majorHAnsi" w:eastAsia="Calibri" w:hAnsiTheme="majorHAnsi" w:cs="InterstateLight"/>
          <w:lang w:val="de-DE"/>
        </w:rPr>
        <w:t xml:space="preserve">AÇM, </w:t>
      </w:r>
      <w:proofErr w:type="spellStart"/>
      <w:r w:rsidRPr="00211DDD">
        <w:rPr>
          <w:rFonts w:asciiTheme="majorHAnsi" w:eastAsia="Calibri" w:hAnsiTheme="majorHAnsi" w:cs="InterstateLight"/>
          <w:lang w:val="de-DE"/>
        </w:rPr>
        <w:t>akademisyenlere</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Avrupa</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çalışmalarında</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disiplinler</w:t>
      </w:r>
      <w:proofErr w:type="spellEnd"/>
      <w:r w:rsidRPr="00211DDD">
        <w:rPr>
          <w:rFonts w:asciiTheme="majorHAnsi" w:eastAsia="Calibri" w:hAnsiTheme="majorHAnsi" w:cs="InterstateLight"/>
          <w:lang w:val="de-DE"/>
        </w:rPr>
        <w:t xml:space="preserve"> arası araştırma yapma olanağı sağlamanın yanı sıra; akademisyenlerin, kamu ve özel sektör çalışanlarının düşüncelerini paylaştıkları bir kurum olarak AB-Türkiye ilişkilerinde tartışmaların yoğunlaştığı bir odak noktası görevini üstlenmektedir. AB konusunda kamuoyunu şekillendirme gücüne sahip çeşitli kurumların çalışanlarının ve sivil toplum örgütleri üyelerinin Avrupa’daki eş değer kurumlarla etkileşime geçerek iletişim ağı oluşturmaları için büyük fırsatlar sunmaktadır.</w:t>
      </w:r>
    </w:p>
    <w:p w:rsidR="008B6A78" w:rsidRPr="00812F8D" w:rsidRDefault="008B6A78" w:rsidP="006B4EC4">
      <w:pPr>
        <w:spacing w:after="0" w:line="300" w:lineRule="exact"/>
        <w:ind w:right="150"/>
        <w:jc w:val="both"/>
        <w:rPr>
          <w:rFonts w:asciiTheme="majorHAnsi" w:eastAsia="Calibri" w:hAnsiTheme="majorHAnsi" w:cs="InterstateLight"/>
          <w:lang w:val="de-DE"/>
        </w:rPr>
      </w:pPr>
    </w:p>
    <w:p w:rsidR="007F0207" w:rsidRDefault="00522364" w:rsidP="006B4EC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6B4EC4">
      <w:pPr>
        <w:spacing w:after="0" w:line="300" w:lineRule="exact"/>
        <w:rPr>
          <w:rFonts w:asciiTheme="majorHAnsi" w:eastAsia="Calibri" w:hAnsiTheme="majorHAnsi" w:cs="InterstateLight"/>
          <w:lang w:val="de-DE"/>
        </w:rPr>
      </w:pPr>
    </w:p>
    <w:p w:rsidR="008B6A78" w:rsidRDefault="001F625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Avrupa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Çalışmaları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Merkezi</w:t>
      </w:r>
      <w:proofErr w:type="spellEnd"/>
      <w:r w:rsidR="00211DDD" w:rsidRPr="00211DDD">
        <w:rPr>
          <w:rFonts w:asciiTheme="majorHAnsi" w:eastAsia="Calibri" w:hAnsiTheme="majorHAnsi" w:cs="InterstateLight"/>
          <w:lang w:val="de-DE"/>
        </w:rPr>
        <w:t xml:space="preserve"> (AÇM), Prof. Dr. Süheyla </w:t>
      </w:r>
      <w:proofErr w:type="spellStart"/>
      <w:r w:rsidR="00211DDD" w:rsidRPr="00211DDD">
        <w:rPr>
          <w:rFonts w:asciiTheme="majorHAnsi" w:eastAsia="Calibri" w:hAnsiTheme="majorHAnsi" w:cs="InterstateLight"/>
          <w:lang w:val="de-DE"/>
        </w:rPr>
        <w:t>Artemel</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Prof. Dr. Nedret </w:t>
      </w:r>
      <w:proofErr w:type="spellStart"/>
      <w:r w:rsidR="00211DDD" w:rsidRPr="00211DDD">
        <w:rPr>
          <w:rFonts w:asciiTheme="majorHAnsi" w:eastAsia="Calibri" w:hAnsiTheme="majorHAnsi" w:cs="InterstateLight"/>
          <w:lang w:val="de-DE"/>
        </w:rPr>
        <w:t>Kuran-Burçoğlu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tarafından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Boğaziçi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Üniversitesi’nin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akademik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birimi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olarak</w:t>
      </w:r>
      <w:proofErr w:type="spellEnd"/>
      <w:r w:rsidR="00211DDD" w:rsidRPr="00211DDD">
        <w:rPr>
          <w:rFonts w:asciiTheme="majorHAnsi" w:eastAsia="Calibri" w:hAnsiTheme="majorHAnsi" w:cs="InterstateLight"/>
          <w:lang w:val="de-DE"/>
        </w:rPr>
        <w:t xml:space="preserve"> 1991’de </w:t>
      </w:r>
      <w:proofErr w:type="spellStart"/>
      <w:r w:rsidR="00211DDD" w:rsidRPr="00211DDD">
        <w:rPr>
          <w:rFonts w:asciiTheme="majorHAnsi" w:eastAsia="Calibri" w:hAnsiTheme="majorHAnsi" w:cs="InterstateLight"/>
          <w:lang w:val="de-DE"/>
        </w:rPr>
        <w:t>kuruldu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Çok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sesli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düşünce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platformu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olan</w:t>
      </w:r>
      <w:proofErr w:type="spellEnd"/>
      <w:r w:rsidR="00211DDD" w:rsidRPr="00211DDD">
        <w:rPr>
          <w:rFonts w:asciiTheme="majorHAnsi" w:eastAsia="Calibri" w:hAnsiTheme="majorHAnsi" w:cs="InterstateLight"/>
          <w:lang w:val="de-DE"/>
        </w:rPr>
        <w:t xml:space="preserve"> AÇM, </w:t>
      </w:r>
      <w:proofErr w:type="spellStart"/>
      <w:r w:rsidR="00211DDD" w:rsidRPr="00211DDD">
        <w:rPr>
          <w:rFonts w:asciiTheme="majorHAnsi" w:eastAsia="Calibri" w:hAnsiTheme="majorHAnsi" w:cs="InterstateLight"/>
          <w:lang w:val="de-DE"/>
        </w:rPr>
        <w:t>akademisyenlere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Avrupa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çalışmalarında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disiplinler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arası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araştırma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yapma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olanağı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sağlamanın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yanı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sıra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akademisyenlerin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kamu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özel</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sektör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çalışanlarının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düşüncelerini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paylaştıkları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kurum</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olarak</w:t>
      </w:r>
      <w:proofErr w:type="spellEnd"/>
      <w:r w:rsidR="00211DDD" w:rsidRPr="00211DDD">
        <w:rPr>
          <w:rFonts w:asciiTheme="majorHAnsi" w:eastAsia="Calibri" w:hAnsiTheme="majorHAnsi" w:cs="InterstateLight"/>
          <w:lang w:val="de-DE"/>
        </w:rPr>
        <w:t xml:space="preserve"> AB-</w:t>
      </w:r>
      <w:proofErr w:type="spellStart"/>
      <w:r w:rsidR="00211DDD" w:rsidRPr="00211DDD">
        <w:rPr>
          <w:rFonts w:asciiTheme="majorHAnsi" w:eastAsia="Calibri" w:hAnsiTheme="majorHAnsi" w:cs="InterstateLight"/>
          <w:lang w:val="de-DE"/>
        </w:rPr>
        <w:t>Türkiye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ilişkilerinde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tartışmaların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yoğunlaştığı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odak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noktası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görevini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üstlenmektedir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Ulusal</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uluslararası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konferanslar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halka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açık</w:t>
      </w:r>
      <w:proofErr w:type="spellEnd"/>
      <w:r w:rsidR="00211DDD" w:rsidRPr="00211DDD">
        <w:rPr>
          <w:rFonts w:asciiTheme="majorHAnsi" w:eastAsia="Calibri" w:hAnsiTheme="majorHAnsi" w:cs="InterstateLight"/>
          <w:lang w:val="de-DE"/>
        </w:rPr>
        <w:t xml:space="preserve"> Jean Monnet </w:t>
      </w:r>
      <w:proofErr w:type="spellStart"/>
      <w:r w:rsidR="00211DDD" w:rsidRPr="00211DDD">
        <w:rPr>
          <w:rFonts w:asciiTheme="majorHAnsi" w:eastAsia="Calibri" w:hAnsiTheme="majorHAnsi" w:cs="InterstateLight"/>
          <w:lang w:val="de-DE"/>
        </w:rPr>
        <w:t>seminerleri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atölye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çalışmaları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düzenleyen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merkez</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böylece</w:t>
      </w:r>
      <w:proofErr w:type="spellEnd"/>
      <w:r w:rsidR="00211DDD" w:rsidRPr="00211DDD">
        <w:rPr>
          <w:rFonts w:asciiTheme="majorHAnsi" w:eastAsia="Calibri" w:hAnsiTheme="majorHAnsi" w:cs="InterstateLight"/>
          <w:lang w:val="de-DE"/>
        </w:rPr>
        <w:t xml:space="preserve">, AB </w:t>
      </w:r>
      <w:proofErr w:type="spellStart"/>
      <w:r w:rsidR="00211DDD" w:rsidRPr="00211DDD">
        <w:rPr>
          <w:rFonts w:asciiTheme="majorHAnsi" w:eastAsia="Calibri" w:hAnsiTheme="majorHAnsi" w:cs="InterstateLight"/>
          <w:lang w:val="de-DE"/>
        </w:rPr>
        <w:t>konusunda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kamuoyunu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şekillendirme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gücüne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sahip</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çeşitli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kurumların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çalışanlarının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sivil</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toplum</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örgütleri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üyelerinin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Avrupa’daki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eş</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değer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kurumlarla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etkileşime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geçerek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iletişim</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ağı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oluşturmaları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için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büyük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fırsatlar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sunmaktadır</w:t>
      </w:r>
      <w:proofErr w:type="spellEnd"/>
      <w:r w:rsidR="00211DDD" w:rsidRPr="00211DDD">
        <w:rPr>
          <w:rFonts w:asciiTheme="majorHAnsi" w:eastAsia="Calibri" w:hAnsiTheme="majorHAnsi" w:cs="InterstateLight"/>
          <w:lang w:val="de-DE"/>
        </w:rPr>
        <w:t xml:space="preserve">. AÇM, </w:t>
      </w:r>
      <w:proofErr w:type="spellStart"/>
      <w:r w:rsidR="00211DDD" w:rsidRPr="00211DDD">
        <w:rPr>
          <w:rFonts w:asciiTheme="majorHAnsi" w:eastAsia="Calibri" w:hAnsiTheme="majorHAnsi" w:cs="InterstateLight"/>
          <w:lang w:val="de-DE"/>
        </w:rPr>
        <w:t>Avrupa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Komisyonu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tarafından</w:t>
      </w:r>
      <w:proofErr w:type="spellEnd"/>
      <w:r w:rsidR="00211DDD" w:rsidRPr="00211DDD">
        <w:rPr>
          <w:rFonts w:asciiTheme="majorHAnsi" w:eastAsia="Calibri" w:hAnsiTheme="majorHAnsi" w:cs="InterstateLight"/>
          <w:lang w:val="de-DE"/>
        </w:rPr>
        <w:t xml:space="preserve"> Jean Monnet Center </w:t>
      </w:r>
      <w:proofErr w:type="spellStart"/>
      <w:r w:rsidR="00211DDD" w:rsidRPr="00211DDD">
        <w:rPr>
          <w:rFonts w:asciiTheme="majorHAnsi" w:eastAsia="Calibri" w:hAnsiTheme="majorHAnsi" w:cs="InterstateLight"/>
          <w:lang w:val="de-DE"/>
        </w:rPr>
        <w:t>of</w:t>
      </w:r>
      <w:proofErr w:type="spellEnd"/>
      <w:r w:rsidR="00211DDD" w:rsidRPr="00211DDD">
        <w:rPr>
          <w:rFonts w:asciiTheme="majorHAnsi" w:eastAsia="Calibri" w:hAnsiTheme="majorHAnsi" w:cs="InterstateLight"/>
          <w:lang w:val="de-DE"/>
        </w:rPr>
        <w:t xml:space="preserve"> Excellence </w:t>
      </w:r>
      <w:proofErr w:type="spellStart"/>
      <w:r w:rsidR="00211DDD" w:rsidRPr="00211DDD">
        <w:rPr>
          <w:rFonts w:asciiTheme="majorHAnsi" w:eastAsia="Calibri" w:hAnsiTheme="majorHAnsi" w:cs="InterstateLight"/>
          <w:lang w:val="de-DE"/>
        </w:rPr>
        <w:t>ünvanı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verilen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Türkiye’deki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ilk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akademik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kuruluştur</w:t>
      </w:r>
      <w:proofErr w:type="spellEnd"/>
      <w:r w:rsidR="00211DDD" w:rsidRPr="00211DDD">
        <w:rPr>
          <w:rFonts w:asciiTheme="majorHAnsi" w:eastAsia="Calibri" w:hAnsiTheme="majorHAnsi" w:cs="InterstateLight"/>
          <w:lang w:val="de-DE"/>
        </w:rPr>
        <w:t>.</w:t>
      </w:r>
    </w:p>
    <w:p w:rsidR="00211DDD" w:rsidRPr="00812F8D" w:rsidRDefault="00211DDD" w:rsidP="00211DDD">
      <w:pPr>
        <w:spacing w:after="0" w:line="300" w:lineRule="exact"/>
        <w:rPr>
          <w:rFonts w:asciiTheme="majorHAnsi" w:eastAsia="Calibri" w:hAnsiTheme="majorHAnsi" w:cs="InterstateLight"/>
          <w:lang w:val="de-DE"/>
        </w:rPr>
      </w:pPr>
    </w:p>
    <w:p w:rsidR="002471B2" w:rsidRDefault="002471B2" w:rsidP="006B4EC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6B4EC4">
      <w:pPr>
        <w:pStyle w:val="ListeParagraf"/>
        <w:spacing w:after="0" w:line="300" w:lineRule="exact"/>
        <w:ind w:left="0"/>
        <w:rPr>
          <w:rFonts w:asciiTheme="majorHAnsi" w:eastAsia="Calibri" w:hAnsiTheme="majorHAnsi" w:cs="InterstateLight"/>
          <w:lang w:val="de-DE"/>
        </w:rPr>
      </w:pPr>
    </w:p>
    <w:p w:rsidR="00211DDD" w:rsidRPr="00211DDD" w:rsidRDefault="00717DB8"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211DDD" w:rsidRPr="00211DDD">
        <w:rPr>
          <w:rFonts w:asciiTheme="majorHAnsi" w:eastAsia="Calibri" w:hAnsiTheme="majorHAnsi" w:cs="InterstateLight"/>
          <w:lang w:val="de-DE"/>
        </w:rPr>
        <w:t>Boğaziçi Üniversitesi öğretim üyesi, araştırma görevlisi ve öğrencilerinin Avrupa bütünleşmesi konularında çalışmasını, bu amaçla AB projelerine katılmalarını teşvik etmek ve destek vermek.  Üniversite ile AB üniversiteleri ve kurumları arasındaki işbirliği imkanlarını geliştirmek.</w:t>
      </w: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11DDD">
        <w:rPr>
          <w:rFonts w:asciiTheme="majorHAnsi" w:eastAsia="Calibri" w:hAnsiTheme="majorHAnsi" w:cs="InterstateLight"/>
          <w:lang w:val="de-DE"/>
        </w:rPr>
        <w:t xml:space="preserve">AÇM </w:t>
      </w:r>
      <w:proofErr w:type="spellStart"/>
      <w:r w:rsidRPr="00211DDD">
        <w:rPr>
          <w:rFonts w:asciiTheme="majorHAnsi" w:eastAsia="Calibri" w:hAnsiTheme="majorHAnsi" w:cs="InterstateLight"/>
          <w:lang w:val="de-DE"/>
        </w:rPr>
        <w:t>projelerine</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gönüllü</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olarak</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öğrencilerin</w:t>
      </w:r>
      <w:proofErr w:type="spellEnd"/>
      <w:r w:rsidRPr="00211DDD">
        <w:rPr>
          <w:rFonts w:asciiTheme="majorHAnsi" w:eastAsia="Calibri" w:hAnsiTheme="majorHAnsi" w:cs="InterstateLight"/>
          <w:lang w:val="de-DE"/>
        </w:rPr>
        <w:t xml:space="preserve"> de katılması amacıyla Ekim 2002’de AÇM Öğrenci Forumu (AÇMÖF) kurulmuştur. Bu projelere katılmanın yanı sıra kendi planladığı birçok etkinliği de hayata geçiren AÇMÖF, AB politikalarının yalnız bölge için değil, global düzeyde öneminin arttığı ve Türkiye’nin bu politikalar içinde rolünün sorgulandığı son dönemde de AB karar alma mekanizmalarını etkilemek, AB konusunda Türk kamuoyunu bilinçlendirmek, yalnızca AB konusuyla sınırlı kalmayıp sivil toplum bilincini arttırmak ve bunları yaparken resmi kurumlar-akademik birimler-sivil toplum örgütleri üçlüsünü bir araya getirmek yolunda önemli adımlar atmaktadır.</w:t>
      </w: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Bugün</w:t>
      </w:r>
      <w:proofErr w:type="spellEnd"/>
      <w:r w:rsidRPr="00211DDD">
        <w:rPr>
          <w:rFonts w:asciiTheme="majorHAnsi" w:eastAsia="Calibri" w:hAnsiTheme="majorHAnsi" w:cs="InterstateLight"/>
          <w:lang w:val="de-DE"/>
        </w:rPr>
        <w:t xml:space="preserve"> 100’ü </w:t>
      </w:r>
      <w:proofErr w:type="spellStart"/>
      <w:r w:rsidRPr="00211DDD">
        <w:rPr>
          <w:rFonts w:asciiTheme="majorHAnsi" w:eastAsia="Calibri" w:hAnsiTheme="majorHAnsi" w:cs="InterstateLight"/>
          <w:lang w:val="de-DE"/>
        </w:rPr>
        <w:t>aşan</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üyesiyle</w:t>
      </w:r>
      <w:proofErr w:type="spellEnd"/>
      <w:r w:rsidRPr="00211DDD">
        <w:rPr>
          <w:rFonts w:asciiTheme="majorHAnsi" w:eastAsia="Calibri" w:hAnsiTheme="majorHAnsi" w:cs="InterstateLight"/>
          <w:lang w:val="de-DE"/>
        </w:rPr>
        <w:t xml:space="preserve"> Boğaziçi Üniversitesi öğrencilerinden oluşan dinamik bir topluluk olan AÇMÖF, AB ülkelerindeki önemli toplantılara temsilciler gönderdiği gibi, her yıl düzenli olarak yürüttüğü kendi organizasyonlarında da Türk/yabancı öğrencileri ağırlamakta, bu öğrencilere konusunda uzman kişilerin deneyim ve bilgilerinden faydalanabilecekleri, fikirlerini serbestçe tartışabilecekleri ve üretken olmaları yönünde teşvik edici bir platform sunmaktadır. Her yıl çok çeşitli Türk üniversitelerinden öğrencileri bir araya getiren ve 2011 yılında sekizincisi düzenlenecek olan Boğaziçi Buluşmaları, yine her yıl Avrupa’nın çeşitli üniversitelerinden ellinin üzerinde katılımcıyı Avrupa Birliği ülkelerinden uzmanlarla buluşturan </w:t>
      </w:r>
      <w:proofErr w:type="spellStart"/>
      <w:r w:rsidRPr="00211DDD">
        <w:rPr>
          <w:rFonts w:asciiTheme="majorHAnsi" w:eastAsia="Calibri" w:hAnsiTheme="majorHAnsi" w:cs="InterstateLight"/>
          <w:lang w:val="de-DE"/>
        </w:rPr>
        <w:t>ve</w:t>
      </w:r>
      <w:proofErr w:type="spellEnd"/>
      <w:r w:rsidRPr="00211DDD">
        <w:rPr>
          <w:rFonts w:asciiTheme="majorHAnsi" w:eastAsia="Calibri" w:hAnsiTheme="majorHAnsi" w:cs="InterstateLight"/>
          <w:lang w:val="de-DE"/>
        </w:rPr>
        <w:t xml:space="preserve"> 2012 </w:t>
      </w:r>
      <w:proofErr w:type="spellStart"/>
      <w:r w:rsidRPr="00211DDD">
        <w:rPr>
          <w:rFonts w:asciiTheme="majorHAnsi" w:eastAsia="Calibri" w:hAnsiTheme="majorHAnsi" w:cs="InterstateLight"/>
          <w:lang w:val="de-DE"/>
        </w:rPr>
        <w:t>yılında</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onuncusu</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düzenlenecek</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olan</w:t>
      </w:r>
      <w:proofErr w:type="spellEnd"/>
      <w:r w:rsidRPr="00211DDD">
        <w:rPr>
          <w:rFonts w:asciiTheme="majorHAnsi" w:eastAsia="Calibri" w:hAnsiTheme="majorHAnsi" w:cs="InterstateLight"/>
          <w:lang w:val="de-DE"/>
        </w:rPr>
        <w:t xml:space="preserve"> European Weekend School, </w:t>
      </w:r>
      <w:proofErr w:type="spellStart"/>
      <w:r w:rsidRPr="00211DDD">
        <w:rPr>
          <w:rFonts w:asciiTheme="majorHAnsi" w:eastAsia="Calibri" w:hAnsiTheme="majorHAnsi" w:cs="InterstateLight"/>
          <w:lang w:val="de-DE"/>
        </w:rPr>
        <w:lastRenderedPageBreak/>
        <w:t>düzenlenmeye</w:t>
      </w:r>
      <w:proofErr w:type="spellEnd"/>
      <w:r w:rsidRPr="00211DDD">
        <w:rPr>
          <w:rFonts w:asciiTheme="majorHAnsi" w:eastAsia="Calibri" w:hAnsiTheme="majorHAnsi" w:cs="InterstateLight"/>
          <w:lang w:val="de-DE"/>
        </w:rPr>
        <w:t xml:space="preserve"> 2007 </w:t>
      </w:r>
      <w:proofErr w:type="spellStart"/>
      <w:r w:rsidRPr="00211DDD">
        <w:rPr>
          <w:rFonts w:asciiTheme="majorHAnsi" w:eastAsia="Calibri" w:hAnsiTheme="majorHAnsi" w:cs="InterstateLight"/>
          <w:lang w:val="de-DE"/>
        </w:rPr>
        <w:t>yılında</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başlanan</w:t>
      </w:r>
      <w:proofErr w:type="spellEnd"/>
      <w:r w:rsidRPr="00211DDD">
        <w:rPr>
          <w:rFonts w:asciiTheme="majorHAnsi" w:eastAsia="Calibri" w:hAnsiTheme="majorHAnsi" w:cs="InterstateLight"/>
          <w:lang w:val="de-DE"/>
        </w:rPr>
        <w:t xml:space="preserve"> ve Türkiye’de bu türde düzenlenen ilk akademik faaliyet olan Müzakere Bilgilendirme Seminerleri, organizasyonların ana çerçevesini oluşturmaktadır. Bunun dışında, AÇMÖF, konusu güncel konular ve dönem içindeki politikalar, tartışmalar düşünülerek belirlenen çeşitli konferanslar düzenlemekte; yine bu konular bağlamında her dönem iki tane olmak üzere AÇMÖF Bülteni yayınlamaktadır. </w:t>
      </w: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11DDD">
        <w:rPr>
          <w:rFonts w:asciiTheme="majorHAnsi" w:eastAsia="Calibri" w:hAnsiTheme="majorHAnsi" w:cs="InterstateLight"/>
          <w:lang w:val="de-DE"/>
        </w:rPr>
        <w:t xml:space="preserve">AÇMÖF, </w:t>
      </w:r>
      <w:proofErr w:type="spellStart"/>
      <w:r w:rsidRPr="00211DDD">
        <w:rPr>
          <w:rFonts w:asciiTheme="majorHAnsi" w:eastAsia="Calibri" w:hAnsiTheme="majorHAnsi" w:cs="InterstateLight"/>
          <w:lang w:val="de-DE"/>
        </w:rPr>
        <w:t>düzenlediği</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etkinlikler</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ve</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yaptığı</w:t>
      </w:r>
      <w:proofErr w:type="spellEnd"/>
      <w:r w:rsidRPr="00211DDD">
        <w:rPr>
          <w:rFonts w:asciiTheme="majorHAnsi" w:eastAsia="Calibri" w:hAnsiTheme="majorHAnsi" w:cs="InterstateLight"/>
          <w:lang w:val="de-DE"/>
        </w:rPr>
        <w:t xml:space="preserve"> çalışmalarla, akademinin bilgi birikiminden yararlanıp bunu kurumların deneyimleriyle sentezler. Bu organizasyonlar sayesinde kamuoyunu oluşturmada aktif rol üstlenme isteğinde olan gençlere bir platform sunan AÇMÖF; daima fikirlerini serbestçe paylaşabilme, tartışabilme ve bireylere bu bilinci kazandırma prensibiyle hareket etmektedir. Böylece, AÇMÖF, inanıyoruz ki; geçmişte olduğu gibi gelecekte de kendi geleceğini belirleme isteğinde olan ve fikir üreten bireylere ev sahipliği yaparak adını duyurmaya devam edecektir.</w:t>
      </w:r>
    </w:p>
    <w:p w:rsidR="00211DDD" w:rsidRDefault="00211DDD" w:rsidP="00211DDD">
      <w:pPr>
        <w:spacing w:after="0" w:line="300" w:lineRule="exact"/>
        <w:rPr>
          <w:rFonts w:asciiTheme="majorHAnsi" w:eastAsia="Calibri" w:hAnsiTheme="majorHAnsi" w:cs="InterstateLight"/>
          <w:lang w:val="de-DE"/>
        </w:rPr>
      </w:pPr>
    </w:p>
    <w:p w:rsidR="00211DDD" w:rsidRPr="00211DDD" w:rsidRDefault="00211DDD" w:rsidP="00211DDD">
      <w:pPr>
        <w:spacing w:after="0" w:line="300" w:lineRule="exact"/>
        <w:rPr>
          <w:rFonts w:asciiTheme="majorHAnsi" w:eastAsia="Calibri" w:hAnsiTheme="majorHAnsi" w:cs="InterstateLight"/>
          <w:b/>
          <w:lang w:val="de-DE"/>
        </w:rPr>
      </w:pPr>
      <w:r w:rsidRPr="00211DDD">
        <w:rPr>
          <w:rFonts w:asciiTheme="majorHAnsi" w:eastAsia="Calibri" w:hAnsiTheme="majorHAnsi" w:cs="InterstateLight"/>
          <w:b/>
          <w:lang w:val="de-DE"/>
        </w:rPr>
        <w:t>BOĞAZİÇİ BULUŞMASI’NIN AMAÇLARI</w:t>
      </w: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Boğaziçi</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Buluşmaları</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çoğunlukla</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Avrupa</w:t>
      </w:r>
      <w:proofErr w:type="spellEnd"/>
      <w:r w:rsidRPr="00211DDD">
        <w:rPr>
          <w:rFonts w:asciiTheme="majorHAnsi" w:eastAsia="Calibri" w:hAnsiTheme="majorHAnsi" w:cs="InterstateLight"/>
          <w:lang w:val="de-DE"/>
        </w:rPr>
        <w:t xml:space="preserve"> ve AB odaklı olmak üzere, dünya gündemindeki konulara ilişkin bir öğrenim süreci ve tartışma ortamı yaratmayı, sadece Türkiye düzeyindeki değil, bölgesel ve global düzeydeki sorunların nedenlerini sorgulamayı, sivil toplum düzeyindeki diyalog sürecine katkıda bulunarak olası önyargıları ortadan kaldırmayı ve ülkemiz gençlerinin de kültürlerarası öğrenme konusunda gelişmesine katkıda bulunmayı hedeflemektedir. Ayrıca paylaşılan fikirler sayesinde farklı görüşlerin arkasındaki toplumsal dinamiklerin analiz edilmesi amaçlanmaktadır. Ayrıca etkinlikler sonunda AÇMÖF üyeleri tarafından bir sonuç raporu hazırlanmakta ve yayımlanmaktadır. Böylece, konferans ve tartışmalarda ortaya çıkan paylaşımlardan, yeni ve kalıcı bir bilgi elde edilmektedir.</w:t>
      </w:r>
    </w:p>
    <w:p w:rsidR="00211DDD" w:rsidRPr="00211DDD" w:rsidRDefault="00211DDD" w:rsidP="00211DDD">
      <w:pPr>
        <w:spacing w:after="0" w:line="300" w:lineRule="exact"/>
        <w:rPr>
          <w:rFonts w:asciiTheme="majorHAnsi" w:eastAsia="Calibri" w:hAnsiTheme="majorHAnsi" w:cs="InterstateLight"/>
          <w:lang w:val="de-DE"/>
        </w:rPr>
      </w:pPr>
    </w:p>
    <w:p w:rsidR="00211DDD" w:rsidRPr="00211DDD" w:rsidRDefault="00211DDD" w:rsidP="00211DDD">
      <w:pPr>
        <w:spacing w:after="0" w:line="300" w:lineRule="exact"/>
        <w:rPr>
          <w:rFonts w:asciiTheme="majorHAnsi" w:eastAsia="Calibri" w:hAnsiTheme="majorHAnsi" w:cs="InterstateLight"/>
          <w:b/>
          <w:lang w:val="de-DE"/>
        </w:rPr>
      </w:pPr>
      <w:r w:rsidRPr="00211DDD">
        <w:rPr>
          <w:rFonts w:asciiTheme="majorHAnsi" w:eastAsia="Calibri" w:hAnsiTheme="majorHAnsi" w:cs="InterstateLight"/>
          <w:b/>
          <w:lang w:val="de-DE"/>
        </w:rPr>
        <w:t>EWS’İN AMAÇLARI</w:t>
      </w:r>
    </w:p>
    <w:p w:rsid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11DDD">
        <w:rPr>
          <w:rFonts w:asciiTheme="majorHAnsi" w:eastAsia="Calibri" w:hAnsiTheme="majorHAnsi" w:cs="InterstateLight"/>
          <w:lang w:val="de-DE"/>
        </w:rPr>
        <w:t xml:space="preserve">European Weekend School, </w:t>
      </w:r>
      <w:proofErr w:type="spellStart"/>
      <w:r w:rsidRPr="00211DDD">
        <w:rPr>
          <w:rFonts w:asciiTheme="majorHAnsi" w:eastAsia="Calibri" w:hAnsiTheme="majorHAnsi" w:cs="InterstateLight"/>
          <w:lang w:val="de-DE"/>
        </w:rPr>
        <w:t>Avrupa’nın</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çeşitli</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yerlerinden</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üniversite</w:t>
      </w:r>
      <w:proofErr w:type="spellEnd"/>
      <w:r w:rsidRPr="00211DDD">
        <w:rPr>
          <w:rFonts w:asciiTheme="majorHAnsi" w:eastAsia="Calibri" w:hAnsiTheme="majorHAnsi" w:cs="InterstateLight"/>
          <w:lang w:val="de-DE"/>
        </w:rPr>
        <w:t xml:space="preserve"> öğrencilerini, akademisyenleri ve sivil toplum kuruluşlarının temsilcilerini bir araya getirerek Avrupa’ya ve Avrupa Birliği’nin gündemindeki konulara yönelik bir öğrenme ve tartışma süreci yaratmayı; Türkiye’nin de bir parçası olduğu Avrupa’nın güncel duruşuna ve sorunlarına olduğu gibi Türkiye’nin tam üyelik sürecindeki konumuna da ışık tutmayı, böylece Türkiye-AB ilişkilerine yapıcı bir katkıda bulunmayı; karşılıklı önyargıları ortadan kaldırmayı ve bu süreçte üniversite öğrencilerinin üstlenebilecekleri öncü rolü gözler önüne sermeyi amaçlamaktadır. Ayrıca küreselleşen dünyada oluşmakta olan bölgesel birliklere önemli bir örnek teşkil eden Avrupa Birliği’nin uluslararası ilişkilerde bir aktör </w:t>
      </w:r>
      <w:proofErr w:type="spellStart"/>
      <w:r w:rsidRPr="00211DDD">
        <w:rPr>
          <w:rFonts w:asciiTheme="majorHAnsi" w:eastAsia="Calibri" w:hAnsiTheme="majorHAnsi" w:cs="InterstateLight"/>
          <w:lang w:val="de-DE"/>
        </w:rPr>
        <w:t>olarak</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yerinin</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tartışılması</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ve</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anlaşılması</w:t>
      </w:r>
      <w:proofErr w:type="spellEnd"/>
      <w:r w:rsidRPr="00211DDD">
        <w:rPr>
          <w:rFonts w:asciiTheme="majorHAnsi" w:eastAsia="Calibri" w:hAnsiTheme="majorHAnsi" w:cs="InterstateLight"/>
          <w:lang w:val="de-DE"/>
        </w:rPr>
        <w:t xml:space="preserve"> da </w:t>
      </w:r>
      <w:proofErr w:type="spellStart"/>
      <w:r w:rsidRPr="00211DDD">
        <w:rPr>
          <w:rFonts w:asciiTheme="majorHAnsi" w:eastAsia="Calibri" w:hAnsiTheme="majorHAnsi" w:cs="InterstateLight"/>
          <w:lang w:val="de-DE"/>
        </w:rPr>
        <w:t>etkinliğin</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amaçları</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arasındadır</w:t>
      </w:r>
      <w:proofErr w:type="spellEnd"/>
      <w:r w:rsidRPr="00211DDD">
        <w:rPr>
          <w:rFonts w:asciiTheme="majorHAnsi" w:eastAsia="Calibri" w:hAnsiTheme="majorHAnsi" w:cs="InterstateLight"/>
          <w:lang w:val="de-DE"/>
        </w:rPr>
        <w:t>.</w:t>
      </w:r>
    </w:p>
    <w:p w:rsidR="003E4BC5" w:rsidRDefault="003E4BC5" w:rsidP="00C6798B">
      <w:pPr>
        <w:spacing w:after="0" w:line="300" w:lineRule="exact"/>
        <w:jc w:val="both"/>
        <w:rPr>
          <w:rFonts w:asciiTheme="majorHAnsi" w:eastAsia="Calibri" w:hAnsiTheme="majorHAnsi" w:cs="InterstateLight"/>
          <w:lang w:val="de-DE"/>
        </w:rPr>
      </w:pPr>
    </w:p>
    <w:p w:rsidR="003E4BC5" w:rsidRPr="003E4BC5" w:rsidRDefault="003E4BC5" w:rsidP="00973115">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3E4BC5">
        <w:rPr>
          <w:rFonts w:ascii="Cambria" w:eastAsia="Calibri" w:hAnsi="Cambria" w:cs="Times New Roman"/>
          <w:b/>
          <w:color w:val="365F91" w:themeColor="accent1" w:themeShade="BF"/>
          <w:sz w:val="28"/>
          <w:szCs w:val="28"/>
          <w:lang w:eastAsia="tr-TR"/>
        </w:rPr>
        <w:t>MERKEZDE YETKİ, GÖREV VE SORUMLULUKLAR</w:t>
      </w:r>
    </w:p>
    <w:p w:rsidR="003E4BC5" w:rsidRPr="003E4BC5" w:rsidRDefault="003E4BC5" w:rsidP="00973115">
      <w:pPr>
        <w:pStyle w:val="ListeParagraf"/>
        <w:spacing w:after="0" w:line="300" w:lineRule="exact"/>
        <w:ind w:left="426"/>
        <w:rPr>
          <w:rFonts w:asciiTheme="majorHAnsi" w:eastAsia="Calibri" w:hAnsiTheme="majorHAnsi" w:cs="InterstateLight"/>
          <w:lang w:val="de-DE"/>
        </w:rPr>
      </w:pPr>
    </w:p>
    <w:p w:rsidR="003E4BC5" w:rsidRPr="003E4BC5" w:rsidRDefault="003E4BC5" w:rsidP="00973115">
      <w:pPr>
        <w:spacing w:after="0" w:line="300" w:lineRule="exact"/>
        <w:rPr>
          <w:rFonts w:asciiTheme="majorHAnsi" w:eastAsia="Calibri" w:hAnsiTheme="majorHAnsi" w:cs="InterstateLight"/>
          <w:b/>
          <w:lang w:val="de-DE"/>
        </w:rPr>
      </w:pPr>
      <w:proofErr w:type="spellStart"/>
      <w:r w:rsidRPr="003E4BC5">
        <w:rPr>
          <w:rFonts w:asciiTheme="majorHAnsi" w:eastAsia="Calibri" w:hAnsiTheme="majorHAnsi" w:cs="InterstateLight"/>
          <w:b/>
          <w:lang w:val="de-DE"/>
        </w:rPr>
        <w:t>Örgüt</w:t>
      </w:r>
      <w:proofErr w:type="spellEnd"/>
      <w:r w:rsidRPr="003E4BC5">
        <w:rPr>
          <w:rFonts w:asciiTheme="majorHAnsi" w:eastAsia="Calibri" w:hAnsiTheme="majorHAnsi" w:cs="InterstateLight"/>
          <w:b/>
          <w:lang w:val="de-DE"/>
        </w:rPr>
        <w:t xml:space="preserve"> </w:t>
      </w:r>
      <w:proofErr w:type="spellStart"/>
      <w:r w:rsidRPr="003E4BC5">
        <w:rPr>
          <w:rFonts w:asciiTheme="majorHAnsi" w:eastAsia="Calibri" w:hAnsiTheme="majorHAnsi" w:cs="InterstateLight"/>
          <w:b/>
          <w:lang w:val="de-DE"/>
        </w:rPr>
        <w:t>Yapısı</w:t>
      </w:r>
      <w:proofErr w:type="spellEnd"/>
    </w:p>
    <w:p w:rsidR="00973115" w:rsidRDefault="00973115" w:rsidP="00973115">
      <w:pPr>
        <w:spacing w:after="0" w:line="300" w:lineRule="exact"/>
        <w:jc w:val="both"/>
        <w:rPr>
          <w:rFonts w:asciiTheme="majorHAnsi" w:eastAsia="Calibri" w:hAnsiTheme="majorHAnsi" w:cs="InterstateLight"/>
          <w:lang w:val="de-DE"/>
        </w:rPr>
      </w:pPr>
    </w:p>
    <w:p w:rsidR="00973115" w:rsidRPr="00973115" w:rsidRDefault="00973115" w:rsidP="00973115">
      <w:pPr>
        <w:spacing w:after="0" w:line="300" w:lineRule="exact"/>
        <w:jc w:val="both"/>
        <w:rPr>
          <w:rFonts w:asciiTheme="majorHAnsi" w:eastAsia="Calibri" w:hAnsiTheme="majorHAnsi" w:cs="InterstateLight"/>
          <w:lang w:val="de-DE"/>
        </w:rPr>
      </w:pPr>
      <w:proofErr w:type="spellStart"/>
      <w:r w:rsidRPr="00973115">
        <w:rPr>
          <w:rFonts w:asciiTheme="majorHAnsi" w:eastAsia="Calibri" w:hAnsiTheme="majorHAnsi" w:cs="InterstateLight"/>
          <w:b/>
          <w:lang w:val="de-DE"/>
        </w:rPr>
        <w:t>Merkez</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Müdürü</w:t>
      </w:r>
      <w:proofErr w:type="spellEnd"/>
      <w:r w:rsidRPr="00973115">
        <w:rPr>
          <w:rFonts w:asciiTheme="majorHAnsi" w:eastAsia="Calibri" w:hAnsiTheme="majorHAnsi" w:cs="InterstateLight"/>
          <w:b/>
          <w:lang w:val="de-DE"/>
        </w:rPr>
        <w:t>:</w:t>
      </w:r>
      <w:r w:rsidRPr="00973115">
        <w:rPr>
          <w:rFonts w:asciiTheme="majorHAnsi" w:eastAsia="Calibri" w:hAnsiTheme="majorHAnsi" w:cs="InterstateLight"/>
          <w:lang w:val="de-DE"/>
        </w:rPr>
        <w:t xml:space="preserve"> </w:t>
      </w:r>
      <w:proofErr w:type="spellStart"/>
      <w:r w:rsidRPr="00973115">
        <w:rPr>
          <w:rFonts w:asciiTheme="majorHAnsi" w:eastAsia="Calibri" w:hAnsiTheme="majorHAnsi" w:cs="InterstateLight"/>
          <w:lang w:val="de-DE"/>
        </w:rPr>
        <w:t>Doç.Dr</w:t>
      </w:r>
      <w:proofErr w:type="spellEnd"/>
      <w:r w:rsidRPr="00973115">
        <w:rPr>
          <w:rFonts w:asciiTheme="majorHAnsi" w:eastAsia="Calibri" w:hAnsiTheme="majorHAnsi" w:cs="InterstateLight"/>
          <w:lang w:val="de-DE"/>
        </w:rPr>
        <w:t>. Dilek Çınar</w:t>
      </w:r>
    </w:p>
    <w:p w:rsidR="00973115" w:rsidRPr="00973115" w:rsidRDefault="00973115" w:rsidP="00973115">
      <w:pPr>
        <w:spacing w:after="0" w:line="300" w:lineRule="exact"/>
        <w:rPr>
          <w:rFonts w:asciiTheme="majorHAnsi" w:eastAsia="Calibri" w:hAnsiTheme="majorHAnsi" w:cs="InterstateLight"/>
          <w:lang w:val="de-DE"/>
        </w:rPr>
      </w:pPr>
      <w:proofErr w:type="spellStart"/>
      <w:r w:rsidRPr="00973115">
        <w:rPr>
          <w:rFonts w:asciiTheme="majorHAnsi" w:eastAsia="Calibri" w:hAnsiTheme="majorHAnsi" w:cs="InterstateLight"/>
          <w:b/>
          <w:lang w:val="de-DE"/>
        </w:rPr>
        <w:t>Merkez</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Müdür</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Yardımcıları</w:t>
      </w:r>
      <w:proofErr w:type="spellEnd"/>
      <w:r w:rsidRPr="00973115">
        <w:rPr>
          <w:rFonts w:asciiTheme="majorHAnsi" w:eastAsia="Calibri" w:hAnsiTheme="majorHAnsi" w:cs="InterstateLight"/>
          <w:b/>
          <w:lang w:val="de-DE"/>
        </w:rPr>
        <w:t>:</w:t>
      </w:r>
      <w:r w:rsidRPr="00973115">
        <w:rPr>
          <w:rFonts w:asciiTheme="majorHAnsi" w:eastAsia="Calibri" w:hAnsiTheme="majorHAnsi" w:cs="InterstateLight"/>
          <w:lang w:val="de-DE"/>
        </w:rPr>
        <w:t xml:space="preserve"> </w:t>
      </w:r>
      <w:r>
        <w:rPr>
          <w:rFonts w:asciiTheme="majorHAnsi" w:eastAsia="Calibri" w:hAnsiTheme="majorHAnsi" w:cs="InterstateLight"/>
          <w:lang w:val="de-DE"/>
        </w:rPr>
        <w:t xml:space="preserve"> Dr. </w:t>
      </w:r>
      <w:proofErr w:type="spellStart"/>
      <w:r>
        <w:rPr>
          <w:rFonts w:asciiTheme="majorHAnsi" w:eastAsia="Calibri" w:hAnsiTheme="majorHAnsi" w:cs="InterstateLight"/>
          <w:lang w:val="de-DE"/>
        </w:rPr>
        <w:t>Öğr</w:t>
      </w:r>
      <w:proofErr w:type="spellEnd"/>
      <w:r>
        <w:rPr>
          <w:rFonts w:asciiTheme="majorHAnsi" w:eastAsia="Calibri" w:hAnsiTheme="majorHAnsi" w:cs="InterstateLight"/>
          <w:lang w:val="de-DE"/>
        </w:rPr>
        <w:t>.</w:t>
      </w:r>
      <w:r w:rsidRPr="00973115">
        <w:rPr>
          <w:rFonts w:asciiTheme="majorHAnsi" w:eastAsia="Calibri" w:hAnsiTheme="majorHAnsi" w:cs="InterstateLight"/>
          <w:lang w:val="de-DE"/>
        </w:rPr>
        <w:t xml:space="preserve"> </w:t>
      </w:r>
      <w:proofErr w:type="spellStart"/>
      <w:r w:rsidRPr="00973115">
        <w:rPr>
          <w:rFonts w:asciiTheme="majorHAnsi" w:eastAsia="Calibri" w:hAnsiTheme="majorHAnsi" w:cs="InterstateLight"/>
          <w:lang w:val="de-DE"/>
        </w:rPr>
        <w:t>Üyesi</w:t>
      </w:r>
      <w:proofErr w:type="spellEnd"/>
      <w:r w:rsidRPr="00973115">
        <w:rPr>
          <w:rFonts w:asciiTheme="majorHAnsi" w:eastAsia="Calibri" w:hAnsiTheme="majorHAnsi" w:cs="InterstateLight"/>
          <w:lang w:val="de-DE"/>
        </w:rPr>
        <w:t xml:space="preserve"> </w:t>
      </w:r>
      <w:proofErr w:type="spellStart"/>
      <w:r w:rsidRPr="00973115">
        <w:rPr>
          <w:rFonts w:asciiTheme="majorHAnsi" w:eastAsia="Calibri" w:hAnsiTheme="majorHAnsi" w:cs="InterstateLight"/>
          <w:lang w:val="de-DE"/>
        </w:rPr>
        <w:t>Başak</w:t>
      </w:r>
      <w:proofErr w:type="spellEnd"/>
      <w:r w:rsidRPr="00973115">
        <w:rPr>
          <w:rFonts w:asciiTheme="majorHAnsi" w:eastAsia="Calibri" w:hAnsiTheme="majorHAnsi" w:cs="InterstateLight"/>
          <w:lang w:val="de-DE"/>
        </w:rPr>
        <w:t xml:space="preserve"> </w:t>
      </w:r>
      <w:proofErr w:type="spellStart"/>
      <w:r w:rsidRPr="00973115">
        <w:rPr>
          <w:rFonts w:asciiTheme="majorHAnsi" w:eastAsia="Calibri" w:hAnsiTheme="majorHAnsi" w:cs="InterstateLight"/>
          <w:lang w:val="de-DE"/>
        </w:rPr>
        <w:t>Taraktaş</w:t>
      </w:r>
      <w:proofErr w:type="spellEnd"/>
      <w:r w:rsidRPr="00973115">
        <w:rPr>
          <w:rFonts w:asciiTheme="majorHAnsi" w:eastAsia="Calibri" w:hAnsiTheme="majorHAnsi" w:cs="InterstateLight"/>
          <w:lang w:val="de-DE"/>
        </w:rPr>
        <w:t xml:space="preserve">, </w:t>
      </w:r>
      <w:r>
        <w:rPr>
          <w:rFonts w:asciiTheme="majorHAnsi" w:eastAsia="Calibri" w:hAnsiTheme="majorHAnsi" w:cs="InterstateLight"/>
          <w:lang w:val="de-DE"/>
        </w:rPr>
        <w:t xml:space="preserve">Dr. </w:t>
      </w:r>
      <w:proofErr w:type="spellStart"/>
      <w:r>
        <w:rPr>
          <w:rFonts w:asciiTheme="majorHAnsi" w:eastAsia="Calibri" w:hAnsiTheme="majorHAnsi" w:cs="InterstateLight"/>
          <w:lang w:val="de-DE"/>
        </w:rPr>
        <w:t>Öğr</w:t>
      </w:r>
      <w:proofErr w:type="spellEnd"/>
      <w:r>
        <w:rPr>
          <w:rFonts w:asciiTheme="majorHAnsi" w:eastAsia="Calibri" w:hAnsiTheme="majorHAnsi" w:cs="InterstateLight"/>
          <w:lang w:val="de-DE"/>
        </w:rPr>
        <w:t>.</w:t>
      </w:r>
      <w:r w:rsidRPr="00973115">
        <w:rPr>
          <w:rFonts w:asciiTheme="majorHAnsi" w:eastAsia="Calibri" w:hAnsiTheme="majorHAnsi" w:cs="InterstateLight"/>
          <w:lang w:val="de-DE"/>
        </w:rPr>
        <w:t xml:space="preserve"> </w:t>
      </w:r>
      <w:proofErr w:type="spellStart"/>
      <w:r w:rsidRPr="00973115">
        <w:rPr>
          <w:rFonts w:asciiTheme="majorHAnsi" w:eastAsia="Calibri" w:hAnsiTheme="majorHAnsi" w:cs="InterstateLight"/>
          <w:lang w:val="de-DE"/>
        </w:rPr>
        <w:t>Üyesi</w:t>
      </w:r>
      <w:proofErr w:type="spellEnd"/>
      <w:r w:rsidRPr="00973115">
        <w:rPr>
          <w:rFonts w:asciiTheme="majorHAnsi" w:eastAsia="Calibri" w:hAnsiTheme="majorHAnsi" w:cs="InterstateLight"/>
          <w:lang w:val="de-DE"/>
        </w:rPr>
        <w:t xml:space="preserve"> Mert </w:t>
      </w:r>
      <w:proofErr w:type="spellStart"/>
      <w:r w:rsidRPr="00973115">
        <w:rPr>
          <w:rFonts w:asciiTheme="majorHAnsi" w:eastAsia="Calibri" w:hAnsiTheme="majorHAnsi" w:cs="InterstateLight"/>
          <w:lang w:val="de-DE"/>
        </w:rPr>
        <w:t>Arslanalp</w:t>
      </w:r>
      <w:proofErr w:type="spellEnd"/>
    </w:p>
    <w:p w:rsidR="00973115" w:rsidRPr="00973115" w:rsidRDefault="00973115" w:rsidP="00973115">
      <w:pPr>
        <w:spacing w:after="0" w:line="300" w:lineRule="exact"/>
        <w:rPr>
          <w:rFonts w:asciiTheme="majorHAnsi" w:eastAsia="Calibri" w:hAnsiTheme="majorHAnsi" w:cs="InterstateLight"/>
          <w:lang w:val="de-DE"/>
        </w:rPr>
      </w:pPr>
      <w:proofErr w:type="spellStart"/>
      <w:r w:rsidRPr="00973115">
        <w:rPr>
          <w:rFonts w:asciiTheme="majorHAnsi" w:eastAsia="Calibri" w:hAnsiTheme="majorHAnsi" w:cs="InterstateLight"/>
          <w:b/>
          <w:lang w:val="de-DE"/>
        </w:rPr>
        <w:t>Yönetim</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Kurulu</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Üyeleri</w:t>
      </w:r>
      <w:proofErr w:type="spellEnd"/>
      <w:r w:rsidRPr="00973115">
        <w:rPr>
          <w:rFonts w:asciiTheme="majorHAnsi" w:eastAsia="Calibri" w:hAnsiTheme="majorHAnsi" w:cs="InterstateLight"/>
          <w:b/>
          <w:lang w:val="de-DE"/>
        </w:rPr>
        <w:t>:</w:t>
      </w:r>
      <w:r w:rsidRPr="00973115">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r w:rsidRPr="00973115">
        <w:rPr>
          <w:rFonts w:asciiTheme="majorHAnsi" w:eastAsia="Calibri" w:hAnsiTheme="majorHAnsi" w:cs="InterstateLight"/>
          <w:lang w:val="de-DE"/>
        </w:rPr>
        <w:t xml:space="preserve">Prof. Dr. Hakan Yılmaz, Prof. Dr. Mine Eder, Doç. Dr. Gün Kut, Doç. Dr. Zeynep </w:t>
      </w:r>
      <w:proofErr w:type="spellStart"/>
      <w:r w:rsidRPr="00973115">
        <w:rPr>
          <w:rFonts w:asciiTheme="majorHAnsi" w:eastAsia="Calibri" w:hAnsiTheme="majorHAnsi" w:cs="InterstateLight"/>
          <w:lang w:val="de-DE"/>
        </w:rPr>
        <w:t>Kadirbeyoğlu</w:t>
      </w:r>
      <w:proofErr w:type="spellEnd"/>
      <w:r w:rsidRPr="00973115">
        <w:rPr>
          <w:rFonts w:asciiTheme="majorHAnsi" w:eastAsia="Calibri" w:hAnsiTheme="majorHAnsi" w:cs="InterstateLight"/>
          <w:lang w:val="de-DE"/>
        </w:rPr>
        <w:t xml:space="preserve">, </w:t>
      </w:r>
      <w:r>
        <w:rPr>
          <w:rFonts w:asciiTheme="majorHAnsi" w:eastAsia="Calibri" w:hAnsiTheme="majorHAnsi" w:cs="InterstateLight"/>
          <w:lang w:val="de-DE"/>
        </w:rPr>
        <w:t xml:space="preserve">Dr. </w:t>
      </w:r>
      <w:proofErr w:type="spellStart"/>
      <w:r>
        <w:rPr>
          <w:rFonts w:asciiTheme="majorHAnsi" w:eastAsia="Calibri" w:hAnsiTheme="majorHAnsi" w:cs="InterstateLight"/>
          <w:lang w:val="de-DE"/>
        </w:rPr>
        <w:t>Öğr</w:t>
      </w:r>
      <w:proofErr w:type="spellEnd"/>
      <w:r>
        <w:rPr>
          <w:rFonts w:asciiTheme="majorHAnsi" w:eastAsia="Calibri" w:hAnsiTheme="majorHAnsi" w:cs="InterstateLight"/>
          <w:lang w:val="de-DE"/>
        </w:rPr>
        <w:t>.</w:t>
      </w:r>
      <w:r w:rsidRPr="00973115">
        <w:rPr>
          <w:rFonts w:asciiTheme="majorHAnsi" w:eastAsia="Calibri" w:hAnsiTheme="majorHAnsi" w:cs="InterstateLight"/>
          <w:lang w:val="de-DE"/>
        </w:rPr>
        <w:t xml:space="preserve"> Üyesi Alper Yağcı</w:t>
      </w:r>
    </w:p>
    <w:p w:rsidR="003E4BC5" w:rsidRPr="00211DDD" w:rsidRDefault="00973115" w:rsidP="00973115">
      <w:pPr>
        <w:spacing w:after="0" w:line="300" w:lineRule="exact"/>
        <w:jc w:val="both"/>
        <w:rPr>
          <w:rFonts w:asciiTheme="majorHAnsi" w:eastAsia="Calibri" w:hAnsiTheme="majorHAnsi" w:cs="InterstateLight"/>
          <w:lang w:val="de-DE"/>
        </w:rPr>
      </w:pPr>
      <w:proofErr w:type="spellStart"/>
      <w:r w:rsidRPr="00973115">
        <w:rPr>
          <w:rFonts w:asciiTheme="majorHAnsi" w:eastAsia="Calibri" w:hAnsiTheme="majorHAnsi" w:cs="InterstateLight"/>
          <w:b/>
          <w:lang w:val="de-DE"/>
        </w:rPr>
        <w:t>Danışma</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Kurulu</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Üyeleri</w:t>
      </w:r>
      <w:proofErr w:type="spellEnd"/>
      <w:r w:rsidRPr="00973115">
        <w:rPr>
          <w:rFonts w:asciiTheme="majorHAnsi" w:eastAsia="Calibri" w:hAnsiTheme="majorHAnsi" w:cs="InterstateLight"/>
          <w:b/>
          <w:lang w:val="de-DE"/>
        </w:rPr>
        <w:t>:</w:t>
      </w:r>
      <w:r w:rsidRPr="00973115">
        <w:rPr>
          <w:rFonts w:asciiTheme="majorHAnsi" w:eastAsia="Calibri" w:hAnsiTheme="majorHAnsi" w:cs="InterstateLight"/>
          <w:lang w:val="de-DE"/>
        </w:rPr>
        <w:t xml:space="preserve"> Prof. Dr. Kemal Kirişçi (Emekli), Prof. Dr. Şevket Pamuk (Emekli), Prof. Dr. Refik Erzan (Emekli). </w:t>
      </w:r>
    </w:p>
    <w:p w:rsidR="000B1149" w:rsidRPr="003E4BC5" w:rsidRDefault="000B1149" w:rsidP="000B114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V-TOPLUMA HİZMET</w:t>
      </w:r>
    </w:p>
    <w:p w:rsidR="000B1149" w:rsidRDefault="000B1149" w:rsidP="000B1149">
      <w:pPr>
        <w:spacing w:after="0" w:line="300" w:lineRule="exact"/>
        <w:jc w:val="both"/>
        <w:rPr>
          <w:rFonts w:asciiTheme="majorHAnsi" w:eastAsia="Calibri" w:hAnsiTheme="majorHAnsi" w:cs="InterstateLight"/>
          <w:lang w:val="de-DE"/>
        </w:rPr>
      </w:pPr>
    </w:p>
    <w:p w:rsidR="000B1149" w:rsidRPr="000B1149" w:rsidRDefault="000B1149" w:rsidP="000B114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0B1149">
        <w:rPr>
          <w:rFonts w:asciiTheme="majorHAnsi" w:eastAsia="Calibri" w:hAnsiTheme="majorHAnsi" w:cs="InterstateLight"/>
          <w:lang w:val="de-DE"/>
        </w:rPr>
        <w:t xml:space="preserve">AÇM, </w:t>
      </w:r>
      <w:proofErr w:type="spellStart"/>
      <w:r w:rsidRPr="000B1149">
        <w:rPr>
          <w:rFonts w:asciiTheme="majorHAnsi" w:eastAsia="Calibri" w:hAnsiTheme="majorHAnsi" w:cs="InterstateLight"/>
          <w:lang w:val="de-DE"/>
        </w:rPr>
        <w:t>akademisyenlere</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Avrupa</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çalışmalarında</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disiplinler</w:t>
      </w:r>
      <w:proofErr w:type="spellEnd"/>
      <w:r w:rsidRPr="000B1149">
        <w:rPr>
          <w:rFonts w:asciiTheme="majorHAnsi" w:eastAsia="Calibri" w:hAnsiTheme="majorHAnsi" w:cs="InterstateLight"/>
          <w:lang w:val="de-DE"/>
        </w:rPr>
        <w:t xml:space="preserve"> arası araştırma yapma olanağı sağlamanın yanı sıra; akademisyenlerin, kamu ve özel sektör çalışanlarının düşüncelerini paylaştıkları bir kurum olarak AB-Türkiye ilişkilerinde tartışmaların yoğunlaştığı bir odak noktası görevini üstlenmektedir. AB konusunda kamuoyunu şekillendirme gücüne sahip çeşitli kurumların çalışanlarının ve sivil toplum örgütleri üyelerinin Avrupa’daki eş değer kurumlarla etkileşime geçerek iletişim ağı oluşturmaları için büyük fırsatlar sunmaktadır.</w:t>
      </w:r>
    </w:p>
    <w:p w:rsidR="000B1149" w:rsidRPr="000B1149" w:rsidRDefault="000B1149" w:rsidP="000B1149">
      <w:pPr>
        <w:spacing w:after="0" w:line="300" w:lineRule="exact"/>
        <w:jc w:val="both"/>
        <w:rPr>
          <w:rFonts w:asciiTheme="majorHAnsi" w:eastAsia="Calibri" w:hAnsiTheme="majorHAnsi" w:cs="InterstateLight"/>
          <w:lang w:val="de-DE"/>
        </w:rPr>
      </w:pPr>
    </w:p>
    <w:p w:rsidR="000B1149" w:rsidRPr="000B1149" w:rsidRDefault="000B1149" w:rsidP="000B114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0B1149">
        <w:rPr>
          <w:rFonts w:asciiTheme="majorHAnsi" w:eastAsia="Calibri" w:hAnsiTheme="majorHAnsi" w:cs="InterstateLight"/>
          <w:lang w:val="de-DE"/>
        </w:rPr>
        <w:t xml:space="preserve">AÇM </w:t>
      </w:r>
      <w:proofErr w:type="spellStart"/>
      <w:r w:rsidRPr="000B1149">
        <w:rPr>
          <w:rFonts w:asciiTheme="majorHAnsi" w:eastAsia="Calibri" w:hAnsiTheme="majorHAnsi" w:cs="InterstateLight"/>
          <w:lang w:val="de-DE"/>
        </w:rPr>
        <w:t>ve</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projelerine</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gönüllü</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olarak</w:t>
      </w:r>
      <w:proofErr w:type="spellEnd"/>
      <w:r w:rsidRPr="000B1149">
        <w:rPr>
          <w:rFonts w:asciiTheme="majorHAnsi" w:eastAsia="Calibri" w:hAnsiTheme="majorHAnsi" w:cs="InterstateLight"/>
          <w:lang w:val="de-DE"/>
        </w:rPr>
        <w:t xml:space="preserve"> öğrencilerin de katılması amacıyla Ekim 2002’de AÇM Öğrenci Forumu (AÇMÖF), AB politikalarının yalnız bölge için değil, global düzeyde öneminin arttığı ve Türkiye’nin bu politikalar içinde rolünün sorgulandığı son dönemde de AB karar alma mekanizmalarını etkilemek, AB konusunda Türk kamuoyunu bilinçlendirmek, yalnızca AB konusuyla sınırlı kalmayıp sivil toplum bilincini arttırmak ve bunları yaparken resmi kurumlar-akademik birimler-sivil toplum örgütleri üçlüsünü bir araya getirmek yolunda önemli adımlar atmaktadır.</w:t>
      </w:r>
    </w:p>
    <w:p w:rsidR="000B1149" w:rsidRDefault="000B1149" w:rsidP="006B4EC4">
      <w:pPr>
        <w:spacing w:after="0" w:line="300" w:lineRule="exact"/>
        <w:rPr>
          <w:rFonts w:ascii="Cambria" w:eastAsia="Calibri" w:hAnsi="Cambria" w:cs="Times New Roman"/>
          <w:b/>
          <w:color w:val="365F91" w:themeColor="accent1" w:themeShade="BF"/>
          <w:sz w:val="28"/>
          <w:szCs w:val="28"/>
          <w:lang w:eastAsia="tr-TR"/>
        </w:rPr>
      </w:pPr>
    </w:p>
    <w:p w:rsidR="00A4196C" w:rsidRPr="00A4196C" w:rsidRDefault="00F10903" w:rsidP="00A4196C">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0B1149">
        <w:rPr>
          <w:rFonts w:ascii="Cambria" w:eastAsia="Calibri" w:hAnsi="Cambria" w:cs="Times New Roman"/>
          <w:b/>
          <w:color w:val="365F91" w:themeColor="accent1" w:themeShade="BF"/>
          <w:sz w:val="28"/>
          <w:szCs w:val="28"/>
          <w:lang w:eastAsia="tr-TR"/>
        </w:rPr>
        <w:t>I</w:t>
      </w:r>
      <w:r w:rsidR="00217925" w:rsidRPr="007B03B1">
        <w:rPr>
          <w:rFonts w:ascii="Cambria" w:eastAsia="Calibri" w:hAnsi="Cambria" w:cs="Times New Roman"/>
          <w:b/>
          <w:color w:val="365F91" w:themeColor="accent1" w:themeShade="BF"/>
          <w:sz w:val="28"/>
          <w:szCs w:val="28"/>
          <w:lang w:eastAsia="tr-TR"/>
        </w:rPr>
        <w:t>-</w:t>
      </w:r>
      <w:r w:rsidR="00217925">
        <w:rPr>
          <w:rFonts w:ascii="Cambria" w:eastAsia="Calibri" w:hAnsi="Cambria" w:cs="Times New Roman"/>
          <w:b/>
          <w:color w:val="365F91" w:themeColor="accent1" w:themeShade="BF"/>
          <w:sz w:val="28"/>
          <w:szCs w:val="28"/>
          <w:lang w:eastAsia="tr-TR"/>
        </w:rPr>
        <w:t xml:space="preserve">MERKEZ TARAFINDAN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A4196C" w:rsidRPr="00AD4847" w:rsidTr="008079D0">
        <w:trPr>
          <w:trHeight w:val="807"/>
        </w:trPr>
        <w:tc>
          <w:tcPr>
            <w:tcW w:w="2543" w:type="dxa"/>
            <w:shd w:val="clear" w:color="auto" w:fill="auto"/>
            <w:vAlign w:val="center"/>
          </w:tcPr>
          <w:p w:rsidR="00A4196C" w:rsidRPr="00A4196C" w:rsidRDefault="00A4196C" w:rsidP="00A4196C">
            <w:pPr>
              <w:spacing w:after="0" w:line="300" w:lineRule="exact"/>
              <w:rPr>
                <w:rFonts w:asciiTheme="majorHAnsi" w:eastAsia="Calibri" w:hAnsiTheme="majorHAnsi" w:cs="InterstateLight"/>
                <w:b/>
                <w:lang w:val="de-DE"/>
              </w:rPr>
            </w:pPr>
            <w:r w:rsidRPr="00A4196C">
              <w:rPr>
                <w:rFonts w:asciiTheme="majorHAnsi" w:eastAsia="Calibri" w:hAnsiTheme="majorHAnsi" w:cs="InterstateLight"/>
                <w:b/>
                <w:lang w:val="de-DE"/>
              </w:rPr>
              <w:t>Faaliyetin Tarihi (</w:t>
            </w:r>
            <w:proofErr w:type="spellStart"/>
            <w:r w:rsidRPr="00A4196C">
              <w:rPr>
                <w:rFonts w:asciiTheme="majorHAnsi" w:eastAsia="Calibri" w:hAnsiTheme="majorHAnsi" w:cs="InterstateLight"/>
                <w:b/>
                <w:lang w:val="de-DE"/>
              </w:rPr>
              <w:t>leri</w:t>
            </w:r>
            <w:proofErr w:type="spellEnd"/>
            <w:r w:rsidRPr="00A4196C">
              <w:rPr>
                <w:rFonts w:asciiTheme="majorHAnsi" w:eastAsia="Calibri" w:hAnsiTheme="majorHAnsi" w:cs="InterstateLight"/>
                <w:b/>
                <w:lang w:val="de-DE"/>
              </w:rPr>
              <w:t>)</w:t>
            </w:r>
          </w:p>
        </w:tc>
        <w:tc>
          <w:tcPr>
            <w:tcW w:w="2543" w:type="dxa"/>
            <w:shd w:val="clear" w:color="auto" w:fill="auto"/>
            <w:vAlign w:val="center"/>
          </w:tcPr>
          <w:p w:rsidR="00A4196C" w:rsidRPr="00A4196C" w:rsidRDefault="00A4196C" w:rsidP="00A4196C">
            <w:pPr>
              <w:spacing w:after="0" w:line="300" w:lineRule="exact"/>
              <w:rPr>
                <w:rFonts w:asciiTheme="majorHAnsi" w:eastAsia="Calibri" w:hAnsiTheme="majorHAnsi" w:cs="InterstateLight"/>
                <w:b/>
                <w:lang w:val="de-DE"/>
              </w:rPr>
            </w:pPr>
            <w:r w:rsidRPr="00A4196C">
              <w:rPr>
                <w:rFonts w:asciiTheme="majorHAnsi" w:eastAsia="Calibri" w:hAnsiTheme="majorHAnsi" w:cs="InterstateLight"/>
                <w:b/>
                <w:lang w:val="de-DE"/>
              </w:rPr>
              <w:t>Faaliyetin Türü</w:t>
            </w:r>
          </w:p>
        </w:tc>
        <w:tc>
          <w:tcPr>
            <w:tcW w:w="2500" w:type="dxa"/>
            <w:shd w:val="clear" w:color="auto" w:fill="auto"/>
            <w:vAlign w:val="center"/>
          </w:tcPr>
          <w:p w:rsidR="00A4196C" w:rsidRPr="00A4196C" w:rsidRDefault="00A4196C" w:rsidP="00A4196C">
            <w:pPr>
              <w:spacing w:after="0" w:line="300" w:lineRule="exact"/>
              <w:rPr>
                <w:rFonts w:asciiTheme="majorHAnsi" w:eastAsia="Calibri" w:hAnsiTheme="majorHAnsi" w:cs="InterstateLight"/>
                <w:b/>
                <w:lang w:val="de-DE"/>
              </w:rPr>
            </w:pPr>
            <w:proofErr w:type="spellStart"/>
            <w:r w:rsidRPr="00A4196C">
              <w:rPr>
                <w:rFonts w:asciiTheme="majorHAnsi" w:eastAsia="Calibri" w:hAnsiTheme="majorHAnsi" w:cs="InterstateLight"/>
                <w:b/>
                <w:lang w:val="de-DE"/>
              </w:rPr>
              <w:t>Faliyetin</w:t>
            </w:r>
            <w:proofErr w:type="spellEnd"/>
            <w:r w:rsidRPr="00A4196C">
              <w:rPr>
                <w:rFonts w:asciiTheme="majorHAnsi" w:eastAsia="Calibri" w:hAnsiTheme="majorHAnsi" w:cs="InterstateLight"/>
                <w:b/>
                <w:lang w:val="de-DE"/>
              </w:rPr>
              <w:t xml:space="preserve"> Adı</w:t>
            </w:r>
          </w:p>
        </w:tc>
        <w:tc>
          <w:tcPr>
            <w:tcW w:w="2212" w:type="dxa"/>
            <w:shd w:val="clear" w:color="auto" w:fill="auto"/>
            <w:vAlign w:val="center"/>
          </w:tcPr>
          <w:p w:rsidR="00A4196C" w:rsidRPr="00A4196C" w:rsidRDefault="00A4196C" w:rsidP="00A4196C">
            <w:pPr>
              <w:spacing w:after="0" w:line="300" w:lineRule="exact"/>
              <w:rPr>
                <w:rFonts w:asciiTheme="majorHAnsi" w:eastAsia="Calibri" w:hAnsiTheme="majorHAnsi" w:cs="InterstateLight"/>
                <w:b/>
                <w:lang w:val="de-DE"/>
              </w:rPr>
            </w:pPr>
            <w:r w:rsidRPr="00A4196C">
              <w:rPr>
                <w:rFonts w:asciiTheme="majorHAnsi" w:eastAsia="Calibri" w:hAnsiTheme="majorHAnsi" w:cs="InterstateLight"/>
                <w:b/>
                <w:lang w:val="de-DE"/>
              </w:rPr>
              <w:t>Faaliyeti Yapan Birimin Adı</w:t>
            </w:r>
          </w:p>
        </w:tc>
      </w:tr>
      <w:tr w:rsidR="00A4196C" w:rsidRPr="00AD4847" w:rsidTr="008079D0">
        <w:trPr>
          <w:trHeight w:val="411"/>
        </w:trPr>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20-21.03.2021</w:t>
            </w:r>
          </w:p>
        </w:tc>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Konferans/</w:t>
            </w:r>
            <w:proofErr w:type="spellStart"/>
            <w:r w:rsidRPr="00A4196C">
              <w:rPr>
                <w:rFonts w:asciiTheme="majorHAnsi" w:eastAsia="Calibri" w:hAnsiTheme="majorHAnsi" w:cs="InterstateLight"/>
                <w:lang w:val="de-DE"/>
              </w:rPr>
              <w:t>webinar</w:t>
            </w:r>
            <w:proofErr w:type="spellEnd"/>
          </w:p>
        </w:tc>
        <w:tc>
          <w:tcPr>
            <w:tcW w:w="2500"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proofErr w:type="spellStart"/>
            <w:r w:rsidRPr="00A4196C">
              <w:rPr>
                <w:rFonts w:asciiTheme="majorHAnsi" w:eastAsia="Calibri" w:hAnsiTheme="majorHAnsi" w:cs="InterstateLight"/>
                <w:lang w:val="de-DE"/>
              </w:rPr>
              <w:t>European</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Weekend</w:t>
            </w:r>
            <w:proofErr w:type="spellEnd"/>
            <w:r w:rsidRPr="00A4196C">
              <w:rPr>
                <w:rFonts w:asciiTheme="majorHAnsi" w:eastAsia="Calibri" w:hAnsiTheme="majorHAnsi" w:cs="InterstateLight"/>
                <w:lang w:val="de-DE"/>
              </w:rPr>
              <w:t xml:space="preserve"> School: Human </w:t>
            </w:r>
            <w:proofErr w:type="spellStart"/>
            <w:r w:rsidRPr="00A4196C">
              <w:rPr>
                <w:rFonts w:asciiTheme="majorHAnsi" w:eastAsia="Calibri" w:hAnsiTheme="majorHAnsi" w:cs="InterstateLight"/>
                <w:lang w:val="de-DE"/>
              </w:rPr>
              <w:t>Rights</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and</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Democracy</w:t>
            </w:r>
            <w:proofErr w:type="spellEnd"/>
            <w:r w:rsidRPr="00A4196C">
              <w:rPr>
                <w:rFonts w:asciiTheme="majorHAnsi" w:eastAsia="Calibri" w:hAnsiTheme="majorHAnsi" w:cs="InterstateLight"/>
                <w:lang w:val="de-DE"/>
              </w:rPr>
              <w:t xml:space="preserve"> in </w:t>
            </w:r>
            <w:proofErr w:type="spellStart"/>
            <w:r w:rsidRPr="00A4196C">
              <w:rPr>
                <w:rFonts w:asciiTheme="majorHAnsi" w:eastAsia="Calibri" w:hAnsiTheme="majorHAnsi" w:cs="InterstateLight"/>
                <w:lang w:val="de-DE"/>
              </w:rPr>
              <w:t>the</w:t>
            </w:r>
            <w:proofErr w:type="spellEnd"/>
            <w:r w:rsidRPr="00A4196C">
              <w:rPr>
                <w:rFonts w:asciiTheme="majorHAnsi" w:eastAsia="Calibri" w:hAnsiTheme="majorHAnsi" w:cs="InterstateLight"/>
                <w:lang w:val="de-DE"/>
              </w:rPr>
              <w:t xml:space="preserve"> EU</w:t>
            </w:r>
          </w:p>
        </w:tc>
        <w:tc>
          <w:tcPr>
            <w:tcW w:w="2212"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Avrupa Çalışmaları Merkezi (AÇM) ve Avrupa Çalışmaları Merkezi Öğrenci Forumu (AÇMÖF)</w:t>
            </w:r>
          </w:p>
        </w:tc>
      </w:tr>
      <w:tr w:rsidR="00A4196C" w:rsidRPr="00AD4847" w:rsidTr="008079D0">
        <w:trPr>
          <w:trHeight w:val="396"/>
        </w:trPr>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12-13.06.2021</w:t>
            </w:r>
          </w:p>
        </w:tc>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Konferans/</w:t>
            </w:r>
            <w:proofErr w:type="spellStart"/>
            <w:r w:rsidRPr="00A4196C">
              <w:rPr>
                <w:rFonts w:asciiTheme="majorHAnsi" w:eastAsia="Calibri" w:hAnsiTheme="majorHAnsi" w:cs="InterstateLight"/>
                <w:lang w:val="de-DE"/>
              </w:rPr>
              <w:t>webinar</w:t>
            </w:r>
            <w:proofErr w:type="spellEnd"/>
          </w:p>
        </w:tc>
        <w:tc>
          <w:tcPr>
            <w:tcW w:w="2500"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 xml:space="preserve">14cü Boğaziçi Buluşması: </w:t>
            </w:r>
            <w:proofErr w:type="spellStart"/>
            <w:r w:rsidRPr="00A4196C">
              <w:rPr>
                <w:rFonts w:asciiTheme="majorHAnsi" w:eastAsia="Calibri" w:hAnsiTheme="majorHAnsi" w:cs="InterstateLight"/>
                <w:lang w:val="de-DE"/>
              </w:rPr>
              <w:t>Avupa’da</w:t>
            </w:r>
            <w:proofErr w:type="spellEnd"/>
            <w:r w:rsidRPr="00A4196C">
              <w:rPr>
                <w:rFonts w:asciiTheme="majorHAnsi" w:eastAsia="Calibri" w:hAnsiTheme="majorHAnsi" w:cs="InterstateLight"/>
                <w:lang w:val="de-DE"/>
              </w:rPr>
              <w:t xml:space="preserve"> ve Türkiye’de Yeşil Politikalar</w:t>
            </w:r>
          </w:p>
        </w:tc>
        <w:tc>
          <w:tcPr>
            <w:tcW w:w="2212"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Avrupa Çalışmaları Merkezi (AÇM) ve Avrupa Çalışmaları Merkezi Öğrenci Forumu (AÇMÖF)</w:t>
            </w:r>
          </w:p>
        </w:tc>
      </w:tr>
      <w:tr w:rsidR="00A4196C" w:rsidRPr="00AD4847" w:rsidTr="008079D0">
        <w:trPr>
          <w:trHeight w:val="426"/>
        </w:trPr>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20.06.2021</w:t>
            </w:r>
          </w:p>
        </w:tc>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Eğitim Semineri</w:t>
            </w:r>
          </w:p>
        </w:tc>
        <w:tc>
          <w:tcPr>
            <w:tcW w:w="2500"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 xml:space="preserve">AB-101: AB'yi Tanıyalım (20.06.2021): </w:t>
            </w:r>
            <w:proofErr w:type="spellStart"/>
            <w:r w:rsidRPr="00A4196C">
              <w:rPr>
                <w:rFonts w:asciiTheme="majorHAnsi" w:eastAsia="Calibri" w:hAnsiTheme="majorHAnsi" w:cs="InterstateLight"/>
                <w:lang w:val="de-DE"/>
              </w:rPr>
              <w:t>Doç.Dr</w:t>
            </w:r>
            <w:proofErr w:type="spellEnd"/>
            <w:r w:rsidRPr="00A4196C">
              <w:rPr>
                <w:rFonts w:asciiTheme="majorHAnsi" w:eastAsia="Calibri" w:hAnsiTheme="majorHAnsi" w:cs="InterstateLight"/>
                <w:lang w:val="de-DE"/>
              </w:rPr>
              <w:t>. Dilek Çınar</w:t>
            </w:r>
          </w:p>
          <w:p w:rsidR="00A4196C" w:rsidRPr="00A4196C" w:rsidRDefault="00A4196C" w:rsidP="00A4196C">
            <w:pPr>
              <w:spacing w:after="0" w:line="300" w:lineRule="exact"/>
              <w:rPr>
                <w:rFonts w:asciiTheme="majorHAnsi" w:eastAsia="Calibri" w:hAnsiTheme="majorHAnsi" w:cs="InterstateLight"/>
                <w:lang w:val="de-DE"/>
              </w:rPr>
            </w:pPr>
          </w:p>
        </w:tc>
        <w:tc>
          <w:tcPr>
            <w:tcW w:w="2212"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Avrupa Çalışmaları Merkezi (AÇM) ve Avrupa Çalışmaları Merkezi Öğrenci Forumu (AÇMÖF)</w:t>
            </w:r>
          </w:p>
        </w:tc>
      </w:tr>
      <w:tr w:rsidR="00A4196C" w:rsidRPr="00AD4847" w:rsidTr="008079D0">
        <w:trPr>
          <w:trHeight w:val="426"/>
        </w:trPr>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26.10.201</w:t>
            </w:r>
          </w:p>
        </w:tc>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Seminer</w:t>
            </w:r>
          </w:p>
        </w:tc>
        <w:tc>
          <w:tcPr>
            <w:tcW w:w="2500"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 xml:space="preserve">Avrupa Birliği’nde Hukukun Üstünlüğü ve Türkiye -- Prof. Dr. Bertil </w:t>
            </w:r>
            <w:proofErr w:type="spellStart"/>
            <w:r w:rsidRPr="00A4196C">
              <w:rPr>
                <w:rFonts w:asciiTheme="majorHAnsi" w:eastAsia="Calibri" w:hAnsiTheme="majorHAnsi" w:cs="InterstateLight"/>
                <w:lang w:val="de-DE"/>
              </w:rPr>
              <w:t>Oder</w:t>
            </w:r>
            <w:proofErr w:type="spellEnd"/>
          </w:p>
        </w:tc>
        <w:tc>
          <w:tcPr>
            <w:tcW w:w="2212"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Avrupa Çalışmaları Merkezi (AÇM) ve Avrupa Çalışmaları Merkezi Öğrenci Forumu (AÇMÖF)</w:t>
            </w:r>
          </w:p>
        </w:tc>
      </w:tr>
      <w:tr w:rsidR="00A4196C" w:rsidRPr="00AD4847" w:rsidTr="008079D0">
        <w:trPr>
          <w:trHeight w:val="426"/>
        </w:trPr>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05.11.2021</w:t>
            </w:r>
          </w:p>
        </w:tc>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Seminer</w:t>
            </w:r>
          </w:p>
        </w:tc>
        <w:tc>
          <w:tcPr>
            <w:tcW w:w="2500"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Batı Balkanların Avrupa Birliğine Entegrasyonu (5.11.2021): Prof. Dr. Birgül Demirtaş</w:t>
            </w:r>
          </w:p>
          <w:p w:rsidR="00A4196C" w:rsidRPr="00A4196C" w:rsidRDefault="00A4196C" w:rsidP="00A4196C">
            <w:pPr>
              <w:spacing w:after="0" w:line="300" w:lineRule="exact"/>
              <w:rPr>
                <w:rFonts w:asciiTheme="majorHAnsi" w:eastAsia="Calibri" w:hAnsiTheme="majorHAnsi" w:cs="InterstateLight"/>
                <w:lang w:val="de-DE"/>
              </w:rPr>
            </w:pPr>
          </w:p>
        </w:tc>
        <w:tc>
          <w:tcPr>
            <w:tcW w:w="2212"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Avrupa Çalışmaları Merkezi (AÇM) ve Avrupa Çalışmaları Merkezi Öğrenci Forumu (AÇMÖF)</w:t>
            </w:r>
          </w:p>
        </w:tc>
      </w:tr>
      <w:tr w:rsidR="00A4196C" w:rsidRPr="00AD4847" w:rsidTr="008079D0">
        <w:trPr>
          <w:trHeight w:val="426"/>
        </w:trPr>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lastRenderedPageBreak/>
              <w:t>10.11.2021</w:t>
            </w:r>
          </w:p>
        </w:tc>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Seminer</w:t>
            </w:r>
          </w:p>
        </w:tc>
        <w:tc>
          <w:tcPr>
            <w:tcW w:w="2500"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 xml:space="preserve">Dünyada Kripto Paraların Yükselişi ve Avrupa Birliği’ndeki </w:t>
            </w:r>
            <w:proofErr w:type="spellStart"/>
            <w:r w:rsidRPr="00A4196C">
              <w:rPr>
                <w:rFonts w:asciiTheme="majorHAnsi" w:eastAsia="Calibri" w:hAnsiTheme="majorHAnsi" w:cs="InterstateLight"/>
                <w:lang w:val="de-DE"/>
              </w:rPr>
              <w:t>Düzenlemeler</w:t>
            </w:r>
            <w:proofErr w:type="spellEnd"/>
            <w:r w:rsidRPr="00A4196C">
              <w:rPr>
                <w:rFonts w:asciiTheme="majorHAnsi" w:eastAsia="Calibri" w:hAnsiTheme="majorHAnsi" w:cs="InterstateLight"/>
                <w:lang w:val="de-DE"/>
              </w:rPr>
              <w:t xml:space="preserve"> (10.11.2021): </w:t>
            </w:r>
            <w:proofErr w:type="spellStart"/>
            <w:r w:rsidRPr="00A4196C">
              <w:rPr>
                <w:rFonts w:asciiTheme="majorHAnsi" w:eastAsia="Calibri" w:hAnsiTheme="majorHAnsi" w:cs="InterstateLight"/>
                <w:lang w:val="de-DE"/>
              </w:rPr>
              <w:t>Şant</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Manukyan</w:t>
            </w:r>
            <w:proofErr w:type="spellEnd"/>
          </w:p>
        </w:tc>
        <w:tc>
          <w:tcPr>
            <w:tcW w:w="2212"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Avrupa Çalışmaları Merkezi (AÇM) ve Avrupa Çalışmaları Merkezi Öğrenci Forumu (AÇMÖF)</w:t>
            </w:r>
          </w:p>
        </w:tc>
      </w:tr>
      <w:tr w:rsidR="00A4196C" w:rsidRPr="00AD4847" w:rsidTr="008079D0">
        <w:trPr>
          <w:trHeight w:val="426"/>
        </w:trPr>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24.11.2021</w:t>
            </w:r>
          </w:p>
        </w:tc>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Seminer</w:t>
            </w:r>
          </w:p>
        </w:tc>
        <w:tc>
          <w:tcPr>
            <w:tcW w:w="2500"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proofErr w:type="spellStart"/>
            <w:r w:rsidRPr="00A4196C">
              <w:rPr>
                <w:rFonts w:asciiTheme="majorHAnsi" w:eastAsia="Calibri" w:hAnsiTheme="majorHAnsi" w:cs="InterstateLight"/>
                <w:lang w:val="de-DE"/>
              </w:rPr>
              <w:t>Crisis</w:t>
            </w:r>
            <w:proofErr w:type="spellEnd"/>
            <w:r w:rsidRPr="00A4196C">
              <w:rPr>
                <w:rFonts w:asciiTheme="majorHAnsi" w:eastAsia="Calibri" w:hAnsiTheme="majorHAnsi" w:cs="InterstateLight"/>
                <w:lang w:val="de-DE"/>
              </w:rPr>
              <w:t xml:space="preserve"> in </w:t>
            </w:r>
            <w:proofErr w:type="spellStart"/>
            <w:r w:rsidRPr="00A4196C">
              <w:rPr>
                <w:rFonts w:asciiTheme="majorHAnsi" w:eastAsia="Calibri" w:hAnsiTheme="majorHAnsi" w:cs="InterstateLight"/>
                <w:lang w:val="de-DE"/>
              </w:rPr>
              <w:t>Eastern</w:t>
            </w:r>
            <w:proofErr w:type="spellEnd"/>
            <w:r w:rsidRPr="00A4196C">
              <w:rPr>
                <w:rFonts w:asciiTheme="majorHAnsi" w:eastAsia="Calibri" w:hAnsiTheme="majorHAnsi" w:cs="InterstateLight"/>
                <w:lang w:val="de-DE"/>
              </w:rPr>
              <w:t xml:space="preserve"> Europe </w:t>
            </w:r>
            <w:proofErr w:type="spellStart"/>
            <w:r w:rsidRPr="00A4196C">
              <w:rPr>
                <w:rFonts w:asciiTheme="majorHAnsi" w:eastAsia="Calibri" w:hAnsiTheme="majorHAnsi" w:cs="InterstateLight"/>
                <w:lang w:val="de-DE"/>
              </w:rPr>
              <w:t>Agenda</w:t>
            </w:r>
            <w:proofErr w:type="spellEnd"/>
            <w:r w:rsidRPr="00A4196C">
              <w:rPr>
                <w:rFonts w:asciiTheme="majorHAnsi" w:eastAsia="Calibri" w:hAnsiTheme="majorHAnsi" w:cs="InterstateLight"/>
                <w:lang w:val="de-DE"/>
              </w:rPr>
              <w:t xml:space="preserve"> of </w:t>
            </w:r>
            <w:proofErr w:type="spellStart"/>
            <w:r w:rsidRPr="00A4196C">
              <w:rPr>
                <w:rFonts w:asciiTheme="majorHAnsi" w:eastAsia="Calibri" w:hAnsiTheme="majorHAnsi" w:cs="InterstateLight"/>
                <w:lang w:val="de-DE"/>
              </w:rPr>
              <w:t>Belarus</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and</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Attitude</w:t>
            </w:r>
            <w:proofErr w:type="spellEnd"/>
            <w:r w:rsidRPr="00A4196C">
              <w:rPr>
                <w:rFonts w:asciiTheme="majorHAnsi" w:eastAsia="Calibri" w:hAnsiTheme="majorHAnsi" w:cs="InterstateLight"/>
                <w:lang w:val="de-DE"/>
              </w:rPr>
              <w:t xml:space="preserve"> of </w:t>
            </w:r>
            <w:proofErr w:type="spellStart"/>
            <w:r w:rsidRPr="00A4196C">
              <w:rPr>
                <w:rFonts w:asciiTheme="majorHAnsi" w:eastAsia="Calibri" w:hAnsiTheme="majorHAnsi" w:cs="InterstateLight"/>
                <w:lang w:val="de-DE"/>
              </w:rPr>
              <w:t>the</w:t>
            </w:r>
            <w:proofErr w:type="spellEnd"/>
            <w:r w:rsidRPr="00A4196C">
              <w:rPr>
                <w:rFonts w:asciiTheme="majorHAnsi" w:eastAsia="Calibri" w:hAnsiTheme="majorHAnsi" w:cs="InterstateLight"/>
                <w:lang w:val="de-DE"/>
              </w:rPr>
              <w:t xml:space="preserve"> EU (24.11.2021): Veronica </w:t>
            </w:r>
            <w:proofErr w:type="spellStart"/>
            <w:r w:rsidRPr="00A4196C">
              <w:rPr>
                <w:rFonts w:asciiTheme="majorHAnsi" w:eastAsia="Calibri" w:hAnsiTheme="majorHAnsi" w:cs="InterstateLight"/>
                <w:lang w:val="de-DE"/>
              </w:rPr>
              <w:t>Laputska</w:t>
            </w:r>
            <w:proofErr w:type="spellEnd"/>
          </w:p>
        </w:tc>
        <w:tc>
          <w:tcPr>
            <w:tcW w:w="2212"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Avrupa Çalışmaları Merkezi (AÇM) ve Avrupa Çalışmaları Merkezi Öğrenci Forumu (AÇMÖF)</w:t>
            </w:r>
          </w:p>
        </w:tc>
      </w:tr>
      <w:tr w:rsidR="00A4196C" w:rsidRPr="00AD4847" w:rsidTr="008079D0">
        <w:trPr>
          <w:trHeight w:val="426"/>
        </w:trPr>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08.11.2021</w:t>
            </w:r>
          </w:p>
        </w:tc>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Panel</w:t>
            </w:r>
          </w:p>
        </w:tc>
        <w:tc>
          <w:tcPr>
            <w:tcW w:w="2500"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proofErr w:type="spellStart"/>
            <w:r w:rsidRPr="00A4196C">
              <w:rPr>
                <w:rFonts w:asciiTheme="majorHAnsi" w:eastAsia="Calibri" w:hAnsiTheme="majorHAnsi" w:cs="InterstateLight"/>
                <w:lang w:val="de-DE"/>
              </w:rPr>
              <w:t>Conflicting</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Turkey-Greece-Cyprus</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Triangle</w:t>
            </w:r>
            <w:proofErr w:type="spellEnd"/>
            <w:r w:rsidRPr="00A4196C">
              <w:rPr>
                <w:rFonts w:asciiTheme="majorHAnsi" w:eastAsia="Calibri" w:hAnsiTheme="majorHAnsi" w:cs="InterstateLight"/>
                <w:lang w:val="de-DE"/>
              </w:rPr>
              <w:t xml:space="preserve"> - </w:t>
            </w:r>
            <w:proofErr w:type="spellStart"/>
            <w:r w:rsidRPr="00A4196C">
              <w:rPr>
                <w:rFonts w:asciiTheme="majorHAnsi" w:eastAsia="Calibri" w:hAnsiTheme="majorHAnsi" w:cs="InterstateLight"/>
                <w:lang w:val="de-DE"/>
              </w:rPr>
              <w:t>Webinar</w:t>
            </w:r>
            <w:proofErr w:type="spellEnd"/>
            <w:r w:rsidRPr="00A4196C">
              <w:rPr>
                <w:rFonts w:asciiTheme="majorHAnsi" w:eastAsia="Calibri" w:hAnsiTheme="majorHAnsi" w:cs="InterstateLight"/>
                <w:lang w:val="de-DE"/>
              </w:rPr>
              <w:t xml:space="preserve"> (8.11.2021): Doç. Dr. Gün Kut, </w:t>
            </w:r>
            <w:proofErr w:type="spellStart"/>
            <w:r w:rsidRPr="00A4196C">
              <w:rPr>
                <w:rFonts w:asciiTheme="majorHAnsi" w:eastAsia="Calibri" w:hAnsiTheme="majorHAnsi" w:cs="InterstateLight"/>
                <w:lang w:val="de-DE"/>
              </w:rPr>
              <w:t>Ambassador</w:t>
            </w:r>
            <w:proofErr w:type="spellEnd"/>
            <w:r w:rsidRPr="00A4196C">
              <w:rPr>
                <w:rFonts w:asciiTheme="majorHAnsi" w:eastAsia="Calibri" w:hAnsiTheme="majorHAnsi" w:cs="InterstateLight"/>
                <w:lang w:val="de-DE"/>
              </w:rPr>
              <w:t xml:space="preserve"> Jean-Paul </w:t>
            </w:r>
            <w:proofErr w:type="spellStart"/>
            <w:r w:rsidRPr="00A4196C">
              <w:rPr>
                <w:rFonts w:asciiTheme="majorHAnsi" w:eastAsia="Calibri" w:hAnsiTheme="majorHAnsi" w:cs="InterstateLight"/>
                <w:lang w:val="de-DE"/>
              </w:rPr>
              <w:t>Carteron</w:t>
            </w:r>
            <w:proofErr w:type="spellEnd"/>
            <w:r w:rsidRPr="00A4196C">
              <w:rPr>
                <w:rFonts w:asciiTheme="majorHAnsi" w:eastAsia="Calibri" w:hAnsiTheme="majorHAnsi" w:cs="InterstateLight"/>
                <w:lang w:val="de-DE"/>
              </w:rPr>
              <w:t xml:space="preserve">, Prof. Dr. </w:t>
            </w:r>
            <w:proofErr w:type="spellStart"/>
            <w:r w:rsidRPr="00A4196C">
              <w:rPr>
                <w:rFonts w:asciiTheme="majorHAnsi" w:eastAsia="Calibri" w:hAnsiTheme="majorHAnsi" w:cs="InterstateLight"/>
                <w:lang w:val="de-DE"/>
              </w:rPr>
              <w:t>Kıvanç</w:t>
            </w:r>
            <w:proofErr w:type="spellEnd"/>
            <w:r w:rsidRPr="00A4196C">
              <w:rPr>
                <w:rFonts w:asciiTheme="majorHAnsi" w:eastAsia="Calibri" w:hAnsiTheme="majorHAnsi" w:cs="InterstateLight"/>
                <w:lang w:val="de-DE"/>
              </w:rPr>
              <w:t xml:space="preserve"> Ulusoy</w:t>
            </w:r>
          </w:p>
        </w:tc>
        <w:tc>
          <w:tcPr>
            <w:tcW w:w="2212"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Avrupa Çalışmaları Merkezi (AÇM) ve Avrupa Çalışmaları Merkezi Öğrenci Forumu (AÇMÖF)</w:t>
            </w:r>
          </w:p>
        </w:tc>
      </w:tr>
      <w:tr w:rsidR="00A4196C" w:rsidRPr="00AD4847" w:rsidTr="008079D0">
        <w:trPr>
          <w:trHeight w:val="426"/>
        </w:trPr>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22.12.2021</w:t>
            </w:r>
          </w:p>
        </w:tc>
        <w:tc>
          <w:tcPr>
            <w:tcW w:w="2543"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Panel</w:t>
            </w:r>
          </w:p>
        </w:tc>
        <w:tc>
          <w:tcPr>
            <w:tcW w:w="2500"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proofErr w:type="spellStart"/>
            <w:r w:rsidRPr="00A4196C">
              <w:rPr>
                <w:rFonts w:asciiTheme="majorHAnsi" w:eastAsia="Calibri" w:hAnsiTheme="majorHAnsi" w:cs="InterstateLight"/>
                <w:lang w:val="de-DE"/>
              </w:rPr>
              <w:t>Past</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Present</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and</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the</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Future</w:t>
            </w:r>
            <w:proofErr w:type="spellEnd"/>
            <w:r w:rsidRPr="00A4196C">
              <w:rPr>
                <w:rFonts w:asciiTheme="majorHAnsi" w:eastAsia="Calibri" w:hAnsiTheme="majorHAnsi" w:cs="InterstateLight"/>
                <w:lang w:val="de-DE"/>
              </w:rPr>
              <w:t xml:space="preserve"> of EU-TR </w:t>
            </w:r>
            <w:proofErr w:type="spellStart"/>
            <w:r w:rsidRPr="00A4196C">
              <w:rPr>
                <w:rFonts w:asciiTheme="majorHAnsi" w:eastAsia="Calibri" w:hAnsiTheme="majorHAnsi" w:cs="InterstateLight"/>
                <w:lang w:val="de-DE"/>
              </w:rPr>
              <w:t>Relations</w:t>
            </w:r>
            <w:proofErr w:type="spellEnd"/>
            <w:r w:rsidRPr="00A4196C">
              <w:rPr>
                <w:rFonts w:asciiTheme="majorHAnsi" w:eastAsia="Calibri" w:hAnsiTheme="majorHAnsi" w:cs="InterstateLight"/>
                <w:lang w:val="de-DE"/>
              </w:rPr>
              <w:t xml:space="preserve"> in </w:t>
            </w:r>
            <w:proofErr w:type="spellStart"/>
            <w:r w:rsidRPr="00A4196C">
              <w:rPr>
                <w:rFonts w:asciiTheme="majorHAnsi" w:eastAsia="Calibri" w:hAnsiTheme="majorHAnsi" w:cs="InterstateLight"/>
                <w:lang w:val="de-DE"/>
              </w:rPr>
              <w:t>the</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Context</w:t>
            </w:r>
            <w:proofErr w:type="spellEnd"/>
            <w:r w:rsidRPr="00A4196C">
              <w:rPr>
                <w:rFonts w:asciiTheme="majorHAnsi" w:eastAsia="Calibri" w:hAnsiTheme="majorHAnsi" w:cs="InterstateLight"/>
                <w:lang w:val="de-DE"/>
              </w:rPr>
              <w:t xml:space="preserve"> of Migration </w:t>
            </w:r>
            <w:proofErr w:type="spellStart"/>
            <w:r w:rsidRPr="00A4196C">
              <w:rPr>
                <w:rFonts w:asciiTheme="majorHAnsi" w:eastAsia="Calibri" w:hAnsiTheme="majorHAnsi" w:cs="InterstateLight"/>
                <w:lang w:val="de-DE"/>
              </w:rPr>
              <w:t>and</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Refugee</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Movements</w:t>
            </w:r>
            <w:proofErr w:type="spellEnd"/>
            <w:r w:rsidRPr="00A4196C">
              <w:rPr>
                <w:rFonts w:asciiTheme="majorHAnsi" w:eastAsia="Calibri" w:hAnsiTheme="majorHAnsi" w:cs="InterstateLight"/>
                <w:lang w:val="de-DE"/>
              </w:rPr>
              <w:t xml:space="preserve"> – </w:t>
            </w:r>
            <w:proofErr w:type="spellStart"/>
            <w:r w:rsidRPr="00A4196C">
              <w:rPr>
                <w:rFonts w:asciiTheme="majorHAnsi" w:eastAsia="Calibri" w:hAnsiTheme="majorHAnsi" w:cs="InterstateLight"/>
                <w:lang w:val="de-DE"/>
              </w:rPr>
              <w:t>Webinar</w:t>
            </w:r>
            <w:proofErr w:type="spellEnd"/>
            <w:r w:rsidRPr="00A4196C">
              <w:rPr>
                <w:rFonts w:asciiTheme="majorHAnsi" w:eastAsia="Calibri" w:hAnsiTheme="majorHAnsi" w:cs="InterstateLight"/>
                <w:lang w:val="de-DE"/>
              </w:rPr>
              <w:t xml:space="preserve"> (22.12.2021): </w:t>
            </w:r>
            <w:proofErr w:type="spellStart"/>
            <w:r w:rsidRPr="00A4196C">
              <w:rPr>
                <w:rFonts w:asciiTheme="majorHAnsi" w:eastAsia="Calibri" w:hAnsiTheme="majorHAnsi" w:cs="InterstateLight"/>
                <w:lang w:val="de-DE"/>
              </w:rPr>
              <w:t>Karolina</w:t>
            </w:r>
            <w:proofErr w:type="spellEnd"/>
            <w:r w:rsidRPr="00A4196C">
              <w:rPr>
                <w:rFonts w:asciiTheme="majorHAnsi" w:eastAsia="Calibri" w:hAnsiTheme="majorHAnsi" w:cs="InterstateLight"/>
                <w:lang w:val="de-DE"/>
              </w:rPr>
              <w:t xml:space="preserve"> </w:t>
            </w:r>
            <w:proofErr w:type="spellStart"/>
            <w:r w:rsidRPr="00A4196C">
              <w:rPr>
                <w:rFonts w:asciiTheme="majorHAnsi" w:eastAsia="Calibri" w:hAnsiTheme="majorHAnsi" w:cs="InterstateLight"/>
                <w:lang w:val="de-DE"/>
              </w:rPr>
              <w:t>Augustova</w:t>
            </w:r>
            <w:proofErr w:type="spellEnd"/>
            <w:r w:rsidRPr="00A4196C">
              <w:rPr>
                <w:rFonts w:asciiTheme="majorHAnsi" w:eastAsia="Calibri" w:hAnsiTheme="majorHAnsi" w:cs="InterstateLight"/>
                <w:lang w:val="de-DE"/>
              </w:rPr>
              <w:t xml:space="preserve">, Metin </w:t>
            </w:r>
            <w:proofErr w:type="spellStart"/>
            <w:r w:rsidRPr="00A4196C">
              <w:rPr>
                <w:rFonts w:asciiTheme="majorHAnsi" w:eastAsia="Calibri" w:hAnsiTheme="majorHAnsi" w:cs="InterstateLight"/>
                <w:lang w:val="de-DE"/>
              </w:rPr>
              <w:t>Çorabatır</w:t>
            </w:r>
            <w:proofErr w:type="spellEnd"/>
            <w:r w:rsidRPr="00A4196C">
              <w:rPr>
                <w:rFonts w:asciiTheme="majorHAnsi" w:eastAsia="Calibri" w:hAnsiTheme="majorHAnsi" w:cs="InterstateLight"/>
                <w:lang w:val="de-DE"/>
              </w:rPr>
              <w:t xml:space="preserve">, Christina </w:t>
            </w:r>
            <w:proofErr w:type="spellStart"/>
            <w:r w:rsidRPr="00A4196C">
              <w:rPr>
                <w:rFonts w:asciiTheme="majorHAnsi" w:eastAsia="Calibri" w:hAnsiTheme="majorHAnsi" w:cs="InterstateLight"/>
                <w:lang w:val="de-DE"/>
              </w:rPr>
              <w:t>Velentza</w:t>
            </w:r>
            <w:proofErr w:type="spellEnd"/>
          </w:p>
        </w:tc>
        <w:tc>
          <w:tcPr>
            <w:tcW w:w="2212" w:type="dxa"/>
            <w:shd w:val="clear" w:color="auto" w:fill="auto"/>
          </w:tcPr>
          <w:p w:rsidR="00A4196C" w:rsidRPr="00A4196C" w:rsidRDefault="00A4196C" w:rsidP="00A4196C">
            <w:pPr>
              <w:spacing w:after="0" w:line="300" w:lineRule="exact"/>
              <w:rPr>
                <w:rFonts w:asciiTheme="majorHAnsi" w:eastAsia="Calibri" w:hAnsiTheme="majorHAnsi" w:cs="InterstateLight"/>
                <w:lang w:val="de-DE"/>
              </w:rPr>
            </w:pPr>
            <w:r w:rsidRPr="00A4196C">
              <w:rPr>
                <w:rFonts w:asciiTheme="majorHAnsi" w:eastAsia="Calibri" w:hAnsiTheme="majorHAnsi" w:cs="InterstateLight"/>
                <w:lang w:val="de-DE"/>
              </w:rPr>
              <w:t>Avrupa Çalışmaları Merkezi (AÇM) ve Avrupa Çalışmaları Merkezi Öğrenci Forumu (AÇMÖF)</w:t>
            </w:r>
          </w:p>
        </w:tc>
      </w:tr>
    </w:tbl>
    <w:p w:rsidR="00A4196C" w:rsidRDefault="00A4196C" w:rsidP="00C3608B">
      <w:pPr>
        <w:spacing w:after="0" w:line="300" w:lineRule="exact"/>
        <w:rPr>
          <w:rFonts w:ascii="Cambria" w:eastAsia="Calibri" w:hAnsi="Cambria" w:cs="Times New Roman"/>
          <w:b/>
          <w:color w:val="365F91" w:themeColor="accent1" w:themeShade="BF"/>
          <w:sz w:val="28"/>
          <w:szCs w:val="28"/>
          <w:lang w:eastAsia="tr-TR"/>
        </w:rPr>
      </w:pPr>
    </w:p>
    <w:p w:rsidR="003E10D5" w:rsidRDefault="003E10D5" w:rsidP="003E10D5">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3E10D5">
        <w:rPr>
          <w:rFonts w:ascii="Cambria" w:eastAsia="Calibri" w:hAnsi="Cambria" w:cs="Times New Roman"/>
          <w:b/>
          <w:color w:val="365F91" w:themeColor="accent1" w:themeShade="BF"/>
          <w:sz w:val="28"/>
          <w:szCs w:val="28"/>
          <w:lang w:eastAsia="tr-TR"/>
        </w:rPr>
        <w:t>MERKEZ PERSONELİNİN MERKEZ AMAÇLARI ÇERÇEVESİNDE KATILMIŞ OLDUĞU TOPLANTILAR</w:t>
      </w:r>
    </w:p>
    <w:p w:rsidR="0087471E" w:rsidRPr="003E10D5" w:rsidRDefault="0087471E" w:rsidP="003E10D5">
      <w:pPr>
        <w:spacing w:after="0" w:line="300" w:lineRule="exact"/>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0"/>
        <w:gridCol w:w="2396"/>
        <w:gridCol w:w="2381"/>
        <w:gridCol w:w="2621"/>
      </w:tblGrid>
      <w:tr w:rsidR="003E10D5" w:rsidRPr="003E10D5" w:rsidTr="008079D0">
        <w:trPr>
          <w:trHeight w:val="807"/>
        </w:trPr>
        <w:tc>
          <w:tcPr>
            <w:tcW w:w="2543" w:type="dxa"/>
            <w:shd w:val="clear" w:color="auto" w:fill="auto"/>
            <w:vAlign w:val="center"/>
          </w:tcPr>
          <w:p w:rsidR="003E10D5" w:rsidRPr="003E10D5" w:rsidRDefault="003E10D5" w:rsidP="008079D0">
            <w:pPr>
              <w:rPr>
                <w:rFonts w:asciiTheme="majorHAnsi" w:eastAsia="Calibri" w:hAnsiTheme="majorHAnsi" w:cs="InterstateLight"/>
                <w:b/>
                <w:lang w:val="de-DE"/>
              </w:rPr>
            </w:pPr>
            <w:r w:rsidRPr="003E10D5">
              <w:rPr>
                <w:rFonts w:asciiTheme="majorHAnsi" w:eastAsia="Calibri" w:hAnsiTheme="majorHAnsi" w:cs="InterstateLight"/>
                <w:b/>
                <w:lang w:val="de-DE"/>
              </w:rPr>
              <w:t>Faaliyetin Tarihi (</w:t>
            </w:r>
            <w:proofErr w:type="spellStart"/>
            <w:r w:rsidRPr="003E10D5">
              <w:rPr>
                <w:rFonts w:asciiTheme="majorHAnsi" w:eastAsia="Calibri" w:hAnsiTheme="majorHAnsi" w:cs="InterstateLight"/>
                <w:b/>
                <w:lang w:val="de-DE"/>
              </w:rPr>
              <w:t>leri</w:t>
            </w:r>
            <w:proofErr w:type="spellEnd"/>
            <w:r w:rsidRPr="003E10D5">
              <w:rPr>
                <w:rFonts w:asciiTheme="majorHAnsi" w:eastAsia="Calibri" w:hAnsiTheme="majorHAnsi" w:cs="InterstateLight"/>
                <w:b/>
                <w:lang w:val="de-DE"/>
              </w:rPr>
              <w:t>)</w:t>
            </w:r>
          </w:p>
        </w:tc>
        <w:tc>
          <w:tcPr>
            <w:tcW w:w="2543" w:type="dxa"/>
            <w:shd w:val="clear" w:color="auto" w:fill="auto"/>
            <w:vAlign w:val="center"/>
          </w:tcPr>
          <w:p w:rsidR="003E10D5" w:rsidRPr="003E10D5" w:rsidRDefault="003E10D5" w:rsidP="008079D0">
            <w:pPr>
              <w:rPr>
                <w:rFonts w:asciiTheme="majorHAnsi" w:eastAsia="Calibri" w:hAnsiTheme="majorHAnsi" w:cs="InterstateLight"/>
                <w:b/>
                <w:lang w:val="de-DE"/>
              </w:rPr>
            </w:pPr>
            <w:r w:rsidRPr="003E10D5">
              <w:rPr>
                <w:rFonts w:asciiTheme="majorHAnsi" w:eastAsia="Calibri" w:hAnsiTheme="majorHAnsi" w:cs="InterstateLight"/>
                <w:b/>
                <w:lang w:val="de-DE"/>
              </w:rPr>
              <w:t>Faaliyetin Türü</w:t>
            </w:r>
          </w:p>
        </w:tc>
        <w:tc>
          <w:tcPr>
            <w:tcW w:w="2500" w:type="dxa"/>
            <w:shd w:val="clear" w:color="auto" w:fill="auto"/>
            <w:vAlign w:val="center"/>
          </w:tcPr>
          <w:p w:rsidR="003E10D5" w:rsidRPr="003E10D5" w:rsidRDefault="003E10D5" w:rsidP="008079D0">
            <w:pPr>
              <w:rPr>
                <w:rFonts w:asciiTheme="majorHAnsi" w:eastAsia="Calibri" w:hAnsiTheme="majorHAnsi" w:cs="InterstateLight"/>
                <w:b/>
                <w:lang w:val="de-DE"/>
              </w:rPr>
            </w:pPr>
            <w:proofErr w:type="spellStart"/>
            <w:r w:rsidRPr="003E10D5">
              <w:rPr>
                <w:rFonts w:asciiTheme="majorHAnsi" w:eastAsia="Calibri" w:hAnsiTheme="majorHAnsi" w:cs="InterstateLight"/>
                <w:b/>
                <w:lang w:val="de-DE"/>
              </w:rPr>
              <w:t>Faliyetin</w:t>
            </w:r>
            <w:proofErr w:type="spellEnd"/>
            <w:r w:rsidRPr="003E10D5">
              <w:rPr>
                <w:rFonts w:asciiTheme="majorHAnsi" w:eastAsia="Calibri" w:hAnsiTheme="majorHAnsi" w:cs="InterstateLight"/>
                <w:b/>
                <w:lang w:val="de-DE"/>
              </w:rPr>
              <w:t xml:space="preserve"> Adı</w:t>
            </w:r>
          </w:p>
        </w:tc>
        <w:tc>
          <w:tcPr>
            <w:tcW w:w="2212" w:type="dxa"/>
            <w:shd w:val="clear" w:color="auto" w:fill="auto"/>
            <w:vAlign w:val="center"/>
          </w:tcPr>
          <w:p w:rsidR="003E10D5" w:rsidRPr="003E10D5" w:rsidRDefault="003E10D5" w:rsidP="008079D0">
            <w:pPr>
              <w:rPr>
                <w:rFonts w:asciiTheme="majorHAnsi" w:eastAsia="Calibri" w:hAnsiTheme="majorHAnsi" w:cs="InterstateLight"/>
                <w:b/>
                <w:lang w:val="de-DE"/>
              </w:rPr>
            </w:pPr>
            <w:r w:rsidRPr="003E10D5">
              <w:rPr>
                <w:rFonts w:asciiTheme="majorHAnsi" w:eastAsia="Calibri" w:hAnsiTheme="majorHAnsi" w:cs="InterstateLight"/>
                <w:b/>
                <w:lang w:val="de-DE"/>
              </w:rPr>
              <w:t>Faaliyeti Yapan Birimin Adı</w:t>
            </w:r>
          </w:p>
        </w:tc>
      </w:tr>
      <w:tr w:rsidR="003E10D5" w:rsidRPr="003E10D5" w:rsidTr="008079D0">
        <w:trPr>
          <w:trHeight w:val="411"/>
        </w:trPr>
        <w:tc>
          <w:tcPr>
            <w:tcW w:w="2543" w:type="dxa"/>
            <w:shd w:val="clear" w:color="auto" w:fill="auto"/>
          </w:tcPr>
          <w:p w:rsidR="003E10D5" w:rsidRPr="003E10D5" w:rsidRDefault="003E10D5" w:rsidP="008079D0">
            <w:pPr>
              <w:rPr>
                <w:rFonts w:asciiTheme="majorHAnsi" w:eastAsia="Calibri" w:hAnsiTheme="majorHAnsi" w:cs="InterstateLight"/>
                <w:lang w:val="de-DE"/>
              </w:rPr>
            </w:pPr>
            <w:r w:rsidRPr="003E10D5">
              <w:rPr>
                <w:rFonts w:asciiTheme="majorHAnsi" w:eastAsia="Calibri" w:hAnsiTheme="majorHAnsi" w:cs="InterstateLight"/>
                <w:lang w:val="de-DE"/>
              </w:rPr>
              <w:t>15.12.2021</w:t>
            </w:r>
          </w:p>
        </w:tc>
        <w:tc>
          <w:tcPr>
            <w:tcW w:w="2543" w:type="dxa"/>
            <w:shd w:val="clear" w:color="auto" w:fill="auto"/>
          </w:tcPr>
          <w:p w:rsidR="003E10D5" w:rsidRPr="003E10D5" w:rsidRDefault="003E10D5" w:rsidP="008079D0">
            <w:pPr>
              <w:rPr>
                <w:rFonts w:asciiTheme="majorHAnsi" w:eastAsia="Calibri" w:hAnsiTheme="majorHAnsi" w:cs="InterstateLight"/>
                <w:lang w:val="de-DE"/>
              </w:rPr>
            </w:pPr>
            <w:r w:rsidRPr="003E10D5">
              <w:rPr>
                <w:rFonts w:asciiTheme="majorHAnsi" w:eastAsia="Calibri" w:hAnsiTheme="majorHAnsi" w:cs="InterstateLight"/>
                <w:lang w:val="de-DE"/>
              </w:rPr>
              <w:t>Seminer (çevrimiçi)</w:t>
            </w:r>
          </w:p>
        </w:tc>
        <w:tc>
          <w:tcPr>
            <w:tcW w:w="2500" w:type="dxa"/>
            <w:shd w:val="clear" w:color="auto" w:fill="auto"/>
          </w:tcPr>
          <w:p w:rsidR="003E10D5" w:rsidRPr="003E10D5" w:rsidRDefault="003E10D5" w:rsidP="008079D0">
            <w:pPr>
              <w:rPr>
                <w:rFonts w:asciiTheme="majorHAnsi" w:eastAsia="Calibri" w:hAnsiTheme="majorHAnsi" w:cs="InterstateLight"/>
                <w:lang w:val="de-DE"/>
              </w:rPr>
            </w:pPr>
            <w:r w:rsidRPr="003E10D5">
              <w:rPr>
                <w:rFonts w:asciiTheme="majorHAnsi" w:eastAsia="Calibri" w:hAnsiTheme="majorHAnsi" w:cs="InterstateLight"/>
                <w:lang w:val="de-DE"/>
              </w:rPr>
              <w:t xml:space="preserve">International Migration </w:t>
            </w:r>
            <w:proofErr w:type="spellStart"/>
            <w:r w:rsidRPr="003E10D5">
              <w:rPr>
                <w:rFonts w:asciiTheme="majorHAnsi" w:eastAsia="Calibri" w:hAnsiTheme="majorHAnsi" w:cs="InterstateLight"/>
                <w:lang w:val="de-DE"/>
              </w:rPr>
              <w:t>to</w:t>
            </w:r>
            <w:proofErr w:type="spellEnd"/>
            <w:r w:rsidRPr="003E10D5">
              <w:rPr>
                <w:rFonts w:asciiTheme="majorHAnsi" w:eastAsia="Calibri" w:hAnsiTheme="majorHAnsi" w:cs="InterstateLight"/>
                <w:lang w:val="de-DE"/>
              </w:rPr>
              <w:t xml:space="preserve"> </w:t>
            </w:r>
            <w:proofErr w:type="spellStart"/>
            <w:r w:rsidRPr="003E10D5">
              <w:rPr>
                <w:rFonts w:asciiTheme="majorHAnsi" w:eastAsia="Calibri" w:hAnsiTheme="majorHAnsi" w:cs="InterstateLight"/>
                <w:lang w:val="de-DE"/>
              </w:rPr>
              <w:t>Turkey</w:t>
            </w:r>
            <w:proofErr w:type="spellEnd"/>
            <w:r w:rsidRPr="003E10D5">
              <w:rPr>
                <w:rFonts w:asciiTheme="majorHAnsi" w:eastAsia="Calibri" w:hAnsiTheme="majorHAnsi" w:cs="InterstateLight"/>
                <w:lang w:val="de-DE"/>
              </w:rPr>
              <w:t xml:space="preserve"> in </w:t>
            </w:r>
            <w:proofErr w:type="spellStart"/>
            <w:r w:rsidRPr="003E10D5">
              <w:rPr>
                <w:rFonts w:asciiTheme="majorHAnsi" w:eastAsia="Calibri" w:hAnsiTheme="majorHAnsi" w:cs="InterstateLight"/>
                <w:lang w:val="de-DE"/>
              </w:rPr>
              <w:t>the</w:t>
            </w:r>
            <w:proofErr w:type="spellEnd"/>
            <w:r w:rsidRPr="003E10D5">
              <w:rPr>
                <w:rFonts w:asciiTheme="majorHAnsi" w:eastAsia="Calibri" w:hAnsiTheme="majorHAnsi" w:cs="InterstateLight"/>
                <w:lang w:val="de-DE"/>
              </w:rPr>
              <w:t xml:space="preserve"> </w:t>
            </w:r>
            <w:proofErr w:type="spellStart"/>
            <w:r w:rsidRPr="003E10D5">
              <w:rPr>
                <w:rFonts w:asciiTheme="majorHAnsi" w:eastAsia="Calibri" w:hAnsiTheme="majorHAnsi" w:cs="InterstateLight"/>
                <w:lang w:val="de-DE"/>
              </w:rPr>
              <w:t>Context</w:t>
            </w:r>
            <w:proofErr w:type="spellEnd"/>
            <w:r w:rsidRPr="003E10D5">
              <w:rPr>
                <w:rFonts w:asciiTheme="majorHAnsi" w:eastAsia="Calibri" w:hAnsiTheme="majorHAnsi" w:cs="InterstateLight"/>
                <w:lang w:val="de-DE"/>
              </w:rPr>
              <w:t xml:space="preserve"> </w:t>
            </w:r>
            <w:proofErr w:type="spellStart"/>
            <w:r w:rsidRPr="003E10D5">
              <w:rPr>
                <w:rFonts w:asciiTheme="majorHAnsi" w:eastAsia="Calibri" w:hAnsiTheme="majorHAnsi" w:cs="InterstateLight"/>
                <w:lang w:val="de-DE"/>
              </w:rPr>
              <w:t>of</w:t>
            </w:r>
            <w:proofErr w:type="spellEnd"/>
            <w:r w:rsidRPr="003E10D5">
              <w:rPr>
                <w:rFonts w:asciiTheme="majorHAnsi" w:eastAsia="Calibri" w:hAnsiTheme="majorHAnsi" w:cs="InterstateLight"/>
                <w:lang w:val="de-DE"/>
              </w:rPr>
              <w:t xml:space="preserve"> </w:t>
            </w:r>
            <w:proofErr w:type="spellStart"/>
            <w:r w:rsidRPr="003E10D5">
              <w:rPr>
                <w:rFonts w:asciiTheme="majorHAnsi" w:eastAsia="Calibri" w:hAnsiTheme="majorHAnsi" w:cs="InterstateLight"/>
                <w:lang w:val="de-DE"/>
              </w:rPr>
              <w:t>the</w:t>
            </w:r>
            <w:proofErr w:type="spellEnd"/>
            <w:r w:rsidRPr="003E10D5">
              <w:rPr>
                <w:rFonts w:asciiTheme="majorHAnsi" w:eastAsia="Calibri" w:hAnsiTheme="majorHAnsi" w:cs="InterstateLight"/>
                <w:lang w:val="de-DE"/>
              </w:rPr>
              <w:t xml:space="preserve"> European Union</w:t>
            </w:r>
          </w:p>
        </w:tc>
        <w:tc>
          <w:tcPr>
            <w:tcW w:w="2212" w:type="dxa"/>
            <w:shd w:val="clear" w:color="auto" w:fill="auto"/>
          </w:tcPr>
          <w:p w:rsidR="003E10D5" w:rsidRPr="003E10D5" w:rsidRDefault="003E10D5" w:rsidP="008079D0">
            <w:pPr>
              <w:rPr>
                <w:rFonts w:asciiTheme="majorHAnsi" w:eastAsia="Calibri" w:hAnsiTheme="majorHAnsi" w:cs="InterstateLight"/>
                <w:lang w:val="de-DE"/>
              </w:rPr>
            </w:pPr>
            <w:r w:rsidRPr="003E10D5">
              <w:rPr>
                <w:rFonts w:asciiTheme="majorHAnsi" w:eastAsia="Calibri" w:hAnsiTheme="majorHAnsi" w:cs="InterstateLight"/>
                <w:lang w:val="de-DE"/>
              </w:rPr>
              <w:t xml:space="preserve">School of International Relations, University </w:t>
            </w:r>
            <w:proofErr w:type="spellStart"/>
            <w:r w:rsidRPr="003E10D5">
              <w:rPr>
                <w:rFonts w:asciiTheme="majorHAnsi" w:eastAsia="Calibri" w:hAnsiTheme="majorHAnsi" w:cs="InterstateLight"/>
                <w:lang w:val="de-DE"/>
              </w:rPr>
              <w:t>of</w:t>
            </w:r>
            <w:proofErr w:type="spellEnd"/>
            <w:r w:rsidRPr="003E10D5">
              <w:rPr>
                <w:rFonts w:asciiTheme="majorHAnsi" w:eastAsia="Calibri" w:hAnsiTheme="majorHAnsi" w:cs="InterstateLight"/>
                <w:lang w:val="de-DE"/>
              </w:rPr>
              <w:t xml:space="preserve"> Shizuoka</w:t>
            </w:r>
          </w:p>
        </w:tc>
      </w:tr>
      <w:tr w:rsidR="003E10D5" w:rsidRPr="003E10D5" w:rsidTr="008079D0">
        <w:trPr>
          <w:trHeight w:val="396"/>
        </w:trPr>
        <w:tc>
          <w:tcPr>
            <w:tcW w:w="2543" w:type="dxa"/>
            <w:shd w:val="clear" w:color="auto" w:fill="auto"/>
          </w:tcPr>
          <w:p w:rsidR="003E10D5" w:rsidRPr="003E10D5" w:rsidRDefault="003E10D5" w:rsidP="008079D0">
            <w:pPr>
              <w:rPr>
                <w:rFonts w:asciiTheme="majorHAnsi" w:eastAsia="Calibri" w:hAnsiTheme="majorHAnsi" w:cs="InterstateLight"/>
                <w:lang w:val="de-DE"/>
              </w:rPr>
            </w:pPr>
            <w:r w:rsidRPr="003E10D5">
              <w:rPr>
                <w:rFonts w:asciiTheme="majorHAnsi" w:eastAsia="Calibri" w:hAnsiTheme="majorHAnsi" w:cs="InterstateLight"/>
                <w:lang w:val="de-DE"/>
              </w:rPr>
              <w:t>9-10.03.2021</w:t>
            </w:r>
          </w:p>
        </w:tc>
        <w:tc>
          <w:tcPr>
            <w:tcW w:w="2543" w:type="dxa"/>
            <w:shd w:val="clear" w:color="auto" w:fill="auto"/>
          </w:tcPr>
          <w:p w:rsidR="003E10D5" w:rsidRPr="003E10D5" w:rsidRDefault="003E10D5" w:rsidP="008079D0">
            <w:pPr>
              <w:rPr>
                <w:rFonts w:asciiTheme="majorHAnsi" w:eastAsia="Calibri" w:hAnsiTheme="majorHAnsi" w:cs="InterstateLight"/>
                <w:lang w:val="de-DE"/>
              </w:rPr>
            </w:pPr>
            <w:r w:rsidRPr="003E10D5">
              <w:rPr>
                <w:rFonts w:asciiTheme="majorHAnsi" w:eastAsia="Calibri" w:hAnsiTheme="majorHAnsi" w:cs="InterstateLight"/>
                <w:lang w:val="de-DE"/>
              </w:rPr>
              <w:t>Teknik Gezi</w:t>
            </w:r>
          </w:p>
        </w:tc>
        <w:tc>
          <w:tcPr>
            <w:tcW w:w="2500" w:type="dxa"/>
            <w:shd w:val="clear" w:color="auto" w:fill="auto"/>
          </w:tcPr>
          <w:p w:rsidR="003E10D5" w:rsidRPr="003E10D5" w:rsidRDefault="003E10D5" w:rsidP="008079D0">
            <w:pPr>
              <w:rPr>
                <w:rFonts w:asciiTheme="majorHAnsi" w:eastAsia="Calibri" w:hAnsiTheme="majorHAnsi" w:cs="InterstateLight"/>
                <w:lang w:val="de-DE"/>
              </w:rPr>
            </w:pPr>
            <w:r w:rsidRPr="003E10D5">
              <w:rPr>
                <w:rFonts w:asciiTheme="majorHAnsi" w:eastAsia="Calibri" w:hAnsiTheme="majorHAnsi" w:cs="InterstateLight"/>
                <w:lang w:val="de-DE"/>
              </w:rPr>
              <w:t>Ankara Gezisi (çevrimiçi)</w:t>
            </w:r>
          </w:p>
          <w:p w:rsidR="003E10D5" w:rsidRPr="003E10D5" w:rsidRDefault="003E10D5" w:rsidP="008079D0">
            <w:pPr>
              <w:rPr>
                <w:rFonts w:asciiTheme="majorHAnsi" w:eastAsia="Calibri" w:hAnsiTheme="majorHAnsi" w:cs="InterstateLight"/>
                <w:lang w:val="de-DE"/>
              </w:rPr>
            </w:pPr>
          </w:p>
        </w:tc>
        <w:tc>
          <w:tcPr>
            <w:tcW w:w="2212" w:type="dxa"/>
            <w:shd w:val="clear" w:color="auto" w:fill="auto"/>
          </w:tcPr>
          <w:p w:rsidR="003E10D5" w:rsidRPr="003E10D5" w:rsidRDefault="003E10D5" w:rsidP="008079D0">
            <w:pPr>
              <w:rPr>
                <w:rFonts w:asciiTheme="majorHAnsi" w:eastAsia="Calibri" w:hAnsiTheme="majorHAnsi" w:cs="InterstateLight"/>
                <w:lang w:val="de-DE"/>
              </w:rPr>
            </w:pPr>
            <w:proofErr w:type="spellStart"/>
            <w:r w:rsidRPr="003E10D5">
              <w:rPr>
                <w:rFonts w:asciiTheme="majorHAnsi" w:eastAsia="Calibri" w:hAnsiTheme="majorHAnsi" w:cs="InterstateLight"/>
                <w:lang w:val="de-DE"/>
              </w:rPr>
              <w:t>Danimarka</w:t>
            </w:r>
            <w:proofErr w:type="spellEnd"/>
            <w:r w:rsidRPr="003E10D5">
              <w:rPr>
                <w:rFonts w:asciiTheme="majorHAnsi" w:eastAsia="Calibri" w:hAnsiTheme="majorHAnsi" w:cs="InterstateLight"/>
                <w:lang w:val="de-DE"/>
              </w:rPr>
              <w:t xml:space="preserve"> </w:t>
            </w:r>
            <w:proofErr w:type="spellStart"/>
            <w:r w:rsidRPr="003E10D5">
              <w:rPr>
                <w:rFonts w:asciiTheme="majorHAnsi" w:eastAsia="Calibri" w:hAnsiTheme="majorHAnsi" w:cs="InterstateLight"/>
                <w:lang w:val="de-DE"/>
              </w:rPr>
              <w:t>Başkonsolosluğu;UNHCR</w:t>
            </w:r>
            <w:proofErr w:type="spellEnd"/>
            <w:r w:rsidRPr="003E10D5">
              <w:rPr>
                <w:rFonts w:asciiTheme="majorHAnsi" w:eastAsia="Calibri" w:hAnsiTheme="majorHAnsi" w:cs="InterstateLight"/>
                <w:lang w:val="de-DE"/>
              </w:rPr>
              <w:t xml:space="preserve">; </w:t>
            </w:r>
            <w:proofErr w:type="spellStart"/>
            <w:r w:rsidRPr="003E10D5">
              <w:rPr>
                <w:rFonts w:asciiTheme="majorHAnsi" w:eastAsia="Calibri" w:hAnsiTheme="majorHAnsi" w:cs="InterstateLight"/>
                <w:lang w:val="de-DE"/>
              </w:rPr>
              <w:t>Macaristan</w:t>
            </w:r>
            <w:proofErr w:type="spellEnd"/>
            <w:r w:rsidRPr="003E10D5">
              <w:rPr>
                <w:rFonts w:asciiTheme="majorHAnsi" w:eastAsia="Calibri" w:hAnsiTheme="majorHAnsi" w:cs="InterstateLight"/>
                <w:lang w:val="de-DE"/>
              </w:rPr>
              <w:t xml:space="preserve"> </w:t>
            </w:r>
            <w:proofErr w:type="spellStart"/>
            <w:r w:rsidRPr="003E10D5">
              <w:rPr>
                <w:rFonts w:asciiTheme="majorHAnsi" w:eastAsia="Calibri" w:hAnsiTheme="majorHAnsi" w:cs="InterstateLight"/>
                <w:lang w:val="de-DE"/>
              </w:rPr>
              <w:t>Büyükelçiliği</w:t>
            </w:r>
            <w:proofErr w:type="spellEnd"/>
            <w:r w:rsidRPr="003E10D5">
              <w:rPr>
                <w:rFonts w:asciiTheme="majorHAnsi" w:eastAsia="Calibri" w:hAnsiTheme="majorHAnsi" w:cs="InterstateLight"/>
                <w:lang w:val="de-DE"/>
              </w:rPr>
              <w:t xml:space="preserve">; </w:t>
            </w:r>
            <w:proofErr w:type="spellStart"/>
            <w:r w:rsidRPr="003E10D5">
              <w:rPr>
                <w:rFonts w:asciiTheme="majorHAnsi" w:eastAsia="Calibri" w:hAnsiTheme="majorHAnsi" w:cs="InterstateLight"/>
                <w:lang w:val="de-DE"/>
              </w:rPr>
              <w:t>Avusturya</w:t>
            </w:r>
            <w:proofErr w:type="spellEnd"/>
            <w:r w:rsidRPr="003E10D5">
              <w:rPr>
                <w:rFonts w:asciiTheme="majorHAnsi" w:eastAsia="Calibri" w:hAnsiTheme="majorHAnsi" w:cs="InterstateLight"/>
                <w:lang w:val="de-DE"/>
              </w:rPr>
              <w:t xml:space="preserve"> Büyükelçiliği</w:t>
            </w:r>
          </w:p>
        </w:tc>
      </w:tr>
      <w:tr w:rsidR="003E10D5" w:rsidRPr="003E10D5" w:rsidTr="008079D0">
        <w:trPr>
          <w:trHeight w:val="426"/>
        </w:trPr>
        <w:tc>
          <w:tcPr>
            <w:tcW w:w="2543" w:type="dxa"/>
            <w:shd w:val="clear" w:color="auto" w:fill="auto"/>
          </w:tcPr>
          <w:p w:rsidR="003E10D5" w:rsidRPr="003E10D5" w:rsidRDefault="003E10D5" w:rsidP="008079D0">
            <w:pPr>
              <w:rPr>
                <w:rFonts w:asciiTheme="majorHAnsi" w:eastAsia="Calibri" w:hAnsiTheme="majorHAnsi" w:cs="InterstateLight"/>
                <w:lang w:val="de-DE"/>
              </w:rPr>
            </w:pPr>
            <w:r w:rsidRPr="003E10D5">
              <w:rPr>
                <w:rFonts w:asciiTheme="majorHAnsi" w:eastAsia="Calibri" w:hAnsiTheme="majorHAnsi" w:cs="InterstateLight"/>
                <w:lang w:val="de-DE"/>
              </w:rPr>
              <w:t>18-20.06.2021</w:t>
            </w:r>
          </w:p>
        </w:tc>
        <w:tc>
          <w:tcPr>
            <w:tcW w:w="2543" w:type="dxa"/>
            <w:shd w:val="clear" w:color="auto" w:fill="auto"/>
          </w:tcPr>
          <w:p w:rsidR="003E10D5" w:rsidRPr="003E10D5" w:rsidRDefault="003E10D5" w:rsidP="008079D0">
            <w:pPr>
              <w:rPr>
                <w:rFonts w:asciiTheme="majorHAnsi" w:eastAsia="Calibri" w:hAnsiTheme="majorHAnsi" w:cs="InterstateLight"/>
                <w:lang w:val="de-DE"/>
              </w:rPr>
            </w:pPr>
            <w:r w:rsidRPr="003E10D5">
              <w:rPr>
                <w:rFonts w:asciiTheme="majorHAnsi" w:eastAsia="Calibri" w:hAnsiTheme="majorHAnsi" w:cs="InterstateLight"/>
                <w:lang w:val="de-DE"/>
              </w:rPr>
              <w:t>Teknik Gezi</w:t>
            </w:r>
          </w:p>
        </w:tc>
        <w:tc>
          <w:tcPr>
            <w:tcW w:w="2500" w:type="dxa"/>
            <w:shd w:val="clear" w:color="auto" w:fill="auto"/>
          </w:tcPr>
          <w:p w:rsidR="003E10D5" w:rsidRPr="003E10D5" w:rsidRDefault="003E10D5" w:rsidP="008079D0">
            <w:pPr>
              <w:rPr>
                <w:rFonts w:asciiTheme="majorHAnsi" w:eastAsia="Calibri" w:hAnsiTheme="majorHAnsi" w:cs="InterstateLight"/>
                <w:lang w:val="de-DE"/>
              </w:rPr>
            </w:pPr>
            <w:r w:rsidRPr="003E10D5">
              <w:rPr>
                <w:rFonts w:asciiTheme="majorHAnsi" w:eastAsia="Calibri" w:hAnsiTheme="majorHAnsi" w:cs="InterstateLight"/>
                <w:lang w:val="de-DE"/>
              </w:rPr>
              <w:t>Antalya Diplomasi Forumu</w:t>
            </w:r>
          </w:p>
        </w:tc>
        <w:tc>
          <w:tcPr>
            <w:tcW w:w="2212" w:type="dxa"/>
            <w:shd w:val="clear" w:color="auto" w:fill="auto"/>
          </w:tcPr>
          <w:p w:rsidR="003E10D5" w:rsidRPr="003E10D5" w:rsidRDefault="003E10D5" w:rsidP="008079D0">
            <w:pPr>
              <w:rPr>
                <w:rFonts w:asciiTheme="majorHAnsi" w:eastAsia="Calibri" w:hAnsiTheme="majorHAnsi" w:cs="InterstateLight"/>
                <w:lang w:val="de-DE"/>
              </w:rPr>
            </w:pPr>
            <w:r w:rsidRPr="003E10D5">
              <w:rPr>
                <w:rFonts w:asciiTheme="majorHAnsi" w:eastAsia="Calibri" w:hAnsiTheme="majorHAnsi" w:cs="InterstateLight"/>
                <w:lang w:val="de-DE"/>
              </w:rPr>
              <w:t>Dışişleri Bakanlığı</w:t>
            </w:r>
          </w:p>
        </w:tc>
      </w:tr>
    </w:tbl>
    <w:p w:rsidR="00C3608B" w:rsidRDefault="00C3608B" w:rsidP="00C3608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w:t>
      </w:r>
      <w:r w:rsidR="003E10D5">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C3608B">
        <w:rPr>
          <w:rFonts w:ascii="Cambria" w:eastAsia="Calibri" w:hAnsi="Cambria" w:cs="Times New Roman"/>
          <w:b/>
          <w:color w:val="365F91" w:themeColor="accent1" w:themeShade="BF"/>
          <w:sz w:val="28"/>
          <w:szCs w:val="28"/>
          <w:lang w:eastAsia="tr-TR"/>
        </w:rPr>
        <w:t>MERKEZ ÜYELERİNİN ALDIKLARI HİZMET, BİLİM-SANAT, TEŞVİK ÖDÜLLERİ</w:t>
      </w:r>
    </w:p>
    <w:p w:rsidR="00C3608B" w:rsidRPr="00C3608B" w:rsidRDefault="00C3608B" w:rsidP="00C3608B">
      <w:pPr>
        <w:spacing w:after="0" w:line="300" w:lineRule="exact"/>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551"/>
        <w:gridCol w:w="2268"/>
        <w:gridCol w:w="2410"/>
      </w:tblGrid>
      <w:tr w:rsidR="00C3608B" w:rsidRPr="000F1D5C" w:rsidTr="00C3608B">
        <w:trPr>
          <w:trHeight w:val="284"/>
        </w:trPr>
        <w:tc>
          <w:tcPr>
            <w:tcW w:w="1418" w:type="dxa"/>
            <w:shd w:val="clear" w:color="auto" w:fill="auto"/>
            <w:vAlign w:val="center"/>
          </w:tcPr>
          <w:p w:rsidR="00C3608B" w:rsidRPr="00C3608B" w:rsidRDefault="00C3608B" w:rsidP="003417F8">
            <w:pPr>
              <w:spacing w:after="0" w:line="300" w:lineRule="exact"/>
              <w:rPr>
                <w:rFonts w:asciiTheme="majorHAnsi" w:eastAsia="Calibri" w:hAnsiTheme="majorHAnsi" w:cs="InterstateLight"/>
                <w:b/>
                <w:lang w:val="de-DE"/>
              </w:rPr>
            </w:pPr>
            <w:proofErr w:type="spellStart"/>
            <w:r w:rsidRPr="00C3608B">
              <w:rPr>
                <w:rFonts w:asciiTheme="majorHAnsi" w:eastAsia="Calibri" w:hAnsiTheme="majorHAnsi" w:cs="InterstateLight"/>
                <w:b/>
                <w:lang w:val="de-DE"/>
              </w:rPr>
              <w:t>Ödül</w:t>
            </w:r>
            <w:proofErr w:type="spellEnd"/>
            <w:r w:rsidRPr="00C3608B">
              <w:rPr>
                <w:rFonts w:asciiTheme="majorHAnsi" w:eastAsia="Calibri" w:hAnsiTheme="majorHAnsi" w:cs="InterstateLight"/>
                <w:b/>
                <w:lang w:val="de-DE"/>
              </w:rPr>
              <w:t xml:space="preserve"> </w:t>
            </w:r>
            <w:proofErr w:type="spellStart"/>
            <w:r w:rsidRPr="00C3608B">
              <w:rPr>
                <w:rFonts w:asciiTheme="majorHAnsi" w:eastAsia="Calibri" w:hAnsiTheme="majorHAnsi" w:cs="InterstateLight"/>
                <w:b/>
                <w:lang w:val="de-DE"/>
              </w:rPr>
              <w:t>Türü</w:t>
            </w:r>
            <w:proofErr w:type="spellEnd"/>
          </w:p>
        </w:tc>
        <w:tc>
          <w:tcPr>
            <w:tcW w:w="2551" w:type="dxa"/>
            <w:vAlign w:val="center"/>
          </w:tcPr>
          <w:p w:rsidR="00C3608B" w:rsidRPr="00C3608B" w:rsidRDefault="00C3608B" w:rsidP="003417F8">
            <w:pPr>
              <w:spacing w:after="0" w:line="300" w:lineRule="exact"/>
              <w:rPr>
                <w:rFonts w:asciiTheme="majorHAnsi" w:eastAsia="Calibri" w:hAnsiTheme="majorHAnsi" w:cs="InterstateLight"/>
                <w:b/>
                <w:lang w:val="de-DE"/>
              </w:rPr>
            </w:pPr>
            <w:r w:rsidRPr="00C3608B">
              <w:rPr>
                <w:rFonts w:asciiTheme="majorHAnsi" w:eastAsia="Calibri" w:hAnsiTheme="majorHAnsi" w:cs="InterstateLight"/>
                <w:b/>
                <w:lang w:val="de-DE"/>
              </w:rPr>
              <w:t>Ödül Adı</w:t>
            </w:r>
          </w:p>
        </w:tc>
        <w:tc>
          <w:tcPr>
            <w:tcW w:w="2268" w:type="dxa"/>
            <w:shd w:val="clear" w:color="auto" w:fill="auto"/>
            <w:vAlign w:val="center"/>
          </w:tcPr>
          <w:p w:rsidR="00C3608B" w:rsidRPr="00C3608B" w:rsidRDefault="00C3608B" w:rsidP="003417F8">
            <w:pPr>
              <w:spacing w:after="0" w:line="300" w:lineRule="exact"/>
              <w:rPr>
                <w:rFonts w:asciiTheme="majorHAnsi" w:eastAsia="Calibri" w:hAnsiTheme="majorHAnsi" w:cs="InterstateLight"/>
                <w:b/>
                <w:lang w:val="de-DE"/>
              </w:rPr>
            </w:pPr>
            <w:r w:rsidRPr="00C3608B">
              <w:rPr>
                <w:rFonts w:asciiTheme="majorHAnsi" w:eastAsia="Calibri" w:hAnsiTheme="majorHAnsi" w:cs="InterstateLight"/>
                <w:b/>
                <w:lang w:val="de-DE"/>
              </w:rPr>
              <w:t>Ödül Sahibi</w:t>
            </w:r>
          </w:p>
        </w:tc>
        <w:tc>
          <w:tcPr>
            <w:tcW w:w="2410" w:type="dxa"/>
            <w:shd w:val="clear" w:color="auto" w:fill="auto"/>
            <w:vAlign w:val="center"/>
          </w:tcPr>
          <w:p w:rsidR="00C3608B" w:rsidRPr="00C3608B" w:rsidRDefault="00C3608B" w:rsidP="003417F8">
            <w:pPr>
              <w:spacing w:after="0" w:line="300" w:lineRule="exact"/>
              <w:rPr>
                <w:rFonts w:asciiTheme="majorHAnsi" w:eastAsia="Calibri" w:hAnsiTheme="majorHAnsi" w:cs="InterstateLight"/>
                <w:b/>
                <w:lang w:val="de-DE"/>
              </w:rPr>
            </w:pPr>
            <w:r w:rsidRPr="00C3608B">
              <w:rPr>
                <w:rFonts w:asciiTheme="majorHAnsi" w:eastAsia="Calibri" w:hAnsiTheme="majorHAnsi" w:cs="InterstateLight"/>
                <w:b/>
                <w:lang w:val="de-DE"/>
              </w:rPr>
              <w:t>Ödülü Veren Kurum/Kuruluş</w:t>
            </w:r>
          </w:p>
        </w:tc>
      </w:tr>
      <w:tr w:rsidR="00C3608B" w:rsidRPr="000F1D5C" w:rsidTr="00C3608B">
        <w:trPr>
          <w:trHeight w:val="284"/>
        </w:trPr>
        <w:tc>
          <w:tcPr>
            <w:tcW w:w="1418" w:type="dxa"/>
            <w:shd w:val="clear" w:color="auto" w:fill="auto"/>
            <w:vAlign w:val="center"/>
          </w:tcPr>
          <w:p w:rsidR="00C3608B" w:rsidRPr="00C3608B" w:rsidRDefault="003417F8" w:rsidP="003417F8">
            <w:pPr>
              <w:spacing w:after="0" w:line="300" w:lineRule="exact"/>
              <w:rPr>
                <w:rFonts w:asciiTheme="majorHAnsi" w:eastAsia="Calibri" w:hAnsiTheme="majorHAnsi" w:cs="InterstateLight"/>
                <w:lang w:val="de-DE"/>
              </w:rPr>
            </w:pPr>
            <w:proofErr w:type="spellStart"/>
            <w:r w:rsidRPr="00C3608B">
              <w:rPr>
                <w:rFonts w:asciiTheme="majorHAnsi" w:eastAsia="Calibri" w:hAnsiTheme="majorHAnsi" w:cs="InterstateLight"/>
                <w:lang w:val="de-DE"/>
              </w:rPr>
              <w:t>Diğer</w:t>
            </w:r>
            <w:proofErr w:type="spellEnd"/>
            <w:r w:rsidRPr="00C3608B">
              <w:rPr>
                <w:rFonts w:asciiTheme="majorHAnsi" w:eastAsia="Calibri" w:hAnsiTheme="majorHAnsi" w:cs="InterstateLight"/>
                <w:lang w:val="de-DE"/>
              </w:rPr>
              <w:t xml:space="preserve"> </w:t>
            </w:r>
            <w:proofErr w:type="spellStart"/>
            <w:r w:rsidRPr="00C3608B">
              <w:rPr>
                <w:rFonts w:asciiTheme="majorHAnsi" w:eastAsia="Calibri" w:hAnsiTheme="majorHAnsi" w:cs="InterstateLight"/>
                <w:lang w:val="de-DE"/>
              </w:rPr>
              <w:t>Ödüller</w:t>
            </w:r>
            <w:proofErr w:type="spellEnd"/>
          </w:p>
        </w:tc>
        <w:tc>
          <w:tcPr>
            <w:tcW w:w="2551" w:type="dxa"/>
          </w:tcPr>
          <w:p w:rsidR="003417F8" w:rsidRDefault="003417F8" w:rsidP="003417F8">
            <w:pPr>
              <w:spacing w:after="0" w:line="300" w:lineRule="exact"/>
              <w:rPr>
                <w:rFonts w:ascii="Arial" w:hAnsi="Arial" w:cs="Arial"/>
              </w:rPr>
            </w:pPr>
            <w:r w:rsidRPr="00AD4847">
              <w:rPr>
                <w:rFonts w:ascii="Arial" w:hAnsi="Arial" w:cs="Arial"/>
              </w:rPr>
              <w:t xml:space="preserve">Marie </w:t>
            </w:r>
            <w:proofErr w:type="spellStart"/>
            <w:r w:rsidRPr="00AD4847">
              <w:rPr>
                <w:rFonts w:ascii="Arial" w:hAnsi="Arial" w:cs="Arial"/>
              </w:rPr>
              <w:t>Skłodowska-Curie</w:t>
            </w:r>
            <w:proofErr w:type="spellEnd"/>
            <w:r w:rsidRPr="00AD4847">
              <w:rPr>
                <w:rFonts w:ascii="Arial" w:hAnsi="Arial" w:cs="Arial"/>
              </w:rPr>
              <w:t xml:space="preserve"> </w:t>
            </w:r>
            <w:proofErr w:type="spellStart"/>
            <w:r w:rsidRPr="00AD4847">
              <w:rPr>
                <w:rFonts w:ascii="Arial" w:hAnsi="Arial" w:cs="Arial"/>
              </w:rPr>
              <w:t>Individual</w:t>
            </w:r>
            <w:proofErr w:type="spellEnd"/>
            <w:r w:rsidRPr="00AD4847">
              <w:rPr>
                <w:rFonts w:ascii="Arial" w:hAnsi="Arial" w:cs="Arial"/>
              </w:rPr>
              <w:t xml:space="preserve"> </w:t>
            </w:r>
            <w:proofErr w:type="spellStart"/>
            <w:r w:rsidRPr="00AD4847">
              <w:rPr>
                <w:rFonts w:ascii="Arial" w:hAnsi="Arial" w:cs="Arial"/>
              </w:rPr>
              <w:t>Fellowship</w:t>
            </w:r>
            <w:proofErr w:type="spellEnd"/>
          </w:p>
          <w:p w:rsidR="00C3608B" w:rsidRPr="003417F8" w:rsidRDefault="00C3608B" w:rsidP="003417F8">
            <w:pPr>
              <w:spacing w:after="0" w:line="300" w:lineRule="exact"/>
              <w:rPr>
                <w:rFonts w:ascii="Arial" w:hAnsi="Arial" w:cs="Arial"/>
              </w:rPr>
            </w:pPr>
            <w:r w:rsidRPr="00C3608B">
              <w:rPr>
                <w:rFonts w:asciiTheme="majorHAnsi" w:eastAsia="Calibri" w:hAnsiTheme="majorHAnsi" w:cs="InterstateLight"/>
                <w:lang w:val="de-DE"/>
              </w:rPr>
              <w:t>(H2020-MSCA-IF-2020)</w:t>
            </w:r>
          </w:p>
        </w:tc>
        <w:tc>
          <w:tcPr>
            <w:tcW w:w="2268" w:type="dxa"/>
            <w:shd w:val="clear" w:color="auto" w:fill="auto"/>
            <w:vAlign w:val="center"/>
          </w:tcPr>
          <w:p w:rsidR="00C3608B" w:rsidRPr="00C3608B" w:rsidRDefault="00C3608B" w:rsidP="003417F8">
            <w:pPr>
              <w:spacing w:after="0" w:line="300" w:lineRule="exact"/>
              <w:rPr>
                <w:rFonts w:asciiTheme="majorHAnsi" w:eastAsia="Calibri" w:hAnsiTheme="majorHAnsi" w:cs="InterstateLight"/>
                <w:lang w:val="de-DE"/>
              </w:rPr>
            </w:pPr>
            <w:r w:rsidRPr="00C3608B">
              <w:rPr>
                <w:rFonts w:asciiTheme="majorHAnsi" w:eastAsia="Calibri" w:hAnsiTheme="majorHAnsi" w:cs="InterstateLight"/>
                <w:lang w:val="de-DE"/>
              </w:rPr>
              <w:t xml:space="preserve">Dr. </w:t>
            </w:r>
            <w:proofErr w:type="spellStart"/>
            <w:r w:rsidRPr="00C3608B">
              <w:rPr>
                <w:rFonts w:asciiTheme="majorHAnsi" w:eastAsia="Calibri" w:hAnsiTheme="majorHAnsi" w:cs="InterstateLight"/>
                <w:lang w:val="de-DE"/>
              </w:rPr>
              <w:t>Öğr</w:t>
            </w:r>
            <w:proofErr w:type="spellEnd"/>
            <w:r w:rsidRPr="00C3608B">
              <w:rPr>
                <w:rFonts w:asciiTheme="majorHAnsi" w:eastAsia="Calibri" w:hAnsiTheme="majorHAnsi" w:cs="InterstateLight"/>
                <w:lang w:val="de-DE"/>
              </w:rPr>
              <w:t xml:space="preserve">. </w:t>
            </w:r>
            <w:proofErr w:type="spellStart"/>
            <w:r w:rsidRPr="00C3608B">
              <w:rPr>
                <w:rFonts w:asciiTheme="majorHAnsi" w:eastAsia="Calibri" w:hAnsiTheme="majorHAnsi" w:cs="InterstateLight"/>
                <w:lang w:val="de-DE"/>
              </w:rPr>
              <w:t>Üyesi</w:t>
            </w:r>
            <w:proofErr w:type="spellEnd"/>
            <w:r w:rsidRPr="00C3608B">
              <w:rPr>
                <w:rFonts w:asciiTheme="majorHAnsi" w:eastAsia="Calibri" w:hAnsiTheme="majorHAnsi" w:cs="InterstateLight"/>
                <w:lang w:val="de-DE"/>
              </w:rPr>
              <w:t xml:space="preserve"> </w:t>
            </w:r>
            <w:proofErr w:type="spellStart"/>
            <w:r w:rsidRPr="00C3608B">
              <w:rPr>
                <w:rFonts w:asciiTheme="majorHAnsi" w:eastAsia="Calibri" w:hAnsiTheme="majorHAnsi" w:cs="InterstateLight"/>
                <w:lang w:val="de-DE"/>
              </w:rPr>
              <w:t>Başak</w:t>
            </w:r>
            <w:proofErr w:type="spellEnd"/>
            <w:r w:rsidRPr="00C3608B">
              <w:rPr>
                <w:rFonts w:asciiTheme="majorHAnsi" w:eastAsia="Calibri" w:hAnsiTheme="majorHAnsi" w:cs="InterstateLight"/>
                <w:lang w:val="de-DE"/>
              </w:rPr>
              <w:t xml:space="preserve"> </w:t>
            </w:r>
            <w:proofErr w:type="spellStart"/>
            <w:r w:rsidRPr="00C3608B">
              <w:rPr>
                <w:rFonts w:asciiTheme="majorHAnsi" w:eastAsia="Calibri" w:hAnsiTheme="majorHAnsi" w:cs="InterstateLight"/>
                <w:lang w:val="de-DE"/>
              </w:rPr>
              <w:t>Taraktaş</w:t>
            </w:r>
            <w:proofErr w:type="spellEnd"/>
          </w:p>
        </w:tc>
        <w:tc>
          <w:tcPr>
            <w:tcW w:w="2410" w:type="dxa"/>
            <w:shd w:val="clear" w:color="auto" w:fill="auto"/>
            <w:vAlign w:val="center"/>
          </w:tcPr>
          <w:p w:rsidR="00C3608B" w:rsidRPr="00C3608B" w:rsidRDefault="00C3608B" w:rsidP="003417F8">
            <w:pPr>
              <w:spacing w:after="0" w:line="300" w:lineRule="exact"/>
              <w:rPr>
                <w:rFonts w:asciiTheme="majorHAnsi" w:eastAsia="Calibri" w:hAnsiTheme="majorHAnsi" w:cs="InterstateLight"/>
                <w:lang w:val="de-DE"/>
              </w:rPr>
            </w:pPr>
            <w:proofErr w:type="spellStart"/>
            <w:r w:rsidRPr="00C3608B">
              <w:rPr>
                <w:rFonts w:asciiTheme="majorHAnsi" w:eastAsia="Calibri" w:hAnsiTheme="majorHAnsi" w:cs="InterstateLight"/>
                <w:lang w:val="de-DE"/>
              </w:rPr>
              <w:t>Avrupa</w:t>
            </w:r>
            <w:proofErr w:type="spellEnd"/>
            <w:r w:rsidRPr="00C3608B">
              <w:rPr>
                <w:rFonts w:asciiTheme="majorHAnsi" w:eastAsia="Calibri" w:hAnsiTheme="majorHAnsi" w:cs="InterstateLight"/>
                <w:lang w:val="de-DE"/>
              </w:rPr>
              <w:t xml:space="preserve"> </w:t>
            </w:r>
            <w:proofErr w:type="spellStart"/>
            <w:r w:rsidRPr="00C3608B">
              <w:rPr>
                <w:rFonts w:asciiTheme="majorHAnsi" w:eastAsia="Calibri" w:hAnsiTheme="majorHAnsi" w:cs="InterstateLight"/>
                <w:lang w:val="de-DE"/>
              </w:rPr>
              <w:t>Komisyonu</w:t>
            </w:r>
            <w:proofErr w:type="spellEnd"/>
            <w:r w:rsidRPr="00C3608B">
              <w:rPr>
                <w:rFonts w:asciiTheme="majorHAnsi" w:eastAsia="Calibri" w:hAnsiTheme="majorHAnsi" w:cs="InterstateLight"/>
                <w:lang w:val="de-DE"/>
              </w:rPr>
              <w:t xml:space="preserve"> / European </w:t>
            </w:r>
            <w:proofErr w:type="spellStart"/>
            <w:r w:rsidRPr="00C3608B">
              <w:rPr>
                <w:rFonts w:asciiTheme="majorHAnsi" w:eastAsia="Calibri" w:hAnsiTheme="majorHAnsi" w:cs="InterstateLight"/>
                <w:lang w:val="de-DE"/>
              </w:rPr>
              <w:t>Commission</w:t>
            </w:r>
            <w:proofErr w:type="spellEnd"/>
          </w:p>
        </w:tc>
      </w:tr>
    </w:tbl>
    <w:p w:rsidR="00C3608B" w:rsidRDefault="00C3608B" w:rsidP="001318CF">
      <w:pPr>
        <w:spacing w:after="0" w:line="300" w:lineRule="exact"/>
        <w:rPr>
          <w:rFonts w:ascii="Cambria" w:eastAsia="Calibri" w:hAnsi="Cambria" w:cs="Times New Roman"/>
          <w:b/>
          <w:color w:val="365F91" w:themeColor="accent1" w:themeShade="BF"/>
          <w:sz w:val="28"/>
          <w:szCs w:val="28"/>
          <w:lang w:eastAsia="tr-TR"/>
        </w:rPr>
      </w:pPr>
    </w:p>
    <w:p w:rsidR="004C39C6" w:rsidRDefault="004C39C6" w:rsidP="00E227BC">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1318CF">
        <w:rPr>
          <w:rFonts w:ascii="Cambria" w:eastAsia="Calibri" w:hAnsi="Cambria" w:cs="Times New Roman"/>
          <w:b/>
          <w:color w:val="365F91" w:themeColor="accent1" w:themeShade="BF"/>
          <w:sz w:val="28"/>
          <w:szCs w:val="28"/>
          <w:lang w:eastAsia="tr-TR"/>
        </w:rPr>
        <w:t>-</w:t>
      </w:r>
      <w:r w:rsidRPr="004C39C6">
        <w:rPr>
          <w:sz w:val="24"/>
          <w:szCs w:val="24"/>
        </w:rPr>
        <w:t xml:space="preserve"> </w:t>
      </w:r>
      <w:r w:rsidRPr="004C39C6">
        <w:rPr>
          <w:rFonts w:ascii="Cambria" w:eastAsia="Calibri" w:hAnsi="Cambria" w:cs="Times New Roman"/>
          <w:b/>
          <w:color w:val="365F91" w:themeColor="accent1" w:themeShade="BF"/>
          <w:sz w:val="28"/>
          <w:szCs w:val="28"/>
          <w:lang w:eastAsia="tr-TR"/>
        </w:rPr>
        <w:t>MERKEZ ÜYEL</w:t>
      </w:r>
      <w:r>
        <w:rPr>
          <w:rFonts w:ascii="Cambria" w:eastAsia="Calibri" w:hAnsi="Cambria" w:cs="Times New Roman"/>
          <w:b/>
          <w:color w:val="365F91" w:themeColor="accent1" w:themeShade="BF"/>
          <w:sz w:val="28"/>
          <w:szCs w:val="28"/>
          <w:lang w:eastAsia="tr-TR"/>
        </w:rPr>
        <w:t>ERİNCE MERKEZ FAALİYET ALANINDA</w:t>
      </w:r>
    </w:p>
    <w:p w:rsidR="004C39C6" w:rsidRPr="004C39C6" w:rsidRDefault="004C39C6" w:rsidP="00E227BC">
      <w:pPr>
        <w:spacing w:after="0" w:line="300" w:lineRule="exact"/>
        <w:rPr>
          <w:rFonts w:ascii="Cambria" w:eastAsia="Calibri" w:hAnsi="Cambria" w:cs="Times New Roman"/>
          <w:b/>
          <w:color w:val="365F91" w:themeColor="accent1" w:themeShade="BF"/>
          <w:sz w:val="28"/>
          <w:szCs w:val="28"/>
          <w:lang w:eastAsia="tr-TR"/>
        </w:rPr>
      </w:pPr>
      <w:r w:rsidRPr="004C39C6">
        <w:rPr>
          <w:rFonts w:ascii="Cambria" w:eastAsia="Calibri" w:hAnsi="Cambria" w:cs="Times New Roman"/>
          <w:b/>
          <w:color w:val="365F91" w:themeColor="accent1" w:themeShade="BF"/>
          <w:sz w:val="28"/>
          <w:szCs w:val="28"/>
          <w:lang w:eastAsia="tr-TR"/>
        </w:rPr>
        <w:t>YAYIMLANAN BİLİMSEL YAYINLAR</w:t>
      </w:r>
    </w:p>
    <w:p w:rsidR="001318CF" w:rsidRPr="001318CF" w:rsidRDefault="001318CF" w:rsidP="00E227BC">
      <w:pPr>
        <w:spacing w:after="0" w:line="300" w:lineRule="exact"/>
        <w:rPr>
          <w:rFonts w:ascii="Cambria" w:eastAsia="Calibri" w:hAnsi="Cambria" w:cs="Times New Roman"/>
          <w:b/>
          <w:color w:val="365F91" w:themeColor="accent1" w:themeShade="BF"/>
          <w:sz w:val="28"/>
          <w:szCs w:val="28"/>
          <w:lang w:eastAsia="tr-TR"/>
        </w:rPr>
      </w:pPr>
    </w:p>
    <w:p w:rsidR="001318CF" w:rsidRDefault="004C39C6" w:rsidP="00E227BC">
      <w:pPr>
        <w:spacing w:after="0" w:line="300" w:lineRule="exact"/>
        <w:jc w:val="both"/>
        <w:rPr>
          <w:rFonts w:ascii="Cambria" w:eastAsia="Calibri" w:hAnsi="Cambria" w:cs="Times New Roman"/>
          <w:b/>
          <w:color w:val="365F91" w:themeColor="accent1" w:themeShade="BF"/>
          <w:sz w:val="24"/>
          <w:szCs w:val="24"/>
          <w:lang w:eastAsia="tr-TR"/>
        </w:rPr>
      </w:pPr>
      <w:r>
        <w:rPr>
          <w:rFonts w:ascii="Cambria" w:eastAsia="Calibri" w:hAnsi="Cambria" w:cs="Times New Roman"/>
          <w:b/>
          <w:color w:val="365F91" w:themeColor="accent1" w:themeShade="BF"/>
          <w:sz w:val="24"/>
          <w:szCs w:val="24"/>
          <w:lang w:eastAsia="tr-TR"/>
        </w:rPr>
        <w:t>Makale</w:t>
      </w:r>
    </w:p>
    <w:p w:rsidR="001318CF" w:rsidRPr="00E227BC" w:rsidRDefault="001318CF" w:rsidP="00E227BC">
      <w:pPr>
        <w:spacing w:after="0" w:line="300" w:lineRule="exact"/>
        <w:jc w:val="both"/>
        <w:rPr>
          <w:rFonts w:ascii="Arial" w:hAnsi="Arial" w:cs="Arial"/>
        </w:rPr>
      </w:pPr>
    </w:p>
    <w:p w:rsidR="00E227BC" w:rsidRDefault="004C39C6" w:rsidP="00E227BC">
      <w:pPr>
        <w:spacing w:after="0" w:line="300" w:lineRule="exact"/>
        <w:rPr>
          <w:rFonts w:asciiTheme="majorHAnsi" w:eastAsia="Calibri" w:hAnsiTheme="majorHAnsi" w:cs="InterstateLight"/>
          <w:lang w:val="de-DE"/>
        </w:rPr>
      </w:pPr>
      <w:proofErr w:type="spellStart"/>
      <w:r w:rsidRPr="00E227BC">
        <w:rPr>
          <w:rFonts w:asciiTheme="majorHAnsi" w:eastAsia="Calibri" w:hAnsiTheme="majorHAnsi" w:cs="InterstateLight"/>
          <w:lang w:val="de-DE"/>
        </w:rPr>
        <w:t>Taraktaş</w:t>
      </w:r>
      <w:proofErr w:type="spellEnd"/>
      <w:r w:rsidRPr="00E227BC">
        <w:rPr>
          <w:rFonts w:asciiTheme="majorHAnsi" w:eastAsia="Calibri" w:hAnsiTheme="majorHAnsi" w:cs="InterstateLight"/>
          <w:lang w:val="de-DE"/>
        </w:rPr>
        <w:t>, B.</w:t>
      </w:r>
      <w:r w:rsidR="00E227BC">
        <w:rPr>
          <w:rFonts w:asciiTheme="majorHAnsi" w:eastAsia="Calibri" w:hAnsiTheme="majorHAnsi" w:cs="InterstateLight"/>
          <w:lang w:val="de-DE"/>
        </w:rPr>
        <w:t>,</w:t>
      </w:r>
      <w:r w:rsidRPr="00E227BC">
        <w:rPr>
          <w:rFonts w:asciiTheme="majorHAnsi" w:eastAsia="Calibri" w:hAnsiTheme="majorHAnsi" w:cs="InterstateLight"/>
          <w:lang w:val="de-DE"/>
        </w:rPr>
        <w:t xml:space="preserve"> </w:t>
      </w:r>
      <w:r w:rsidR="00E227BC">
        <w:rPr>
          <w:rFonts w:asciiTheme="majorHAnsi" w:eastAsia="Calibri" w:hAnsiTheme="majorHAnsi" w:cs="InterstateLight"/>
          <w:lang w:val="de-DE"/>
        </w:rPr>
        <w:t>“</w:t>
      </w:r>
      <w:r w:rsidRPr="00E227BC">
        <w:rPr>
          <w:rFonts w:asciiTheme="majorHAnsi" w:eastAsia="Calibri" w:hAnsiTheme="majorHAnsi" w:cs="InterstateLight"/>
          <w:lang w:val="de-DE"/>
        </w:rPr>
        <w:t xml:space="preserve">Tolerable </w:t>
      </w:r>
      <w:proofErr w:type="spellStart"/>
      <w:r w:rsidRPr="00E227BC">
        <w:rPr>
          <w:rFonts w:asciiTheme="majorHAnsi" w:eastAsia="Calibri" w:hAnsiTheme="majorHAnsi" w:cs="InterstateLight"/>
          <w:lang w:val="de-DE"/>
        </w:rPr>
        <w:t>levels</w:t>
      </w:r>
      <w:proofErr w:type="spellEnd"/>
      <w:r w:rsidRPr="00E227BC">
        <w:rPr>
          <w:rFonts w:asciiTheme="majorHAnsi" w:eastAsia="Calibri" w:hAnsiTheme="majorHAnsi" w:cs="InterstateLight"/>
          <w:lang w:val="de-DE"/>
        </w:rPr>
        <w:t xml:space="preserve"> </w:t>
      </w:r>
      <w:proofErr w:type="spellStart"/>
      <w:r w:rsidRPr="00E227BC">
        <w:rPr>
          <w:rFonts w:asciiTheme="majorHAnsi" w:eastAsia="Calibri" w:hAnsiTheme="majorHAnsi" w:cs="InterstateLight"/>
          <w:lang w:val="de-DE"/>
        </w:rPr>
        <w:t>of</w:t>
      </w:r>
      <w:proofErr w:type="spellEnd"/>
      <w:r w:rsidRPr="00E227BC">
        <w:rPr>
          <w:rFonts w:asciiTheme="majorHAnsi" w:eastAsia="Calibri" w:hAnsiTheme="majorHAnsi" w:cs="InterstateLight"/>
          <w:lang w:val="de-DE"/>
        </w:rPr>
        <w:t xml:space="preserve"> </w:t>
      </w:r>
      <w:proofErr w:type="spellStart"/>
      <w:r w:rsidRPr="00E227BC">
        <w:rPr>
          <w:rFonts w:asciiTheme="majorHAnsi" w:eastAsia="Calibri" w:hAnsiTheme="majorHAnsi" w:cs="InterstateLight"/>
          <w:lang w:val="de-DE"/>
        </w:rPr>
        <w:t>disagreement</w:t>
      </w:r>
      <w:proofErr w:type="spellEnd"/>
      <w:r w:rsidRPr="00E227BC">
        <w:rPr>
          <w:rFonts w:asciiTheme="majorHAnsi" w:eastAsia="Calibri" w:hAnsiTheme="majorHAnsi" w:cs="InterstateLight"/>
          <w:lang w:val="de-DE"/>
        </w:rPr>
        <w:t xml:space="preserve">: </w:t>
      </w:r>
      <w:proofErr w:type="spellStart"/>
      <w:r w:rsidRPr="00E227BC">
        <w:rPr>
          <w:rFonts w:asciiTheme="majorHAnsi" w:eastAsia="Calibri" w:hAnsiTheme="majorHAnsi" w:cs="InterstateLight"/>
          <w:lang w:val="de-DE"/>
        </w:rPr>
        <w:t>Collective</w:t>
      </w:r>
      <w:proofErr w:type="spellEnd"/>
      <w:r w:rsidRPr="00E227BC">
        <w:rPr>
          <w:rFonts w:asciiTheme="majorHAnsi" w:eastAsia="Calibri" w:hAnsiTheme="majorHAnsi" w:cs="InterstateLight"/>
          <w:lang w:val="de-DE"/>
        </w:rPr>
        <w:t xml:space="preserve"> </w:t>
      </w:r>
      <w:proofErr w:type="spellStart"/>
      <w:r w:rsidRPr="00E227BC">
        <w:rPr>
          <w:rFonts w:asciiTheme="majorHAnsi" w:eastAsia="Calibri" w:hAnsiTheme="majorHAnsi" w:cs="InterstateLight"/>
          <w:lang w:val="de-DE"/>
        </w:rPr>
        <w:t>action</w:t>
      </w:r>
      <w:proofErr w:type="spellEnd"/>
      <w:r w:rsidRPr="00E227BC">
        <w:rPr>
          <w:rFonts w:asciiTheme="majorHAnsi" w:eastAsia="Calibri" w:hAnsiTheme="majorHAnsi" w:cs="InterstateLight"/>
          <w:lang w:val="de-DE"/>
        </w:rPr>
        <w:t xml:space="preserve"> </w:t>
      </w:r>
      <w:proofErr w:type="spellStart"/>
      <w:r w:rsidRPr="00E227BC">
        <w:rPr>
          <w:rFonts w:asciiTheme="majorHAnsi" w:eastAsia="Calibri" w:hAnsiTheme="majorHAnsi" w:cs="InterstateLight"/>
          <w:lang w:val="de-DE"/>
        </w:rPr>
        <w:t>capacity</w:t>
      </w:r>
      <w:proofErr w:type="spellEnd"/>
      <w:r w:rsidRPr="00E227BC">
        <w:rPr>
          <w:rFonts w:asciiTheme="majorHAnsi" w:eastAsia="Calibri" w:hAnsiTheme="majorHAnsi" w:cs="InterstateLight"/>
          <w:lang w:val="de-DE"/>
        </w:rPr>
        <w:t xml:space="preserve"> &amp; </w:t>
      </w:r>
      <w:proofErr w:type="spellStart"/>
      <w:r w:rsidRPr="00E227BC">
        <w:rPr>
          <w:rFonts w:asciiTheme="majorHAnsi" w:eastAsia="Calibri" w:hAnsiTheme="majorHAnsi" w:cs="InterstateLight"/>
          <w:lang w:val="de-DE"/>
        </w:rPr>
        <w:t>shape</w:t>
      </w:r>
      <w:proofErr w:type="spellEnd"/>
      <w:r w:rsidRPr="00E227BC">
        <w:rPr>
          <w:rFonts w:asciiTheme="majorHAnsi" w:eastAsia="Calibri" w:hAnsiTheme="majorHAnsi" w:cs="InterstateLight"/>
          <w:lang w:val="de-DE"/>
        </w:rPr>
        <w:t xml:space="preserve"> of </w:t>
      </w:r>
      <w:proofErr w:type="spellStart"/>
      <w:r w:rsidRPr="00E227BC">
        <w:rPr>
          <w:rFonts w:asciiTheme="majorHAnsi" w:eastAsia="Calibri" w:hAnsiTheme="majorHAnsi" w:cs="InterstateLight"/>
          <w:lang w:val="de-DE"/>
        </w:rPr>
        <w:t>coalitions</w:t>
      </w:r>
      <w:proofErr w:type="spellEnd"/>
      <w:r w:rsidRPr="00E227BC">
        <w:rPr>
          <w:rFonts w:asciiTheme="majorHAnsi" w:eastAsia="Calibri" w:hAnsiTheme="majorHAnsi" w:cs="InterstateLight"/>
          <w:lang w:val="de-DE"/>
        </w:rPr>
        <w:t xml:space="preserve">”, </w:t>
      </w:r>
    </w:p>
    <w:p w:rsidR="004C39C6" w:rsidRPr="00E227BC" w:rsidRDefault="00E227BC" w:rsidP="00E227BC">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4C39C6" w:rsidRPr="00E227BC">
        <w:rPr>
          <w:rFonts w:asciiTheme="majorHAnsi" w:eastAsia="Calibri" w:hAnsiTheme="majorHAnsi" w:cs="InterstateLight"/>
          <w:lang w:val="de-DE"/>
        </w:rPr>
        <w:t xml:space="preserve">(2021) </w:t>
      </w:r>
      <w:proofErr w:type="spellStart"/>
      <w:r w:rsidR="004C39C6" w:rsidRPr="00E227BC">
        <w:rPr>
          <w:rFonts w:asciiTheme="majorHAnsi" w:eastAsia="Calibri" w:hAnsiTheme="majorHAnsi" w:cs="InterstateLight"/>
          <w:lang w:val="de-DE"/>
        </w:rPr>
        <w:t>Social</w:t>
      </w:r>
      <w:proofErr w:type="spellEnd"/>
      <w:r w:rsidR="004C39C6" w:rsidRPr="00E227BC">
        <w:rPr>
          <w:rFonts w:asciiTheme="majorHAnsi" w:eastAsia="Calibri" w:hAnsiTheme="majorHAnsi" w:cs="InterstateLight"/>
          <w:lang w:val="de-DE"/>
        </w:rPr>
        <w:t xml:space="preserve"> Networks. 68. 15-30. </w:t>
      </w:r>
      <w:hyperlink r:id="rId10" w:history="1">
        <w:r w:rsidR="004C39C6" w:rsidRPr="00E227BC">
          <w:rPr>
            <w:rFonts w:asciiTheme="majorHAnsi" w:eastAsia="Calibri" w:hAnsiTheme="majorHAnsi" w:cs="InterstateLight"/>
            <w:lang w:val="de-DE"/>
          </w:rPr>
          <w:t>https://doi.org/10.1016/j.socnet.2021.04.002</w:t>
        </w:r>
      </w:hyperlink>
    </w:p>
    <w:p w:rsidR="001318CF" w:rsidRPr="001318CF" w:rsidRDefault="001318CF" w:rsidP="00E227BC">
      <w:pPr>
        <w:widowControl w:val="0"/>
        <w:tabs>
          <w:tab w:val="left" w:pos="-720"/>
        </w:tabs>
        <w:suppressAutoHyphens/>
        <w:adjustRightInd w:val="0"/>
        <w:spacing w:after="0" w:line="300" w:lineRule="exact"/>
        <w:jc w:val="both"/>
        <w:textAlignment w:val="baseline"/>
        <w:rPr>
          <w:rFonts w:asciiTheme="majorHAnsi" w:eastAsia="Calibri" w:hAnsiTheme="majorHAnsi" w:cs="InterstateLight"/>
          <w:lang w:val="de-DE"/>
        </w:rPr>
      </w:pPr>
      <w:r w:rsidRPr="001318CF">
        <w:rPr>
          <w:rFonts w:asciiTheme="majorHAnsi" w:eastAsia="Calibri" w:hAnsiTheme="majorHAnsi" w:cs="InterstateLight"/>
          <w:lang w:val="de-DE"/>
        </w:rPr>
        <w:t xml:space="preserve"> </w:t>
      </w:r>
    </w:p>
    <w:p w:rsidR="00C44DC0" w:rsidRPr="00C44DC0" w:rsidRDefault="00B25DC5" w:rsidP="00E227BC">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529DD">
        <w:rPr>
          <w:rFonts w:ascii="Cambria" w:eastAsia="Calibri" w:hAnsi="Cambria" w:cs="Times New Roman"/>
          <w:b/>
          <w:color w:val="365F91" w:themeColor="accent1" w:themeShade="BF"/>
          <w:sz w:val="28"/>
          <w:szCs w:val="28"/>
          <w:lang w:eastAsia="tr-TR"/>
        </w:rPr>
        <w:t>MERKEZİN 202</w:t>
      </w:r>
      <w:r w:rsidR="00E227BC">
        <w:rPr>
          <w:rFonts w:ascii="Cambria" w:eastAsia="Calibri" w:hAnsi="Cambria" w:cs="Times New Roman"/>
          <w:b/>
          <w:color w:val="365F91" w:themeColor="accent1" w:themeShade="BF"/>
          <w:sz w:val="28"/>
          <w:szCs w:val="28"/>
          <w:lang w:eastAsia="tr-TR"/>
        </w:rPr>
        <w:t>2</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37220" w:rsidRDefault="00F50C5B" w:rsidP="00E227BC">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C44DC0" w:rsidRPr="00C44DC0" w:rsidRDefault="00C44DC0" w:rsidP="008D7287">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E227BC" w:rsidRPr="00AD4847" w:rsidTr="008079D0">
        <w:trPr>
          <w:trHeight w:val="760"/>
        </w:trPr>
        <w:tc>
          <w:tcPr>
            <w:tcW w:w="3510" w:type="dxa"/>
            <w:vAlign w:val="center"/>
          </w:tcPr>
          <w:p w:rsidR="00E227BC" w:rsidRPr="00E227BC" w:rsidRDefault="00E227BC" w:rsidP="00E227BC">
            <w:pPr>
              <w:spacing w:after="0" w:line="300" w:lineRule="exact"/>
              <w:rPr>
                <w:rFonts w:asciiTheme="majorHAnsi" w:eastAsia="Calibri" w:hAnsiTheme="majorHAnsi" w:cs="InterstateLight"/>
                <w:b/>
                <w:lang w:val="de-DE"/>
              </w:rPr>
            </w:pPr>
            <w:r w:rsidRPr="00E227BC">
              <w:rPr>
                <w:rFonts w:asciiTheme="majorHAnsi" w:eastAsia="Calibri" w:hAnsiTheme="majorHAnsi" w:cs="InterstateLight"/>
                <w:b/>
                <w:lang w:val="de-DE"/>
              </w:rPr>
              <w:t>Kriterler</w:t>
            </w:r>
          </w:p>
        </w:tc>
        <w:tc>
          <w:tcPr>
            <w:tcW w:w="1735" w:type="dxa"/>
            <w:vAlign w:val="center"/>
          </w:tcPr>
          <w:p w:rsidR="00E227BC" w:rsidRPr="00E227BC" w:rsidRDefault="00E227BC" w:rsidP="00E227BC">
            <w:pPr>
              <w:spacing w:after="0" w:line="300" w:lineRule="exact"/>
              <w:rPr>
                <w:rFonts w:asciiTheme="majorHAnsi" w:eastAsia="Calibri" w:hAnsiTheme="majorHAnsi" w:cs="InterstateLight"/>
                <w:b/>
                <w:lang w:val="de-DE"/>
              </w:rPr>
            </w:pPr>
            <w:r w:rsidRPr="00E227BC">
              <w:rPr>
                <w:rFonts w:asciiTheme="majorHAnsi" w:eastAsia="Calibri" w:hAnsiTheme="majorHAnsi" w:cs="InterstateLight"/>
                <w:b/>
                <w:lang w:val="de-DE"/>
              </w:rPr>
              <w:t>Sayısal Hedef</w:t>
            </w:r>
          </w:p>
        </w:tc>
      </w:tr>
      <w:tr w:rsidR="00E227BC" w:rsidRPr="00AD4847" w:rsidTr="008079D0">
        <w:trPr>
          <w:trHeight w:val="283"/>
        </w:trPr>
        <w:tc>
          <w:tcPr>
            <w:tcW w:w="3510" w:type="dxa"/>
          </w:tcPr>
          <w:p w:rsidR="00E227BC" w:rsidRPr="00E227BC" w:rsidRDefault="00E227BC" w:rsidP="00E227BC">
            <w:pPr>
              <w:spacing w:after="0" w:line="300" w:lineRule="exact"/>
              <w:rPr>
                <w:rFonts w:asciiTheme="majorHAnsi" w:eastAsia="Calibri" w:hAnsiTheme="majorHAnsi" w:cs="InterstateLight"/>
                <w:lang w:val="de-DE"/>
              </w:rPr>
            </w:pPr>
            <w:r w:rsidRPr="00E227BC">
              <w:rPr>
                <w:rFonts w:asciiTheme="majorHAnsi" w:eastAsia="Calibri" w:hAnsiTheme="majorHAnsi" w:cs="InterstateLight"/>
                <w:lang w:val="de-DE"/>
              </w:rPr>
              <w:t>Teknik Gezi</w:t>
            </w:r>
          </w:p>
        </w:tc>
        <w:tc>
          <w:tcPr>
            <w:tcW w:w="1735" w:type="dxa"/>
          </w:tcPr>
          <w:p w:rsidR="00E227BC" w:rsidRPr="00E227BC" w:rsidRDefault="00E227BC" w:rsidP="00E227BC">
            <w:pPr>
              <w:spacing w:after="0" w:line="300" w:lineRule="exact"/>
              <w:rPr>
                <w:rFonts w:asciiTheme="majorHAnsi" w:eastAsia="Calibri" w:hAnsiTheme="majorHAnsi" w:cs="InterstateLight"/>
                <w:lang w:val="de-DE"/>
              </w:rPr>
            </w:pPr>
            <w:r w:rsidRPr="00E227BC">
              <w:rPr>
                <w:rFonts w:asciiTheme="majorHAnsi" w:eastAsia="Calibri" w:hAnsiTheme="majorHAnsi" w:cs="InterstateLight"/>
                <w:lang w:val="de-DE"/>
              </w:rPr>
              <w:t>2</w:t>
            </w:r>
          </w:p>
        </w:tc>
      </w:tr>
      <w:tr w:rsidR="00E227BC" w:rsidRPr="00AD4847" w:rsidTr="008079D0">
        <w:trPr>
          <w:trHeight w:val="283"/>
        </w:trPr>
        <w:tc>
          <w:tcPr>
            <w:tcW w:w="3510" w:type="dxa"/>
          </w:tcPr>
          <w:p w:rsidR="00E227BC" w:rsidRPr="00E227BC" w:rsidRDefault="00E227BC" w:rsidP="00E227BC">
            <w:pPr>
              <w:spacing w:after="0" w:line="300" w:lineRule="exact"/>
              <w:rPr>
                <w:rFonts w:asciiTheme="majorHAnsi" w:eastAsia="Calibri" w:hAnsiTheme="majorHAnsi" w:cs="InterstateLight"/>
                <w:lang w:val="de-DE"/>
              </w:rPr>
            </w:pPr>
            <w:r w:rsidRPr="00E227BC">
              <w:rPr>
                <w:rFonts w:asciiTheme="majorHAnsi" w:eastAsia="Calibri" w:hAnsiTheme="majorHAnsi" w:cs="InterstateLight"/>
                <w:lang w:val="de-DE"/>
              </w:rPr>
              <w:t>Eğitim Semineri</w:t>
            </w:r>
          </w:p>
        </w:tc>
        <w:tc>
          <w:tcPr>
            <w:tcW w:w="1735" w:type="dxa"/>
          </w:tcPr>
          <w:p w:rsidR="00E227BC" w:rsidRPr="00E227BC" w:rsidRDefault="00E227BC" w:rsidP="00E227BC">
            <w:pPr>
              <w:spacing w:after="0" w:line="300" w:lineRule="exact"/>
              <w:rPr>
                <w:rFonts w:asciiTheme="majorHAnsi" w:eastAsia="Calibri" w:hAnsiTheme="majorHAnsi" w:cs="InterstateLight"/>
                <w:lang w:val="de-DE"/>
              </w:rPr>
            </w:pPr>
            <w:r w:rsidRPr="00E227BC">
              <w:rPr>
                <w:rFonts w:asciiTheme="majorHAnsi" w:eastAsia="Calibri" w:hAnsiTheme="majorHAnsi" w:cs="InterstateLight"/>
                <w:lang w:val="de-DE"/>
              </w:rPr>
              <w:t>2</w:t>
            </w:r>
          </w:p>
        </w:tc>
      </w:tr>
      <w:tr w:rsidR="00E227BC" w:rsidRPr="00AD4847" w:rsidTr="008079D0">
        <w:trPr>
          <w:trHeight w:val="283"/>
        </w:trPr>
        <w:tc>
          <w:tcPr>
            <w:tcW w:w="3510" w:type="dxa"/>
          </w:tcPr>
          <w:p w:rsidR="00E227BC" w:rsidRPr="00E227BC" w:rsidRDefault="00E227BC" w:rsidP="00E227BC">
            <w:pPr>
              <w:spacing w:after="0" w:line="300" w:lineRule="exact"/>
              <w:rPr>
                <w:rFonts w:asciiTheme="majorHAnsi" w:eastAsia="Calibri" w:hAnsiTheme="majorHAnsi" w:cs="InterstateLight"/>
                <w:lang w:val="de-DE"/>
              </w:rPr>
            </w:pPr>
            <w:proofErr w:type="spellStart"/>
            <w:r w:rsidRPr="00E227BC">
              <w:rPr>
                <w:rFonts w:asciiTheme="majorHAnsi" w:eastAsia="Calibri" w:hAnsiTheme="majorHAnsi" w:cs="InterstateLight"/>
                <w:lang w:val="de-DE"/>
              </w:rPr>
              <w:t>Webinar</w:t>
            </w:r>
            <w:proofErr w:type="spellEnd"/>
          </w:p>
        </w:tc>
        <w:tc>
          <w:tcPr>
            <w:tcW w:w="1735" w:type="dxa"/>
          </w:tcPr>
          <w:p w:rsidR="00E227BC" w:rsidRPr="00E227BC" w:rsidRDefault="00E227BC" w:rsidP="00E227BC">
            <w:pPr>
              <w:spacing w:after="0" w:line="300" w:lineRule="exact"/>
              <w:rPr>
                <w:rFonts w:asciiTheme="majorHAnsi" w:eastAsia="Calibri" w:hAnsiTheme="majorHAnsi" w:cs="InterstateLight"/>
                <w:lang w:val="de-DE"/>
              </w:rPr>
            </w:pPr>
            <w:r w:rsidRPr="00E227BC">
              <w:rPr>
                <w:rFonts w:asciiTheme="majorHAnsi" w:eastAsia="Calibri" w:hAnsiTheme="majorHAnsi" w:cs="InterstateLight"/>
                <w:lang w:val="de-DE"/>
              </w:rPr>
              <w:t>3</w:t>
            </w:r>
          </w:p>
        </w:tc>
      </w:tr>
      <w:tr w:rsidR="00E227BC" w:rsidRPr="00AD4847" w:rsidTr="008079D0">
        <w:trPr>
          <w:trHeight w:val="283"/>
        </w:trPr>
        <w:tc>
          <w:tcPr>
            <w:tcW w:w="3510" w:type="dxa"/>
          </w:tcPr>
          <w:p w:rsidR="00E227BC" w:rsidRPr="00E227BC" w:rsidRDefault="00E227BC" w:rsidP="00E227BC">
            <w:pPr>
              <w:spacing w:after="0" w:line="300" w:lineRule="exact"/>
              <w:rPr>
                <w:rFonts w:asciiTheme="majorHAnsi" w:eastAsia="Calibri" w:hAnsiTheme="majorHAnsi" w:cs="InterstateLight"/>
                <w:lang w:val="de-DE"/>
              </w:rPr>
            </w:pPr>
            <w:r w:rsidRPr="00E227BC">
              <w:rPr>
                <w:rFonts w:asciiTheme="majorHAnsi" w:eastAsia="Calibri" w:hAnsiTheme="majorHAnsi" w:cs="InterstateLight"/>
                <w:lang w:val="de-DE"/>
              </w:rPr>
              <w:t>Yayın</w:t>
            </w:r>
          </w:p>
        </w:tc>
        <w:tc>
          <w:tcPr>
            <w:tcW w:w="1735" w:type="dxa"/>
          </w:tcPr>
          <w:p w:rsidR="00E227BC" w:rsidRPr="00E227BC" w:rsidRDefault="00E227BC" w:rsidP="00E227BC">
            <w:pPr>
              <w:spacing w:after="0" w:line="300" w:lineRule="exact"/>
              <w:rPr>
                <w:rFonts w:asciiTheme="majorHAnsi" w:eastAsia="Calibri" w:hAnsiTheme="majorHAnsi" w:cs="InterstateLight"/>
                <w:lang w:val="de-DE"/>
              </w:rPr>
            </w:pPr>
            <w:r w:rsidRPr="00E227BC">
              <w:rPr>
                <w:rFonts w:asciiTheme="majorHAnsi" w:eastAsia="Calibri" w:hAnsiTheme="majorHAnsi" w:cs="InterstateLight"/>
                <w:lang w:val="de-DE"/>
              </w:rPr>
              <w:t>2</w:t>
            </w:r>
          </w:p>
        </w:tc>
      </w:tr>
      <w:tr w:rsidR="00E227BC" w:rsidRPr="00AD4847" w:rsidTr="008079D0">
        <w:trPr>
          <w:trHeight w:val="283"/>
        </w:trPr>
        <w:tc>
          <w:tcPr>
            <w:tcW w:w="3510" w:type="dxa"/>
          </w:tcPr>
          <w:p w:rsidR="00E227BC" w:rsidRPr="00E227BC" w:rsidRDefault="00E227BC" w:rsidP="00E227BC">
            <w:pPr>
              <w:spacing w:after="0" w:line="300" w:lineRule="exact"/>
              <w:rPr>
                <w:rFonts w:asciiTheme="majorHAnsi" w:eastAsia="Calibri" w:hAnsiTheme="majorHAnsi" w:cs="InterstateLight"/>
                <w:lang w:val="de-DE"/>
              </w:rPr>
            </w:pPr>
            <w:proofErr w:type="spellStart"/>
            <w:r w:rsidRPr="00E227BC">
              <w:rPr>
                <w:rFonts w:asciiTheme="majorHAnsi" w:eastAsia="Calibri" w:hAnsiTheme="majorHAnsi" w:cs="InterstateLight"/>
                <w:lang w:val="de-DE"/>
              </w:rPr>
              <w:t>European</w:t>
            </w:r>
            <w:proofErr w:type="spellEnd"/>
            <w:r w:rsidRPr="00E227BC">
              <w:rPr>
                <w:rFonts w:asciiTheme="majorHAnsi" w:eastAsia="Calibri" w:hAnsiTheme="majorHAnsi" w:cs="InterstateLight"/>
                <w:lang w:val="de-DE"/>
              </w:rPr>
              <w:t xml:space="preserve"> </w:t>
            </w:r>
            <w:proofErr w:type="spellStart"/>
            <w:r w:rsidRPr="00E227BC">
              <w:rPr>
                <w:rFonts w:asciiTheme="majorHAnsi" w:eastAsia="Calibri" w:hAnsiTheme="majorHAnsi" w:cs="InterstateLight"/>
                <w:lang w:val="de-DE"/>
              </w:rPr>
              <w:t>Weekend</w:t>
            </w:r>
            <w:proofErr w:type="spellEnd"/>
            <w:r w:rsidRPr="00E227BC">
              <w:rPr>
                <w:rFonts w:asciiTheme="majorHAnsi" w:eastAsia="Calibri" w:hAnsiTheme="majorHAnsi" w:cs="InterstateLight"/>
                <w:lang w:val="de-DE"/>
              </w:rPr>
              <w:t xml:space="preserve"> School</w:t>
            </w:r>
          </w:p>
        </w:tc>
        <w:tc>
          <w:tcPr>
            <w:tcW w:w="1735" w:type="dxa"/>
          </w:tcPr>
          <w:p w:rsidR="00E227BC" w:rsidRPr="00E227BC" w:rsidRDefault="00E227BC" w:rsidP="00E227BC">
            <w:pPr>
              <w:spacing w:after="0" w:line="300" w:lineRule="exact"/>
              <w:rPr>
                <w:rFonts w:asciiTheme="majorHAnsi" w:eastAsia="Calibri" w:hAnsiTheme="majorHAnsi" w:cs="InterstateLight"/>
                <w:lang w:val="de-DE"/>
              </w:rPr>
            </w:pPr>
            <w:r w:rsidRPr="00E227BC">
              <w:rPr>
                <w:rFonts w:asciiTheme="majorHAnsi" w:eastAsia="Calibri" w:hAnsiTheme="majorHAnsi" w:cs="InterstateLight"/>
                <w:lang w:val="de-DE"/>
              </w:rPr>
              <w:t>1</w:t>
            </w:r>
          </w:p>
        </w:tc>
      </w:tr>
      <w:tr w:rsidR="00E227BC" w:rsidRPr="00AD4847" w:rsidTr="008079D0">
        <w:trPr>
          <w:trHeight w:val="283"/>
        </w:trPr>
        <w:tc>
          <w:tcPr>
            <w:tcW w:w="3510" w:type="dxa"/>
          </w:tcPr>
          <w:p w:rsidR="00E227BC" w:rsidRPr="00E227BC" w:rsidRDefault="00E227BC" w:rsidP="00E227BC">
            <w:pPr>
              <w:spacing w:after="0" w:line="300" w:lineRule="exact"/>
              <w:rPr>
                <w:rFonts w:asciiTheme="majorHAnsi" w:eastAsia="Calibri" w:hAnsiTheme="majorHAnsi" w:cs="InterstateLight"/>
                <w:lang w:val="de-DE"/>
              </w:rPr>
            </w:pPr>
            <w:r w:rsidRPr="00E227BC">
              <w:rPr>
                <w:rFonts w:asciiTheme="majorHAnsi" w:eastAsia="Calibri" w:hAnsiTheme="majorHAnsi" w:cs="InterstateLight"/>
                <w:lang w:val="de-DE"/>
              </w:rPr>
              <w:t>15. Boğaziçi Buluşması</w:t>
            </w:r>
          </w:p>
        </w:tc>
        <w:tc>
          <w:tcPr>
            <w:tcW w:w="1735" w:type="dxa"/>
          </w:tcPr>
          <w:p w:rsidR="00E227BC" w:rsidRPr="00E227BC" w:rsidRDefault="00E227BC" w:rsidP="00E227BC">
            <w:pPr>
              <w:spacing w:after="0" w:line="300" w:lineRule="exact"/>
              <w:rPr>
                <w:rFonts w:asciiTheme="majorHAnsi" w:eastAsia="Calibri" w:hAnsiTheme="majorHAnsi" w:cs="InterstateLight"/>
                <w:lang w:val="de-DE"/>
              </w:rPr>
            </w:pPr>
            <w:r w:rsidRPr="00E227BC">
              <w:rPr>
                <w:rFonts w:asciiTheme="majorHAnsi" w:eastAsia="Calibri" w:hAnsiTheme="majorHAnsi" w:cs="InterstateLight"/>
                <w:lang w:val="de-DE"/>
              </w:rPr>
              <w:t>1</w:t>
            </w:r>
          </w:p>
        </w:tc>
      </w:tr>
    </w:tbl>
    <w:p w:rsidR="00C44DC0" w:rsidRPr="002C193A" w:rsidRDefault="00C44DC0" w:rsidP="008D7287">
      <w:pPr>
        <w:spacing w:after="0" w:line="300" w:lineRule="exact"/>
        <w:rPr>
          <w:rFonts w:ascii="Cambria" w:eastAsia="Calibri" w:hAnsi="Cambria" w:cs="Times New Roman"/>
          <w:b/>
          <w:color w:val="365F91" w:themeColor="accent1" w:themeShade="BF"/>
          <w:sz w:val="28"/>
          <w:szCs w:val="28"/>
          <w:lang w:eastAsia="tr-TR"/>
        </w:rPr>
      </w:pPr>
    </w:p>
    <w:p w:rsidR="008D7287" w:rsidRPr="008D7287" w:rsidRDefault="00B25DC5" w:rsidP="008D7287">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87471E">
        <w:rPr>
          <w:rFonts w:ascii="Cambria" w:eastAsia="Calibri" w:hAnsi="Cambria" w:cs="Times New Roman"/>
          <w:b/>
          <w:color w:val="365F91" w:themeColor="accent1" w:themeShade="BF"/>
          <w:sz w:val="28"/>
          <w:szCs w:val="28"/>
          <w:lang w:eastAsia="tr-TR"/>
        </w:rPr>
        <w:t>I</w:t>
      </w:r>
      <w:r w:rsidR="008D7287">
        <w:rPr>
          <w:rFonts w:ascii="Cambria" w:eastAsia="Calibri" w:hAnsi="Cambria" w:cs="Times New Roman"/>
          <w:b/>
          <w:color w:val="365F91" w:themeColor="accent1" w:themeShade="BF"/>
          <w:sz w:val="28"/>
          <w:szCs w:val="28"/>
          <w:lang w:eastAsia="tr-TR"/>
        </w:rPr>
        <w:t>-</w:t>
      </w:r>
      <w:r w:rsidR="008D7287" w:rsidRPr="008D7287">
        <w:rPr>
          <w:rFonts w:ascii="Cambria" w:eastAsia="Calibri" w:hAnsi="Cambria" w:cs="Times New Roman"/>
          <w:b/>
          <w:color w:val="365F91" w:themeColor="accent1" w:themeShade="BF"/>
          <w:sz w:val="28"/>
          <w:szCs w:val="28"/>
          <w:lang w:eastAsia="tr-TR"/>
        </w:rPr>
        <w:t>MERKEZİNİZİN 202</w:t>
      </w:r>
      <w:r w:rsidR="00E227BC">
        <w:rPr>
          <w:rFonts w:ascii="Cambria" w:eastAsia="Calibri" w:hAnsi="Cambria" w:cs="Times New Roman"/>
          <w:b/>
          <w:color w:val="365F91" w:themeColor="accent1" w:themeShade="BF"/>
          <w:sz w:val="28"/>
          <w:szCs w:val="28"/>
          <w:lang w:eastAsia="tr-TR"/>
        </w:rPr>
        <w:t>1</w:t>
      </w:r>
      <w:r w:rsidR="008D7287" w:rsidRPr="008D7287">
        <w:rPr>
          <w:rFonts w:ascii="Cambria" w:eastAsia="Calibri" w:hAnsi="Cambria" w:cs="Times New Roman"/>
          <w:b/>
          <w:color w:val="365F91" w:themeColor="accent1" w:themeShade="BF"/>
          <w:sz w:val="28"/>
          <w:szCs w:val="28"/>
          <w:lang w:eastAsia="tr-TR"/>
        </w:rPr>
        <w:t xml:space="preserve"> YILINDA GÖ</w:t>
      </w:r>
      <w:r w:rsidR="008D7287">
        <w:rPr>
          <w:rFonts w:ascii="Cambria" w:eastAsia="Calibri" w:hAnsi="Cambria" w:cs="Times New Roman"/>
          <w:b/>
          <w:color w:val="365F91" w:themeColor="accent1" w:themeShade="BF"/>
          <w:sz w:val="28"/>
          <w:szCs w:val="28"/>
          <w:lang w:eastAsia="tr-TR"/>
        </w:rPr>
        <w:t xml:space="preserve">REV ALANINA GİREN </w:t>
      </w:r>
      <w:r w:rsidR="008D7287" w:rsidRPr="008D7287">
        <w:rPr>
          <w:rFonts w:ascii="Cambria" w:eastAsia="Calibri" w:hAnsi="Cambria" w:cs="Times New Roman"/>
          <w:b/>
          <w:color w:val="365F91" w:themeColor="accent1" w:themeShade="BF"/>
          <w:sz w:val="28"/>
          <w:szCs w:val="28"/>
          <w:lang w:eastAsia="tr-TR"/>
        </w:rPr>
        <w:t>FAALİYETLERİ DIŞINDA YAPMIŞ OLDUĞUNUZ ÇALIŞMALAR VE YUKA</w:t>
      </w:r>
      <w:r w:rsidR="008D7287">
        <w:rPr>
          <w:rFonts w:ascii="Cambria" w:eastAsia="Calibri" w:hAnsi="Cambria" w:cs="Times New Roman"/>
          <w:b/>
          <w:color w:val="365F91" w:themeColor="accent1" w:themeShade="BF"/>
          <w:sz w:val="28"/>
          <w:szCs w:val="28"/>
          <w:lang w:eastAsia="tr-TR"/>
        </w:rPr>
        <w:t>RIDA TANIMLANAMAYAN FAALİYETLER</w:t>
      </w:r>
    </w:p>
    <w:p w:rsidR="008D7287" w:rsidRDefault="008D7287" w:rsidP="008D7287">
      <w:pPr>
        <w:spacing w:after="0" w:line="300" w:lineRule="exact"/>
        <w:jc w:val="both"/>
        <w:rPr>
          <w:rFonts w:asciiTheme="majorHAnsi" w:eastAsia="Calibri" w:hAnsiTheme="majorHAnsi" w:cs="InterstateLight"/>
          <w:lang w:val="de-DE"/>
        </w:rPr>
      </w:pPr>
    </w:p>
    <w:p w:rsidR="008D7287" w:rsidRPr="008D7287" w:rsidRDefault="008D7287" w:rsidP="008D7287">
      <w:pPr>
        <w:spacing w:after="0" w:line="300" w:lineRule="exact"/>
        <w:jc w:val="both"/>
        <w:rPr>
          <w:rFonts w:asciiTheme="majorHAnsi" w:eastAsia="Calibri" w:hAnsiTheme="majorHAnsi" w:cs="InterstateLight"/>
          <w:lang w:val="de-DE"/>
        </w:rPr>
      </w:pPr>
      <w:r w:rsidRPr="008D7287">
        <w:rPr>
          <w:rFonts w:asciiTheme="majorHAnsi" w:eastAsia="Calibri" w:hAnsiTheme="majorHAnsi" w:cs="InterstateLight"/>
          <w:lang w:val="de-DE"/>
        </w:rPr>
        <w:t>202</w:t>
      </w:r>
      <w:r w:rsidR="00E227BC">
        <w:rPr>
          <w:rFonts w:asciiTheme="majorHAnsi" w:eastAsia="Calibri" w:hAnsiTheme="majorHAnsi" w:cs="InterstateLight"/>
          <w:lang w:val="de-DE"/>
        </w:rPr>
        <w:t>1</w:t>
      </w:r>
      <w:r w:rsidRPr="008D7287">
        <w:rPr>
          <w:rFonts w:asciiTheme="majorHAnsi" w:eastAsia="Calibri" w:hAnsiTheme="majorHAnsi" w:cs="InterstateLight"/>
          <w:lang w:val="de-DE"/>
        </w:rPr>
        <w:t xml:space="preserve"> </w:t>
      </w:r>
      <w:proofErr w:type="spellStart"/>
      <w:r w:rsidRPr="008D7287">
        <w:rPr>
          <w:rFonts w:asciiTheme="majorHAnsi" w:eastAsia="Calibri" w:hAnsiTheme="majorHAnsi" w:cs="InterstateLight"/>
          <w:lang w:val="de-DE"/>
        </w:rPr>
        <w:t>yılında</w:t>
      </w:r>
      <w:proofErr w:type="spellEnd"/>
      <w:r w:rsidRPr="008D7287">
        <w:rPr>
          <w:rFonts w:asciiTheme="majorHAnsi" w:eastAsia="Calibri" w:hAnsiTheme="majorHAnsi" w:cs="InterstateLight"/>
          <w:lang w:val="de-DE"/>
        </w:rPr>
        <w:t xml:space="preserve"> </w:t>
      </w:r>
      <w:proofErr w:type="spellStart"/>
      <w:r w:rsidRPr="008D7287">
        <w:rPr>
          <w:rFonts w:asciiTheme="majorHAnsi" w:eastAsia="Calibri" w:hAnsiTheme="majorHAnsi" w:cs="InterstateLight"/>
          <w:lang w:val="de-DE"/>
        </w:rPr>
        <w:t>görev</w:t>
      </w:r>
      <w:proofErr w:type="spellEnd"/>
      <w:r w:rsidRPr="008D7287">
        <w:rPr>
          <w:rFonts w:asciiTheme="majorHAnsi" w:eastAsia="Calibri" w:hAnsiTheme="majorHAnsi" w:cs="InterstateLight"/>
          <w:lang w:val="de-DE"/>
        </w:rPr>
        <w:t xml:space="preserve"> </w:t>
      </w:r>
      <w:proofErr w:type="spellStart"/>
      <w:r w:rsidRPr="008D7287">
        <w:rPr>
          <w:rFonts w:asciiTheme="majorHAnsi" w:eastAsia="Calibri" w:hAnsiTheme="majorHAnsi" w:cs="InterstateLight"/>
          <w:lang w:val="de-DE"/>
        </w:rPr>
        <w:t>alanı</w:t>
      </w:r>
      <w:proofErr w:type="spellEnd"/>
      <w:r w:rsidRPr="008D7287">
        <w:rPr>
          <w:rFonts w:asciiTheme="majorHAnsi" w:eastAsia="Calibri" w:hAnsiTheme="majorHAnsi" w:cs="InterstateLight"/>
          <w:lang w:val="de-DE"/>
        </w:rPr>
        <w:t xml:space="preserve"> </w:t>
      </w:r>
      <w:proofErr w:type="spellStart"/>
      <w:r w:rsidRPr="008D7287">
        <w:rPr>
          <w:rFonts w:asciiTheme="majorHAnsi" w:eastAsia="Calibri" w:hAnsiTheme="majorHAnsi" w:cs="InterstateLight"/>
          <w:lang w:val="de-DE"/>
        </w:rPr>
        <w:t>dışında</w:t>
      </w:r>
      <w:proofErr w:type="spellEnd"/>
      <w:r w:rsidRPr="008D7287">
        <w:rPr>
          <w:rFonts w:asciiTheme="majorHAnsi" w:eastAsia="Calibri" w:hAnsiTheme="majorHAnsi" w:cs="InterstateLight"/>
          <w:lang w:val="de-DE"/>
        </w:rPr>
        <w:t xml:space="preserve"> faaliyetimiz olmamıştır.</w:t>
      </w:r>
    </w:p>
    <w:p w:rsidR="008D7287" w:rsidRDefault="008D7287" w:rsidP="008D7287">
      <w:pPr>
        <w:spacing w:after="0" w:line="300" w:lineRule="exact"/>
        <w:rPr>
          <w:rFonts w:ascii="Cambria" w:eastAsia="Calibri" w:hAnsi="Cambria" w:cs="Times New Roman"/>
          <w:b/>
          <w:color w:val="365F91" w:themeColor="accent1" w:themeShade="BF"/>
          <w:sz w:val="28"/>
          <w:szCs w:val="28"/>
          <w:lang w:eastAsia="tr-TR"/>
        </w:rPr>
      </w:pPr>
    </w:p>
    <w:p w:rsidR="00772FF0" w:rsidRDefault="00B25DC5" w:rsidP="008D7287">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0087471E">
        <w:rPr>
          <w:rFonts w:ascii="Cambria" w:eastAsia="Calibri" w:hAnsi="Cambria" w:cs="Times New Roman"/>
          <w:b/>
          <w:color w:val="365F91" w:themeColor="accent1" w:themeShade="BF"/>
          <w:sz w:val="28"/>
          <w:szCs w:val="28"/>
          <w:lang w:eastAsia="tr-TR"/>
        </w:rPr>
        <w:t>I</w:t>
      </w:r>
      <w:bookmarkStart w:id="0" w:name="_GoBack"/>
      <w:bookmarkEnd w:id="0"/>
      <w:r w:rsidR="002C193A">
        <w:rPr>
          <w:rFonts w:ascii="Cambria" w:eastAsia="Calibri" w:hAnsi="Cambria" w:cs="Times New Roman"/>
          <w:b/>
          <w:color w:val="365F91" w:themeColor="accent1" w:themeShade="BF"/>
          <w:sz w:val="28"/>
          <w:szCs w:val="28"/>
          <w:lang w:eastAsia="tr-TR"/>
        </w:rPr>
        <w:t>-</w:t>
      </w:r>
      <w:r w:rsidR="002C193A" w:rsidRPr="002C193A">
        <w:rPr>
          <w:rFonts w:ascii="Cambria" w:eastAsia="Calibri" w:hAnsi="Cambria" w:cs="Times New Roman"/>
          <w:b/>
          <w:color w:val="365F91" w:themeColor="accent1" w:themeShade="BF"/>
          <w:sz w:val="28"/>
          <w:szCs w:val="28"/>
          <w:lang w:eastAsia="tr-TR"/>
        </w:rPr>
        <w:t>ÖZDEĞERLENDİRME</w:t>
      </w:r>
    </w:p>
    <w:p w:rsid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rPr>
          <w:rFonts w:asciiTheme="majorHAnsi" w:eastAsia="Calibri" w:hAnsiTheme="majorHAnsi" w:cs="InterstateLight"/>
          <w:b/>
          <w:lang w:val="de-DE"/>
        </w:rPr>
      </w:pPr>
      <w:proofErr w:type="spellStart"/>
      <w:r w:rsidRPr="00C20933">
        <w:rPr>
          <w:rFonts w:asciiTheme="majorHAnsi" w:eastAsia="Calibri" w:hAnsiTheme="majorHAnsi" w:cs="InterstateLight"/>
          <w:b/>
          <w:lang w:val="de-DE"/>
        </w:rPr>
        <w:t>Genel</w:t>
      </w:r>
      <w:proofErr w:type="spellEnd"/>
      <w:r w:rsidRPr="00C20933">
        <w:rPr>
          <w:rFonts w:asciiTheme="majorHAnsi" w:eastAsia="Calibri" w:hAnsiTheme="majorHAnsi" w:cs="InterstateLight"/>
          <w:b/>
          <w:lang w:val="de-DE"/>
        </w:rPr>
        <w:t xml:space="preserve"> </w:t>
      </w:r>
      <w:proofErr w:type="spellStart"/>
      <w:r w:rsidRPr="00C20933">
        <w:rPr>
          <w:rFonts w:asciiTheme="majorHAnsi" w:eastAsia="Calibri" w:hAnsiTheme="majorHAnsi" w:cs="InterstateLight"/>
          <w:b/>
          <w:lang w:val="de-DE"/>
        </w:rPr>
        <w:t>yol</w:t>
      </w:r>
      <w:proofErr w:type="spellEnd"/>
      <w:r w:rsidRPr="00C20933">
        <w:rPr>
          <w:rFonts w:asciiTheme="majorHAnsi" w:eastAsia="Calibri" w:hAnsiTheme="majorHAnsi" w:cs="InterstateLight"/>
          <w:b/>
          <w:lang w:val="de-DE"/>
        </w:rPr>
        <w:t xml:space="preserve"> </w:t>
      </w:r>
      <w:proofErr w:type="spellStart"/>
      <w:r w:rsidRPr="00C20933">
        <w:rPr>
          <w:rFonts w:asciiTheme="majorHAnsi" w:eastAsia="Calibri" w:hAnsiTheme="majorHAnsi" w:cs="InterstateLight"/>
          <w:b/>
          <w:lang w:val="de-DE"/>
        </w:rPr>
        <w:t>gösterici</w:t>
      </w:r>
      <w:proofErr w:type="spellEnd"/>
      <w:r w:rsidRPr="00C20933">
        <w:rPr>
          <w:rFonts w:asciiTheme="majorHAnsi" w:eastAsia="Calibri" w:hAnsiTheme="majorHAnsi" w:cs="InterstateLight"/>
          <w:b/>
          <w:lang w:val="de-DE"/>
        </w:rPr>
        <w:t xml:space="preserve"> </w:t>
      </w:r>
      <w:proofErr w:type="spellStart"/>
      <w:r w:rsidRPr="00C20933">
        <w:rPr>
          <w:rFonts w:asciiTheme="majorHAnsi" w:eastAsia="Calibri" w:hAnsiTheme="majorHAnsi" w:cs="InterstateLight"/>
          <w:b/>
          <w:lang w:val="de-DE"/>
        </w:rPr>
        <w:t>başlıklarınız</w:t>
      </w:r>
      <w:proofErr w:type="spellEnd"/>
      <w:r w:rsidRPr="00C20933">
        <w:rPr>
          <w:rFonts w:asciiTheme="majorHAnsi" w:eastAsia="Calibri" w:hAnsiTheme="majorHAnsi" w:cs="InterstateLight"/>
          <w:b/>
          <w:lang w:val="de-DE"/>
        </w:rPr>
        <w:t xml:space="preserve"> (</w:t>
      </w:r>
      <w:proofErr w:type="spellStart"/>
      <w:r w:rsidRPr="00C20933">
        <w:rPr>
          <w:rFonts w:asciiTheme="majorHAnsi" w:eastAsia="Calibri" w:hAnsiTheme="majorHAnsi" w:cs="InterstateLight"/>
          <w:b/>
          <w:lang w:val="de-DE"/>
        </w:rPr>
        <w:t>rubrics</w:t>
      </w:r>
      <w:proofErr w:type="spellEnd"/>
      <w:r w:rsidRPr="00C20933">
        <w:rPr>
          <w:rFonts w:asciiTheme="majorHAnsi" w:eastAsia="Calibri" w:hAnsiTheme="majorHAnsi" w:cs="InterstateLight"/>
          <w:b/>
          <w:lang w:val="de-DE"/>
        </w:rPr>
        <w:t xml:space="preserve">) </w:t>
      </w:r>
      <w:proofErr w:type="spellStart"/>
      <w:proofErr w:type="gramStart"/>
      <w:r w:rsidRPr="00C20933">
        <w:rPr>
          <w:rFonts w:asciiTheme="majorHAnsi" w:eastAsia="Calibri" w:hAnsiTheme="majorHAnsi" w:cs="InterstateLight"/>
          <w:b/>
          <w:lang w:val="de-DE"/>
        </w:rPr>
        <w:t>varmı</w:t>
      </w:r>
      <w:proofErr w:type="spellEnd"/>
      <w:r w:rsidRPr="00C20933">
        <w:rPr>
          <w:rFonts w:asciiTheme="majorHAnsi" w:eastAsia="Calibri" w:hAnsiTheme="majorHAnsi" w:cs="InterstateLight"/>
          <w:b/>
          <w:lang w:val="de-DE"/>
        </w:rPr>
        <w:t>?,</w:t>
      </w:r>
      <w:proofErr w:type="gramEnd"/>
      <w:r w:rsidRPr="00C20933">
        <w:rPr>
          <w:rFonts w:asciiTheme="majorHAnsi" w:eastAsia="Calibri" w:hAnsiTheme="majorHAnsi" w:cs="InterstateLight"/>
          <w:b/>
          <w:lang w:val="de-DE"/>
        </w:rPr>
        <w:t xml:space="preserve"> </w:t>
      </w:r>
    </w:p>
    <w:p w:rsidR="00C20933" w:rsidRPr="00C20933" w:rsidRDefault="00C20933" w:rsidP="00C20933">
      <w:pPr>
        <w:spacing w:after="0" w:line="300" w:lineRule="exact"/>
        <w:rPr>
          <w:rFonts w:asciiTheme="majorHAnsi" w:eastAsia="Calibri" w:hAnsiTheme="majorHAnsi" w:cs="InterstateLight"/>
          <w:lang w:val="de-DE"/>
        </w:rPr>
      </w:pPr>
      <w:proofErr w:type="spellStart"/>
      <w:r w:rsidRPr="00C20933">
        <w:rPr>
          <w:rFonts w:asciiTheme="majorHAnsi" w:eastAsia="Calibri" w:hAnsiTheme="majorHAnsi" w:cs="InterstateLight"/>
          <w:lang w:val="de-DE"/>
        </w:rPr>
        <w:t>AÇM’nin</w:t>
      </w:r>
      <w:proofErr w:type="spellEnd"/>
      <w:r w:rsidRPr="00C20933">
        <w:rPr>
          <w:rFonts w:asciiTheme="majorHAnsi" w:eastAsia="Calibri" w:hAnsiTheme="majorHAnsi" w:cs="InterstateLight"/>
          <w:lang w:val="de-DE"/>
        </w:rPr>
        <w:t xml:space="preserve"> genel ilkesi, bilimsel bir perspektifi kaybetmeden AB-Türkiye ilişkilerini ve AB bütünleşmesi sürecini takip etmek, bu konuda toplantılar düzenlemek, projeler yürütmek, araştırmalar yapmak, yurtiçi ve yurtdışında benzer alanlarda çalışan akademik ve sivil kuruluşlarla işbirlikleri kurmak ve geliştirmektir.</w:t>
      </w: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rPr>
          <w:rFonts w:asciiTheme="majorHAnsi" w:eastAsia="Calibri" w:hAnsiTheme="majorHAnsi" w:cs="InterstateLight"/>
          <w:lang w:val="de-DE"/>
        </w:rPr>
      </w:pPr>
      <w:r w:rsidRPr="00C20933">
        <w:rPr>
          <w:rFonts w:asciiTheme="majorHAnsi" w:eastAsia="Calibri" w:hAnsiTheme="majorHAnsi" w:cs="InterstateLight"/>
          <w:lang w:val="de-DE"/>
        </w:rPr>
        <w:lastRenderedPageBreak/>
        <w:t>Öğrencilerin Avrupa’yla ilgili konularda gönüllü olarak çeşitli faaliyetlerde bulunması ve üniversite gençliğinin Avrupa hakkında daha çok bilgilendirilmesi amacıyla Ekim 2002’de AÇM Öğrenci Forumu (AÇMÖF) kurulmuştur. AÇM projelerine katılmanın yanı sıra kendi planladığı birçok etkinliği gerçekleştiren AÇMÖF, Türkiye-AB ilişkilerinin kritik bir süreçten geçtiği 3 Ekim 2005 öncesi dönemde AB karar alma mekanizmalarını Türkiye lehinde etkilemek ve müzakerelerin başlamasına yönelik çalışmalara katkı sağlamak amacıyla birçok önemli etkinlik gerçekleştirmiştir.</w:t>
      </w: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rPr>
          <w:rFonts w:asciiTheme="majorHAnsi" w:eastAsia="Calibri" w:hAnsiTheme="majorHAnsi" w:cs="InterstateLight"/>
          <w:b/>
          <w:lang w:val="de-DE"/>
        </w:rPr>
      </w:pPr>
      <w:r w:rsidRPr="00C20933">
        <w:rPr>
          <w:rFonts w:asciiTheme="majorHAnsi" w:eastAsia="Calibri" w:hAnsiTheme="majorHAnsi" w:cs="InterstateLight"/>
          <w:b/>
          <w:lang w:val="de-DE"/>
        </w:rPr>
        <w:t>Mevcut durumunuzdan bir adım ö</w:t>
      </w:r>
      <w:r w:rsidRPr="00C20933">
        <w:rPr>
          <w:rFonts w:asciiTheme="majorHAnsi" w:eastAsia="Calibri" w:hAnsiTheme="majorHAnsi" w:cs="InterstateLight"/>
          <w:b/>
          <w:lang w:val="de-DE"/>
        </w:rPr>
        <w:t xml:space="preserve">teye gitmek için neler </w:t>
      </w:r>
      <w:proofErr w:type="spellStart"/>
      <w:r w:rsidRPr="00C20933">
        <w:rPr>
          <w:rFonts w:asciiTheme="majorHAnsi" w:eastAsia="Calibri" w:hAnsiTheme="majorHAnsi" w:cs="InterstateLight"/>
          <w:b/>
          <w:lang w:val="de-DE"/>
        </w:rPr>
        <w:t>yaptınız</w:t>
      </w:r>
      <w:proofErr w:type="spellEnd"/>
      <w:r w:rsidRPr="00C20933">
        <w:rPr>
          <w:rFonts w:asciiTheme="majorHAnsi" w:eastAsia="Calibri" w:hAnsiTheme="majorHAnsi" w:cs="InterstateLight"/>
          <w:b/>
          <w:lang w:val="de-DE"/>
        </w:rPr>
        <w:t>?</w:t>
      </w:r>
      <w:r w:rsidRPr="00C20933">
        <w:rPr>
          <w:rFonts w:asciiTheme="majorHAnsi" w:eastAsia="Calibri" w:hAnsiTheme="majorHAnsi" w:cs="InterstateLight"/>
          <w:b/>
          <w:lang w:val="de-DE"/>
        </w:rPr>
        <w:t xml:space="preserve"> </w:t>
      </w:r>
    </w:p>
    <w:p w:rsidR="00C20933" w:rsidRPr="00C20933" w:rsidRDefault="00C20933" w:rsidP="00C20933">
      <w:pPr>
        <w:spacing w:after="0" w:line="300" w:lineRule="exact"/>
        <w:rPr>
          <w:rFonts w:asciiTheme="majorHAnsi" w:eastAsia="Calibri" w:hAnsiTheme="majorHAnsi" w:cs="InterstateLight"/>
          <w:lang w:val="de-DE"/>
        </w:rPr>
      </w:pPr>
      <w:r w:rsidRPr="00C20933">
        <w:rPr>
          <w:rFonts w:asciiTheme="majorHAnsi" w:eastAsia="Calibri" w:hAnsiTheme="majorHAnsi" w:cs="InterstateLight"/>
          <w:lang w:val="de-DE"/>
        </w:rPr>
        <w:t xml:space="preserve">AÇM yönetimi ve AÇMÖF geçen yıllara oranla çok daha yoğun bir işbirliğini hayata geçirerek, yukarıda dökümü yapılmış olduğu üzere 2021 yılı için planlanmış olan akademik etkinlik sayısından belirgin bir şekilde çok daha fazla etkinliği gerçekleştirebildik. </w:t>
      </w: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rPr>
          <w:rFonts w:asciiTheme="majorHAnsi" w:eastAsia="Calibri" w:hAnsiTheme="majorHAnsi" w:cs="InterstateLight"/>
          <w:b/>
          <w:lang w:val="de-DE"/>
        </w:rPr>
      </w:pPr>
      <w:r w:rsidRPr="00C20933">
        <w:rPr>
          <w:rFonts w:asciiTheme="majorHAnsi" w:eastAsia="Calibri" w:hAnsiTheme="majorHAnsi" w:cs="InterstateLight"/>
          <w:b/>
          <w:lang w:val="de-DE"/>
        </w:rPr>
        <w:t>Hedeflerinizi gerçekleştirmek için</w:t>
      </w:r>
      <w:r w:rsidRPr="00C20933">
        <w:rPr>
          <w:rFonts w:asciiTheme="majorHAnsi" w:eastAsia="Calibri" w:hAnsiTheme="majorHAnsi" w:cs="InterstateLight"/>
          <w:b/>
          <w:lang w:val="de-DE"/>
        </w:rPr>
        <w:t xml:space="preserve"> hangi çalışmalarda </w:t>
      </w:r>
      <w:proofErr w:type="spellStart"/>
      <w:r w:rsidRPr="00C20933">
        <w:rPr>
          <w:rFonts w:asciiTheme="majorHAnsi" w:eastAsia="Calibri" w:hAnsiTheme="majorHAnsi" w:cs="InterstateLight"/>
          <w:b/>
          <w:lang w:val="de-DE"/>
        </w:rPr>
        <w:t>bulundunuz</w:t>
      </w:r>
      <w:proofErr w:type="spellEnd"/>
      <w:r w:rsidRPr="00C20933">
        <w:rPr>
          <w:rFonts w:asciiTheme="majorHAnsi" w:eastAsia="Calibri" w:hAnsiTheme="majorHAnsi" w:cs="InterstateLight"/>
          <w:b/>
          <w:lang w:val="de-DE"/>
        </w:rPr>
        <w:t>?</w:t>
      </w:r>
    </w:p>
    <w:p w:rsidR="00C20933" w:rsidRPr="00C20933" w:rsidRDefault="00C20933" w:rsidP="00C20933">
      <w:pPr>
        <w:spacing w:after="0" w:line="300" w:lineRule="exact"/>
        <w:rPr>
          <w:rFonts w:asciiTheme="majorHAnsi" w:eastAsia="Calibri" w:hAnsiTheme="majorHAnsi" w:cs="InterstateLight"/>
          <w:lang w:val="de-DE"/>
        </w:rPr>
      </w:pPr>
      <w:r w:rsidRPr="00C20933">
        <w:rPr>
          <w:rFonts w:asciiTheme="majorHAnsi" w:eastAsia="Calibri" w:hAnsiTheme="majorHAnsi" w:cs="InterstateLight"/>
          <w:lang w:val="de-DE"/>
        </w:rPr>
        <w:t xml:space="preserve">AÇM </w:t>
      </w:r>
      <w:proofErr w:type="spellStart"/>
      <w:r w:rsidRPr="00C20933">
        <w:rPr>
          <w:rFonts w:asciiTheme="majorHAnsi" w:eastAsia="Calibri" w:hAnsiTheme="majorHAnsi" w:cs="InterstateLight"/>
          <w:lang w:val="de-DE"/>
        </w:rPr>
        <w:t>olarak</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bilimsel</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bir</w:t>
      </w:r>
      <w:proofErr w:type="spellEnd"/>
      <w:r w:rsidRPr="00C20933">
        <w:rPr>
          <w:rFonts w:asciiTheme="majorHAnsi" w:eastAsia="Calibri" w:hAnsiTheme="majorHAnsi" w:cs="InterstateLight"/>
          <w:lang w:val="de-DE"/>
        </w:rPr>
        <w:t xml:space="preserve"> perspektifi kaybetmeden AB-Türkiye ilişkilerini ve AB bütünleşmesi sürecini takip ettik; bu konuda akademik toplantılar düzenledik ve AÇM Öğrenci Forumu’nun katkılarıyla AB-Türkiye ilişkileri bağlamında önemli kurumsal işbirliklerini sürdürdük. Örneğin, bu bağlamda düzenlenen Ankara </w:t>
      </w:r>
      <w:proofErr w:type="spellStart"/>
      <w:r w:rsidRPr="00C20933">
        <w:rPr>
          <w:rFonts w:asciiTheme="majorHAnsi" w:eastAsia="Calibri" w:hAnsiTheme="majorHAnsi" w:cs="InterstateLight"/>
          <w:lang w:val="de-DE"/>
        </w:rPr>
        <w:t>Gezisi’nde</w:t>
      </w:r>
      <w:proofErr w:type="spellEnd"/>
      <w:r w:rsidRPr="00C20933">
        <w:rPr>
          <w:rFonts w:asciiTheme="majorHAnsi" w:eastAsia="Calibri" w:hAnsiTheme="majorHAnsi" w:cs="InterstateLight"/>
          <w:lang w:val="de-DE"/>
        </w:rPr>
        <w:t xml:space="preserve"> AÇMÖF üyesi öğrencilerimiz 9-10 Mart 2021 tarihlerinde Danimarka Başkonsolosluğu, Avusturya Büyükelçiliği, Macaristan Büyükelçiliği ve United Nations High </w:t>
      </w:r>
      <w:proofErr w:type="spellStart"/>
      <w:r w:rsidRPr="00C20933">
        <w:rPr>
          <w:rFonts w:asciiTheme="majorHAnsi" w:eastAsia="Calibri" w:hAnsiTheme="majorHAnsi" w:cs="InterstateLight"/>
          <w:lang w:val="de-DE"/>
        </w:rPr>
        <w:t>Commisioner</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for</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Refugees</w:t>
      </w:r>
      <w:proofErr w:type="spellEnd"/>
      <w:r w:rsidRPr="00C20933">
        <w:rPr>
          <w:rFonts w:asciiTheme="majorHAnsi" w:eastAsia="Calibri" w:hAnsiTheme="majorHAnsi" w:cs="InterstateLight"/>
          <w:lang w:val="de-DE"/>
        </w:rPr>
        <w:t xml:space="preserve"> – </w:t>
      </w:r>
      <w:proofErr w:type="spellStart"/>
      <w:r w:rsidRPr="00C20933">
        <w:rPr>
          <w:rFonts w:asciiTheme="majorHAnsi" w:eastAsia="Calibri" w:hAnsiTheme="majorHAnsi" w:cs="InterstateLight"/>
          <w:lang w:val="de-DE"/>
        </w:rPr>
        <w:t>UNHCR’ın</w:t>
      </w:r>
      <w:proofErr w:type="spellEnd"/>
      <w:r w:rsidRPr="00C20933">
        <w:rPr>
          <w:rFonts w:asciiTheme="majorHAnsi" w:eastAsia="Calibri" w:hAnsiTheme="majorHAnsi" w:cs="InterstateLight"/>
          <w:lang w:val="de-DE"/>
        </w:rPr>
        <w:t xml:space="preserve"> temsilcileri ile bir araya geldiler.  Ayrıca AÇMÖF üyesi öğrencilerimiz 18-20 Haziran 2021 tarihlerinde Dışişleri Bakanlığı’nın daveti üzerine Antalya Diplomasi Forumu’na katıldılar.</w:t>
      </w: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jc w:val="both"/>
        <w:rPr>
          <w:rFonts w:asciiTheme="majorHAnsi" w:eastAsia="Calibri" w:hAnsiTheme="majorHAnsi" w:cs="InterstateLight"/>
          <w:lang w:val="de-DE"/>
        </w:rPr>
      </w:pPr>
      <w:r w:rsidRPr="00C20933">
        <w:rPr>
          <w:rFonts w:asciiTheme="majorHAnsi" w:eastAsia="Calibri" w:hAnsiTheme="majorHAnsi" w:cs="InterstateLight"/>
          <w:lang w:val="de-DE"/>
        </w:rPr>
        <w:t xml:space="preserve">AÇM müdürü </w:t>
      </w:r>
      <w:proofErr w:type="spellStart"/>
      <w:r w:rsidRPr="00C20933">
        <w:rPr>
          <w:rFonts w:asciiTheme="majorHAnsi" w:eastAsia="Calibri" w:hAnsiTheme="majorHAnsi" w:cs="InterstateLight"/>
          <w:lang w:val="de-DE"/>
        </w:rPr>
        <w:t>Doç.Dr</w:t>
      </w:r>
      <w:proofErr w:type="spellEnd"/>
      <w:r w:rsidRPr="00C20933">
        <w:rPr>
          <w:rFonts w:asciiTheme="majorHAnsi" w:eastAsia="Calibri" w:hAnsiTheme="majorHAnsi" w:cs="InterstateLight"/>
          <w:lang w:val="de-DE"/>
        </w:rPr>
        <w:t xml:space="preserve">. Dilek Çınar’ın </w:t>
      </w:r>
      <w:proofErr w:type="spellStart"/>
      <w:r w:rsidRPr="00C20933">
        <w:rPr>
          <w:rFonts w:asciiTheme="majorHAnsi" w:eastAsia="Calibri" w:hAnsiTheme="majorHAnsi" w:cs="InterstateLight"/>
          <w:lang w:val="de-DE"/>
        </w:rPr>
        <w:t>süpervizyonu</w:t>
      </w:r>
      <w:proofErr w:type="spellEnd"/>
      <w:r w:rsidRPr="00C20933">
        <w:rPr>
          <w:rFonts w:asciiTheme="majorHAnsi" w:eastAsia="Calibri" w:hAnsiTheme="majorHAnsi" w:cs="InterstateLight"/>
          <w:lang w:val="de-DE"/>
        </w:rPr>
        <w:t xml:space="preserve"> altında (AÇM Öğrenci Forumu’nun son yıllarda fon yetersizliği nedeniyle düzenleme </w:t>
      </w:r>
      <w:proofErr w:type="gramStart"/>
      <w:r w:rsidRPr="00C20933">
        <w:rPr>
          <w:rFonts w:asciiTheme="majorHAnsi" w:eastAsia="Calibri" w:hAnsiTheme="majorHAnsi" w:cs="InterstateLight"/>
          <w:lang w:val="de-DE"/>
        </w:rPr>
        <w:t>imkanına</w:t>
      </w:r>
      <w:proofErr w:type="gramEnd"/>
      <w:r w:rsidRPr="00C20933">
        <w:rPr>
          <w:rFonts w:asciiTheme="majorHAnsi" w:eastAsia="Calibri" w:hAnsiTheme="majorHAnsi" w:cs="InterstateLight"/>
          <w:lang w:val="de-DE"/>
        </w:rPr>
        <w:t xml:space="preserve"> sahip olamadığı) geleneksel EWS – </w:t>
      </w:r>
      <w:proofErr w:type="spellStart"/>
      <w:r w:rsidRPr="00C20933">
        <w:rPr>
          <w:rFonts w:asciiTheme="majorHAnsi" w:eastAsia="Calibri" w:hAnsiTheme="majorHAnsi" w:cs="InterstateLight"/>
          <w:lang w:val="de-DE"/>
        </w:rPr>
        <w:t>European</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Weekend</w:t>
      </w:r>
      <w:proofErr w:type="spellEnd"/>
      <w:r w:rsidRPr="00C20933">
        <w:rPr>
          <w:rFonts w:asciiTheme="majorHAnsi" w:eastAsia="Calibri" w:hAnsiTheme="majorHAnsi" w:cs="InterstateLight"/>
          <w:lang w:val="de-DE"/>
        </w:rPr>
        <w:t xml:space="preserve"> School toplantısın 2020 yılında yeniden hayata geçirildikten sonra, EWS 2021 “Human </w:t>
      </w:r>
      <w:proofErr w:type="spellStart"/>
      <w:r w:rsidRPr="00C20933">
        <w:rPr>
          <w:rFonts w:asciiTheme="majorHAnsi" w:eastAsia="Calibri" w:hAnsiTheme="majorHAnsi" w:cs="InterstateLight"/>
          <w:lang w:val="de-DE"/>
        </w:rPr>
        <w:t>Rights</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and</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Democracy</w:t>
      </w:r>
      <w:proofErr w:type="spellEnd"/>
      <w:r w:rsidRPr="00C20933">
        <w:rPr>
          <w:rFonts w:asciiTheme="majorHAnsi" w:eastAsia="Calibri" w:hAnsiTheme="majorHAnsi" w:cs="InterstateLight"/>
          <w:lang w:val="de-DE"/>
        </w:rPr>
        <w:t xml:space="preserve"> in </w:t>
      </w:r>
      <w:proofErr w:type="spellStart"/>
      <w:r w:rsidRPr="00C20933">
        <w:rPr>
          <w:rFonts w:asciiTheme="majorHAnsi" w:eastAsia="Calibri" w:hAnsiTheme="majorHAnsi" w:cs="InterstateLight"/>
          <w:lang w:val="de-DE"/>
        </w:rPr>
        <w:t>the</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Euorpean</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Union</w:t>
      </w:r>
      <w:proofErr w:type="spellEnd"/>
      <w:r w:rsidRPr="00C20933">
        <w:rPr>
          <w:rFonts w:asciiTheme="majorHAnsi" w:eastAsia="Calibri" w:hAnsiTheme="majorHAnsi" w:cs="InterstateLight"/>
          <w:lang w:val="de-DE"/>
        </w:rPr>
        <w:t xml:space="preserve">” uluslararası akademisyen uzmanların katılımıyla 20-21 Mart 2021 tarihlerinde gerçekleşmiştir (Katılımcılar: Jan </w:t>
      </w:r>
      <w:proofErr w:type="spellStart"/>
      <w:r w:rsidRPr="00C20933">
        <w:rPr>
          <w:rFonts w:asciiTheme="majorHAnsi" w:eastAsia="Calibri" w:hAnsiTheme="majorHAnsi" w:cs="InterstateLight"/>
          <w:lang w:val="de-DE"/>
        </w:rPr>
        <w:t>Zielonka</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Democracy</w:t>
      </w:r>
      <w:proofErr w:type="spellEnd"/>
      <w:r w:rsidRPr="00C20933">
        <w:rPr>
          <w:rFonts w:asciiTheme="majorHAnsi" w:eastAsia="Calibri" w:hAnsiTheme="majorHAnsi" w:cs="InterstateLight"/>
          <w:lang w:val="de-DE"/>
        </w:rPr>
        <w:t xml:space="preserve"> in </w:t>
      </w:r>
      <w:proofErr w:type="spellStart"/>
      <w:r w:rsidRPr="00C20933">
        <w:rPr>
          <w:rFonts w:asciiTheme="majorHAnsi" w:eastAsia="Calibri" w:hAnsiTheme="majorHAnsi" w:cs="InterstateLight"/>
          <w:lang w:val="de-DE"/>
        </w:rPr>
        <w:t>the</w:t>
      </w:r>
      <w:proofErr w:type="spellEnd"/>
      <w:r w:rsidRPr="00C20933">
        <w:rPr>
          <w:rFonts w:asciiTheme="majorHAnsi" w:eastAsia="Calibri" w:hAnsiTheme="majorHAnsi" w:cs="InterstateLight"/>
          <w:lang w:val="de-DE"/>
        </w:rPr>
        <w:t xml:space="preserve"> EU </w:t>
      </w:r>
      <w:proofErr w:type="spellStart"/>
      <w:r w:rsidRPr="00C20933">
        <w:rPr>
          <w:rFonts w:asciiTheme="majorHAnsi" w:eastAsia="Calibri" w:hAnsiTheme="majorHAnsi" w:cs="InterstateLight"/>
          <w:lang w:val="de-DE"/>
        </w:rPr>
        <w:t>and</w:t>
      </w:r>
      <w:proofErr w:type="spellEnd"/>
      <w:r w:rsidRPr="00C20933">
        <w:rPr>
          <w:rFonts w:asciiTheme="majorHAnsi" w:eastAsia="Calibri" w:hAnsiTheme="majorHAnsi" w:cs="InterstateLight"/>
          <w:lang w:val="de-DE"/>
        </w:rPr>
        <w:t xml:space="preserve"> Rise of </w:t>
      </w:r>
      <w:proofErr w:type="spellStart"/>
      <w:r w:rsidRPr="00C20933">
        <w:rPr>
          <w:rFonts w:asciiTheme="majorHAnsi" w:eastAsia="Calibri" w:hAnsiTheme="majorHAnsi" w:cs="InterstateLight"/>
          <w:lang w:val="de-DE"/>
        </w:rPr>
        <w:t>Populism</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Edit</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Zgut</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Democratic</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Backsliding</w:t>
      </w:r>
      <w:proofErr w:type="spellEnd"/>
      <w:r w:rsidRPr="00C20933">
        <w:rPr>
          <w:rFonts w:asciiTheme="majorHAnsi" w:eastAsia="Calibri" w:hAnsiTheme="majorHAnsi" w:cs="InterstateLight"/>
          <w:lang w:val="de-DE"/>
        </w:rPr>
        <w:t xml:space="preserve"> in </w:t>
      </w:r>
      <w:proofErr w:type="spellStart"/>
      <w:r w:rsidRPr="00C20933">
        <w:rPr>
          <w:rFonts w:asciiTheme="majorHAnsi" w:eastAsia="Calibri" w:hAnsiTheme="majorHAnsi" w:cs="InterstateLight"/>
          <w:lang w:val="de-DE"/>
        </w:rPr>
        <w:t>Hungary</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and</w:t>
      </w:r>
      <w:proofErr w:type="spellEnd"/>
      <w:r w:rsidRPr="00C20933">
        <w:rPr>
          <w:rFonts w:asciiTheme="majorHAnsi" w:eastAsia="Calibri" w:hAnsiTheme="majorHAnsi" w:cs="InterstateLight"/>
          <w:lang w:val="de-DE"/>
        </w:rPr>
        <w:t xml:space="preserve"> Poland </w:t>
      </w:r>
      <w:proofErr w:type="spellStart"/>
      <w:r w:rsidRPr="00C20933">
        <w:rPr>
          <w:rFonts w:asciiTheme="majorHAnsi" w:eastAsia="Calibri" w:hAnsiTheme="majorHAnsi" w:cs="InterstateLight"/>
          <w:lang w:val="de-DE"/>
        </w:rPr>
        <w:t>and</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the</w:t>
      </w:r>
      <w:proofErr w:type="spellEnd"/>
      <w:r w:rsidRPr="00C20933">
        <w:rPr>
          <w:rFonts w:asciiTheme="majorHAnsi" w:eastAsia="Calibri" w:hAnsiTheme="majorHAnsi" w:cs="InterstateLight"/>
          <w:lang w:val="de-DE"/>
        </w:rPr>
        <w:t xml:space="preserve"> EU;  </w:t>
      </w:r>
      <w:proofErr w:type="spellStart"/>
      <w:r w:rsidRPr="00C20933">
        <w:rPr>
          <w:rFonts w:asciiTheme="majorHAnsi" w:eastAsia="Calibri" w:hAnsiTheme="majorHAnsi" w:cs="InterstateLight"/>
          <w:lang w:val="de-DE"/>
        </w:rPr>
        <w:t>Jacques</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Rupnik</w:t>
      </w:r>
      <w:proofErr w:type="spellEnd"/>
      <w:r w:rsidRPr="00C20933">
        <w:rPr>
          <w:rFonts w:asciiTheme="majorHAnsi" w:eastAsia="Calibri" w:hAnsiTheme="majorHAnsi" w:cs="InterstateLight"/>
          <w:lang w:val="de-DE"/>
        </w:rPr>
        <w:t xml:space="preserve">: Background of Rise of </w:t>
      </w:r>
      <w:proofErr w:type="spellStart"/>
      <w:r w:rsidRPr="00C20933">
        <w:rPr>
          <w:rFonts w:asciiTheme="majorHAnsi" w:eastAsia="Calibri" w:hAnsiTheme="majorHAnsi" w:cs="InterstateLight"/>
          <w:lang w:val="de-DE"/>
        </w:rPr>
        <w:t>Populism</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and</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the</w:t>
      </w:r>
      <w:proofErr w:type="spellEnd"/>
      <w:r w:rsidRPr="00C20933">
        <w:rPr>
          <w:rFonts w:asciiTheme="majorHAnsi" w:eastAsia="Calibri" w:hAnsiTheme="majorHAnsi" w:cs="InterstateLight"/>
          <w:lang w:val="de-DE"/>
        </w:rPr>
        <w:t xml:space="preserve"> Right-</w:t>
      </w:r>
      <w:proofErr w:type="spellStart"/>
      <w:r w:rsidRPr="00C20933">
        <w:rPr>
          <w:rFonts w:asciiTheme="majorHAnsi" w:eastAsia="Calibri" w:hAnsiTheme="majorHAnsi" w:cs="InterstateLight"/>
          <w:lang w:val="de-DE"/>
        </w:rPr>
        <w:t>wing</w:t>
      </w:r>
      <w:proofErr w:type="spellEnd"/>
      <w:r w:rsidRPr="00C20933">
        <w:rPr>
          <w:rFonts w:asciiTheme="majorHAnsi" w:eastAsia="Calibri" w:hAnsiTheme="majorHAnsi" w:cs="InterstateLight"/>
          <w:lang w:val="de-DE"/>
        </w:rPr>
        <w:t xml:space="preserve"> in </w:t>
      </w:r>
      <w:proofErr w:type="spellStart"/>
      <w:r w:rsidRPr="00C20933">
        <w:rPr>
          <w:rFonts w:asciiTheme="majorHAnsi" w:eastAsia="Calibri" w:hAnsiTheme="majorHAnsi" w:cs="InterstateLight"/>
          <w:lang w:val="de-DE"/>
        </w:rPr>
        <w:t>the</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Context</w:t>
      </w:r>
      <w:proofErr w:type="spellEnd"/>
      <w:r w:rsidRPr="00C20933">
        <w:rPr>
          <w:rFonts w:asciiTheme="majorHAnsi" w:eastAsia="Calibri" w:hAnsiTheme="majorHAnsi" w:cs="InterstateLight"/>
          <w:lang w:val="de-DE"/>
        </w:rPr>
        <w:t xml:space="preserve"> of Migration </w:t>
      </w:r>
      <w:proofErr w:type="spellStart"/>
      <w:r w:rsidRPr="00C20933">
        <w:rPr>
          <w:rFonts w:asciiTheme="majorHAnsi" w:eastAsia="Calibri" w:hAnsiTheme="majorHAnsi" w:cs="InterstateLight"/>
          <w:lang w:val="de-DE"/>
        </w:rPr>
        <w:t>and</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Economic</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Crises</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Fleur</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van</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Leeuwen</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Intimate</w:t>
      </w:r>
      <w:proofErr w:type="spellEnd"/>
      <w:r w:rsidRPr="00C20933">
        <w:rPr>
          <w:rFonts w:asciiTheme="majorHAnsi" w:eastAsia="Calibri" w:hAnsiTheme="majorHAnsi" w:cs="InterstateLight"/>
          <w:lang w:val="de-DE"/>
        </w:rPr>
        <w:t xml:space="preserve"> Partner </w:t>
      </w:r>
      <w:proofErr w:type="spellStart"/>
      <w:r w:rsidRPr="00C20933">
        <w:rPr>
          <w:rFonts w:asciiTheme="majorHAnsi" w:eastAsia="Calibri" w:hAnsiTheme="majorHAnsi" w:cs="InterstateLight"/>
          <w:lang w:val="de-DE"/>
        </w:rPr>
        <w:t>Violence</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and</w:t>
      </w:r>
      <w:proofErr w:type="spellEnd"/>
      <w:r w:rsidRPr="00C20933">
        <w:rPr>
          <w:rFonts w:asciiTheme="majorHAnsi" w:eastAsia="Calibri" w:hAnsiTheme="majorHAnsi" w:cs="InterstateLight"/>
          <w:lang w:val="de-DE"/>
        </w:rPr>
        <w:t xml:space="preserve"> Human </w:t>
      </w:r>
      <w:proofErr w:type="spellStart"/>
      <w:r w:rsidRPr="00C20933">
        <w:rPr>
          <w:rFonts w:asciiTheme="majorHAnsi" w:eastAsia="Calibri" w:hAnsiTheme="majorHAnsi" w:cs="InterstateLight"/>
          <w:lang w:val="de-DE"/>
        </w:rPr>
        <w:t>Rights</w:t>
      </w:r>
      <w:proofErr w:type="spellEnd"/>
      <w:r w:rsidRPr="00C20933">
        <w:rPr>
          <w:rFonts w:asciiTheme="majorHAnsi" w:eastAsia="Calibri" w:hAnsiTheme="majorHAnsi" w:cs="InterstateLight"/>
          <w:lang w:val="de-DE"/>
        </w:rPr>
        <w:t xml:space="preserve">: a Critical </w:t>
      </w:r>
      <w:proofErr w:type="spellStart"/>
      <w:r w:rsidRPr="00C20933">
        <w:rPr>
          <w:rFonts w:asciiTheme="majorHAnsi" w:eastAsia="Calibri" w:hAnsiTheme="majorHAnsi" w:cs="InterstateLight"/>
          <w:lang w:val="de-DE"/>
        </w:rPr>
        <w:t>Appraisal</w:t>
      </w:r>
      <w:proofErr w:type="spellEnd"/>
      <w:r w:rsidRPr="00C20933">
        <w:rPr>
          <w:rFonts w:asciiTheme="majorHAnsi" w:eastAsia="Calibri" w:hAnsiTheme="majorHAnsi" w:cs="InterstateLight"/>
          <w:lang w:val="de-DE"/>
        </w:rPr>
        <w:t xml:space="preserve"> of </w:t>
      </w:r>
      <w:proofErr w:type="spellStart"/>
      <w:r w:rsidRPr="00C20933">
        <w:rPr>
          <w:rFonts w:asciiTheme="majorHAnsi" w:eastAsia="Calibri" w:hAnsiTheme="majorHAnsi" w:cs="InterstateLight"/>
          <w:lang w:val="de-DE"/>
        </w:rPr>
        <w:t>the</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European</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Approach</w:t>
      </w:r>
      <w:proofErr w:type="spellEnd"/>
      <w:r w:rsidRPr="00C20933">
        <w:rPr>
          <w:rFonts w:asciiTheme="majorHAnsi" w:eastAsia="Calibri" w:hAnsiTheme="majorHAnsi" w:cs="InterstateLight"/>
          <w:lang w:val="de-DE"/>
        </w:rPr>
        <w:t xml:space="preserve">; Christina </w:t>
      </w:r>
      <w:proofErr w:type="spellStart"/>
      <w:r w:rsidRPr="00C20933">
        <w:rPr>
          <w:rFonts w:asciiTheme="majorHAnsi" w:eastAsia="Calibri" w:hAnsiTheme="majorHAnsi" w:cs="InterstateLight"/>
          <w:lang w:val="de-DE"/>
        </w:rPr>
        <w:t>Velentza</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EU’s</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Reactions</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Against</w:t>
      </w:r>
      <w:proofErr w:type="spellEnd"/>
      <w:r w:rsidRPr="00C20933">
        <w:rPr>
          <w:rFonts w:asciiTheme="majorHAnsi" w:eastAsia="Calibri" w:hAnsiTheme="majorHAnsi" w:cs="InterstateLight"/>
          <w:lang w:val="de-DE"/>
        </w:rPr>
        <w:t xml:space="preserve"> Human </w:t>
      </w:r>
      <w:proofErr w:type="spellStart"/>
      <w:r w:rsidRPr="00C20933">
        <w:rPr>
          <w:rFonts w:asciiTheme="majorHAnsi" w:eastAsia="Calibri" w:hAnsiTheme="majorHAnsi" w:cs="InterstateLight"/>
          <w:lang w:val="de-DE"/>
        </w:rPr>
        <w:t>Rights</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Violations</w:t>
      </w:r>
      <w:proofErr w:type="spellEnd"/>
      <w:r w:rsidRPr="00C20933">
        <w:rPr>
          <w:rFonts w:asciiTheme="majorHAnsi" w:eastAsia="Calibri" w:hAnsiTheme="majorHAnsi" w:cs="InterstateLight"/>
          <w:lang w:val="de-DE"/>
        </w:rPr>
        <w:t xml:space="preserve">; Sam </w:t>
      </w:r>
      <w:proofErr w:type="spellStart"/>
      <w:r w:rsidRPr="00C20933">
        <w:rPr>
          <w:rFonts w:asciiTheme="majorHAnsi" w:eastAsia="Calibri" w:hAnsiTheme="majorHAnsi" w:cs="InterstateLight"/>
          <w:lang w:val="de-DE"/>
        </w:rPr>
        <w:t>Dubberley</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Social</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Media’s</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Effect</w:t>
      </w:r>
      <w:proofErr w:type="spellEnd"/>
      <w:r w:rsidRPr="00C20933">
        <w:rPr>
          <w:rFonts w:asciiTheme="majorHAnsi" w:eastAsia="Calibri" w:hAnsiTheme="majorHAnsi" w:cs="InterstateLight"/>
          <w:lang w:val="de-DE"/>
        </w:rPr>
        <w:t xml:space="preserve"> on </w:t>
      </w:r>
      <w:proofErr w:type="spellStart"/>
      <w:r w:rsidRPr="00C20933">
        <w:rPr>
          <w:rFonts w:asciiTheme="majorHAnsi" w:eastAsia="Calibri" w:hAnsiTheme="majorHAnsi" w:cs="InterstateLight"/>
          <w:lang w:val="de-DE"/>
        </w:rPr>
        <w:t>Democratic</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Movements</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and</w:t>
      </w:r>
      <w:proofErr w:type="spellEnd"/>
      <w:r w:rsidRPr="00C20933">
        <w:rPr>
          <w:rFonts w:asciiTheme="majorHAnsi" w:eastAsia="Calibri" w:hAnsiTheme="majorHAnsi" w:cs="InterstateLight"/>
          <w:lang w:val="de-DE"/>
        </w:rPr>
        <w:t xml:space="preserve"> Human Right)</w:t>
      </w: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jc w:val="both"/>
        <w:rPr>
          <w:rFonts w:asciiTheme="majorHAnsi" w:eastAsia="Calibri" w:hAnsiTheme="majorHAnsi" w:cs="InterstateLight"/>
          <w:lang w:val="de-DE"/>
        </w:rPr>
      </w:pPr>
      <w:r w:rsidRPr="00C20933">
        <w:rPr>
          <w:rFonts w:asciiTheme="majorHAnsi" w:eastAsia="Calibri" w:hAnsiTheme="majorHAnsi" w:cs="InterstateLight"/>
          <w:lang w:val="de-DE"/>
        </w:rPr>
        <w:t xml:space="preserve">12-13 Haziran 2021 tarihlerinde ise 14. Boğaziçi Buluşması bağlamında “Avrupa’da ve Türkiye’de İklim Değişikliği ve Yeşil Politikalar” konulu </w:t>
      </w:r>
      <w:proofErr w:type="spellStart"/>
      <w:r w:rsidRPr="00C20933">
        <w:rPr>
          <w:rFonts w:asciiTheme="majorHAnsi" w:eastAsia="Calibri" w:hAnsiTheme="majorHAnsi" w:cs="InterstateLight"/>
          <w:lang w:val="de-DE"/>
        </w:rPr>
        <w:t>webinar</w:t>
      </w:r>
      <w:proofErr w:type="spellEnd"/>
      <w:r w:rsidRPr="00C20933">
        <w:rPr>
          <w:rFonts w:asciiTheme="majorHAnsi" w:eastAsia="Calibri" w:hAnsiTheme="majorHAnsi" w:cs="InterstateLight"/>
          <w:lang w:val="de-DE"/>
        </w:rPr>
        <w:t xml:space="preserve"> Türkiye’de iklim krizi, yeşil siyaset ve/veya Avrupa yeşil politikaları konusunda uzmanlaşmış akademisyenleri bir araya getirdi. (Katılımcılar: Doç. Dr. Ahmet Atıl Aşıcı: Avrupa Yeşil Mutabakatı Avrupa Birliği ve Dünya için Ne İfade Ediyor</w:t>
      </w:r>
      <w:proofErr w:type="gramStart"/>
      <w:r w:rsidRPr="00C20933">
        <w:rPr>
          <w:rFonts w:asciiTheme="majorHAnsi" w:eastAsia="Calibri" w:hAnsiTheme="majorHAnsi" w:cs="InterstateLight"/>
          <w:lang w:val="de-DE"/>
        </w:rPr>
        <w:t>?;</w:t>
      </w:r>
      <w:proofErr w:type="gramEnd"/>
      <w:r w:rsidRPr="00C20933">
        <w:rPr>
          <w:rFonts w:asciiTheme="majorHAnsi" w:eastAsia="Calibri" w:hAnsiTheme="majorHAnsi" w:cs="InterstateLight"/>
          <w:lang w:val="de-DE"/>
        </w:rPr>
        <w:t xml:space="preserve"> Dr. Baran Bozoğlu: Avrupa’daki ve Türkiye’deki İklim Politikalarının Oluşumunda STK’ların Rolü; Dr. Ümit Şahin: Avrupa’da ve Türkiye’de Yeşil Siyaset; Dr. Serkan </w:t>
      </w:r>
      <w:proofErr w:type="spellStart"/>
      <w:r w:rsidRPr="00C20933">
        <w:rPr>
          <w:rFonts w:asciiTheme="majorHAnsi" w:eastAsia="Calibri" w:hAnsiTheme="majorHAnsi" w:cs="InterstateLight"/>
          <w:lang w:val="de-DE"/>
        </w:rPr>
        <w:t>Köybaşı</w:t>
      </w:r>
      <w:proofErr w:type="spellEnd"/>
      <w:r w:rsidRPr="00C20933">
        <w:rPr>
          <w:rFonts w:asciiTheme="majorHAnsi" w:eastAsia="Calibri" w:hAnsiTheme="majorHAnsi" w:cs="InterstateLight"/>
          <w:lang w:val="de-DE"/>
        </w:rPr>
        <w:t xml:space="preserve">: Avrupa’da ve Türkiye’de Yeşil Hukuk; Prof. Dr. Ayşe </w:t>
      </w:r>
      <w:proofErr w:type="spellStart"/>
      <w:r w:rsidRPr="00C20933">
        <w:rPr>
          <w:rFonts w:asciiTheme="majorHAnsi" w:eastAsia="Calibri" w:hAnsiTheme="majorHAnsi" w:cs="InterstateLight"/>
          <w:lang w:val="de-DE"/>
        </w:rPr>
        <w:t>Uyduranoğlu</w:t>
      </w:r>
      <w:proofErr w:type="spellEnd"/>
      <w:r w:rsidRPr="00C20933">
        <w:rPr>
          <w:rFonts w:asciiTheme="majorHAnsi" w:eastAsia="Calibri" w:hAnsiTheme="majorHAnsi" w:cs="InterstateLight"/>
          <w:lang w:val="de-DE"/>
        </w:rPr>
        <w:t xml:space="preserve">: Avrupa’da ve Türkiye’de İklim Göçleri; Prof. Dr. Murat Türkeş: Türkiye’deki İklim Değişikliği ve Madencilik Kaynaklı Ekolojik Tehditler; Prof. Dr. Alp Erinç </w:t>
      </w:r>
      <w:proofErr w:type="spellStart"/>
      <w:r w:rsidRPr="00C20933">
        <w:rPr>
          <w:rFonts w:asciiTheme="majorHAnsi" w:eastAsia="Calibri" w:hAnsiTheme="majorHAnsi" w:cs="InterstateLight"/>
          <w:lang w:val="de-DE"/>
        </w:rPr>
        <w:t>Yeldan</w:t>
      </w:r>
      <w:proofErr w:type="spellEnd"/>
      <w:r w:rsidRPr="00C20933">
        <w:rPr>
          <w:rFonts w:asciiTheme="majorHAnsi" w:eastAsia="Calibri" w:hAnsiTheme="majorHAnsi" w:cs="InterstateLight"/>
          <w:lang w:val="de-DE"/>
        </w:rPr>
        <w:t>: Avrupa’da ve Türkiye’de İklim Değişikliği Planının Ekonomisi; Doç. Dr. Çiğdem Nas: Avrupa Yeşil Mutabakatı ve Türkiye Açısından Etkileri).</w:t>
      </w:r>
    </w:p>
    <w:p w:rsidR="00C20933" w:rsidRPr="00C20933" w:rsidRDefault="00C20933" w:rsidP="00C20933">
      <w:pPr>
        <w:spacing w:after="0" w:line="300" w:lineRule="exact"/>
        <w:rPr>
          <w:rFonts w:asciiTheme="majorHAnsi" w:eastAsia="Calibri" w:hAnsiTheme="majorHAnsi" w:cs="InterstateLight"/>
          <w:lang w:val="de-DE"/>
        </w:rPr>
      </w:pPr>
      <w:r w:rsidRPr="00C20933">
        <w:rPr>
          <w:rFonts w:asciiTheme="majorHAnsi" w:eastAsia="Calibri" w:hAnsiTheme="majorHAnsi" w:cs="InterstateLight"/>
          <w:lang w:val="de-DE"/>
        </w:rPr>
        <w:lastRenderedPageBreak/>
        <w:t xml:space="preserve">Son </w:t>
      </w:r>
      <w:proofErr w:type="spellStart"/>
      <w:r w:rsidRPr="00C20933">
        <w:rPr>
          <w:rFonts w:asciiTheme="majorHAnsi" w:eastAsia="Calibri" w:hAnsiTheme="majorHAnsi" w:cs="InterstateLight"/>
          <w:lang w:val="de-DE"/>
        </w:rPr>
        <w:t>olarak</w:t>
      </w:r>
      <w:proofErr w:type="spellEnd"/>
      <w:r w:rsidRPr="00C20933">
        <w:rPr>
          <w:rFonts w:asciiTheme="majorHAnsi" w:eastAsia="Calibri" w:hAnsiTheme="majorHAnsi" w:cs="InterstateLight"/>
          <w:lang w:val="de-DE"/>
        </w:rPr>
        <w:t xml:space="preserve"> da </w:t>
      </w:r>
      <w:proofErr w:type="spellStart"/>
      <w:r w:rsidRPr="00C20933">
        <w:rPr>
          <w:rFonts w:asciiTheme="majorHAnsi" w:eastAsia="Calibri" w:hAnsiTheme="majorHAnsi" w:cs="InterstateLight"/>
          <w:lang w:val="de-DE"/>
        </w:rPr>
        <w:t>uluslararası</w:t>
      </w:r>
      <w:proofErr w:type="spellEnd"/>
      <w:r w:rsidRPr="00C20933">
        <w:rPr>
          <w:rFonts w:asciiTheme="majorHAnsi" w:eastAsia="Calibri" w:hAnsiTheme="majorHAnsi" w:cs="InterstateLight"/>
          <w:lang w:val="de-DE"/>
        </w:rPr>
        <w:t xml:space="preserve"> bağlantılarımızı genişletmek amacıyla AÇM müdürü </w:t>
      </w:r>
      <w:proofErr w:type="spellStart"/>
      <w:r w:rsidRPr="00C20933">
        <w:rPr>
          <w:rFonts w:asciiTheme="majorHAnsi" w:eastAsia="Calibri" w:hAnsiTheme="majorHAnsi" w:cs="InterstateLight"/>
          <w:lang w:val="de-DE"/>
        </w:rPr>
        <w:t>Doç.Dr</w:t>
      </w:r>
      <w:proofErr w:type="spellEnd"/>
      <w:r w:rsidRPr="00C20933">
        <w:rPr>
          <w:rFonts w:asciiTheme="majorHAnsi" w:eastAsia="Calibri" w:hAnsiTheme="majorHAnsi" w:cs="InterstateLight"/>
          <w:lang w:val="de-DE"/>
        </w:rPr>
        <w:t xml:space="preserve">. Dilek Çınar’ın 15 Aralık 2021 tarihinde </w:t>
      </w:r>
      <w:proofErr w:type="spellStart"/>
      <w:r w:rsidRPr="00C20933">
        <w:rPr>
          <w:rFonts w:asciiTheme="majorHAnsi" w:eastAsia="Calibri" w:hAnsiTheme="majorHAnsi" w:cs="InterstateLight"/>
          <w:lang w:val="de-DE"/>
        </w:rPr>
        <w:t>Shizuoka</w:t>
      </w:r>
      <w:proofErr w:type="spellEnd"/>
      <w:r w:rsidRPr="00C20933">
        <w:rPr>
          <w:rFonts w:asciiTheme="majorHAnsi" w:eastAsia="Calibri" w:hAnsiTheme="majorHAnsi" w:cs="InterstateLight"/>
          <w:lang w:val="de-DE"/>
        </w:rPr>
        <w:t xml:space="preserve"> Üniversitesi Uluslararası İlişkiler Bölümü’nün </w:t>
      </w:r>
      <w:proofErr w:type="spellStart"/>
      <w:r w:rsidRPr="00C20933">
        <w:rPr>
          <w:rFonts w:asciiTheme="majorHAnsi" w:eastAsia="Calibri" w:hAnsiTheme="majorHAnsi" w:cs="InterstateLight"/>
          <w:lang w:val="de-DE"/>
        </w:rPr>
        <w:t>davetiy</w:t>
      </w:r>
      <w:proofErr w:type="spellEnd"/>
      <w:r w:rsidRPr="00C20933">
        <w:rPr>
          <w:rFonts w:asciiTheme="majorHAnsi" w:eastAsia="Calibri" w:hAnsiTheme="majorHAnsi" w:cs="InterstateLight"/>
          <w:lang w:val="de-DE"/>
        </w:rPr>
        <w:t xml:space="preserve"> vesilesiyle “International Migration </w:t>
      </w:r>
      <w:proofErr w:type="spellStart"/>
      <w:r w:rsidRPr="00C20933">
        <w:rPr>
          <w:rFonts w:asciiTheme="majorHAnsi" w:eastAsia="Calibri" w:hAnsiTheme="majorHAnsi" w:cs="InterstateLight"/>
          <w:lang w:val="de-DE"/>
        </w:rPr>
        <w:t>to</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Turkey</w:t>
      </w:r>
      <w:proofErr w:type="spellEnd"/>
      <w:r w:rsidRPr="00C20933">
        <w:rPr>
          <w:rFonts w:asciiTheme="majorHAnsi" w:eastAsia="Calibri" w:hAnsiTheme="majorHAnsi" w:cs="InterstateLight"/>
          <w:lang w:val="de-DE"/>
        </w:rPr>
        <w:t xml:space="preserve"> in </w:t>
      </w:r>
      <w:proofErr w:type="spellStart"/>
      <w:r w:rsidRPr="00C20933">
        <w:rPr>
          <w:rFonts w:asciiTheme="majorHAnsi" w:eastAsia="Calibri" w:hAnsiTheme="majorHAnsi" w:cs="InterstateLight"/>
          <w:lang w:val="de-DE"/>
        </w:rPr>
        <w:t>the</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Context</w:t>
      </w:r>
      <w:proofErr w:type="spellEnd"/>
      <w:r w:rsidRPr="00C20933">
        <w:rPr>
          <w:rFonts w:asciiTheme="majorHAnsi" w:eastAsia="Calibri" w:hAnsiTheme="majorHAnsi" w:cs="InterstateLight"/>
          <w:lang w:val="de-DE"/>
        </w:rPr>
        <w:t xml:space="preserve"> of </w:t>
      </w:r>
      <w:proofErr w:type="spellStart"/>
      <w:r w:rsidRPr="00C20933">
        <w:rPr>
          <w:rFonts w:asciiTheme="majorHAnsi" w:eastAsia="Calibri" w:hAnsiTheme="majorHAnsi" w:cs="InterstateLight"/>
          <w:lang w:val="de-DE"/>
        </w:rPr>
        <w:t>the</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European</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Union</w:t>
      </w:r>
      <w:proofErr w:type="spellEnd"/>
      <w:r w:rsidRPr="00C20933">
        <w:rPr>
          <w:rFonts w:asciiTheme="majorHAnsi" w:eastAsia="Calibri" w:hAnsiTheme="majorHAnsi" w:cs="InterstateLight"/>
          <w:lang w:val="de-DE"/>
        </w:rPr>
        <w:t>” konulu bir seminer vermiş olduğunu not etmek isteriz.</w:t>
      </w: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rPr>
          <w:rFonts w:asciiTheme="majorHAnsi" w:eastAsia="Calibri" w:hAnsiTheme="majorHAnsi" w:cs="InterstateLight"/>
          <w:b/>
          <w:lang w:val="de-DE"/>
        </w:rPr>
      </w:pPr>
      <w:r w:rsidRPr="00C20933">
        <w:rPr>
          <w:rFonts w:asciiTheme="majorHAnsi" w:eastAsia="Calibri" w:hAnsiTheme="majorHAnsi" w:cs="InterstateLight"/>
          <w:b/>
          <w:lang w:val="de-DE"/>
        </w:rPr>
        <w:t xml:space="preserve">Hedefinizin ne kadarına ulaştınız? </w:t>
      </w:r>
      <w:proofErr w:type="spellStart"/>
      <w:r w:rsidRPr="00C20933">
        <w:rPr>
          <w:rFonts w:asciiTheme="majorHAnsi" w:eastAsia="Calibri" w:hAnsiTheme="majorHAnsi" w:cs="InterstateLight"/>
          <w:b/>
          <w:lang w:val="de-DE"/>
        </w:rPr>
        <w:t>Ulaşamadıysanız</w:t>
      </w:r>
      <w:proofErr w:type="spellEnd"/>
      <w:r w:rsidRPr="00C20933">
        <w:rPr>
          <w:rFonts w:asciiTheme="majorHAnsi" w:eastAsia="Calibri" w:hAnsiTheme="majorHAnsi" w:cs="InterstateLight"/>
          <w:b/>
          <w:lang w:val="de-DE"/>
        </w:rPr>
        <w:t xml:space="preserve"> </w:t>
      </w:r>
      <w:proofErr w:type="spellStart"/>
      <w:r w:rsidRPr="00C20933">
        <w:rPr>
          <w:rFonts w:asciiTheme="majorHAnsi" w:eastAsia="Calibri" w:hAnsiTheme="majorHAnsi" w:cs="InterstateLight"/>
          <w:b/>
          <w:lang w:val="de-DE"/>
        </w:rPr>
        <w:t>e</w:t>
      </w:r>
      <w:r w:rsidRPr="00C20933">
        <w:rPr>
          <w:rFonts w:asciiTheme="majorHAnsi" w:eastAsia="Calibri" w:hAnsiTheme="majorHAnsi" w:cs="InterstateLight"/>
          <w:b/>
          <w:lang w:val="de-DE"/>
        </w:rPr>
        <w:t>ksikleriniz</w:t>
      </w:r>
      <w:proofErr w:type="spellEnd"/>
      <w:r w:rsidRPr="00C20933">
        <w:rPr>
          <w:rFonts w:asciiTheme="majorHAnsi" w:eastAsia="Calibri" w:hAnsiTheme="majorHAnsi" w:cs="InterstateLight"/>
          <w:b/>
          <w:lang w:val="de-DE"/>
        </w:rPr>
        <w:t xml:space="preserve"> </w:t>
      </w:r>
      <w:proofErr w:type="spellStart"/>
      <w:r w:rsidRPr="00C20933">
        <w:rPr>
          <w:rFonts w:asciiTheme="majorHAnsi" w:eastAsia="Calibri" w:hAnsiTheme="majorHAnsi" w:cs="InterstateLight"/>
          <w:b/>
          <w:lang w:val="de-DE"/>
        </w:rPr>
        <w:t>nelerdi</w:t>
      </w:r>
      <w:proofErr w:type="spellEnd"/>
      <w:r w:rsidRPr="00C20933">
        <w:rPr>
          <w:rFonts w:asciiTheme="majorHAnsi" w:eastAsia="Calibri" w:hAnsiTheme="majorHAnsi" w:cs="InterstateLight"/>
          <w:b/>
          <w:lang w:val="de-DE"/>
        </w:rPr>
        <w:t xml:space="preserve"> </w:t>
      </w:r>
      <w:proofErr w:type="spellStart"/>
      <w:r w:rsidRPr="00C20933">
        <w:rPr>
          <w:rFonts w:asciiTheme="majorHAnsi" w:eastAsia="Calibri" w:hAnsiTheme="majorHAnsi" w:cs="InterstateLight"/>
          <w:b/>
          <w:lang w:val="de-DE"/>
        </w:rPr>
        <w:t>gerekçeleri</w:t>
      </w:r>
      <w:proofErr w:type="spellEnd"/>
      <w:r w:rsidRPr="00C20933">
        <w:rPr>
          <w:rFonts w:asciiTheme="majorHAnsi" w:eastAsia="Calibri" w:hAnsiTheme="majorHAnsi" w:cs="InterstateLight"/>
          <w:b/>
          <w:lang w:val="de-DE"/>
        </w:rPr>
        <w:t>?</w:t>
      </w: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jc w:val="both"/>
        <w:rPr>
          <w:rFonts w:asciiTheme="majorHAnsi" w:eastAsia="Calibri" w:hAnsiTheme="majorHAnsi" w:cs="InterstateLight"/>
          <w:lang w:val="de-DE"/>
        </w:rPr>
      </w:pPr>
      <w:r w:rsidRPr="00C20933">
        <w:rPr>
          <w:rFonts w:asciiTheme="majorHAnsi" w:eastAsia="Calibri" w:hAnsiTheme="majorHAnsi" w:cs="InterstateLight"/>
          <w:lang w:val="de-DE"/>
        </w:rPr>
        <w:t xml:space="preserve">Öğrencilerin Avrupa’yla ilgili konularda gönüllü olarak çeşitli faaliyetlerde bulunması ve üniversite gençliğinin Avrupa hakkında daha çok bilgilendirilmesi amacımızı yaptığımız akademik toplantılar, UN birimlerine, AB Başkanlığı’na, Dışişleri Bakanlığı’na, büyükelçiliklere düzenlediğimiz gezileri gerçekleştirdik. Bütçe konusunda yaşadığımız sıkıntılar nedeniyle son yıllarda gerçekleştiremediğimiz </w:t>
      </w:r>
      <w:proofErr w:type="spellStart"/>
      <w:r w:rsidRPr="00C20933">
        <w:rPr>
          <w:rFonts w:asciiTheme="majorHAnsi" w:eastAsia="Calibri" w:hAnsiTheme="majorHAnsi" w:cs="InterstateLight"/>
          <w:lang w:val="de-DE"/>
        </w:rPr>
        <w:t>European</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Weekend</w:t>
      </w:r>
      <w:proofErr w:type="spellEnd"/>
      <w:r w:rsidRPr="00C20933">
        <w:rPr>
          <w:rFonts w:asciiTheme="majorHAnsi" w:eastAsia="Calibri" w:hAnsiTheme="majorHAnsi" w:cs="InterstateLight"/>
          <w:lang w:val="de-DE"/>
        </w:rPr>
        <w:t xml:space="preserve"> School (EWS) ve tematik Boğaziçi </w:t>
      </w:r>
      <w:proofErr w:type="spellStart"/>
      <w:r w:rsidRPr="00C20933">
        <w:rPr>
          <w:rFonts w:asciiTheme="majorHAnsi" w:eastAsia="Calibri" w:hAnsiTheme="majorHAnsi" w:cs="InterstateLight"/>
          <w:lang w:val="de-DE"/>
        </w:rPr>
        <w:t>Buluşmaları’nı</w:t>
      </w:r>
      <w:proofErr w:type="spellEnd"/>
      <w:r w:rsidRPr="00C20933">
        <w:rPr>
          <w:rFonts w:asciiTheme="majorHAnsi" w:eastAsia="Calibri" w:hAnsiTheme="majorHAnsi" w:cs="InterstateLight"/>
          <w:lang w:val="de-DE"/>
        </w:rPr>
        <w:t xml:space="preserve"> 2021 yılında da başarıyla organize etmiş bulunmaktayız. 2021 yılı için planlamış olduğumuzdan daha fazla sayıda seminer, panel, </w:t>
      </w:r>
      <w:proofErr w:type="spellStart"/>
      <w:r w:rsidRPr="00C20933">
        <w:rPr>
          <w:rFonts w:asciiTheme="majorHAnsi" w:eastAsia="Calibri" w:hAnsiTheme="majorHAnsi" w:cs="InterstateLight"/>
          <w:lang w:val="de-DE"/>
        </w:rPr>
        <w:t>webinar</w:t>
      </w:r>
      <w:proofErr w:type="spellEnd"/>
      <w:r w:rsidRPr="00C20933">
        <w:rPr>
          <w:rFonts w:asciiTheme="majorHAnsi" w:eastAsia="Calibri" w:hAnsiTheme="majorHAnsi" w:cs="InterstateLight"/>
          <w:lang w:val="de-DE"/>
        </w:rPr>
        <w:t xml:space="preserve"> gibi akademik faaliyetler gerçekleştirdik. AÇMÖF üyesi öğrencilerimiz Haziran 2021 ve Ekim 2021’de iki adet “Göç” ve “Akademi” konulu bülten yayınını başarıyla gerçekleştirdiler (https://acmof.wordpress.com/bultenler-magazines/)</w:t>
      </w: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rPr>
          <w:rFonts w:asciiTheme="majorHAnsi" w:eastAsia="Calibri" w:hAnsiTheme="majorHAnsi" w:cs="InterstateLight"/>
          <w:b/>
          <w:lang w:val="de-DE"/>
        </w:rPr>
      </w:pPr>
      <w:r w:rsidRPr="00C20933">
        <w:rPr>
          <w:rFonts w:asciiTheme="majorHAnsi" w:eastAsia="Calibri" w:hAnsiTheme="majorHAnsi" w:cs="InterstateLight"/>
          <w:b/>
          <w:lang w:val="de-DE"/>
        </w:rPr>
        <w:t xml:space="preserve">Hedef üstü çalışmanız oldu </w:t>
      </w:r>
      <w:proofErr w:type="gramStart"/>
      <w:r w:rsidRPr="00C20933">
        <w:rPr>
          <w:rFonts w:asciiTheme="majorHAnsi" w:eastAsia="Calibri" w:hAnsiTheme="majorHAnsi" w:cs="InterstateLight"/>
          <w:b/>
          <w:lang w:val="de-DE"/>
        </w:rPr>
        <w:t>mu?,</w:t>
      </w:r>
      <w:proofErr w:type="gramEnd"/>
      <w:r w:rsidRPr="00C20933">
        <w:rPr>
          <w:rFonts w:asciiTheme="majorHAnsi" w:eastAsia="Calibri" w:hAnsiTheme="majorHAnsi" w:cs="InterstateLight"/>
          <w:b/>
          <w:lang w:val="de-DE"/>
        </w:rPr>
        <w:t xml:space="preserve"> bunu nasıl </w:t>
      </w:r>
      <w:proofErr w:type="spellStart"/>
      <w:r w:rsidRPr="00C20933">
        <w:rPr>
          <w:rFonts w:asciiTheme="majorHAnsi" w:eastAsia="Calibri" w:hAnsiTheme="majorHAnsi" w:cs="InterstateLight"/>
          <w:b/>
          <w:lang w:val="de-DE"/>
        </w:rPr>
        <w:t>bir</w:t>
      </w:r>
      <w:proofErr w:type="spellEnd"/>
      <w:r w:rsidRPr="00C20933">
        <w:rPr>
          <w:rFonts w:asciiTheme="majorHAnsi" w:eastAsia="Calibri" w:hAnsiTheme="majorHAnsi" w:cs="InterstateLight"/>
          <w:b/>
          <w:lang w:val="de-DE"/>
        </w:rPr>
        <w:t xml:space="preserve"> </w:t>
      </w:r>
      <w:proofErr w:type="spellStart"/>
      <w:r w:rsidRPr="00C20933">
        <w:rPr>
          <w:rFonts w:asciiTheme="majorHAnsi" w:eastAsia="Calibri" w:hAnsiTheme="majorHAnsi" w:cs="InterstateLight"/>
          <w:b/>
          <w:lang w:val="de-DE"/>
        </w:rPr>
        <w:t>çalışma</w:t>
      </w:r>
      <w:proofErr w:type="spellEnd"/>
      <w:r w:rsidRPr="00C20933">
        <w:rPr>
          <w:rFonts w:asciiTheme="majorHAnsi" w:eastAsia="Calibri" w:hAnsiTheme="majorHAnsi" w:cs="InterstateLight"/>
          <w:b/>
          <w:lang w:val="de-DE"/>
        </w:rPr>
        <w:t xml:space="preserve"> </w:t>
      </w:r>
      <w:proofErr w:type="spellStart"/>
      <w:r w:rsidRPr="00C20933">
        <w:rPr>
          <w:rFonts w:asciiTheme="majorHAnsi" w:eastAsia="Calibri" w:hAnsiTheme="majorHAnsi" w:cs="InterstateLight"/>
          <w:b/>
          <w:lang w:val="de-DE"/>
        </w:rPr>
        <w:t>say</w:t>
      </w:r>
      <w:r w:rsidRPr="00C20933">
        <w:rPr>
          <w:rFonts w:asciiTheme="majorHAnsi" w:eastAsia="Calibri" w:hAnsiTheme="majorHAnsi" w:cs="InterstateLight"/>
          <w:b/>
          <w:lang w:val="de-DE"/>
        </w:rPr>
        <w:t>esinde</w:t>
      </w:r>
      <w:proofErr w:type="spellEnd"/>
      <w:r w:rsidRPr="00C20933">
        <w:rPr>
          <w:rFonts w:asciiTheme="majorHAnsi" w:eastAsia="Calibri" w:hAnsiTheme="majorHAnsi" w:cs="InterstateLight"/>
          <w:b/>
          <w:lang w:val="de-DE"/>
        </w:rPr>
        <w:t xml:space="preserve"> </w:t>
      </w:r>
      <w:proofErr w:type="spellStart"/>
      <w:r w:rsidRPr="00C20933">
        <w:rPr>
          <w:rFonts w:asciiTheme="majorHAnsi" w:eastAsia="Calibri" w:hAnsiTheme="majorHAnsi" w:cs="InterstateLight"/>
          <w:b/>
          <w:lang w:val="de-DE"/>
        </w:rPr>
        <w:t>başardınız</w:t>
      </w:r>
      <w:proofErr w:type="spellEnd"/>
      <w:r w:rsidRPr="00C20933">
        <w:rPr>
          <w:rFonts w:asciiTheme="majorHAnsi" w:eastAsia="Calibri" w:hAnsiTheme="majorHAnsi" w:cs="InterstateLight"/>
          <w:b/>
          <w:lang w:val="de-DE"/>
        </w:rPr>
        <w:t>?</w:t>
      </w:r>
    </w:p>
    <w:p w:rsidR="00C20933" w:rsidRPr="00C20933" w:rsidRDefault="00C20933" w:rsidP="00C20933">
      <w:pPr>
        <w:spacing w:after="0" w:line="300" w:lineRule="exact"/>
        <w:rPr>
          <w:rFonts w:asciiTheme="majorHAnsi" w:eastAsia="Calibri" w:hAnsiTheme="majorHAnsi" w:cs="InterstateLight"/>
          <w:lang w:val="de-DE"/>
        </w:rPr>
      </w:pPr>
      <w:r w:rsidRPr="00C20933">
        <w:rPr>
          <w:rFonts w:asciiTheme="majorHAnsi" w:eastAsia="Calibri" w:hAnsiTheme="majorHAnsi" w:cs="InterstateLight"/>
          <w:lang w:val="de-DE"/>
        </w:rPr>
        <w:t>Hedef üstü çalışmamız olmadı. Hedeflediğimiz etkinlikleri gerçekleştirdik.</w:t>
      </w: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rPr>
          <w:rFonts w:asciiTheme="majorHAnsi" w:eastAsia="Calibri" w:hAnsiTheme="majorHAnsi" w:cs="InterstateLight"/>
          <w:b/>
          <w:lang w:val="de-DE"/>
        </w:rPr>
      </w:pPr>
      <w:r w:rsidRPr="00C20933">
        <w:rPr>
          <w:rFonts w:asciiTheme="majorHAnsi" w:eastAsia="Calibri" w:hAnsiTheme="majorHAnsi" w:cs="InterstateLight"/>
          <w:b/>
          <w:lang w:val="de-DE"/>
        </w:rPr>
        <w:t xml:space="preserve">Diğer Merkezler ile işbirliği yaptınız mı? </w:t>
      </w:r>
    </w:p>
    <w:p w:rsidR="00C20933" w:rsidRPr="00C20933" w:rsidRDefault="00C20933" w:rsidP="00C20933">
      <w:pPr>
        <w:spacing w:after="0" w:line="300" w:lineRule="exact"/>
        <w:rPr>
          <w:rFonts w:asciiTheme="majorHAnsi" w:eastAsia="Calibri" w:hAnsiTheme="majorHAnsi" w:cs="InterstateLight"/>
          <w:lang w:val="de-DE"/>
        </w:rPr>
      </w:pPr>
      <w:r w:rsidRPr="00C20933">
        <w:rPr>
          <w:rFonts w:asciiTheme="majorHAnsi" w:eastAsia="Calibri" w:hAnsiTheme="majorHAnsi" w:cs="InterstateLight"/>
          <w:lang w:val="de-DE"/>
        </w:rPr>
        <w:t>Hayır, bütün etkinliklerimizi AÇM veya AÇMÖF adı altında gerçekleştirdik. Başka merkezlerle ortaklaşa bir etkinliğimiz olmadı.</w:t>
      </w: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rPr>
          <w:rFonts w:asciiTheme="majorHAnsi" w:eastAsia="Calibri" w:hAnsiTheme="majorHAnsi" w:cs="InterstateLight"/>
          <w:b/>
          <w:lang w:val="de-DE"/>
        </w:rPr>
      </w:pPr>
      <w:r w:rsidRPr="00C20933">
        <w:rPr>
          <w:rFonts w:asciiTheme="majorHAnsi" w:eastAsia="Calibri" w:hAnsiTheme="majorHAnsi" w:cs="InterstateLight"/>
          <w:b/>
          <w:lang w:val="de-DE"/>
        </w:rPr>
        <w:t>2022 Yılı hedefleriniz nelerdir?</w:t>
      </w:r>
    </w:p>
    <w:p w:rsidR="00C20933" w:rsidRPr="00C20933" w:rsidRDefault="00C20933" w:rsidP="00C20933">
      <w:pPr>
        <w:spacing w:after="0" w:line="300" w:lineRule="exact"/>
        <w:rPr>
          <w:rFonts w:asciiTheme="majorHAnsi" w:eastAsia="Calibri" w:hAnsiTheme="majorHAnsi" w:cs="InterstateLight"/>
          <w:lang w:val="de-DE"/>
        </w:rPr>
      </w:pPr>
      <w:r w:rsidRPr="00C20933">
        <w:rPr>
          <w:rFonts w:asciiTheme="majorHAnsi" w:eastAsia="Calibri" w:hAnsiTheme="majorHAnsi" w:cs="InterstateLight"/>
          <w:lang w:val="de-DE"/>
        </w:rPr>
        <w:t xml:space="preserve">AÇM </w:t>
      </w:r>
      <w:proofErr w:type="spellStart"/>
      <w:r w:rsidRPr="00C20933">
        <w:rPr>
          <w:rFonts w:asciiTheme="majorHAnsi" w:eastAsia="Calibri" w:hAnsiTheme="majorHAnsi" w:cs="InterstateLight"/>
          <w:lang w:val="de-DE"/>
        </w:rPr>
        <w:t>olarak</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hedeflerimiz</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bilimsel</w:t>
      </w:r>
      <w:proofErr w:type="spellEnd"/>
      <w:r w:rsidRPr="00C20933">
        <w:rPr>
          <w:rFonts w:asciiTheme="majorHAnsi" w:eastAsia="Calibri" w:hAnsiTheme="majorHAnsi" w:cs="InterstateLight"/>
          <w:lang w:val="de-DE"/>
        </w:rPr>
        <w:t xml:space="preserve"> bir perspektifi kaybetmeden AB-Türkiye ilişkilerini ve AB bütünleşmesi sürecini takip etmek, bu konuda toplantılar düzenlemek, projeler yürütmek, araştırmalar yapmak, yurtiçi ve yurtdışında benzer alanlarda çalışan akademik ve sivil kuruluşlarla işbirliklerini genişletmek ve derinleştirmektir.</w:t>
      </w: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jc w:val="both"/>
        <w:rPr>
          <w:rFonts w:asciiTheme="majorHAnsi" w:eastAsia="Calibri" w:hAnsiTheme="majorHAnsi" w:cs="InterstateLight"/>
          <w:lang w:val="de-DE"/>
        </w:rPr>
      </w:pPr>
      <w:r w:rsidRPr="00C20933">
        <w:rPr>
          <w:rFonts w:asciiTheme="majorHAnsi" w:eastAsia="Calibri" w:hAnsiTheme="majorHAnsi" w:cs="InterstateLight"/>
          <w:lang w:val="de-DE"/>
        </w:rPr>
        <w:t xml:space="preserve">Öğrenci Forumu olarak hedeflerimiz 2022 yılında da Boğaziçi Buluşmasını gerçekleştirmek, EWS - </w:t>
      </w:r>
      <w:proofErr w:type="spellStart"/>
      <w:r w:rsidRPr="00C20933">
        <w:rPr>
          <w:rFonts w:asciiTheme="majorHAnsi" w:eastAsia="Calibri" w:hAnsiTheme="majorHAnsi" w:cs="InterstateLight"/>
          <w:lang w:val="de-DE"/>
        </w:rPr>
        <w:t>European</w:t>
      </w:r>
      <w:proofErr w:type="spellEnd"/>
      <w:r w:rsidRPr="00C20933">
        <w:rPr>
          <w:rFonts w:asciiTheme="majorHAnsi" w:eastAsia="Calibri" w:hAnsiTheme="majorHAnsi" w:cs="InterstateLight"/>
          <w:lang w:val="de-DE"/>
        </w:rPr>
        <w:t xml:space="preserve"> </w:t>
      </w:r>
      <w:proofErr w:type="spellStart"/>
      <w:r w:rsidRPr="00C20933">
        <w:rPr>
          <w:rFonts w:asciiTheme="majorHAnsi" w:eastAsia="Calibri" w:hAnsiTheme="majorHAnsi" w:cs="InterstateLight"/>
          <w:lang w:val="de-DE"/>
        </w:rPr>
        <w:t>Weekend</w:t>
      </w:r>
      <w:proofErr w:type="spellEnd"/>
      <w:r w:rsidRPr="00C20933">
        <w:rPr>
          <w:rFonts w:asciiTheme="majorHAnsi" w:eastAsia="Calibri" w:hAnsiTheme="majorHAnsi" w:cs="InterstateLight"/>
          <w:lang w:val="de-DE"/>
        </w:rPr>
        <w:t xml:space="preserve"> School etkinliğimizi organize etmek, akademik toplantılara devam etmek, bülten çıkartmak ve 2020 yılında başlattığımız sosyal medya üzerinden AB-Türkiye İlişkileri hakkında üyelerimize ve topluma yönelik bilgilendirme faaliyetlerimizi sürdürmektir. Ayrıca çeşitli Büyükelçilikleri, TC Dışişleri Bakanlığını ve Avrupa Birliği Başkanlığını kapsayan ve ön hazırlıkları Ocak 2022 itibariyle başlamış olan geleneksel Ankara gezimizi (</w:t>
      </w:r>
      <w:proofErr w:type="spellStart"/>
      <w:r w:rsidRPr="00C20933">
        <w:rPr>
          <w:rFonts w:asciiTheme="majorHAnsi" w:eastAsia="Calibri" w:hAnsiTheme="majorHAnsi" w:cs="InterstateLight"/>
          <w:lang w:val="de-DE"/>
        </w:rPr>
        <w:t>pandemi</w:t>
      </w:r>
      <w:proofErr w:type="spellEnd"/>
      <w:r w:rsidRPr="00C20933">
        <w:rPr>
          <w:rFonts w:asciiTheme="majorHAnsi" w:eastAsia="Calibri" w:hAnsiTheme="majorHAnsi" w:cs="InterstateLight"/>
          <w:lang w:val="de-DE"/>
        </w:rPr>
        <w:t xml:space="preserve"> nedeniyle muhtemelen </w:t>
      </w:r>
      <w:proofErr w:type="gramStart"/>
      <w:r w:rsidRPr="00C20933">
        <w:rPr>
          <w:rFonts w:asciiTheme="majorHAnsi" w:eastAsia="Calibri" w:hAnsiTheme="majorHAnsi" w:cs="InterstateLight"/>
          <w:lang w:val="de-DE"/>
        </w:rPr>
        <w:t>online</w:t>
      </w:r>
      <w:proofErr w:type="gramEnd"/>
      <w:r w:rsidRPr="00C20933">
        <w:rPr>
          <w:rFonts w:asciiTheme="majorHAnsi" w:eastAsia="Calibri" w:hAnsiTheme="majorHAnsi" w:cs="InterstateLight"/>
          <w:lang w:val="de-DE"/>
        </w:rPr>
        <w:t xml:space="preserve"> olarak) gerçekleştirmek 2022 hedeflerimiz dahilindedir.</w:t>
      </w: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rPr>
          <w:rFonts w:asciiTheme="majorHAnsi" w:eastAsia="Calibri" w:hAnsiTheme="majorHAnsi" w:cs="InterstateLight"/>
          <w:lang w:val="de-DE"/>
        </w:rPr>
      </w:pPr>
    </w:p>
    <w:p w:rsidR="00C20933" w:rsidRPr="00C20933" w:rsidRDefault="00C20933" w:rsidP="00C20933">
      <w:pPr>
        <w:spacing w:after="0" w:line="300" w:lineRule="exact"/>
        <w:rPr>
          <w:rFonts w:asciiTheme="majorHAnsi" w:eastAsia="Calibri" w:hAnsiTheme="majorHAnsi" w:cs="InterstateLight"/>
          <w:lang w:val="de-DE"/>
        </w:rPr>
      </w:pPr>
    </w:p>
    <w:p w:rsidR="00E84285" w:rsidRPr="002C193A" w:rsidRDefault="00E84285" w:rsidP="00C20933">
      <w:pPr>
        <w:spacing w:after="0" w:line="300" w:lineRule="exact"/>
        <w:rPr>
          <w:rFonts w:asciiTheme="majorHAnsi" w:eastAsia="Calibri" w:hAnsiTheme="majorHAnsi" w:cs="InterstateLight"/>
          <w:lang w:val="de-DE"/>
        </w:rPr>
      </w:pPr>
    </w:p>
    <w:sectPr w:rsidR="00E84285" w:rsidRPr="002C193A"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2F3" w:rsidRDefault="004A62F3" w:rsidP="00D9381D">
      <w:pPr>
        <w:spacing w:after="0" w:line="240" w:lineRule="auto"/>
      </w:pPr>
      <w:r>
        <w:separator/>
      </w:r>
    </w:p>
  </w:endnote>
  <w:endnote w:type="continuationSeparator" w:id="0">
    <w:p w:rsidR="004A62F3" w:rsidRDefault="004A62F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auto"/>
    <w:pitch w:val="variable"/>
    <w:sig w:usb0="E00002FF" w:usb1="5200205F" w:usb2="00A0C000" w:usb3="00000000" w:csb0="0000019F" w:csb1="00000000"/>
  </w:font>
  <w:font w:name="Helvetica">
    <w:panose1 w:val="020B0604020202030204"/>
    <w:charset w:val="A2"/>
    <w:family w:val="swiss"/>
    <w:pitch w:val="variable"/>
    <w:sig w:usb0="00000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2F3" w:rsidRDefault="004A62F3" w:rsidP="00D9381D">
      <w:pPr>
        <w:spacing w:after="0" w:line="240" w:lineRule="auto"/>
      </w:pPr>
      <w:r>
        <w:separator/>
      </w:r>
    </w:p>
  </w:footnote>
  <w:footnote w:type="continuationSeparator" w:id="0">
    <w:p w:rsidR="004A62F3" w:rsidRDefault="004A62F3"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1F625D">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Avrupa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1-01-01T00:00:00Z">
            <w:dateFormat w:val="yyyy"/>
            <w:lid w:val="tr-TR"/>
            <w:storeMappedDataAs w:val="dateTime"/>
            <w:calendar w:val="gregorian"/>
          </w:date>
        </w:sdtPr>
        <w:sdtEndPr/>
        <w:sdtContent>
          <w:tc>
            <w:tcPr>
              <w:tcW w:w="1105" w:type="dxa"/>
            </w:tcPr>
            <w:p w:rsidR="00AE3061" w:rsidRDefault="00AE3061" w:rsidP="00A4196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973115">
                <w:rPr>
                  <w:b/>
                  <w:color w:val="808080" w:themeColor="background1" w:themeShade="80"/>
                  <w:sz w:val="24"/>
                  <w:szCs w:val="24"/>
                </w:rPr>
                <w:t>2</w:t>
              </w:r>
              <w:r w:rsidR="00A4196C">
                <w:rPr>
                  <w:b/>
                  <w:color w:val="808080" w:themeColor="background1" w:themeShade="80"/>
                  <w:sz w:val="24"/>
                  <w:szCs w:val="24"/>
                </w:rPr>
                <w:t>1</w:t>
              </w:r>
            </w:p>
          </w:tc>
        </w:sdtContent>
      </w:sdt>
    </w:tr>
  </w:tbl>
  <w:p w:rsidR="00AE3061" w:rsidRDefault="00AE306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323132A3"/>
    <w:multiLevelType w:val="hybridMultilevel"/>
    <w:tmpl w:val="6BFE89AA"/>
    <w:lvl w:ilvl="0" w:tplc="9126EC80">
      <w:start w:val="1"/>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0"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2"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3"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8" w15:restartNumberingAfterBreak="0">
    <w:nsid w:val="77070B07"/>
    <w:multiLevelType w:val="hybridMultilevel"/>
    <w:tmpl w:val="6556EA60"/>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0"/>
  </w:num>
  <w:num w:numId="3">
    <w:abstractNumId w:val="4"/>
  </w:num>
  <w:num w:numId="4">
    <w:abstractNumId w:val="2"/>
  </w:num>
  <w:num w:numId="5">
    <w:abstractNumId w:val="19"/>
  </w:num>
  <w:num w:numId="6">
    <w:abstractNumId w:val="13"/>
  </w:num>
  <w:num w:numId="7">
    <w:abstractNumId w:val="10"/>
  </w:num>
  <w:num w:numId="8">
    <w:abstractNumId w:val="5"/>
  </w:num>
  <w:num w:numId="9">
    <w:abstractNumId w:val="17"/>
  </w:num>
  <w:num w:numId="10">
    <w:abstractNumId w:val="0"/>
  </w:num>
  <w:num w:numId="11">
    <w:abstractNumId w:val="14"/>
  </w:num>
  <w:num w:numId="12">
    <w:abstractNumId w:val="11"/>
  </w:num>
  <w:num w:numId="13">
    <w:abstractNumId w:val="9"/>
  </w:num>
  <w:num w:numId="14">
    <w:abstractNumId w:val="12"/>
  </w:num>
  <w:num w:numId="15">
    <w:abstractNumId w:val="8"/>
  </w:num>
  <w:num w:numId="16">
    <w:abstractNumId w:val="6"/>
  </w:num>
  <w:num w:numId="17">
    <w:abstractNumId w:val="7"/>
  </w:num>
  <w:num w:numId="18">
    <w:abstractNumId w:val="1"/>
  </w:num>
  <w:num w:numId="19">
    <w:abstractNumId w:val="15"/>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2B93"/>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5808"/>
    <w:rsid w:val="0002641F"/>
    <w:rsid w:val="0002747D"/>
    <w:rsid w:val="00027BEB"/>
    <w:rsid w:val="00027C2F"/>
    <w:rsid w:val="00031AFB"/>
    <w:rsid w:val="000326BF"/>
    <w:rsid w:val="000407CA"/>
    <w:rsid w:val="0004109B"/>
    <w:rsid w:val="00042CD7"/>
    <w:rsid w:val="00045483"/>
    <w:rsid w:val="000459E0"/>
    <w:rsid w:val="000472C8"/>
    <w:rsid w:val="00050B4B"/>
    <w:rsid w:val="00053FD9"/>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1149"/>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E6D43"/>
    <w:rsid w:val="000F0096"/>
    <w:rsid w:val="000F0592"/>
    <w:rsid w:val="00103979"/>
    <w:rsid w:val="00103A39"/>
    <w:rsid w:val="00106F2C"/>
    <w:rsid w:val="00121071"/>
    <w:rsid w:val="001221D1"/>
    <w:rsid w:val="00122FFC"/>
    <w:rsid w:val="00124E27"/>
    <w:rsid w:val="00125B29"/>
    <w:rsid w:val="001262F6"/>
    <w:rsid w:val="00126DB4"/>
    <w:rsid w:val="0013058D"/>
    <w:rsid w:val="001318CF"/>
    <w:rsid w:val="00133E65"/>
    <w:rsid w:val="00140178"/>
    <w:rsid w:val="00143EA3"/>
    <w:rsid w:val="00145601"/>
    <w:rsid w:val="0014714A"/>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6D3"/>
    <w:rsid w:val="001770EC"/>
    <w:rsid w:val="0017782C"/>
    <w:rsid w:val="001803BA"/>
    <w:rsid w:val="001811D2"/>
    <w:rsid w:val="00182F67"/>
    <w:rsid w:val="00185230"/>
    <w:rsid w:val="00185F00"/>
    <w:rsid w:val="0019168B"/>
    <w:rsid w:val="00191B0B"/>
    <w:rsid w:val="00192530"/>
    <w:rsid w:val="0019349B"/>
    <w:rsid w:val="001958B5"/>
    <w:rsid w:val="001A0DA7"/>
    <w:rsid w:val="001A58CA"/>
    <w:rsid w:val="001A769F"/>
    <w:rsid w:val="001B0FD7"/>
    <w:rsid w:val="001B3A74"/>
    <w:rsid w:val="001B56DB"/>
    <w:rsid w:val="001B7F8B"/>
    <w:rsid w:val="001C13BE"/>
    <w:rsid w:val="001C32B6"/>
    <w:rsid w:val="001C48E0"/>
    <w:rsid w:val="001C57B5"/>
    <w:rsid w:val="001C7840"/>
    <w:rsid w:val="001C78E3"/>
    <w:rsid w:val="001D131C"/>
    <w:rsid w:val="001D5ACE"/>
    <w:rsid w:val="001E1D3A"/>
    <w:rsid w:val="001E5E22"/>
    <w:rsid w:val="001F1502"/>
    <w:rsid w:val="001F2460"/>
    <w:rsid w:val="001F5C3E"/>
    <w:rsid w:val="001F5D40"/>
    <w:rsid w:val="001F5EDE"/>
    <w:rsid w:val="001F611E"/>
    <w:rsid w:val="001F625D"/>
    <w:rsid w:val="001F76A9"/>
    <w:rsid w:val="00202020"/>
    <w:rsid w:val="0020443C"/>
    <w:rsid w:val="00204DFD"/>
    <w:rsid w:val="002074ED"/>
    <w:rsid w:val="00210035"/>
    <w:rsid w:val="00211DDD"/>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D79"/>
    <w:rsid w:val="00246E71"/>
    <w:rsid w:val="002471B2"/>
    <w:rsid w:val="00256B00"/>
    <w:rsid w:val="002631D1"/>
    <w:rsid w:val="00265105"/>
    <w:rsid w:val="00276123"/>
    <w:rsid w:val="002822B5"/>
    <w:rsid w:val="00283267"/>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193A"/>
    <w:rsid w:val="002C3DB7"/>
    <w:rsid w:val="002C3E05"/>
    <w:rsid w:val="002C51C0"/>
    <w:rsid w:val="002C6AB0"/>
    <w:rsid w:val="002C7307"/>
    <w:rsid w:val="002C791C"/>
    <w:rsid w:val="002D3212"/>
    <w:rsid w:val="002D5CCD"/>
    <w:rsid w:val="002D6349"/>
    <w:rsid w:val="002E006E"/>
    <w:rsid w:val="002E41DC"/>
    <w:rsid w:val="002F02E1"/>
    <w:rsid w:val="002F2BB5"/>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17F8"/>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21A"/>
    <w:rsid w:val="00376E85"/>
    <w:rsid w:val="00377CD2"/>
    <w:rsid w:val="00380136"/>
    <w:rsid w:val="00383CFC"/>
    <w:rsid w:val="00385B94"/>
    <w:rsid w:val="0038602B"/>
    <w:rsid w:val="00386C7C"/>
    <w:rsid w:val="00387378"/>
    <w:rsid w:val="0039136C"/>
    <w:rsid w:val="00391A1C"/>
    <w:rsid w:val="00394B6C"/>
    <w:rsid w:val="00396F6A"/>
    <w:rsid w:val="003A33C4"/>
    <w:rsid w:val="003A36D3"/>
    <w:rsid w:val="003A636B"/>
    <w:rsid w:val="003A6FAB"/>
    <w:rsid w:val="003B27BE"/>
    <w:rsid w:val="003B3E46"/>
    <w:rsid w:val="003B435F"/>
    <w:rsid w:val="003B5A4B"/>
    <w:rsid w:val="003B5FCB"/>
    <w:rsid w:val="003B65A3"/>
    <w:rsid w:val="003B7AE1"/>
    <w:rsid w:val="003C115C"/>
    <w:rsid w:val="003C4984"/>
    <w:rsid w:val="003C5100"/>
    <w:rsid w:val="003D0DB7"/>
    <w:rsid w:val="003D3FF6"/>
    <w:rsid w:val="003D561E"/>
    <w:rsid w:val="003D6730"/>
    <w:rsid w:val="003E01B1"/>
    <w:rsid w:val="003E066B"/>
    <w:rsid w:val="003E10D5"/>
    <w:rsid w:val="003E1385"/>
    <w:rsid w:val="003E28EA"/>
    <w:rsid w:val="003E2DD7"/>
    <w:rsid w:val="003E3F67"/>
    <w:rsid w:val="003E4BC5"/>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5DE"/>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6DF5"/>
    <w:rsid w:val="004472C4"/>
    <w:rsid w:val="004520C0"/>
    <w:rsid w:val="004529DD"/>
    <w:rsid w:val="004532DF"/>
    <w:rsid w:val="00453BA9"/>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86AA9"/>
    <w:rsid w:val="00490AF5"/>
    <w:rsid w:val="00496543"/>
    <w:rsid w:val="004A1BC4"/>
    <w:rsid w:val="004A5711"/>
    <w:rsid w:val="004A62F3"/>
    <w:rsid w:val="004A7650"/>
    <w:rsid w:val="004B011A"/>
    <w:rsid w:val="004B1722"/>
    <w:rsid w:val="004B4BFD"/>
    <w:rsid w:val="004C21B1"/>
    <w:rsid w:val="004C39C6"/>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995"/>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6EFE"/>
    <w:rsid w:val="00580285"/>
    <w:rsid w:val="00581A31"/>
    <w:rsid w:val="005847F1"/>
    <w:rsid w:val="00585DD7"/>
    <w:rsid w:val="005878EE"/>
    <w:rsid w:val="00587D31"/>
    <w:rsid w:val="00590A9E"/>
    <w:rsid w:val="00592236"/>
    <w:rsid w:val="005952A7"/>
    <w:rsid w:val="005A2F3A"/>
    <w:rsid w:val="005A5A10"/>
    <w:rsid w:val="005A7DAF"/>
    <w:rsid w:val="005B2C48"/>
    <w:rsid w:val="005B3708"/>
    <w:rsid w:val="005B5091"/>
    <w:rsid w:val="005B55C1"/>
    <w:rsid w:val="005B5A92"/>
    <w:rsid w:val="005B6F1E"/>
    <w:rsid w:val="005C0DC1"/>
    <w:rsid w:val="005C0F64"/>
    <w:rsid w:val="005C2C11"/>
    <w:rsid w:val="005C6064"/>
    <w:rsid w:val="005C6C8A"/>
    <w:rsid w:val="005D3BD8"/>
    <w:rsid w:val="005D46FD"/>
    <w:rsid w:val="005D5625"/>
    <w:rsid w:val="005D63EE"/>
    <w:rsid w:val="005D7C1F"/>
    <w:rsid w:val="005E3EAD"/>
    <w:rsid w:val="005E44A7"/>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1368"/>
    <w:rsid w:val="006716C4"/>
    <w:rsid w:val="00671F48"/>
    <w:rsid w:val="00673A62"/>
    <w:rsid w:val="00673FFC"/>
    <w:rsid w:val="006740A0"/>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4EC4"/>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16ED"/>
    <w:rsid w:val="00753431"/>
    <w:rsid w:val="007552EF"/>
    <w:rsid w:val="0075656F"/>
    <w:rsid w:val="0076005F"/>
    <w:rsid w:val="00762119"/>
    <w:rsid w:val="007623CA"/>
    <w:rsid w:val="007646E5"/>
    <w:rsid w:val="00772FF0"/>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0DFF"/>
    <w:rsid w:val="007F13CB"/>
    <w:rsid w:val="00802ECA"/>
    <w:rsid w:val="008047A2"/>
    <w:rsid w:val="00805635"/>
    <w:rsid w:val="008104E7"/>
    <w:rsid w:val="00810FF4"/>
    <w:rsid w:val="00812474"/>
    <w:rsid w:val="00812F8D"/>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11B"/>
    <w:rsid w:val="00836691"/>
    <w:rsid w:val="008373AF"/>
    <w:rsid w:val="00837FE0"/>
    <w:rsid w:val="00844505"/>
    <w:rsid w:val="008470BE"/>
    <w:rsid w:val="00854862"/>
    <w:rsid w:val="00861971"/>
    <w:rsid w:val="0086432E"/>
    <w:rsid w:val="00865B7E"/>
    <w:rsid w:val="00865D23"/>
    <w:rsid w:val="00867201"/>
    <w:rsid w:val="00867795"/>
    <w:rsid w:val="0087471E"/>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CBA"/>
    <w:rsid w:val="008B4627"/>
    <w:rsid w:val="008B4792"/>
    <w:rsid w:val="008B6926"/>
    <w:rsid w:val="008B6A78"/>
    <w:rsid w:val="008D1AA4"/>
    <w:rsid w:val="008D27DB"/>
    <w:rsid w:val="008D7287"/>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3115"/>
    <w:rsid w:val="009760B7"/>
    <w:rsid w:val="00976F03"/>
    <w:rsid w:val="00984730"/>
    <w:rsid w:val="009901F6"/>
    <w:rsid w:val="0099106C"/>
    <w:rsid w:val="00993F1B"/>
    <w:rsid w:val="00996BF5"/>
    <w:rsid w:val="009972CD"/>
    <w:rsid w:val="009A0600"/>
    <w:rsid w:val="009A0CB2"/>
    <w:rsid w:val="009A1E7D"/>
    <w:rsid w:val="009A5D41"/>
    <w:rsid w:val="009A6140"/>
    <w:rsid w:val="009A761C"/>
    <w:rsid w:val="009A7D9C"/>
    <w:rsid w:val="009B10E0"/>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96C"/>
    <w:rsid w:val="00A41D59"/>
    <w:rsid w:val="00A43199"/>
    <w:rsid w:val="00A50C8A"/>
    <w:rsid w:val="00A50E9F"/>
    <w:rsid w:val="00A51C55"/>
    <w:rsid w:val="00A5379C"/>
    <w:rsid w:val="00A53E5B"/>
    <w:rsid w:val="00A612E0"/>
    <w:rsid w:val="00A67FC5"/>
    <w:rsid w:val="00A7092A"/>
    <w:rsid w:val="00A75686"/>
    <w:rsid w:val="00A77ECF"/>
    <w:rsid w:val="00A84360"/>
    <w:rsid w:val="00A84FD8"/>
    <w:rsid w:val="00A91C93"/>
    <w:rsid w:val="00A927A7"/>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0983"/>
    <w:rsid w:val="00AF2655"/>
    <w:rsid w:val="00AF27E8"/>
    <w:rsid w:val="00AF2DC3"/>
    <w:rsid w:val="00AF4730"/>
    <w:rsid w:val="00B016E2"/>
    <w:rsid w:val="00B04551"/>
    <w:rsid w:val="00B0523B"/>
    <w:rsid w:val="00B05430"/>
    <w:rsid w:val="00B05F5E"/>
    <w:rsid w:val="00B072F7"/>
    <w:rsid w:val="00B075FE"/>
    <w:rsid w:val="00B10703"/>
    <w:rsid w:val="00B1360E"/>
    <w:rsid w:val="00B13989"/>
    <w:rsid w:val="00B14EFC"/>
    <w:rsid w:val="00B17C2C"/>
    <w:rsid w:val="00B22F90"/>
    <w:rsid w:val="00B24199"/>
    <w:rsid w:val="00B25DC5"/>
    <w:rsid w:val="00B2730F"/>
    <w:rsid w:val="00B30B77"/>
    <w:rsid w:val="00B33C5F"/>
    <w:rsid w:val="00B348A1"/>
    <w:rsid w:val="00B35761"/>
    <w:rsid w:val="00B36B17"/>
    <w:rsid w:val="00B37DE6"/>
    <w:rsid w:val="00B40770"/>
    <w:rsid w:val="00B40831"/>
    <w:rsid w:val="00B43398"/>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0FBF"/>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110D3"/>
    <w:rsid w:val="00C11E85"/>
    <w:rsid w:val="00C13B05"/>
    <w:rsid w:val="00C16A96"/>
    <w:rsid w:val="00C20933"/>
    <w:rsid w:val="00C20F38"/>
    <w:rsid w:val="00C21CF8"/>
    <w:rsid w:val="00C220B6"/>
    <w:rsid w:val="00C222A3"/>
    <w:rsid w:val="00C23802"/>
    <w:rsid w:val="00C24811"/>
    <w:rsid w:val="00C302AA"/>
    <w:rsid w:val="00C314F9"/>
    <w:rsid w:val="00C3356C"/>
    <w:rsid w:val="00C33A72"/>
    <w:rsid w:val="00C34E9C"/>
    <w:rsid w:val="00C3608B"/>
    <w:rsid w:val="00C37125"/>
    <w:rsid w:val="00C42030"/>
    <w:rsid w:val="00C42661"/>
    <w:rsid w:val="00C43B1C"/>
    <w:rsid w:val="00C44DC0"/>
    <w:rsid w:val="00C46BFD"/>
    <w:rsid w:val="00C52C17"/>
    <w:rsid w:val="00C52C81"/>
    <w:rsid w:val="00C559B3"/>
    <w:rsid w:val="00C60496"/>
    <w:rsid w:val="00C61760"/>
    <w:rsid w:val="00C61FEF"/>
    <w:rsid w:val="00C65B78"/>
    <w:rsid w:val="00C66525"/>
    <w:rsid w:val="00C66726"/>
    <w:rsid w:val="00C6798B"/>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626D"/>
    <w:rsid w:val="00CA73A6"/>
    <w:rsid w:val="00CB122E"/>
    <w:rsid w:val="00CB2CDD"/>
    <w:rsid w:val="00CB33A4"/>
    <w:rsid w:val="00CB4F93"/>
    <w:rsid w:val="00CB572A"/>
    <w:rsid w:val="00CC044E"/>
    <w:rsid w:val="00CC53C8"/>
    <w:rsid w:val="00CD64A4"/>
    <w:rsid w:val="00CE229A"/>
    <w:rsid w:val="00CE3F1D"/>
    <w:rsid w:val="00CE3F6F"/>
    <w:rsid w:val="00CE575D"/>
    <w:rsid w:val="00CE6890"/>
    <w:rsid w:val="00CE68EE"/>
    <w:rsid w:val="00CE6A03"/>
    <w:rsid w:val="00CF35BF"/>
    <w:rsid w:val="00CF77C3"/>
    <w:rsid w:val="00D01076"/>
    <w:rsid w:val="00D01159"/>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16F1"/>
    <w:rsid w:val="00D42114"/>
    <w:rsid w:val="00D452D3"/>
    <w:rsid w:val="00D50B7A"/>
    <w:rsid w:val="00D519B0"/>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2B5"/>
    <w:rsid w:val="00D83B0A"/>
    <w:rsid w:val="00D9067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2331"/>
    <w:rsid w:val="00DD3C80"/>
    <w:rsid w:val="00DD6585"/>
    <w:rsid w:val="00DD6715"/>
    <w:rsid w:val="00DD7175"/>
    <w:rsid w:val="00DD770E"/>
    <w:rsid w:val="00DD7B51"/>
    <w:rsid w:val="00DE2921"/>
    <w:rsid w:val="00DE3D34"/>
    <w:rsid w:val="00DE50F1"/>
    <w:rsid w:val="00DE7B7E"/>
    <w:rsid w:val="00DF40E2"/>
    <w:rsid w:val="00DF4486"/>
    <w:rsid w:val="00DF5A23"/>
    <w:rsid w:val="00DF61DF"/>
    <w:rsid w:val="00E01A3D"/>
    <w:rsid w:val="00E01D70"/>
    <w:rsid w:val="00E02891"/>
    <w:rsid w:val="00E04F8D"/>
    <w:rsid w:val="00E1097A"/>
    <w:rsid w:val="00E13C0F"/>
    <w:rsid w:val="00E14D67"/>
    <w:rsid w:val="00E157E2"/>
    <w:rsid w:val="00E17ECD"/>
    <w:rsid w:val="00E20F22"/>
    <w:rsid w:val="00E227BC"/>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07F"/>
    <w:rsid w:val="00E91D46"/>
    <w:rsid w:val="00E9233C"/>
    <w:rsid w:val="00EA0E43"/>
    <w:rsid w:val="00EA3058"/>
    <w:rsid w:val="00EA3484"/>
    <w:rsid w:val="00EA7416"/>
    <w:rsid w:val="00EB42EA"/>
    <w:rsid w:val="00EB456B"/>
    <w:rsid w:val="00EB5030"/>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4627"/>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3598"/>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DAFE"/>
  <w15:docId w15:val="{ED763208-68FB-4844-B0F2-4FE82F16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5">
    <w:name w:val="heading 5"/>
    <w:basedOn w:val="Normal"/>
    <w:next w:val="Normal"/>
    <w:link w:val="Balk5Char"/>
    <w:uiPriority w:val="9"/>
    <w:semiHidden/>
    <w:unhideWhenUsed/>
    <w:qFormat/>
    <w:rsid w:val="00CE575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5Char">
    <w:name w:val="Başlık 5 Char"/>
    <w:basedOn w:val="VarsaylanParagrafYazTipi"/>
    <w:link w:val="Balk5"/>
    <w:uiPriority w:val="9"/>
    <w:semiHidden/>
    <w:rsid w:val="00CE575D"/>
    <w:rPr>
      <w:rFonts w:asciiTheme="majorHAnsi" w:eastAsiaTheme="majorEastAsia" w:hAnsiTheme="majorHAnsi" w:cstheme="majorBidi"/>
      <w:color w:val="243F60" w:themeColor="accent1" w:themeShade="7F"/>
    </w:rPr>
  </w:style>
  <w:style w:type="character" w:customStyle="1" w:styleId="FontStyle68">
    <w:name w:val="Font Style68"/>
    <w:basedOn w:val="VarsaylanParagrafYazTipi"/>
    <w:rsid w:val="00CE575D"/>
    <w:rPr>
      <w:rFonts w:ascii="Arial" w:hAnsi="Arial" w:cs="Arial"/>
      <w:sz w:val="14"/>
      <w:szCs w:val="14"/>
    </w:rPr>
  </w:style>
  <w:style w:type="character" w:styleId="Vurgu">
    <w:name w:val="Emphasis"/>
    <w:basedOn w:val="VarsaylanParagrafYazTipi"/>
    <w:uiPriority w:val="20"/>
    <w:qFormat/>
    <w:rsid w:val="00CE575D"/>
    <w:rPr>
      <w:i/>
      <w:iCs/>
    </w:rPr>
  </w:style>
  <w:style w:type="paragraph" w:customStyle="1" w:styleId="Normal1">
    <w:name w:val="Normal1"/>
    <w:rsid w:val="00C44DC0"/>
    <w:pPr>
      <w:widowControl w:val="0"/>
      <w:spacing w:after="160" w:line="259" w:lineRule="auto"/>
    </w:pPr>
    <w:rPr>
      <w:rFonts w:ascii="Calibri" w:eastAsia="Calibri" w:hAnsi="Calibri" w:cs="Calibri"/>
      <w:color w:val="000000"/>
    </w:rPr>
  </w:style>
  <w:style w:type="character" w:styleId="HTMLCite">
    <w:name w:val="HTML Cite"/>
    <w:basedOn w:val="VarsaylanParagrafYazTipi"/>
    <w:uiPriority w:val="99"/>
    <w:semiHidden/>
    <w:unhideWhenUsed/>
    <w:rsid w:val="00C44DC0"/>
    <w:rPr>
      <w:i/>
      <w:iCs/>
    </w:rPr>
  </w:style>
  <w:style w:type="paragraph" w:customStyle="1" w:styleId="SABREBALIK">
    <w:name w:val="SABİRE BAŞLIK"/>
    <w:basedOn w:val="Normal"/>
    <w:next w:val="Normal"/>
    <w:uiPriority w:val="99"/>
    <w:qFormat/>
    <w:rsid w:val="001318CF"/>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i.org/10.1016/j.socnet.2021.04.002" TargetMode="Externa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F89F7B-1084-4515-B938-6BC00D24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8</Pages>
  <Words>2660</Words>
  <Characters>15165</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Avrupa Çalışmaları Uygulama ve Araştırma Merkezi</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Avrupa Çalışmaları Uygulama ve Araştırma Merkezi</dc:title>
  <dc:subject>2021</dc:subject>
  <dc:creator>Gülşen Mutlu</dc:creator>
  <cp:lastModifiedBy>user</cp:lastModifiedBy>
  <cp:revision>312</cp:revision>
  <dcterms:created xsi:type="dcterms:W3CDTF">2017-01-30T06:56:00Z</dcterms:created>
  <dcterms:modified xsi:type="dcterms:W3CDTF">2022-01-18T08:35:00Z</dcterms:modified>
</cp:coreProperties>
</file>