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453BA9" w:rsidP="001F625D">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F625D">
                      <w:rPr>
                        <w:color w:val="548DD4" w:themeColor="text2" w:themeTint="99"/>
                        <w:sz w:val="96"/>
                        <w:szCs w:val="96"/>
                      </w:rPr>
                      <w:t>Avrupa Çalışmaları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453BA9" w:rsidP="00973115">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973115">
                      <w:rPr>
                        <w:b/>
                        <w:sz w:val="96"/>
                        <w:szCs w:val="96"/>
                      </w:rPr>
                      <w:t>20</w:t>
                    </w:r>
                  </w:sdtContent>
                </w:sdt>
              </w:p>
            </w:tc>
          </w:tr>
          <w:tr w:rsidR="00D9381D" w:rsidRPr="00D6527A">
            <w:trPr>
              <w:trHeight w:val="1152"/>
            </w:trPr>
            <w:tc>
              <w:tcPr>
                <w:tcW w:w="0" w:type="auto"/>
                <w:vAlign w:val="bottom"/>
              </w:tcPr>
              <w:p w:rsidR="00D9381D" w:rsidRPr="00D6527A" w:rsidRDefault="00453BA9"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3C9CD2B" wp14:editId="0FD0BDA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7C7C731"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608204F" wp14:editId="10CC477A">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5AA49B5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7DEBF75" wp14:editId="07639E7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07DEBF75"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3C2B5C4" wp14:editId="2FC3C9B7">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7BD2F9F"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51E3D16" wp14:editId="741A330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B6A78" w:rsidRPr="001F625D" w:rsidRDefault="008B6A78" w:rsidP="006B4EC4">
      <w:pPr>
        <w:spacing w:after="0" w:line="300" w:lineRule="exact"/>
        <w:rPr>
          <w:rFonts w:asciiTheme="majorHAnsi" w:eastAsia="Calibri" w:hAnsiTheme="majorHAnsi" w:cs="InterstateLight"/>
          <w:lang w:val="de-DE"/>
        </w:rPr>
      </w:pP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 </w:t>
      </w:r>
      <w:proofErr w:type="spellStart"/>
      <w:r w:rsidRPr="00211DDD">
        <w:rPr>
          <w:rFonts w:asciiTheme="majorHAnsi" w:eastAsia="Calibri" w:hAnsiTheme="majorHAnsi" w:cs="InterstateLight"/>
          <w:lang w:val="de-DE"/>
        </w:rPr>
        <w:t>akademisyenlere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Avrupa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çalışmalarında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disiplinler</w:t>
      </w:r>
      <w:proofErr w:type="spellEnd"/>
      <w:r w:rsidRPr="00211DDD">
        <w:rPr>
          <w:rFonts w:asciiTheme="majorHAnsi" w:eastAsia="Calibri" w:hAnsiTheme="majorHAnsi" w:cs="InterstateLight"/>
          <w:lang w:val="de-DE"/>
        </w:rPr>
        <w:t xml:space="preserve">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rsidR="008B6A78" w:rsidRPr="00812F8D" w:rsidRDefault="008B6A78" w:rsidP="006B4EC4">
      <w:pPr>
        <w:spacing w:after="0" w:line="300" w:lineRule="exact"/>
        <w:ind w:right="150"/>
        <w:jc w:val="both"/>
        <w:rPr>
          <w:rFonts w:asciiTheme="majorHAnsi" w:eastAsia="Calibri" w:hAnsiTheme="majorHAnsi" w:cs="InterstateLight"/>
          <w:lang w:val="de-DE"/>
        </w:rPr>
      </w:pPr>
    </w:p>
    <w:p w:rsidR="007F0207" w:rsidRDefault="00522364"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6B4EC4">
      <w:pPr>
        <w:spacing w:after="0" w:line="300" w:lineRule="exact"/>
        <w:rPr>
          <w:rFonts w:asciiTheme="majorHAnsi" w:eastAsia="Calibri" w:hAnsiTheme="majorHAnsi" w:cs="InterstateLight"/>
          <w:lang w:val="de-DE"/>
        </w:rPr>
      </w:pPr>
    </w:p>
    <w:p w:rsidR="008B6A78" w:rsidRDefault="001F625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Merkezi</w:t>
      </w:r>
      <w:proofErr w:type="spellEnd"/>
      <w:r w:rsidR="00211DDD" w:rsidRPr="00211DDD">
        <w:rPr>
          <w:rFonts w:asciiTheme="majorHAnsi" w:eastAsia="Calibri" w:hAnsiTheme="majorHAnsi" w:cs="InterstateLight"/>
          <w:lang w:val="de-DE"/>
        </w:rPr>
        <w:t xml:space="preserve"> (AÇM), Prof. Dr. Süheyla </w:t>
      </w:r>
      <w:proofErr w:type="spellStart"/>
      <w:r w:rsidR="00211DDD" w:rsidRPr="00211DDD">
        <w:rPr>
          <w:rFonts w:asciiTheme="majorHAnsi" w:eastAsia="Calibri" w:hAnsiTheme="majorHAnsi" w:cs="InterstateLight"/>
          <w:lang w:val="de-DE"/>
        </w:rPr>
        <w:t>Artemel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Prof. Dr. Nedret </w:t>
      </w:r>
      <w:proofErr w:type="spellStart"/>
      <w:r w:rsidR="00211DDD" w:rsidRPr="00211DDD">
        <w:rPr>
          <w:rFonts w:asciiTheme="majorHAnsi" w:eastAsia="Calibri" w:hAnsiTheme="majorHAnsi" w:cs="InterstateLight"/>
          <w:lang w:val="de-DE"/>
        </w:rPr>
        <w:t>Kuran-Burçoğlu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tarafından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Boğaziçi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Üniversitesi’nin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birimi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olarak</w:t>
      </w:r>
      <w:proofErr w:type="spellEnd"/>
      <w:r w:rsidR="00211DDD" w:rsidRPr="00211DDD">
        <w:rPr>
          <w:rFonts w:asciiTheme="majorHAnsi" w:eastAsia="Calibri" w:hAnsiTheme="majorHAnsi" w:cs="InterstateLight"/>
          <w:lang w:val="de-DE"/>
        </w:rPr>
        <w:t xml:space="preserve"> 1991’de </w:t>
      </w:r>
      <w:proofErr w:type="spellStart"/>
      <w:r w:rsidR="00211DDD" w:rsidRPr="00211DDD">
        <w:rPr>
          <w:rFonts w:asciiTheme="majorHAnsi" w:eastAsia="Calibri" w:hAnsiTheme="majorHAnsi" w:cs="InterstateLight"/>
          <w:lang w:val="de-DE"/>
        </w:rPr>
        <w:t>kuruldu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Çok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sesli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düşünce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platformu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olan</w:t>
      </w:r>
      <w:proofErr w:type="spellEnd"/>
      <w:r w:rsidR="00211DDD" w:rsidRPr="00211DDD">
        <w:rPr>
          <w:rFonts w:asciiTheme="majorHAnsi" w:eastAsia="Calibri" w:hAnsiTheme="majorHAnsi" w:cs="InterstateLight"/>
          <w:lang w:val="de-DE"/>
        </w:rPr>
        <w:t xml:space="preserve"> AÇM, </w:t>
      </w:r>
      <w:proofErr w:type="spellStart"/>
      <w:r w:rsidR="00211DDD" w:rsidRPr="00211DDD">
        <w:rPr>
          <w:rFonts w:asciiTheme="majorHAnsi" w:eastAsia="Calibri" w:hAnsiTheme="majorHAnsi" w:cs="InterstateLight"/>
          <w:lang w:val="de-DE"/>
        </w:rPr>
        <w:t>akademisyenlere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çalışmalarında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disiplinler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arası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araştırma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yapma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olanağı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sağlamanın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yanı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sıra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akademisyenlerin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kamu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özel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sektör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çalışanlarının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düşüncelerini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paylaştıkları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olarak</w:t>
      </w:r>
      <w:proofErr w:type="spellEnd"/>
      <w:r w:rsidR="00211DDD" w:rsidRPr="00211DDD">
        <w:rPr>
          <w:rFonts w:asciiTheme="majorHAnsi" w:eastAsia="Calibri" w:hAnsiTheme="majorHAnsi" w:cs="InterstateLight"/>
          <w:lang w:val="de-DE"/>
        </w:rPr>
        <w:t xml:space="preserve"> AB-</w:t>
      </w:r>
      <w:proofErr w:type="spellStart"/>
      <w:r w:rsidR="00211DDD" w:rsidRPr="00211DDD">
        <w:rPr>
          <w:rFonts w:asciiTheme="majorHAnsi" w:eastAsia="Calibri" w:hAnsiTheme="majorHAnsi" w:cs="InterstateLight"/>
          <w:lang w:val="de-DE"/>
        </w:rPr>
        <w:t>Türkiye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ilişkilerinde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tartışmaların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yoğunlaştığı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odak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noktası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görevini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üstlenmektedir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Ulusal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uluslararası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konferanslar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halka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açık</w:t>
      </w:r>
      <w:proofErr w:type="spellEnd"/>
      <w:r w:rsidR="00211DDD" w:rsidRPr="00211DDD">
        <w:rPr>
          <w:rFonts w:asciiTheme="majorHAnsi" w:eastAsia="Calibri" w:hAnsiTheme="majorHAnsi" w:cs="InterstateLight"/>
          <w:lang w:val="de-DE"/>
        </w:rPr>
        <w:t xml:space="preserve"> Jean Monnet </w:t>
      </w:r>
      <w:proofErr w:type="spellStart"/>
      <w:r w:rsidR="00211DDD" w:rsidRPr="00211DDD">
        <w:rPr>
          <w:rFonts w:asciiTheme="majorHAnsi" w:eastAsia="Calibri" w:hAnsiTheme="majorHAnsi" w:cs="InterstateLight"/>
          <w:lang w:val="de-DE"/>
        </w:rPr>
        <w:t>seminerleri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atölye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düzenleyen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merkez</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böylece</w:t>
      </w:r>
      <w:proofErr w:type="spellEnd"/>
      <w:r w:rsidR="00211DDD" w:rsidRPr="00211DDD">
        <w:rPr>
          <w:rFonts w:asciiTheme="majorHAnsi" w:eastAsia="Calibri" w:hAnsiTheme="majorHAnsi" w:cs="InterstateLight"/>
          <w:lang w:val="de-DE"/>
        </w:rPr>
        <w:t xml:space="preserve">, AB </w:t>
      </w:r>
      <w:proofErr w:type="spellStart"/>
      <w:r w:rsidR="00211DDD" w:rsidRPr="00211DDD">
        <w:rPr>
          <w:rFonts w:asciiTheme="majorHAnsi" w:eastAsia="Calibri" w:hAnsiTheme="majorHAnsi" w:cs="InterstateLight"/>
          <w:lang w:val="de-DE"/>
        </w:rPr>
        <w:t>konusunda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kamuoyunu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şekillendirme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gücüne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sahip</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çeşitli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kurumların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çalışanlarının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sivil</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toplum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örgütleri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üyelerinin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Avrupa’daki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eş</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değer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kurumlarla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etkileşime</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geçerek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iletişim</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ağı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oluşturmaları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için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büyük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fırsatlar</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sunmaktadır</w:t>
      </w:r>
      <w:proofErr w:type="spellEnd"/>
      <w:r w:rsidR="00211DDD" w:rsidRPr="00211DDD">
        <w:rPr>
          <w:rFonts w:asciiTheme="majorHAnsi" w:eastAsia="Calibri" w:hAnsiTheme="majorHAnsi" w:cs="InterstateLight"/>
          <w:lang w:val="de-DE"/>
        </w:rPr>
        <w:t xml:space="preserve">. AÇM, </w:t>
      </w:r>
      <w:proofErr w:type="spellStart"/>
      <w:r w:rsidR="00211DDD" w:rsidRPr="00211DDD">
        <w:rPr>
          <w:rFonts w:asciiTheme="majorHAnsi" w:eastAsia="Calibri" w:hAnsiTheme="majorHAnsi" w:cs="InterstateLight"/>
          <w:lang w:val="de-DE"/>
        </w:rPr>
        <w:t>Avrupa</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Komisyonu</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tarafından</w:t>
      </w:r>
      <w:proofErr w:type="spellEnd"/>
      <w:r w:rsidR="00211DDD" w:rsidRPr="00211DDD">
        <w:rPr>
          <w:rFonts w:asciiTheme="majorHAnsi" w:eastAsia="Calibri" w:hAnsiTheme="majorHAnsi" w:cs="InterstateLight"/>
          <w:lang w:val="de-DE"/>
        </w:rPr>
        <w:t xml:space="preserve"> Jean Monnet Center </w:t>
      </w:r>
      <w:proofErr w:type="spellStart"/>
      <w:r w:rsidR="00211DDD" w:rsidRPr="00211DDD">
        <w:rPr>
          <w:rFonts w:asciiTheme="majorHAnsi" w:eastAsia="Calibri" w:hAnsiTheme="majorHAnsi" w:cs="InterstateLight"/>
          <w:lang w:val="de-DE"/>
        </w:rPr>
        <w:t>of</w:t>
      </w:r>
      <w:proofErr w:type="spellEnd"/>
      <w:r w:rsidR="00211DDD" w:rsidRPr="00211DDD">
        <w:rPr>
          <w:rFonts w:asciiTheme="majorHAnsi" w:eastAsia="Calibri" w:hAnsiTheme="majorHAnsi" w:cs="InterstateLight"/>
          <w:lang w:val="de-DE"/>
        </w:rPr>
        <w:t xml:space="preserve"> Excellence </w:t>
      </w:r>
      <w:proofErr w:type="spellStart"/>
      <w:r w:rsidR="00211DDD" w:rsidRPr="00211DDD">
        <w:rPr>
          <w:rFonts w:asciiTheme="majorHAnsi" w:eastAsia="Calibri" w:hAnsiTheme="majorHAnsi" w:cs="InterstateLight"/>
          <w:lang w:val="de-DE"/>
        </w:rPr>
        <w:t>ünvanı</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verilen</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Türkiye’deki</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ilk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akademik</w:t>
      </w:r>
      <w:proofErr w:type="spellEnd"/>
      <w:r w:rsidR="00211DDD" w:rsidRPr="00211DDD">
        <w:rPr>
          <w:rFonts w:asciiTheme="majorHAnsi" w:eastAsia="Calibri" w:hAnsiTheme="majorHAnsi" w:cs="InterstateLight"/>
          <w:lang w:val="de-DE"/>
        </w:rPr>
        <w:t xml:space="preserve"> </w:t>
      </w:r>
      <w:proofErr w:type="spellStart"/>
      <w:r w:rsidR="00211DDD" w:rsidRPr="00211DDD">
        <w:rPr>
          <w:rFonts w:asciiTheme="majorHAnsi" w:eastAsia="Calibri" w:hAnsiTheme="majorHAnsi" w:cs="InterstateLight"/>
          <w:lang w:val="de-DE"/>
        </w:rPr>
        <w:t>kuruluştur</w:t>
      </w:r>
      <w:proofErr w:type="spellEnd"/>
      <w:r w:rsidR="00211DDD" w:rsidRPr="00211DDD">
        <w:rPr>
          <w:rFonts w:asciiTheme="majorHAnsi" w:eastAsia="Calibri" w:hAnsiTheme="majorHAnsi" w:cs="InterstateLight"/>
          <w:lang w:val="de-DE"/>
        </w:rPr>
        <w:t>.</w:t>
      </w:r>
    </w:p>
    <w:p w:rsidR="00211DDD" w:rsidRPr="00812F8D" w:rsidRDefault="00211DDD" w:rsidP="00211DDD">
      <w:pPr>
        <w:spacing w:after="0" w:line="300" w:lineRule="exact"/>
        <w:rPr>
          <w:rFonts w:asciiTheme="majorHAnsi" w:eastAsia="Calibri" w:hAnsiTheme="majorHAnsi" w:cs="InterstateLight"/>
          <w:lang w:val="de-DE"/>
        </w:rPr>
      </w:pPr>
    </w:p>
    <w:p w:rsidR="002471B2" w:rsidRDefault="002471B2" w:rsidP="006B4EC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B4EC4">
      <w:pPr>
        <w:pStyle w:val="ListeParagraf"/>
        <w:spacing w:after="0" w:line="300" w:lineRule="exact"/>
        <w:ind w:left="0"/>
        <w:rPr>
          <w:rFonts w:asciiTheme="majorHAnsi" w:eastAsia="Calibri" w:hAnsiTheme="majorHAnsi" w:cs="InterstateLight"/>
          <w:lang w:val="de-DE"/>
        </w:rPr>
      </w:pPr>
    </w:p>
    <w:p w:rsidR="00211DDD" w:rsidRPr="00211DDD" w:rsidRDefault="00717DB8"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211DDD" w:rsidRPr="00211DDD">
        <w:rPr>
          <w:rFonts w:asciiTheme="majorHAnsi" w:eastAsia="Calibri" w:hAnsiTheme="majorHAnsi" w:cs="InterstateLight"/>
          <w:lang w:val="de-DE"/>
        </w:rPr>
        <w:t>Boğaziçi Üniversitesi öğretim üyesi, araştırma görevlisi ve öğrencilerinin Avrupa bütünleşmesi konularında çalışmasını, bu amaçla AB projelerine katılmalarını teşvik etmek ve destek vermek.  Üniversite ile AB üniversiteleri ve kurumları arasındaki işbirliği imkanlarını geliştirmek.</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 </w:t>
      </w:r>
      <w:proofErr w:type="spellStart"/>
      <w:r w:rsidRPr="00211DDD">
        <w:rPr>
          <w:rFonts w:asciiTheme="majorHAnsi" w:eastAsia="Calibri" w:hAnsiTheme="majorHAnsi" w:cs="InterstateLight"/>
          <w:lang w:val="de-DE"/>
        </w:rPr>
        <w:t>projelerine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gönüllü</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olarak</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öğrencilerin</w:t>
      </w:r>
      <w:proofErr w:type="spellEnd"/>
      <w:r w:rsidRPr="00211DDD">
        <w:rPr>
          <w:rFonts w:asciiTheme="majorHAnsi" w:eastAsia="Calibri" w:hAnsiTheme="majorHAnsi" w:cs="InterstateLight"/>
          <w:lang w:val="de-DE"/>
        </w:rPr>
        <w:t xml:space="preserve"> de katılması amacıyla Ekim 2002’de AÇM Öğrenci Forumu (AÇMÖF) kurulmuştur. Bu projelere katılmanın yanı sıra kendi planladığı birçok etkinliği de hayata geçiren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Bugün</w:t>
      </w:r>
      <w:proofErr w:type="spellEnd"/>
      <w:r w:rsidRPr="00211DDD">
        <w:rPr>
          <w:rFonts w:asciiTheme="majorHAnsi" w:eastAsia="Calibri" w:hAnsiTheme="majorHAnsi" w:cs="InterstateLight"/>
          <w:lang w:val="de-DE"/>
        </w:rPr>
        <w:t xml:space="preserve"> 100’ü </w:t>
      </w:r>
      <w:proofErr w:type="spellStart"/>
      <w:r w:rsidRPr="00211DDD">
        <w:rPr>
          <w:rFonts w:asciiTheme="majorHAnsi" w:eastAsia="Calibri" w:hAnsiTheme="majorHAnsi" w:cs="InterstateLight"/>
          <w:lang w:val="de-DE"/>
        </w:rPr>
        <w:t>aşan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üyesiyle</w:t>
      </w:r>
      <w:proofErr w:type="spellEnd"/>
      <w:r w:rsidRPr="00211DDD">
        <w:rPr>
          <w:rFonts w:asciiTheme="majorHAnsi" w:eastAsia="Calibri" w:hAnsiTheme="majorHAnsi" w:cs="InterstateLight"/>
          <w:lang w:val="de-DE"/>
        </w:rPr>
        <w:t xml:space="preserv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ve 2012 yılında </w:t>
      </w:r>
      <w:proofErr w:type="spellStart"/>
      <w:r w:rsidRPr="00211DDD">
        <w:rPr>
          <w:rFonts w:asciiTheme="majorHAnsi" w:eastAsia="Calibri" w:hAnsiTheme="majorHAnsi" w:cs="InterstateLight"/>
          <w:lang w:val="de-DE"/>
        </w:rPr>
        <w:t>onuncusu</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düzenlenecek</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olan</w:t>
      </w:r>
      <w:proofErr w:type="spellEnd"/>
      <w:r w:rsidRPr="00211DDD">
        <w:rPr>
          <w:rFonts w:asciiTheme="majorHAnsi" w:eastAsia="Calibri" w:hAnsiTheme="majorHAnsi" w:cs="InterstateLight"/>
          <w:lang w:val="de-DE"/>
        </w:rPr>
        <w:t xml:space="preserve"> European Weekend School, </w:t>
      </w:r>
      <w:proofErr w:type="spellStart"/>
      <w:r w:rsidRPr="00211DDD">
        <w:rPr>
          <w:rFonts w:asciiTheme="majorHAnsi" w:eastAsia="Calibri" w:hAnsiTheme="majorHAnsi" w:cs="InterstateLight"/>
          <w:lang w:val="de-DE"/>
        </w:rPr>
        <w:lastRenderedPageBreak/>
        <w:t>düzenlenmeye</w:t>
      </w:r>
      <w:proofErr w:type="spellEnd"/>
      <w:r w:rsidRPr="00211DDD">
        <w:rPr>
          <w:rFonts w:asciiTheme="majorHAnsi" w:eastAsia="Calibri" w:hAnsiTheme="majorHAnsi" w:cs="InterstateLight"/>
          <w:lang w:val="de-DE"/>
        </w:rPr>
        <w:t xml:space="preserve"> 2007 yılında başlanan ve Türkiye’de bu türde düzenlenen ilk akademik faaliyet olan Müzakere Bilgilendirme Seminerleri, organizasyonların ana çerçevesini oluşturmaktadır. Bunun dışında, AÇMÖF, konusu güncel konular ve dönem içindeki politikalar, tartışmalar düşünülerek belirlenen çeşitli konferanslar düzenlemekte; yine bu konular bağlamında her dönem iki tane olmak üzere AÇMÖF Bülteni yayınlamaktadır. </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AÇMÖF, </w:t>
      </w:r>
      <w:proofErr w:type="spellStart"/>
      <w:r w:rsidRPr="00211DDD">
        <w:rPr>
          <w:rFonts w:asciiTheme="majorHAnsi" w:eastAsia="Calibri" w:hAnsiTheme="majorHAnsi" w:cs="InterstateLight"/>
          <w:lang w:val="de-DE"/>
        </w:rPr>
        <w:t>düzenlediği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etkinlikler</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ve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yaptığı</w:t>
      </w:r>
      <w:proofErr w:type="spellEnd"/>
      <w:r w:rsidRPr="00211DDD">
        <w:rPr>
          <w:rFonts w:asciiTheme="majorHAnsi" w:eastAsia="Calibri" w:hAnsiTheme="majorHAnsi" w:cs="InterstateLight"/>
          <w:lang w:val="de-DE"/>
        </w:rPr>
        <w:t xml:space="preserve">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rsidR="00211DDD" w:rsidRDefault="00211DDD" w:rsidP="00211DDD">
      <w:pPr>
        <w:spacing w:after="0" w:line="300" w:lineRule="exact"/>
        <w:rPr>
          <w:rFonts w:asciiTheme="majorHAnsi" w:eastAsia="Calibri" w:hAnsiTheme="majorHAnsi" w:cs="InterstateLight"/>
          <w:lang w:val="de-DE"/>
        </w:rPr>
      </w:pPr>
    </w:p>
    <w:p w:rsidR="00211DDD" w:rsidRPr="00211DDD" w:rsidRDefault="00211DDD" w:rsidP="00211DDD">
      <w:pPr>
        <w:spacing w:after="0" w:line="300" w:lineRule="exact"/>
        <w:rPr>
          <w:rFonts w:asciiTheme="majorHAnsi" w:eastAsia="Calibri" w:hAnsiTheme="majorHAnsi" w:cs="InterstateLight"/>
          <w:b/>
          <w:lang w:val="de-DE"/>
        </w:rPr>
      </w:pPr>
      <w:r w:rsidRPr="00211DDD">
        <w:rPr>
          <w:rFonts w:asciiTheme="majorHAnsi" w:eastAsia="Calibri" w:hAnsiTheme="majorHAnsi" w:cs="InterstateLight"/>
          <w:b/>
          <w:lang w:val="de-DE"/>
        </w:rPr>
        <w:t>BOĞAZİÇİ BULUŞMASI’NIN AMAÇLARI</w:t>
      </w:r>
    </w:p>
    <w:p w:rsidR="00211DDD" w:rsidRP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Boğaziçi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Buluşmaları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çoğunlukla</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Avrupa</w:t>
      </w:r>
      <w:proofErr w:type="spellEnd"/>
      <w:r w:rsidRPr="00211DDD">
        <w:rPr>
          <w:rFonts w:asciiTheme="majorHAnsi" w:eastAsia="Calibri" w:hAnsiTheme="majorHAnsi" w:cs="InterstateLight"/>
          <w:lang w:val="de-DE"/>
        </w:rPr>
        <w:t xml:space="preserve"> ve AB odaklı olmak üzere, dünya gündemindeki konulara ilişkin bir öğrenim süreci ve tartışma ortamı yaratmayı, sadece Türkiye düzeyindeki değil, bölgesel ve global düzeydeki sorunların nedenlerini sorgulamayı, sivil toplum düzeyindeki diyalog sürecine katkıda bulunarak olası önyargıları ortadan kaldırmayı ve ülkemiz gençlerinin de kültürlerarası öğrenme konusunda gelişmesine katkıda bulunmayı hedeflemektedir. Ayrıca paylaşılan fikirler sayesinde farklı görüşlerin arkasındaki toplumsal dinamiklerin analiz edilmesi amaçlanmaktadır. Ayrıca etkinlikler sonunda AÇMÖF üyeleri tarafından bir sonuç raporu hazırlanmakta ve yayımlanmaktadır. Böylece, konferans ve tartışmalarda ortaya çıkan paylaşımlardan, yeni ve kalıcı bir bilgi elde edilmektedir.</w:t>
      </w:r>
    </w:p>
    <w:p w:rsidR="00211DDD" w:rsidRPr="00211DDD" w:rsidRDefault="00211DDD" w:rsidP="00211DDD">
      <w:pPr>
        <w:spacing w:after="0" w:line="300" w:lineRule="exact"/>
        <w:rPr>
          <w:rFonts w:asciiTheme="majorHAnsi" w:eastAsia="Calibri" w:hAnsiTheme="majorHAnsi" w:cs="InterstateLight"/>
          <w:lang w:val="de-DE"/>
        </w:rPr>
      </w:pPr>
    </w:p>
    <w:p w:rsidR="00211DDD" w:rsidRPr="00211DDD" w:rsidRDefault="00211DDD" w:rsidP="00211DDD">
      <w:pPr>
        <w:spacing w:after="0" w:line="300" w:lineRule="exact"/>
        <w:rPr>
          <w:rFonts w:asciiTheme="majorHAnsi" w:eastAsia="Calibri" w:hAnsiTheme="majorHAnsi" w:cs="InterstateLight"/>
          <w:b/>
          <w:lang w:val="de-DE"/>
        </w:rPr>
      </w:pPr>
      <w:r w:rsidRPr="00211DDD">
        <w:rPr>
          <w:rFonts w:asciiTheme="majorHAnsi" w:eastAsia="Calibri" w:hAnsiTheme="majorHAnsi" w:cs="InterstateLight"/>
          <w:b/>
          <w:lang w:val="de-DE"/>
        </w:rPr>
        <w:t>EWS’İN AMAÇLARI</w:t>
      </w:r>
    </w:p>
    <w:p w:rsidR="00211DDD" w:rsidRDefault="00211DDD" w:rsidP="00C6798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11DDD">
        <w:rPr>
          <w:rFonts w:asciiTheme="majorHAnsi" w:eastAsia="Calibri" w:hAnsiTheme="majorHAnsi" w:cs="InterstateLight"/>
          <w:lang w:val="de-DE"/>
        </w:rPr>
        <w:t xml:space="preserve">European Weekend School, </w:t>
      </w:r>
      <w:proofErr w:type="spellStart"/>
      <w:r w:rsidRPr="00211DDD">
        <w:rPr>
          <w:rFonts w:asciiTheme="majorHAnsi" w:eastAsia="Calibri" w:hAnsiTheme="majorHAnsi" w:cs="InterstateLight"/>
          <w:lang w:val="de-DE"/>
        </w:rPr>
        <w:t>Avrupa’nın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çeşitli</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yerlerinden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üniversite</w:t>
      </w:r>
      <w:proofErr w:type="spellEnd"/>
      <w:r w:rsidRPr="00211DDD">
        <w:rPr>
          <w:rFonts w:asciiTheme="majorHAnsi" w:eastAsia="Calibri" w:hAnsiTheme="majorHAnsi" w:cs="InterstateLight"/>
          <w:lang w:val="de-DE"/>
        </w:rPr>
        <w:t xml:space="preserve"> öğrencilerini, akademisyenleri ve sivil toplum kuruluşlarının temsilcilerini bir araya getirerek Avrupa’ya ve Avrupa Birliği’nin gündemindeki konulara yönelik bir öğrenme ve tartışma süreci yaratmayı; Türkiye’nin de bir parçası olduğu Avrupa’nın güncel duruşuna ve sorunlarına olduğu gibi Türkiye’nin tam üyelik sürecindeki konumuna da ışık tutmayı, böylece Türkiye-AB ilişkilerine yapıcı bir katkıda bulunmayı; karşılıklı önyargıları ortadan kaldırmayı ve bu süreçte üniversite öğrencilerinin üstlenebilecekleri öncü rolü gözler önüne sermeyi amaçlamaktadır. Ayrıca küreselleşen dünyada oluşmakta olan bölgesel birliklere önemli bir örnek teşkil eden Avrupa Birliği’nin uluslararası ilişkilerde bir aktör olarak yerinin tartışılması </w:t>
      </w:r>
      <w:proofErr w:type="spellStart"/>
      <w:r w:rsidRPr="00211DDD">
        <w:rPr>
          <w:rFonts w:asciiTheme="majorHAnsi" w:eastAsia="Calibri" w:hAnsiTheme="majorHAnsi" w:cs="InterstateLight"/>
          <w:lang w:val="de-DE"/>
        </w:rPr>
        <w:t>ve</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anlaşılması</w:t>
      </w:r>
      <w:proofErr w:type="spellEnd"/>
      <w:r w:rsidRPr="00211DDD">
        <w:rPr>
          <w:rFonts w:asciiTheme="majorHAnsi" w:eastAsia="Calibri" w:hAnsiTheme="majorHAnsi" w:cs="InterstateLight"/>
          <w:lang w:val="de-DE"/>
        </w:rPr>
        <w:t xml:space="preserve"> da </w:t>
      </w:r>
      <w:proofErr w:type="spellStart"/>
      <w:r w:rsidRPr="00211DDD">
        <w:rPr>
          <w:rFonts w:asciiTheme="majorHAnsi" w:eastAsia="Calibri" w:hAnsiTheme="majorHAnsi" w:cs="InterstateLight"/>
          <w:lang w:val="de-DE"/>
        </w:rPr>
        <w:t>etkinliğin</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amaçları</w:t>
      </w:r>
      <w:proofErr w:type="spellEnd"/>
      <w:r w:rsidRPr="00211DDD">
        <w:rPr>
          <w:rFonts w:asciiTheme="majorHAnsi" w:eastAsia="Calibri" w:hAnsiTheme="majorHAnsi" w:cs="InterstateLight"/>
          <w:lang w:val="de-DE"/>
        </w:rPr>
        <w:t xml:space="preserve"> </w:t>
      </w:r>
      <w:proofErr w:type="spellStart"/>
      <w:r w:rsidRPr="00211DDD">
        <w:rPr>
          <w:rFonts w:asciiTheme="majorHAnsi" w:eastAsia="Calibri" w:hAnsiTheme="majorHAnsi" w:cs="InterstateLight"/>
          <w:lang w:val="de-DE"/>
        </w:rPr>
        <w:t>arasındadır</w:t>
      </w:r>
      <w:proofErr w:type="spellEnd"/>
      <w:r w:rsidRPr="00211DDD">
        <w:rPr>
          <w:rFonts w:asciiTheme="majorHAnsi" w:eastAsia="Calibri" w:hAnsiTheme="majorHAnsi" w:cs="InterstateLight"/>
          <w:lang w:val="de-DE"/>
        </w:rPr>
        <w:t>.</w:t>
      </w:r>
    </w:p>
    <w:p w:rsidR="003E4BC5" w:rsidRDefault="003E4BC5" w:rsidP="00C6798B">
      <w:pPr>
        <w:spacing w:after="0" w:line="300" w:lineRule="exact"/>
        <w:jc w:val="both"/>
        <w:rPr>
          <w:rFonts w:asciiTheme="majorHAnsi" w:eastAsia="Calibri" w:hAnsiTheme="majorHAnsi" w:cs="InterstateLight"/>
          <w:lang w:val="de-DE"/>
        </w:rPr>
      </w:pPr>
    </w:p>
    <w:p w:rsidR="003E4BC5" w:rsidRPr="003E4BC5" w:rsidRDefault="003E4BC5" w:rsidP="0097311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3E4BC5">
        <w:rPr>
          <w:rFonts w:ascii="Cambria" w:eastAsia="Calibri" w:hAnsi="Cambria" w:cs="Times New Roman"/>
          <w:b/>
          <w:color w:val="365F91" w:themeColor="accent1" w:themeShade="BF"/>
          <w:sz w:val="28"/>
          <w:szCs w:val="28"/>
          <w:lang w:eastAsia="tr-TR"/>
        </w:rPr>
        <w:t>MERKEZDE YETKİ, GÖREV VE SORUMLULUKLAR</w:t>
      </w:r>
    </w:p>
    <w:p w:rsidR="003E4BC5" w:rsidRPr="003E4BC5" w:rsidRDefault="003E4BC5" w:rsidP="00973115">
      <w:pPr>
        <w:pStyle w:val="ListeParagraf"/>
        <w:spacing w:after="0" w:line="300" w:lineRule="exact"/>
        <w:ind w:left="426"/>
        <w:rPr>
          <w:rFonts w:asciiTheme="majorHAnsi" w:eastAsia="Calibri" w:hAnsiTheme="majorHAnsi" w:cs="InterstateLight"/>
          <w:lang w:val="de-DE"/>
        </w:rPr>
      </w:pPr>
    </w:p>
    <w:p w:rsidR="003E4BC5" w:rsidRPr="003E4BC5" w:rsidRDefault="003E4BC5" w:rsidP="00973115">
      <w:pPr>
        <w:spacing w:after="0" w:line="300" w:lineRule="exact"/>
        <w:rPr>
          <w:rFonts w:asciiTheme="majorHAnsi" w:eastAsia="Calibri" w:hAnsiTheme="majorHAnsi" w:cs="InterstateLight"/>
          <w:b/>
          <w:lang w:val="de-DE"/>
        </w:rPr>
      </w:pPr>
      <w:proofErr w:type="spellStart"/>
      <w:r w:rsidRPr="003E4BC5">
        <w:rPr>
          <w:rFonts w:asciiTheme="majorHAnsi" w:eastAsia="Calibri" w:hAnsiTheme="majorHAnsi" w:cs="InterstateLight"/>
          <w:b/>
          <w:lang w:val="de-DE"/>
        </w:rPr>
        <w:t>Örgüt</w:t>
      </w:r>
      <w:proofErr w:type="spellEnd"/>
      <w:r w:rsidRPr="003E4BC5">
        <w:rPr>
          <w:rFonts w:asciiTheme="majorHAnsi" w:eastAsia="Calibri" w:hAnsiTheme="majorHAnsi" w:cs="InterstateLight"/>
          <w:b/>
          <w:lang w:val="de-DE"/>
        </w:rPr>
        <w:t xml:space="preserve"> </w:t>
      </w:r>
      <w:proofErr w:type="spellStart"/>
      <w:r w:rsidRPr="003E4BC5">
        <w:rPr>
          <w:rFonts w:asciiTheme="majorHAnsi" w:eastAsia="Calibri" w:hAnsiTheme="majorHAnsi" w:cs="InterstateLight"/>
          <w:b/>
          <w:lang w:val="de-DE"/>
        </w:rPr>
        <w:t>Yapısı</w:t>
      </w:r>
      <w:proofErr w:type="spellEnd"/>
    </w:p>
    <w:p w:rsidR="00973115" w:rsidRDefault="00973115" w:rsidP="00973115">
      <w:pPr>
        <w:spacing w:after="0" w:line="300" w:lineRule="exact"/>
        <w:jc w:val="both"/>
        <w:rPr>
          <w:rFonts w:asciiTheme="majorHAnsi" w:eastAsia="Calibri" w:hAnsiTheme="majorHAnsi" w:cs="InterstateLight"/>
          <w:lang w:val="de-DE"/>
        </w:rPr>
      </w:pPr>
    </w:p>
    <w:p w:rsidR="00973115" w:rsidRPr="00973115" w:rsidRDefault="00973115" w:rsidP="00973115">
      <w:pPr>
        <w:spacing w:after="0" w:line="300" w:lineRule="exact"/>
        <w:jc w:val="both"/>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Merkez</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Müdürü</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w:t>
      </w:r>
      <w:proofErr w:type="spellStart"/>
      <w:r w:rsidRPr="00973115">
        <w:rPr>
          <w:rFonts w:asciiTheme="majorHAnsi" w:eastAsia="Calibri" w:hAnsiTheme="majorHAnsi" w:cs="InterstateLight"/>
          <w:lang w:val="de-DE"/>
        </w:rPr>
        <w:t>Doç.Dr</w:t>
      </w:r>
      <w:proofErr w:type="spellEnd"/>
      <w:r w:rsidRPr="00973115">
        <w:rPr>
          <w:rFonts w:asciiTheme="majorHAnsi" w:eastAsia="Calibri" w:hAnsiTheme="majorHAnsi" w:cs="InterstateLight"/>
          <w:lang w:val="de-DE"/>
        </w:rPr>
        <w:t>. Dilek Çınar</w:t>
      </w:r>
    </w:p>
    <w:p w:rsidR="00973115" w:rsidRPr="00973115" w:rsidRDefault="00973115" w:rsidP="00973115">
      <w:pPr>
        <w:spacing w:after="0" w:line="300" w:lineRule="exact"/>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Merkez</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Müdür</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Yardımcıları</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 Dr. </w:t>
      </w:r>
      <w:proofErr w:type="spellStart"/>
      <w:r>
        <w:rPr>
          <w:rFonts w:asciiTheme="majorHAnsi" w:eastAsia="Calibri" w:hAnsiTheme="majorHAnsi" w:cs="InterstateLight"/>
          <w:lang w:val="de-DE"/>
        </w:rPr>
        <w:t>Öğr</w:t>
      </w:r>
      <w:proofErr w:type="spellEnd"/>
      <w:r>
        <w:rPr>
          <w:rFonts w:asciiTheme="majorHAnsi" w:eastAsia="Calibri" w:hAnsiTheme="majorHAnsi" w:cs="InterstateLight"/>
          <w:lang w:val="de-DE"/>
        </w:rPr>
        <w:t>.</w:t>
      </w:r>
      <w:r w:rsidRPr="00973115">
        <w:rPr>
          <w:rFonts w:asciiTheme="majorHAnsi" w:eastAsia="Calibri" w:hAnsiTheme="majorHAnsi" w:cs="InterstateLight"/>
          <w:lang w:val="de-DE"/>
        </w:rPr>
        <w:t xml:space="preserve"> Üyesi Başak </w:t>
      </w:r>
      <w:proofErr w:type="spellStart"/>
      <w:r w:rsidRPr="00973115">
        <w:rPr>
          <w:rFonts w:asciiTheme="majorHAnsi" w:eastAsia="Calibri" w:hAnsiTheme="majorHAnsi" w:cs="InterstateLight"/>
          <w:lang w:val="de-DE"/>
        </w:rPr>
        <w:t>Taraktaş</w:t>
      </w:r>
      <w:proofErr w:type="spellEnd"/>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Dr. </w:t>
      </w:r>
      <w:proofErr w:type="spellStart"/>
      <w:r>
        <w:rPr>
          <w:rFonts w:asciiTheme="majorHAnsi" w:eastAsia="Calibri" w:hAnsiTheme="majorHAnsi" w:cs="InterstateLight"/>
          <w:lang w:val="de-DE"/>
        </w:rPr>
        <w:t>Öğr</w:t>
      </w:r>
      <w:proofErr w:type="spellEnd"/>
      <w:r>
        <w:rPr>
          <w:rFonts w:asciiTheme="majorHAnsi" w:eastAsia="Calibri" w:hAnsiTheme="majorHAnsi" w:cs="InterstateLight"/>
          <w:lang w:val="de-DE"/>
        </w:rPr>
        <w:t>.</w:t>
      </w:r>
      <w:r w:rsidRPr="00973115">
        <w:rPr>
          <w:rFonts w:asciiTheme="majorHAnsi" w:eastAsia="Calibri" w:hAnsiTheme="majorHAnsi" w:cs="InterstateLight"/>
          <w:lang w:val="de-DE"/>
        </w:rPr>
        <w:t xml:space="preserve"> Üyesi Mert </w:t>
      </w:r>
      <w:proofErr w:type="spellStart"/>
      <w:r w:rsidRPr="00973115">
        <w:rPr>
          <w:rFonts w:asciiTheme="majorHAnsi" w:eastAsia="Calibri" w:hAnsiTheme="majorHAnsi" w:cs="InterstateLight"/>
          <w:lang w:val="de-DE"/>
        </w:rPr>
        <w:t>Arslanalp</w:t>
      </w:r>
      <w:proofErr w:type="spellEnd"/>
    </w:p>
    <w:p w:rsidR="00973115" w:rsidRPr="00973115" w:rsidRDefault="00973115" w:rsidP="00973115">
      <w:pPr>
        <w:spacing w:after="0" w:line="300" w:lineRule="exact"/>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Yönetim</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Kurulu</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Üyeleri</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r w:rsidRPr="00973115">
        <w:rPr>
          <w:rFonts w:asciiTheme="majorHAnsi" w:eastAsia="Calibri" w:hAnsiTheme="majorHAnsi" w:cs="InterstateLight"/>
          <w:lang w:val="de-DE"/>
        </w:rPr>
        <w:t xml:space="preserve">Prof. Dr. Hakan Yılmaz, Prof. Dr. Mine Eder, Doç. Dr. Gün Kut, Doç. Dr. Zeynep </w:t>
      </w:r>
      <w:proofErr w:type="spellStart"/>
      <w:r w:rsidRPr="00973115">
        <w:rPr>
          <w:rFonts w:asciiTheme="majorHAnsi" w:eastAsia="Calibri" w:hAnsiTheme="majorHAnsi" w:cs="InterstateLight"/>
          <w:lang w:val="de-DE"/>
        </w:rPr>
        <w:t>Kadirbeyoğlu</w:t>
      </w:r>
      <w:proofErr w:type="spellEnd"/>
      <w:r w:rsidRPr="00973115">
        <w:rPr>
          <w:rFonts w:asciiTheme="majorHAnsi" w:eastAsia="Calibri" w:hAnsiTheme="majorHAnsi" w:cs="InterstateLight"/>
          <w:lang w:val="de-DE"/>
        </w:rPr>
        <w:t xml:space="preserve">, </w:t>
      </w:r>
      <w:r>
        <w:rPr>
          <w:rFonts w:asciiTheme="majorHAnsi" w:eastAsia="Calibri" w:hAnsiTheme="majorHAnsi" w:cs="InterstateLight"/>
          <w:lang w:val="de-DE"/>
        </w:rPr>
        <w:t xml:space="preserve">Dr. </w:t>
      </w:r>
      <w:proofErr w:type="spellStart"/>
      <w:r>
        <w:rPr>
          <w:rFonts w:asciiTheme="majorHAnsi" w:eastAsia="Calibri" w:hAnsiTheme="majorHAnsi" w:cs="InterstateLight"/>
          <w:lang w:val="de-DE"/>
        </w:rPr>
        <w:t>Öğr</w:t>
      </w:r>
      <w:proofErr w:type="spellEnd"/>
      <w:r>
        <w:rPr>
          <w:rFonts w:asciiTheme="majorHAnsi" w:eastAsia="Calibri" w:hAnsiTheme="majorHAnsi" w:cs="InterstateLight"/>
          <w:lang w:val="de-DE"/>
        </w:rPr>
        <w:t>.</w:t>
      </w:r>
      <w:r w:rsidRPr="00973115">
        <w:rPr>
          <w:rFonts w:asciiTheme="majorHAnsi" w:eastAsia="Calibri" w:hAnsiTheme="majorHAnsi" w:cs="InterstateLight"/>
          <w:lang w:val="de-DE"/>
        </w:rPr>
        <w:t xml:space="preserve"> Üyesi Alper Yağcı</w:t>
      </w:r>
    </w:p>
    <w:p w:rsidR="003E4BC5" w:rsidRPr="00211DDD" w:rsidRDefault="00973115" w:rsidP="00973115">
      <w:pPr>
        <w:spacing w:after="0" w:line="300" w:lineRule="exact"/>
        <w:jc w:val="both"/>
        <w:rPr>
          <w:rFonts w:asciiTheme="majorHAnsi" w:eastAsia="Calibri" w:hAnsiTheme="majorHAnsi" w:cs="InterstateLight"/>
          <w:lang w:val="de-DE"/>
        </w:rPr>
      </w:pPr>
      <w:proofErr w:type="spellStart"/>
      <w:r w:rsidRPr="00973115">
        <w:rPr>
          <w:rFonts w:asciiTheme="majorHAnsi" w:eastAsia="Calibri" w:hAnsiTheme="majorHAnsi" w:cs="InterstateLight"/>
          <w:b/>
          <w:lang w:val="de-DE"/>
        </w:rPr>
        <w:t>Danışma</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Kurulu</w:t>
      </w:r>
      <w:proofErr w:type="spellEnd"/>
      <w:r w:rsidRPr="00973115">
        <w:rPr>
          <w:rFonts w:asciiTheme="majorHAnsi" w:eastAsia="Calibri" w:hAnsiTheme="majorHAnsi" w:cs="InterstateLight"/>
          <w:b/>
          <w:lang w:val="de-DE"/>
        </w:rPr>
        <w:t xml:space="preserve"> </w:t>
      </w:r>
      <w:proofErr w:type="spellStart"/>
      <w:r w:rsidRPr="00973115">
        <w:rPr>
          <w:rFonts w:asciiTheme="majorHAnsi" w:eastAsia="Calibri" w:hAnsiTheme="majorHAnsi" w:cs="InterstateLight"/>
          <w:b/>
          <w:lang w:val="de-DE"/>
        </w:rPr>
        <w:t>Üyeleri</w:t>
      </w:r>
      <w:proofErr w:type="spellEnd"/>
      <w:r w:rsidRPr="00973115">
        <w:rPr>
          <w:rFonts w:asciiTheme="majorHAnsi" w:eastAsia="Calibri" w:hAnsiTheme="majorHAnsi" w:cs="InterstateLight"/>
          <w:b/>
          <w:lang w:val="de-DE"/>
        </w:rPr>
        <w:t>:</w:t>
      </w:r>
      <w:r w:rsidRPr="00973115">
        <w:rPr>
          <w:rFonts w:asciiTheme="majorHAnsi" w:eastAsia="Calibri" w:hAnsiTheme="majorHAnsi" w:cs="InterstateLight"/>
          <w:lang w:val="de-DE"/>
        </w:rPr>
        <w:t xml:space="preserve"> Prof. Dr. Kemal Kirişçi (Emekli), Prof. Dr. Şevket Pamuk (Emekli), Prof. Dr. Refik Erzan (Emekli). </w:t>
      </w:r>
    </w:p>
    <w:p w:rsidR="000B1149" w:rsidRPr="003E4BC5" w:rsidRDefault="000B1149" w:rsidP="000B114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Pr>
          <w:rFonts w:ascii="Cambria" w:eastAsia="Calibri" w:hAnsi="Cambria" w:cs="Times New Roman"/>
          <w:b/>
          <w:color w:val="365F91" w:themeColor="accent1" w:themeShade="BF"/>
          <w:sz w:val="28"/>
          <w:szCs w:val="28"/>
          <w:lang w:eastAsia="tr-TR"/>
        </w:rPr>
        <w:t>TOPLUMA HİZMET</w:t>
      </w:r>
    </w:p>
    <w:p w:rsidR="000B1149" w:rsidRDefault="000B1149" w:rsidP="000B1149">
      <w:pPr>
        <w:spacing w:after="0" w:line="300" w:lineRule="exact"/>
        <w:jc w:val="both"/>
        <w:rPr>
          <w:rFonts w:asciiTheme="majorHAnsi" w:eastAsia="Calibri" w:hAnsiTheme="majorHAnsi" w:cs="InterstateLight"/>
          <w:lang w:val="de-DE"/>
        </w:rPr>
      </w:pPr>
    </w:p>
    <w:p w:rsidR="000B1149" w:rsidRPr="000B1149" w:rsidRDefault="000B1149" w:rsidP="000B11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0B1149">
        <w:rPr>
          <w:rFonts w:asciiTheme="majorHAnsi" w:eastAsia="Calibri" w:hAnsiTheme="majorHAnsi" w:cs="InterstateLight"/>
          <w:lang w:val="de-DE"/>
        </w:rPr>
        <w:t xml:space="preserve">AÇM, </w:t>
      </w:r>
      <w:proofErr w:type="spellStart"/>
      <w:r w:rsidRPr="000B1149">
        <w:rPr>
          <w:rFonts w:asciiTheme="majorHAnsi" w:eastAsia="Calibri" w:hAnsiTheme="majorHAnsi" w:cs="InterstateLight"/>
          <w:lang w:val="de-DE"/>
        </w:rPr>
        <w:t>akademisyenlere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Avrupa</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çalışmalarında</w:t>
      </w:r>
      <w:proofErr w:type="spellEnd"/>
      <w:r w:rsidRPr="000B1149">
        <w:rPr>
          <w:rFonts w:asciiTheme="majorHAnsi" w:eastAsia="Calibri" w:hAnsiTheme="majorHAnsi" w:cs="InterstateLight"/>
          <w:lang w:val="de-DE"/>
        </w:rPr>
        <w:t xml:space="preserve">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rsidR="000B1149" w:rsidRPr="000B1149" w:rsidRDefault="000B1149" w:rsidP="000B1149">
      <w:pPr>
        <w:spacing w:after="0" w:line="300" w:lineRule="exact"/>
        <w:jc w:val="both"/>
        <w:rPr>
          <w:rFonts w:asciiTheme="majorHAnsi" w:eastAsia="Calibri" w:hAnsiTheme="majorHAnsi" w:cs="InterstateLight"/>
          <w:lang w:val="de-DE"/>
        </w:rPr>
      </w:pPr>
    </w:p>
    <w:p w:rsidR="000B1149" w:rsidRPr="000B1149" w:rsidRDefault="000B1149" w:rsidP="000B11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0B1149">
        <w:rPr>
          <w:rFonts w:asciiTheme="majorHAnsi" w:eastAsia="Calibri" w:hAnsiTheme="majorHAnsi" w:cs="InterstateLight"/>
          <w:lang w:val="de-DE"/>
        </w:rPr>
        <w:t xml:space="preserve">AÇM </w:t>
      </w:r>
      <w:proofErr w:type="spellStart"/>
      <w:r w:rsidRPr="000B1149">
        <w:rPr>
          <w:rFonts w:asciiTheme="majorHAnsi" w:eastAsia="Calibri" w:hAnsiTheme="majorHAnsi" w:cs="InterstateLight"/>
          <w:lang w:val="de-DE"/>
        </w:rPr>
        <w:t>ve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projelerine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gönüllü</w:t>
      </w:r>
      <w:proofErr w:type="spellEnd"/>
      <w:r w:rsidRPr="000B1149">
        <w:rPr>
          <w:rFonts w:asciiTheme="majorHAnsi" w:eastAsia="Calibri" w:hAnsiTheme="majorHAnsi" w:cs="InterstateLight"/>
          <w:lang w:val="de-DE"/>
        </w:rPr>
        <w:t xml:space="preserve"> olarak öğrencilerin de katılması amacıyla Ekim 2002’de AÇM Öğrenci Forumu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rsidR="000B1149" w:rsidRDefault="000B1149" w:rsidP="006B4EC4">
      <w:pPr>
        <w:spacing w:after="0" w:line="300" w:lineRule="exact"/>
        <w:rPr>
          <w:rFonts w:ascii="Cambria" w:eastAsia="Calibri" w:hAnsi="Cambria" w:cs="Times New Roman"/>
          <w:b/>
          <w:color w:val="365F91" w:themeColor="accent1" w:themeShade="BF"/>
          <w:sz w:val="28"/>
          <w:szCs w:val="28"/>
          <w:lang w:eastAsia="tr-TR"/>
        </w:rPr>
      </w:pPr>
    </w:p>
    <w:p w:rsidR="00217925" w:rsidRDefault="00F10903" w:rsidP="006B4E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0B1149">
        <w:rPr>
          <w:rFonts w:ascii="Cambria" w:eastAsia="Calibri" w:hAnsi="Cambria" w:cs="Times New Roman"/>
          <w:b/>
          <w:color w:val="365F91" w:themeColor="accent1" w:themeShade="BF"/>
          <w:sz w:val="28"/>
          <w:szCs w:val="28"/>
          <w:lang w:eastAsia="tr-TR"/>
        </w:rPr>
        <w:t>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521E49" w:rsidRDefault="00521E49" w:rsidP="006B4EC4">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101"/>
        <w:gridCol w:w="2942"/>
        <w:gridCol w:w="2212"/>
      </w:tblGrid>
      <w:tr w:rsidR="000B1149" w:rsidRPr="000F1D5C" w:rsidTr="001746D3">
        <w:trPr>
          <w:trHeight w:val="807"/>
        </w:trPr>
        <w:tc>
          <w:tcPr>
            <w:tcW w:w="2543" w:type="dxa"/>
            <w:shd w:val="clear" w:color="auto" w:fill="auto"/>
            <w:vAlign w:val="center"/>
          </w:tcPr>
          <w:p w:rsidR="000B1149" w:rsidRPr="000B1149" w:rsidRDefault="000B1149" w:rsidP="001746D3">
            <w:pPr>
              <w:spacing w:after="0" w:line="240" w:lineRule="exact"/>
              <w:rPr>
                <w:rFonts w:asciiTheme="majorHAnsi" w:eastAsia="Calibri" w:hAnsiTheme="majorHAnsi" w:cs="InterstateLight"/>
                <w:b/>
                <w:lang w:val="de-DE"/>
              </w:rPr>
            </w:pPr>
            <w:proofErr w:type="spellStart"/>
            <w:r w:rsidRPr="000B1149">
              <w:rPr>
                <w:rFonts w:asciiTheme="majorHAnsi" w:eastAsia="Calibri" w:hAnsiTheme="majorHAnsi" w:cs="InterstateLight"/>
                <w:b/>
                <w:lang w:val="de-DE"/>
              </w:rPr>
              <w:t>Faaliyetin</w:t>
            </w:r>
            <w:proofErr w:type="spellEnd"/>
            <w:r w:rsidRPr="000B1149">
              <w:rPr>
                <w:rFonts w:asciiTheme="majorHAnsi" w:eastAsia="Calibri" w:hAnsiTheme="majorHAnsi" w:cs="InterstateLight"/>
                <w:b/>
                <w:lang w:val="de-DE"/>
              </w:rPr>
              <w:t xml:space="preserve"> </w:t>
            </w:r>
            <w:proofErr w:type="spellStart"/>
            <w:r w:rsidRPr="000B1149">
              <w:rPr>
                <w:rFonts w:asciiTheme="majorHAnsi" w:eastAsia="Calibri" w:hAnsiTheme="majorHAnsi" w:cs="InterstateLight"/>
                <w:b/>
                <w:lang w:val="de-DE"/>
              </w:rPr>
              <w:t>Tarihi</w:t>
            </w:r>
            <w:proofErr w:type="spellEnd"/>
            <w:r w:rsidRPr="000B1149">
              <w:rPr>
                <w:rFonts w:asciiTheme="majorHAnsi" w:eastAsia="Calibri" w:hAnsiTheme="majorHAnsi" w:cs="InterstateLight"/>
                <w:b/>
                <w:lang w:val="de-DE"/>
              </w:rPr>
              <w:t xml:space="preserve"> (</w:t>
            </w:r>
            <w:proofErr w:type="spellStart"/>
            <w:r w:rsidRPr="000B1149">
              <w:rPr>
                <w:rFonts w:asciiTheme="majorHAnsi" w:eastAsia="Calibri" w:hAnsiTheme="majorHAnsi" w:cs="InterstateLight"/>
                <w:b/>
                <w:lang w:val="de-DE"/>
              </w:rPr>
              <w:t>leri</w:t>
            </w:r>
            <w:proofErr w:type="spellEnd"/>
            <w:r w:rsidRPr="000B1149">
              <w:rPr>
                <w:rFonts w:asciiTheme="majorHAnsi" w:eastAsia="Calibri" w:hAnsiTheme="majorHAnsi" w:cs="InterstateLight"/>
                <w:b/>
                <w:lang w:val="de-DE"/>
              </w:rPr>
              <w:t>)</w:t>
            </w:r>
          </w:p>
        </w:tc>
        <w:tc>
          <w:tcPr>
            <w:tcW w:w="2101" w:type="dxa"/>
            <w:shd w:val="clear" w:color="auto" w:fill="auto"/>
            <w:vAlign w:val="center"/>
          </w:tcPr>
          <w:p w:rsidR="000B1149" w:rsidRPr="000B1149" w:rsidRDefault="000B1149" w:rsidP="001746D3">
            <w:pPr>
              <w:spacing w:after="0" w:line="240" w:lineRule="exact"/>
              <w:rPr>
                <w:rFonts w:asciiTheme="majorHAnsi" w:eastAsia="Calibri" w:hAnsiTheme="majorHAnsi" w:cs="InterstateLight"/>
                <w:b/>
                <w:lang w:val="de-DE"/>
              </w:rPr>
            </w:pPr>
            <w:r w:rsidRPr="000B1149">
              <w:rPr>
                <w:rFonts w:asciiTheme="majorHAnsi" w:eastAsia="Calibri" w:hAnsiTheme="majorHAnsi" w:cs="InterstateLight"/>
                <w:b/>
                <w:lang w:val="de-DE"/>
              </w:rPr>
              <w:t>Faaliyetin Türü</w:t>
            </w:r>
          </w:p>
        </w:tc>
        <w:tc>
          <w:tcPr>
            <w:tcW w:w="2942" w:type="dxa"/>
            <w:shd w:val="clear" w:color="auto" w:fill="auto"/>
            <w:vAlign w:val="center"/>
          </w:tcPr>
          <w:p w:rsidR="000B1149" w:rsidRPr="000B1149" w:rsidRDefault="000B1149" w:rsidP="001746D3">
            <w:pPr>
              <w:spacing w:after="0" w:line="240" w:lineRule="exact"/>
              <w:rPr>
                <w:rFonts w:asciiTheme="majorHAnsi" w:eastAsia="Calibri" w:hAnsiTheme="majorHAnsi" w:cs="InterstateLight"/>
                <w:b/>
                <w:lang w:val="de-DE"/>
              </w:rPr>
            </w:pPr>
            <w:r w:rsidRPr="000B1149">
              <w:rPr>
                <w:rFonts w:asciiTheme="majorHAnsi" w:eastAsia="Calibri" w:hAnsiTheme="majorHAnsi" w:cs="InterstateLight"/>
                <w:b/>
                <w:lang w:val="de-DE"/>
              </w:rPr>
              <w:t>Faaliyetin Adı</w:t>
            </w:r>
          </w:p>
        </w:tc>
        <w:tc>
          <w:tcPr>
            <w:tcW w:w="2212" w:type="dxa"/>
            <w:shd w:val="clear" w:color="auto" w:fill="auto"/>
            <w:vAlign w:val="center"/>
          </w:tcPr>
          <w:p w:rsidR="000B1149" w:rsidRPr="000B1149" w:rsidRDefault="000B1149" w:rsidP="001746D3">
            <w:pPr>
              <w:spacing w:after="0" w:line="240" w:lineRule="exact"/>
              <w:rPr>
                <w:rFonts w:asciiTheme="majorHAnsi" w:eastAsia="Calibri" w:hAnsiTheme="majorHAnsi" w:cs="InterstateLight"/>
                <w:b/>
                <w:lang w:val="de-DE"/>
              </w:rPr>
            </w:pPr>
            <w:r w:rsidRPr="000B1149">
              <w:rPr>
                <w:rFonts w:asciiTheme="majorHAnsi" w:eastAsia="Calibri" w:hAnsiTheme="majorHAnsi" w:cs="InterstateLight"/>
                <w:b/>
                <w:lang w:val="de-DE"/>
              </w:rPr>
              <w:t>Faaliyeti Yapan Birimin Adı</w:t>
            </w:r>
          </w:p>
        </w:tc>
      </w:tr>
      <w:tr w:rsidR="000B1149" w:rsidRPr="000F1D5C" w:rsidTr="001746D3">
        <w:trPr>
          <w:trHeight w:val="660"/>
        </w:trPr>
        <w:tc>
          <w:tcPr>
            <w:tcW w:w="2543" w:type="dxa"/>
            <w:shd w:val="clear" w:color="auto" w:fill="auto"/>
            <w:vAlign w:val="center"/>
          </w:tcPr>
          <w:p w:rsidR="000B1149" w:rsidRPr="000B1149" w:rsidRDefault="000B1149"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 xml:space="preserve">30 </w:t>
            </w:r>
            <w:proofErr w:type="spellStart"/>
            <w:r w:rsidRPr="000B1149">
              <w:rPr>
                <w:rFonts w:asciiTheme="majorHAnsi" w:eastAsia="Calibri" w:hAnsiTheme="majorHAnsi" w:cs="InterstateLight"/>
                <w:lang w:val="de-DE"/>
              </w:rPr>
              <w:t>Ekim</w:t>
            </w:r>
            <w:proofErr w:type="spellEnd"/>
            <w:r w:rsidRPr="000B1149">
              <w:rPr>
                <w:rFonts w:asciiTheme="majorHAnsi" w:eastAsia="Calibri" w:hAnsiTheme="majorHAnsi" w:cs="InterstateLight"/>
                <w:lang w:val="de-DE"/>
              </w:rPr>
              <w:t xml:space="preserve">  2020</w:t>
            </w:r>
          </w:p>
        </w:tc>
        <w:tc>
          <w:tcPr>
            <w:tcW w:w="2101" w:type="dxa"/>
            <w:shd w:val="clear" w:color="auto" w:fill="auto"/>
            <w:vAlign w:val="center"/>
          </w:tcPr>
          <w:p w:rsidR="000B1149" w:rsidRPr="000B1149" w:rsidRDefault="000B1149" w:rsidP="001746D3">
            <w:pPr>
              <w:spacing w:after="0" w:line="240" w:lineRule="exact"/>
              <w:jc w:val="both"/>
              <w:rPr>
                <w:rFonts w:asciiTheme="majorHAnsi" w:eastAsia="Calibri" w:hAnsiTheme="majorHAnsi" w:cs="InterstateLight"/>
                <w:lang w:val="de-DE"/>
              </w:rPr>
            </w:pPr>
            <w:proofErr w:type="spellStart"/>
            <w:r w:rsidRPr="000B1149">
              <w:rPr>
                <w:rFonts w:asciiTheme="majorHAnsi" w:eastAsia="Calibri" w:hAnsiTheme="majorHAnsi" w:cs="InterstateLight"/>
                <w:lang w:val="de-DE"/>
              </w:rPr>
              <w:t>Eğitim</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Semineri</w:t>
            </w:r>
            <w:proofErr w:type="spellEnd"/>
          </w:p>
        </w:tc>
        <w:tc>
          <w:tcPr>
            <w:tcW w:w="2942" w:type="dxa"/>
            <w:shd w:val="clear" w:color="auto" w:fill="auto"/>
            <w:vAlign w:val="center"/>
          </w:tcPr>
          <w:p w:rsidR="000B1149" w:rsidRPr="000B1149" w:rsidRDefault="000B1149"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 xml:space="preserve">AB 101: </w:t>
            </w:r>
            <w:proofErr w:type="spellStart"/>
            <w:r w:rsidRPr="000B1149">
              <w:rPr>
                <w:rFonts w:asciiTheme="majorHAnsi" w:eastAsia="Calibri" w:hAnsiTheme="majorHAnsi" w:cs="InterstateLight"/>
                <w:lang w:val="de-DE"/>
              </w:rPr>
              <w:t>AB’yı</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Tanıyalım</w:t>
            </w:r>
            <w:proofErr w:type="spellEnd"/>
          </w:p>
        </w:tc>
        <w:tc>
          <w:tcPr>
            <w:tcW w:w="2212" w:type="dxa"/>
            <w:shd w:val="clear" w:color="auto" w:fill="auto"/>
            <w:vAlign w:val="center"/>
          </w:tcPr>
          <w:p w:rsidR="000B1149" w:rsidRPr="000B1149" w:rsidRDefault="000B1149" w:rsidP="001746D3">
            <w:pPr>
              <w:spacing w:after="0" w:line="240" w:lineRule="exact"/>
              <w:jc w:val="both"/>
              <w:rPr>
                <w:rFonts w:asciiTheme="majorHAnsi" w:eastAsia="Calibri" w:hAnsiTheme="majorHAnsi" w:cs="InterstateLight"/>
                <w:lang w:val="de-DE"/>
              </w:rPr>
            </w:pPr>
            <w:proofErr w:type="spellStart"/>
            <w:r w:rsidRPr="000B1149">
              <w:rPr>
                <w:rFonts w:asciiTheme="majorHAnsi" w:eastAsia="Calibri" w:hAnsiTheme="majorHAnsi" w:cs="InterstateLight"/>
                <w:lang w:val="de-DE"/>
              </w:rPr>
              <w:t>Avrupa</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Çalışmaları</w:t>
            </w:r>
            <w:proofErr w:type="spellEnd"/>
            <w:r w:rsidRPr="000B1149">
              <w:rPr>
                <w:rFonts w:asciiTheme="majorHAnsi" w:eastAsia="Calibri" w:hAnsiTheme="majorHAnsi" w:cs="InterstateLight"/>
                <w:lang w:val="de-DE"/>
              </w:rPr>
              <w:t xml:space="preserve"> </w:t>
            </w:r>
            <w:r w:rsidR="001746D3">
              <w:rPr>
                <w:rFonts w:asciiTheme="majorHAnsi" w:eastAsia="Calibri" w:hAnsiTheme="majorHAnsi" w:cs="InterstateLight"/>
                <w:lang w:val="de-DE"/>
              </w:rPr>
              <w:t xml:space="preserve">UYGAR </w:t>
            </w:r>
            <w:proofErr w:type="spellStart"/>
            <w:r w:rsidRPr="000B1149">
              <w:rPr>
                <w:rFonts w:asciiTheme="majorHAnsi" w:eastAsia="Calibri" w:hAnsiTheme="majorHAnsi" w:cs="InterstateLight"/>
                <w:lang w:val="de-DE"/>
              </w:rPr>
              <w:t>Merkezi</w:t>
            </w:r>
            <w:proofErr w:type="spellEnd"/>
          </w:p>
        </w:tc>
      </w:tr>
      <w:tr w:rsidR="001746D3" w:rsidRPr="000F1D5C" w:rsidTr="001746D3">
        <w:trPr>
          <w:trHeight w:val="543"/>
        </w:trPr>
        <w:tc>
          <w:tcPr>
            <w:tcW w:w="2543"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20 Kasım 2020</w:t>
            </w:r>
          </w:p>
        </w:tc>
        <w:tc>
          <w:tcPr>
            <w:tcW w:w="2101"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proofErr w:type="spellStart"/>
            <w:r w:rsidRPr="000B1149">
              <w:rPr>
                <w:rFonts w:asciiTheme="majorHAnsi" w:eastAsia="Calibri" w:hAnsiTheme="majorHAnsi" w:cs="InterstateLight"/>
                <w:lang w:val="de-DE"/>
              </w:rPr>
              <w:t>Eğitim</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Semineri</w:t>
            </w:r>
            <w:proofErr w:type="spellEnd"/>
          </w:p>
        </w:tc>
        <w:tc>
          <w:tcPr>
            <w:tcW w:w="2942" w:type="dxa"/>
            <w:shd w:val="clear" w:color="auto" w:fill="auto"/>
            <w:vAlign w:val="center"/>
          </w:tcPr>
          <w:p w:rsidR="001746D3" w:rsidRPr="000B1149" w:rsidRDefault="001746D3"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AB 101: AB-</w:t>
            </w:r>
            <w:proofErr w:type="spellStart"/>
            <w:r w:rsidRPr="000B1149">
              <w:rPr>
                <w:rFonts w:asciiTheme="majorHAnsi" w:eastAsia="Calibri" w:hAnsiTheme="majorHAnsi" w:cs="InterstateLight"/>
                <w:lang w:val="de-DE"/>
              </w:rPr>
              <w:t>Türkiye</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İlişkileri</w:t>
            </w:r>
            <w:proofErr w:type="spellEnd"/>
          </w:p>
        </w:tc>
        <w:tc>
          <w:tcPr>
            <w:tcW w:w="2212" w:type="dxa"/>
            <w:shd w:val="clear" w:color="auto" w:fill="auto"/>
          </w:tcPr>
          <w:p w:rsidR="001746D3" w:rsidRDefault="001746D3" w:rsidP="001746D3">
            <w:proofErr w:type="spellStart"/>
            <w:r w:rsidRPr="00872D4F">
              <w:rPr>
                <w:rFonts w:asciiTheme="majorHAnsi" w:eastAsia="Calibri" w:hAnsiTheme="majorHAnsi" w:cs="InterstateLight"/>
                <w:lang w:val="de-DE"/>
              </w:rPr>
              <w:t>Avrupa</w:t>
            </w:r>
            <w:proofErr w:type="spellEnd"/>
            <w:r w:rsidRPr="00872D4F">
              <w:rPr>
                <w:rFonts w:asciiTheme="majorHAnsi" w:eastAsia="Calibri" w:hAnsiTheme="majorHAnsi" w:cs="InterstateLight"/>
                <w:lang w:val="de-DE"/>
              </w:rPr>
              <w:t xml:space="preserve"> </w:t>
            </w:r>
            <w:proofErr w:type="spellStart"/>
            <w:r w:rsidRPr="00872D4F">
              <w:rPr>
                <w:rFonts w:asciiTheme="majorHAnsi" w:eastAsia="Calibri" w:hAnsiTheme="majorHAnsi" w:cs="InterstateLight"/>
                <w:lang w:val="de-DE"/>
              </w:rPr>
              <w:t>Çalışmaları</w:t>
            </w:r>
            <w:proofErr w:type="spellEnd"/>
            <w:r w:rsidRPr="00872D4F">
              <w:rPr>
                <w:rFonts w:asciiTheme="majorHAnsi" w:eastAsia="Calibri" w:hAnsiTheme="majorHAnsi" w:cs="InterstateLight"/>
                <w:lang w:val="de-DE"/>
              </w:rPr>
              <w:t xml:space="preserve"> UYGAR </w:t>
            </w:r>
            <w:proofErr w:type="spellStart"/>
            <w:r w:rsidRPr="00872D4F">
              <w:rPr>
                <w:rFonts w:asciiTheme="majorHAnsi" w:eastAsia="Calibri" w:hAnsiTheme="majorHAnsi" w:cs="InterstateLight"/>
                <w:lang w:val="de-DE"/>
              </w:rPr>
              <w:t>Merkezi</w:t>
            </w:r>
            <w:proofErr w:type="spellEnd"/>
          </w:p>
        </w:tc>
      </w:tr>
      <w:tr w:rsidR="001746D3" w:rsidRPr="000F1D5C" w:rsidTr="001746D3">
        <w:trPr>
          <w:trHeight w:val="807"/>
        </w:trPr>
        <w:tc>
          <w:tcPr>
            <w:tcW w:w="2543"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 xml:space="preserve">28 </w:t>
            </w:r>
            <w:proofErr w:type="spellStart"/>
            <w:r w:rsidRPr="000B1149">
              <w:rPr>
                <w:rFonts w:asciiTheme="majorHAnsi" w:eastAsia="Calibri" w:hAnsiTheme="majorHAnsi" w:cs="InterstateLight"/>
                <w:lang w:val="de-DE"/>
              </w:rPr>
              <w:t>Ekim</w:t>
            </w:r>
            <w:proofErr w:type="spellEnd"/>
            <w:r w:rsidRPr="000B1149">
              <w:rPr>
                <w:rFonts w:asciiTheme="majorHAnsi" w:eastAsia="Calibri" w:hAnsiTheme="majorHAnsi" w:cs="InterstateLight"/>
                <w:lang w:val="de-DE"/>
              </w:rPr>
              <w:t xml:space="preserve"> 2020</w:t>
            </w:r>
          </w:p>
        </w:tc>
        <w:tc>
          <w:tcPr>
            <w:tcW w:w="2101"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Seminer/</w:t>
            </w:r>
            <w:proofErr w:type="spellStart"/>
            <w:r w:rsidRPr="000B1149">
              <w:rPr>
                <w:rFonts w:asciiTheme="majorHAnsi" w:eastAsia="Calibri" w:hAnsiTheme="majorHAnsi" w:cs="InterstateLight"/>
                <w:lang w:val="de-DE"/>
              </w:rPr>
              <w:t>Webinar</w:t>
            </w:r>
            <w:proofErr w:type="spellEnd"/>
          </w:p>
        </w:tc>
        <w:tc>
          <w:tcPr>
            <w:tcW w:w="2942" w:type="dxa"/>
            <w:shd w:val="clear" w:color="auto" w:fill="auto"/>
            <w:vAlign w:val="center"/>
          </w:tcPr>
          <w:p w:rsidR="001746D3" w:rsidRPr="000B1149" w:rsidRDefault="001746D3"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Küresel Belirsizlik Ortamında Türk Dış Politikası (Dışişleri Bakan Yardımcısı Yavuz Selim Kıran ile)</w:t>
            </w:r>
          </w:p>
        </w:tc>
        <w:tc>
          <w:tcPr>
            <w:tcW w:w="2212" w:type="dxa"/>
            <w:shd w:val="clear" w:color="auto" w:fill="auto"/>
          </w:tcPr>
          <w:p w:rsidR="001746D3" w:rsidRDefault="001746D3" w:rsidP="001746D3">
            <w:proofErr w:type="spellStart"/>
            <w:r w:rsidRPr="00872D4F">
              <w:rPr>
                <w:rFonts w:asciiTheme="majorHAnsi" w:eastAsia="Calibri" w:hAnsiTheme="majorHAnsi" w:cs="InterstateLight"/>
                <w:lang w:val="de-DE"/>
              </w:rPr>
              <w:t>Avrupa</w:t>
            </w:r>
            <w:proofErr w:type="spellEnd"/>
            <w:r w:rsidRPr="00872D4F">
              <w:rPr>
                <w:rFonts w:asciiTheme="majorHAnsi" w:eastAsia="Calibri" w:hAnsiTheme="majorHAnsi" w:cs="InterstateLight"/>
                <w:lang w:val="de-DE"/>
              </w:rPr>
              <w:t xml:space="preserve"> </w:t>
            </w:r>
            <w:proofErr w:type="spellStart"/>
            <w:r w:rsidRPr="00872D4F">
              <w:rPr>
                <w:rFonts w:asciiTheme="majorHAnsi" w:eastAsia="Calibri" w:hAnsiTheme="majorHAnsi" w:cs="InterstateLight"/>
                <w:lang w:val="de-DE"/>
              </w:rPr>
              <w:t>Çalışmaları</w:t>
            </w:r>
            <w:proofErr w:type="spellEnd"/>
            <w:r w:rsidRPr="00872D4F">
              <w:rPr>
                <w:rFonts w:asciiTheme="majorHAnsi" w:eastAsia="Calibri" w:hAnsiTheme="majorHAnsi" w:cs="InterstateLight"/>
                <w:lang w:val="de-DE"/>
              </w:rPr>
              <w:t xml:space="preserve"> UYGAR </w:t>
            </w:r>
            <w:proofErr w:type="spellStart"/>
            <w:r w:rsidRPr="00872D4F">
              <w:rPr>
                <w:rFonts w:asciiTheme="majorHAnsi" w:eastAsia="Calibri" w:hAnsiTheme="majorHAnsi" w:cs="InterstateLight"/>
                <w:lang w:val="de-DE"/>
              </w:rPr>
              <w:t>Merkezi</w:t>
            </w:r>
            <w:proofErr w:type="spellEnd"/>
          </w:p>
        </w:tc>
      </w:tr>
      <w:tr w:rsidR="001746D3" w:rsidRPr="000F1D5C" w:rsidTr="001746D3">
        <w:trPr>
          <w:trHeight w:val="807"/>
        </w:trPr>
        <w:tc>
          <w:tcPr>
            <w:tcW w:w="2543"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0B1149">
              <w:rPr>
                <w:rFonts w:asciiTheme="majorHAnsi" w:eastAsia="Calibri" w:hAnsiTheme="majorHAnsi" w:cs="InterstateLight"/>
                <w:lang w:val="de-DE"/>
              </w:rPr>
              <w:t>4 Kasım 2020</w:t>
            </w:r>
          </w:p>
        </w:tc>
        <w:tc>
          <w:tcPr>
            <w:tcW w:w="2101"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Seminer/</w:t>
            </w:r>
            <w:proofErr w:type="spellStart"/>
            <w:r w:rsidRPr="000B1149">
              <w:rPr>
                <w:rFonts w:asciiTheme="majorHAnsi" w:eastAsia="Calibri" w:hAnsiTheme="majorHAnsi" w:cs="InterstateLight"/>
                <w:lang w:val="de-DE"/>
              </w:rPr>
              <w:t>Webinar</w:t>
            </w:r>
            <w:proofErr w:type="spellEnd"/>
          </w:p>
        </w:tc>
        <w:tc>
          <w:tcPr>
            <w:tcW w:w="2942" w:type="dxa"/>
            <w:shd w:val="clear" w:color="auto" w:fill="auto"/>
            <w:vAlign w:val="center"/>
          </w:tcPr>
          <w:p w:rsidR="001746D3" w:rsidRPr="000B1149" w:rsidRDefault="001746D3"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 xml:space="preserve">Akdeniz’de Neye Karşı Kimlere Karşı? (Prof. Dr. Mithat </w:t>
            </w:r>
            <w:proofErr w:type="spellStart"/>
            <w:r w:rsidRPr="000B1149">
              <w:rPr>
                <w:rFonts w:asciiTheme="majorHAnsi" w:eastAsia="Calibri" w:hAnsiTheme="majorHAnsi" w:cs="InterstateLight"/>
                <w:lang w:val="de-DE"/>
              </w:rPr>
              <w:t>Çelikpala</w:t>
            </w:r>
            <w:proofErr w:type="spellEnd"/>
            <w:r w:rsidRPr="000B1149">
              <w:rPr>
                <w:rFonts w:asciiTheme="majorHAnsi" w:eastAsia="Calibri" w:hAnsiTheme="majorHAnsi" w:cs="InterstateLight"/>
                <w:lang w:val="de-DE"/>
              </w:rPr>
              <w:t xml:space="preserve"> ile)</w:t>
            </w:r>
          </w:p>
        </w:tc>
        <w:tc>
          <w:tcPr>
            <w:tcW w:w="2212" w:type="dxa"/>
            <w:shd w:val="clear" w:color="auto" w:fill="auto"/>
          </w:tcPr>
          <w:p w:rsidR="001746D3" w:rsidRDefault="001746D3" w:rsidP="001746D3">
            <w:proofErr w:type="spellStart"/>
            <w:r w:rsidRPr="00872D4F">
              <w:rPr>
                <w:rFonts w:asciiTheme="majorHAnsi" w:eastAsia="Calibri" w:hAnsiTheme="majorHAnsi" w:cs="InterstateLight"/>
                <w:lang w:val="de-DE"/>
              </w:rPr>
              <w:t>Avrupa</w:t>
            </w:r>
            <w:proofErr w:type="spellEnd"/>
            <w:r w:rsidRPr="00872D4F">
              <w:rPr>
                <w:rFonts w:asciiTheme="majorHAnsi" w:eastAsia="Calibri" w:hAnsiTheme="majorHAnsi" w:cs="InterstateLight"/>
                <w:lang w:val="de-DE"/>
              </w:rPr>
              <w:t xml:space="preserve"> </w:t>
            </w:r>
            <w:proofErr w:type="spellStart"/>
            <w:r w:rsidRPr="00872D4F">
              <w:rPr>
                <w:rFonts w:asciiTheme="majorHAnsi" w:eastAsia="Calibri" w:hAnsiTheme="majorHAnsi" w:cs="InterstateLight"/>
                <w:lang w:val="de-DE"/>
              </w:rPr>
              <w:t>Çalışmaları</w:t>
            </w:r>
            <w:proofErr w:type="spellEnd"/>
            <w:r w:rsidRPr="00872D4F">
              <w:rPr>
                <w:rFonts w:asciiTheme="majorHAnsi" w:eastAsia="Calibri" w:hAnsiTheme="majorHAnsi" w:cs="InterstateLight"/>
                <w:lang w:val="de-DE"/>
              </w:rPr>
              <w:t xml:space="preserve"> UYGAR </w:t>
            </w:r>
            <w:proofErr w:type="spellStart"/>
            <w:r w:rsidRPr="00872D4F">
              <w:rPr>
                <w:rFonts w:asciiTheme="majorHAnsi" w:eastAsia="Calibri" w:hAnsiTheme="majorHAnsi" w:cs="InterstateLight"/>
                <w:lang w:val="de-DE"/>
              </w:rPr>
              <w:t>Merkezi</w:t>
            </w:r>
            <w:proofErr w:type="spellEnd"/>
          </w:p>
        </w:tc>
      </w:tr>
      <w:tr w:rsidR="001746D3" w:rsidRPr="000F1D5C" w:rsidTr="001746D3">
        <w:trPr>
          <w:trHeight w:val="807"/>
        </w:trPr>
        <w:tc>
          <w:tcPr>
            <w:tcW w:w="2543"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0B1149">
              <w:rPr>
                <w:rFonts w:asciiTheme="majorHAnsi" w:eastAsia="Calibri" w:hAnsiTheme="majorHAnsi" w:cs="InterstateLight"/>
                <w:lang w:val="de-DE"/>
              </w:rPr>
              <w:t>6 Kasım 2020</w:t>
            </w:r>
          </w:p>
        </w:tc>
        <w:tc>
          <w:tcPr>
            <w:tcW w:w="2101"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Seminer/</w:t>
            </w:r>
            <w:proofErr w:type="spellStart"/>
            <w:r w:rsidRPr="000B1149">
              <w:rPr>
                <w:rFonts w:asciiTheme="majorHAnsi" w:eastAsia="Calibri" w:hAnsiTheme="majorHAnsi" w:cs="InterstateLight"/>
                <w:lang w:val="de-DE"/>
              </w:rPr>
              <w:t>Webinar</w:t>
            </w:r>
            <w:proofErr w:type="spellEnd"/>
          </w:p>
        </w:tc>
        <w:tc>
          <w:tcPr>
            <w:tcW w:w="2942" w:type="dxa"/>
            <w:shd w:val="clear" w:color="auto" w:fill="auto"/>
            <w:vAlign w:val="center"/>
          </w:tcPr>
          <w:p w:rsidR="001746D3" w:rsidRPr="000B1149" w:rsidRDefault="001746D3"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Doğu Akdeniz ve Mavi Vatan (Emekli Tümamiral Cem Gürdeniz ile)</w:t>
            </w:r>
          </w:p>
        </w:tc>
        <w:tc>
          <w:tcPr>
            <w:tcW w:w="2212" w:type="dxa"/>
            <w:shd w:val="clear" w:color="auto" w:fill="auto"/>
          </w:tcPr>
          <w:p w:rsidR="001746D3" w:rsidRDefault="001746D3" w:rsidP="001746D3">
            <w:proofErr w:type="spellStart"/>
            <w:r w:rsidRPr="00872D4F">
              <w:rPr>
                <w:rFonts w:asciiTheme="majorHAnsi" w:eastAsia="Calibri" w:hAnsiTheme="majorHAnsi" w:cs="InterstateLight"/>
                <w:lang w:val="de-DE"/>
              </w:rPr>
              <w:t>Avrupa</w:t>
            </w:r>
            <w:proofErr w:type="spellEnd"/>
            <w:r w:rsidRPr="00872D4F">
              <w:rPr>
                <w:rFonts w:asciiTheme="majorHAnsi" w:eastAsia="Calibri" w:hAnsiTheme="majorHAnsi" w:cs="InterstateLight"/>
                <w:lang w:val="de-DE"/>
              </w:rPr>
              <w:t xml:space="preserve"> </w:t>
            </w:r>
            <w:proofErr w:type="spellStart"/>
            <w:r w:rsidRPr="00872D4F">
              <w:rPr>
                <w:rFonts w:asciiTheme="majorHAnsi" w:eastAsia="Calibri" w:hAnsiTheme="majorHAnsi" w:cs="InterstateLight"/>
                <w:lang w:val="de-DE"/>
              </w:rPr>
              <w:t>Çalışmaları</w:t>
            </w:r>
            <w:proofErr w:type="spellEnd"/>
            <w:r w:rsidRPr="00872D4F">
              <w:rPr>
                <w:rFonts w:asciiTheme="majorHAnsi" w:eastAsia="Calibri" w:hAnsiTheme="majorHAnsi" w:cs="InterstateLight"/>
                <w:lang w:val="de-DE"/>
              </w:rPr>
              <w:t xml:space="preserve"> UYGAR </w:t>
            </w:r>
            <w:proofErr w:type="spellStart"/>
            <w:r w:rsidRPr="00872D4F">
              <w:rPr>
                <w:rFonts w:asciiTheme="majorHAnsi" w:eastAsia="Calibri" w:hAnsiTheme="majorHAnsi" w:cs="InterstateLight"/>
                <w:lang w:val="de-DE"/>
              </w:rPr>
              <w:t>Merkezi</w:t>
            </w:r>
            <w:proofErr w:type="spellEnd"/>
          </w:p>
        </w:tc>
      </w:tr>
      <w:tr w:rsidR="001746D3" w:rsidRPr="000F1D5C" w:rsidTr="001746D3">
        <w:trPr>
          <w:trHeight w:val="807"/>
        </w:trPr>
        <w:tc>
          <w:tcPr>
            <w:tcW w:w="2543"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0B1149">
              <w:rPr>
                <w:rFonts w:asciiTheme="majorHAnsi" w:eastAsia="Calibri" w:hAnsiTheme="majorHAnsi" w:cs="InterstateLight"/>
                <w:lang w:val="de-DE"/>
              </w:rPr>
              <w:t>9 Kasım 2020</w:t>
            </w:r>
          </w:p>
        </w:tc>
        <w:tc>
          <w:tcPr>
            <w:tcW w:w="2101"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Seminer/</w:t>
            </w:r>
            <w:proofErr w:type="spellStart"/>
            <w:r w:rsidRPr="000B1149">
              <w:rPr>
                <w:rFonts w:asciiTheme="majorHAnsi" w:eastAsia="Calibri" w:hAnsiTheme="majorHAnsi" w:cs="InterstateLight"/>
                <w:lang w:val="de-DE"/>
              </w:rPr>
              <w:t>Webinar</w:t>
            </w:r>
            <w:proofErr w:type="spellEnd"/>
          </w:p>
        </w:tc>
        <w:tc>
          <w:tcPr>
            <w:tcW w:w="2942" w:type="dxa"/>
            <w:shd w:val="clear" w:color="auto" w:fill="auto"/>
            <w:vAlign w:val="center"/>
          </w:tcPr>
          <w:p w:rsidR="001746D3" w:rsidRPr="000B1149" w:rsidRDefault="001746D3"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Akdeniz’deki Gerilime Diplomatik Bakış (Emekli Büyükelçi Hasan Göğüş)</w:t>
            </w:r>
          </w:p>
        </w:tc>
        <w:tc>
          <w:tcPr>
            <w:tcW w:w="2212" w:type="dxa"/>
            <w:shd w:val="clear" w:color="auto" w:fill="auto"/>
          </w:tcPr>
          <w:p w:rsidR="001746D3" w:rsidRDefault="001746D3" w:rsidP="001746D3">
            <w:proofErr w:type="spellStart"/>
            <w:r w:rsidRPr="00872D4F">
              <w:rPr>
                <w:rFonts w:asciiTheme="majorHAnsi" w:eastAsia="Calibri" w:hAnsiTheme="majorHAnsi" w:cs="InterstateLight"/>
                <w:lang w:val="de-DE"/>
              </w:rPr>
              <w:t>Avrupa</w:t>
            </w:r>
            <w:proofErr w:type="spellEnd"/>
            <w:r w:rsidRPr="00872D4F">
              <w:rPr>
                <w:rFonts w:asciiTheme="majorHAnsi" w:eastAsia="Calibri" w:hAnsiTheme="majorHAnsi" w:cs="InterstateLight"/>
                <w:lang w:val="de-DE"/>
              </w:rPr>
              <w:t xml:space="preserve"> </w:t>
            </w:r>
            <w:proofErr w:type="spellStart"/>
            <w:r w:rsidRPr="00872D4F">
              <w:rPr>
                <w:rFonts w:asciiTheme="majorHAnsi" w:eastAsia="Calibri" w:hAnsiTheme="majorHAnsi" w:cs="InterstateLight"/>
                <w:lang w:val="de-DE"/>
              </w:rPr>
              <w:t>Çalışmaları</w:t>
            </w:r>
            <w:proofErr w:type="spellEnd"/>
            <w:r w:rsidRPr="00872D4F">
              <w:rPr>
                <w:rFonts w:asciiTheme="majorHAnsi" w:eastAsia="Calibri" w:hAnsiTheme="majorHAnsi" w:cs="InterstateLight"/>
                <w:lang w:val="de-DE"/>
              </w:rPr>
              <w:t xml:space="preserve"> UYGAR </w:t>
            </w:r>
            <w:proofErr w:type="spellStart"/>
            <w:r w:rsidRPr="00872D4F">
              <w:rPr>
                <w:rFonts w:asciiTheme="majorHAnsi" w:eastAsia="Calibri" w:hAnsiTheme="majorHAnsi" w:cs="InterstateLight"/>
                <w:lang w:val="de-DE"/>
              </w:rPr>
              <w:t>Merkezi</w:t>
            </w:r>
            <w:proofErr w:type="spellEnd"/>
          </w:p>
        </w:tc>
      </w:tr>
      <w:tr w:rsidR="001746D3" w:rsidRPr="000F1D5C" w:rsidTr="001746D3">
        <w:trPr>
          <w:trHeight w:val="807"/>
        </w:trPr>
        <w:tc>
          <w:tcPr>
            <w:tcW w:w="2543"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25 Kasım 2020</w:t>
            </w:r>
          </w:p>
        </w:tc>
        <w:tc>
          <w:tcPr>
            <w:tcW w:w="2101" w:type="dxa"/>
            <w:shd w:val="clear" w:color="auto" w:fill="auto"/>
            <w:vAlign w:val="center"/>
          </w:tcPr>
          <w:p w:rsidR="001746D3" w:rsidRPr="000B1149" w:rsidRDefault="001746D3"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Seminer/</w:t>
            </w:r>
            <w:proofErr w:type="spellStart"/>
            <w:r w:rsidRPr="000B1149">
              <w:rPr>
                <w:rFonts w:asciiTheme="majorHAnsi" w:eastAsia="Calibri" w:hAnsiTheme="majorHAnsi" w:cs="InterstateLight"/>
                <w:lang w:val="de-DE"/>
              </w:rPr>
              <w:t>Webinar</w:t>
            </w:r>
            <w:proofErr w:type="spellEnd"/>
          </w:p>
        </w:tc>
        <w:tc>
          <w:tcPr>
            <w:tcW w:w="2942" w:type="dxa"/>
            <w:shd w:val="clear" w:color="auto" w:fill="auto"/>
            <w:vAlign w:val="center"/>
          </w:tcPr>
          <w:p w:rsidR="001746D3" w:rsidRPr="000B1149" w:rsidRDefault="001746D3"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 xml:space="preserve">Covid-19 </w:t>
            </w:r>
            <w:proofErr w:type="spellStart"/>
            <w:r w:rsidRPr="000B1149">
              <w:rPr>
                <w:rFonts w:asciiTheme="majorHAnsi" w:eastAsia="Calibri" w:hAnsiTheme="majorHAnsi" w:cs="InterstateLight"/>
                <w:lang w:val="de-DE"/>
              </w:rPr>
              <w:t>Pandemisinin</w:t>
            </w:r>
            <w:proofErr w:type="spellEnd"/>
            <w:r w:rsidRPr="000B1149">
              <w:rPr>
                <w:rFonts w:asciiTheme="majorHAnsi" w:eastAsia="Calibri" w:hAnsiTheme="majorHAnsi" w:cs="InterstateLight"/>
                <w:lang w:val="de-DE"/>
              </w:rPr>
              <w:t xml:space="preserve"> AB-Türkiye İlişkilerine Etkisi (Prof. Dr. Senem Aydın </w:t>
            </w:r>
            <w:proofErr w:type="spellStart"/>
            <w:r w:rsidRPr="000B1149">
              <w:rPr>
                <w:rFonts w:asciiTheme="majorHAnsi" w:eastAsia="Calibri" w:hAnsiTheme="majorHAnsi" w:cs="InterstateLight"/>
                <w:lang w:val="de-DE"/>
              </w:rPr>
              <w:t>Düzgit</w:t>
            </w:r>
            <w:proofErr w:type="spellEnd"/>
            <w:r w:rsidRPr="000B1149">
              <w:rPr>
                <w:rFonts w:asciiTheme="majorHAnsi" w:eastAsia="Calibri" w:hAnsiTheme="majorHAnsi" w:cs="InterstateLight"/>
                <w:lang w:val="de-DE"/>
              </w:rPr>
              <w:t>)</w:t>
            </w:r>
          </w:p>
        </w:tc>
        <w:tc>
          <w:tcPr>
            <w:tcW w:w="2212" w:type="dxa"/>
            <w:shd w:val="clear" w:color="auto" w:fill="auto"/>
          </w:tcPr>
          <w:p w:rsidR="001746D3" w:rsidRDefault="001746D3" w:rsidP="001746D3">
            <w:proofErr w:type="spellStart"/>
            <w:r w:rsidRPr="00872D4F">
              <w:rPr>
                <w:rFonts w:asciiTheme="majorHAnsi" w:eastAsia="Calibri" w:hAnsiTheme="majorHAnsi" w:cs="InterstateLight"/>
                <w:lang w:val="de-DE"/>
              </w:rPr>
              <w:t>Avrupa</w:t>
            </w:r>
            <w:proofErr w:type="spellEnd"/>
            <w:r w:rsidRPr="00872D4F">
              <w:rPr>
                <w:rFonts w:asciiTheme="majorHAnsi" w:eastAsia="Calibri" w:hAnsiTheme="majorHAnsi" w:cs="InterstateLight"/>
                <w:lang w:val="de-DE"/>
              </w:rPr>
              <w:t xml:space="preserve"> </w:t>
            </w:r>
            <w:proofErr w:type="spellStart"/>
            <w:r w:rsidRPr="00872D4F">
              <w:rPr>
                <w:rFonts w:asciiTheme="majorHAnsi" w:eastAsia="Calibri" w:hAnsiTheme="majorHAnsi" w:cs="InterstateLight"/>
                <w:lang w:val="de-DE"/>
              </w:rPr>
              <w:t>Çalışmaları</w:t>
            </w:r>
            <w:proofErr w:type="spellEnd"/>
            <w:r w:rsidRPr="00872D4F">
              <w:rPr>
                <w:rFonts w:asciiTheme="majorHAnsi" w:eastAsia="Calibri" w:hAnsiTheme="majorHAnsi" w:cs="InterstateLight"/>
                <w:lang w:val="de-DE"/>
              </w:rPr>
              <w:t xml:space="preserve"> UYGAR </w:t>
            </w:r>
            <w:proofErr w:type="spellStart"/>
            <w:r w:rsidRPr="00872D4F">
              <w:rPr>
                <w:rFonts w:asciiTheme="majorHAnsi" w:eastAsia="Calibri" w:hAnsiTheme="majorHAnsi" w:cs="InterstateLight"/>
                <w:lang w:val="de-DE"/>
              </w:rPr>
              <w:t>Merkezi</w:t>
            </w:r>
            <w:proofErr w:type="spellEnd"/>
          </w:p>
        </w:tc>
      </w:tr>
      <w:tr w:rsidR="000B1149" w:rsidRPr="000F1D5C" w:rsidTr="001746D3">
        <w:trPr>
          <w:trHeight w:val="807"/>
        </w:trPr>
        <w:tc>
          <w:tcPr>
            <w:tcW w:w="2543" w:type="dxa"/>
            <w:shd w:val="clear" w:color="auto" w:fill="auto"/>
            <w:vAlign w:val="center"/>
          </w:tcPr>
          <w:p w:rsidR="000B1149" w:rsidRPr="000B1149" w:rsidRDefault="001746D3" w:rsidP="001746D3">
            <w:pPr>
              <w:spacing w:after="0" w:line="24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0B1149" w:rsidRPr="000B1149">
              <w:rPr>
                <w:rFonts w:asciiTheme="majorHAnsi" w:eastAsia="Calibri" w:hAnsiTheme="majorHAnsi" w:cs="InterstateLight"/>
                <w:lang w:val="de-DE"/>
              </w:rPr>
              <w:t xml:space="preserve">1 </w:t>
            </w:r>
            <w:proofErr w:type="spellStart"/>
            <w:r w:rsidR="000B1149" w:rsidRPr="000B1149">
              <w:rPr>
                <w:rFonts w:asciiTheme="majorHAnsi" w:eastAsia="Calibri" w:hAnsiTheme="majorHAnsi" w:cs="InterstateLight"/>
                <w:lang w:val="de-DE"/>
              </w:rPr>
              <w:t>Aralık</w:t>
            </w:r>
            <w:proofErr w:type="spellEnd"/>
            <w:r w:rsidR="000B1149" w:rsidRPr="000B1149">
              <w:rPr>
                <w:rFonts w:asciiTheme="majorHAnsi" w:eastAsia="Calibri" w:hAnsiTheme="majorHAnsi" w:cs="InterstateLight"/>
                <w:lang w:val="de-DE"/>
              </w:rPr>
              <w:t xml:space="preserve"> 2020</w:t>
            </w:r>
          </w:p>
        </w:tc>
        <w:tc>
          <w:tcPr>
            <w:tcW w:w="2101" w:type="dxa"/>
            <w:shd w:val="clear" w:color="auto" w:fill="auto"/>
            <w:vAlign w:val="center"/>
          </w:tcPr>
          <w:p w:rsidR="000B1149" w:rsidRPr="000B1149" w:rsidRDefault="000B1149" w:rsidP="001746D3">
            <w:pPr>
              <w:spacing w:after="0" w:line="240" w:lineRule="exact"/>
              <w:jc w:val="both"/>
              <w:rPr>
                <w:rFonts w:asciiTheme="majorHAnsi" w:eastAsia="Calibri" w:hAnsiTheme="majorHAnsi" w:cs="InterstateLight"/>
                <w:lang w:val="de-DE"/>
              </w:rPr>
            </w:pPr>
            <w:r w:rsidRPr="000B1149">
              <w:rPr>
                <w:rFonts w:asciiTheme="majorHAnsi" w:eastAsia="Calibri" w:hAnsiTheme="majorHAnsi" w:cs="InterstateLight"/>
                <w:lang w:val="de-DE"/>
              </w:rPr>
              <w:t>Seminer/</w:t>
            </w:r>
            <w:proofErr w:type="spellStart"/>
            <w:r w:rsidRPr="000B1149">
              <w:rPr>
                <w:rFonts w:asciiTheme="majorHAnsi" w:eastAsia="Calibri" w:hAnsiTheme="majorHAnsi" w:cs="InterstateLight"/>
                <w:lang w:val="de-DE"/>
              </w:rPr>
              <w:t>Webinar</w:t>
            </w:r>
            <w:proofErr w:type="spellEnd"/>
          </w:p>
        </w:tc>
        <w:tc>
          <w:tcPr>
            <w:tcW w:w="2942" w:type="dxa"/>
            <w:shd w:val="clear" w:color="auto" w:fill="auto"/>
            <w:vAlign w:val="center"/>
          </w:tcPr>
          <w:p w:rsidR="000B1149" w:rsidRPr="000B1149" w:rsidRDefault="000B1149" w:rsidP="001746D3">
            <w:pPr>
              <w:spacing w:after="0" w:line="240" w:lineRule="exact"/>
              <w:rPr>
                <w:rFonts w:asciiTheme="majorHAnsi" w:eastAsia="Calibri" w:hAnsiTheme="majorHAnsi" w:cs="InterstateLight"/>
                <w:lang w:val="de-DE"/>
              </w:rPr>
            </w:pPr>
            <w:r w:rsidRPr="000B1149">
              <w:rPr>
                <w:rFonts w:asciiTheme="majorHAnsi" w:eastAsia="Calibri" w:hAnsiTheme="majorHAnsi" w:cs="InterstateLight"/>
                <w:lang w:val="de-DE"/>
              </w:rPr>
              <w:t xml:space="preserve">Küresel Eğilimler, Virüsler ve Rekabet: Yakın Geleceğin Kısa Tarihi (Dr. Bahadır </w:t>
            </w:r>
            <w:proofErr w:type="spellStart"/>
            <w:r w:rsidRPr="000B1149">
              <w:rPr>
                <w:rFonts w:asciiTheme="majorHAnsi" w:eastAsia="Calibri" w:hAnsiTheme="majorHAnsi" w:cs="InterstateLight"/>
                <w:lang w:val="de-DE"/>
              </w:rPr>
              <w:t>Kaleağası</w:t>
            </w:r>
            <w:proofErr w:type="spellEnd"/>
            <w:r w:rsidRPr="000B1149">
              <w:rPr>
                <w:rFonts w:asciiTheme="majorHAnsi" w:eastAsia="Calibri" w:hAnsiTheme="majorHAnsi" w:cs="InterstateLight"/>
                <w:lang w:val="de-DE"/>
              </w:rPr>
              <w:t xml:space="preserve"> ile)</w:t>
            </w:r>
          </w:p>
        </w:tc>
        <w:tc>
          <w:tcPr>
            <w:tcW w:w="2212" w:type="dxa"/>
            <w:shd w:val="clear" w:color="auto" w:fill="auto"/>
            <w:vAlign w:val="center"/>
          </w:tcPr>
          <w:p w:rsidR="000B1149" w:rsidRPr="000B1149" w:rsidRDefault="001746D3" w:rsidP="001746D3">
            <w:pPr>
              <w:spacing w:after="0" w:line="240" w:lineRule="exact"/>
              <w:jc w:val="both"/>
              <w:rPr>
                <w:rFonts w:asciiTheme="majorHAnsi" w:eastAsia="Calibri" w:hAnsiTheme="majorHAnsi" w:cs="InterstateLight"/>
                <w:lang w:val="de-DE"/>
              </w:rPr>
            </w:pPr>
            <w:proofErr w:type="spellStart"/>
            <w:r w:rsidRPr="000B1149">
              <w:rPr>
                <w:rFonts w:asciiTheme="majorHAnsi" w:eastAsia="Calibri" w:hAnsiTheme="majorHAnsi" w:cs="InterstateLight"/>
                <w:lang w:val="de-DE"/>
              </w:rPr>
              <w:t>Avrupa</w:t>
            </w:r>
            <w:proofErr w:type="spellEnd"/>
            <w:r w:rsidRPr="000B1149">
              <w:rPr>
                <w:rFonts w:asciiTheme="majorHAnsi" w:eastAsia="Calibri" w:hAnsiTheme="majorHAnsi" w:cs="InterstateLight"/>
                <w:lang w:val="de-DE"/>
              </w:rPr>
              <w:t xml:space="preserve"> </w:t>
            </w:r>
            <w:proofErr w:type="spellStart"/>
            <w:r w:rsidRPr="000B1149">
              <w:rPr>
                <w:rFonts w:asciiTheme="majorHAnsi" w:eastAsia="Calibri" w:hAnsiTheme="majorHAnsi" w:cs="InterstateLight"/>
                <w:lang w:val="de-DE"/>
              </w:rPr>
              <w:t>Çalışmaları</w:t>
            </w:r>
            <w:proofErr w:type="spellEnd"/>
            <w:r w:rsidRPr="000B1149">
              <w:rPr>
                <w:rFonts w:asciiTheme="majorHAnsi" w:eastAsia="Calibri" w:hAnsiTheme="majorHAnsi" w:cs="InterstateLight"/>
                <w:lang w:val="de-DE"/>
              </w:rPr>
              <w:t xml:space="preserve"> </w:t>
            </w:r>
            <w:r>
              <w:rPr>
                <w:rFonts w:asciiTheme="majorHAnsi" w:eastAsia="Calibri" w:hAnsiTheme="majorHAnsi" w:cs="InterstateLight"/>
                <w:lang w:val="de-DE"/>
              </w:rPr>
              <w:t xml:space="preserve">UYGAR </w:t>
            </w:r>
            <w:proofErr w:type="spellStart"/>
            <w:r w:rsidRPr="000B1149">
              <w:rPr>
                <w:rFonts w:asciiTheme="majorHAnsi" w:eastAsia="Calibri" w:hAnsiTheme="majorHAnsi" w:cs="InterstateLight"/>
                <w:lang w:val="de-DE"/>
              </w:rPr>
              <w:t>Merkezi</w:t>
            </w:r>
            <w:proofErr w:type="spellEnd"/>
          </w:p>
        </w:tc>
      </w:tr>
    </w:tbl>
    <w:p w:rsidR="0037621A" w:rsidRDefault="0037621A" w:rsidP="006B4EC4">
      <w:pPr>
        <w:spacing w:after="0" w:line="300" w:lineRule="exact"/>
        <w:rPr>
          <w:rFonts w:ascii="Cambria" w:eastAsia="Calibri" w:hAnsi="Cambria" w:cs="Times New Roman"/>
          <w:b/>
          <w:color w:val="365F91" w:themeColor="accent1" w:themeShade="BF"/>
          <w:sz w:val="28"/>
          <w:szCs w:val="28"/>
          <w:lang w:eastAsia="tr-TR"/>
        </w:rPr>
      </w:pPr>
    </w:p>
    <w:p w:rsidR="00C3608B" w:rsidRDefault="00C3608B" w:rsidP="00C3608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Pr="00C3608B">
        <w:rPr>
          <w:rFonts w:ascii="Cambria" w:eastAsia="Calibri" w:hAnsi="Cambria" w:cs="Times New Roman"/>
          <w:b/>
          <w:color w:val="365F91" w:themeColor="accent1" w:themeShade="BF"/>
          <w:sz w:val="28"/>
          <w:szCs w:val="28"/>
          <w:lang w:eastAsia="tr-TR"/>
        </w:rPr>
        <w:t>MERKEZ ÜYELERİNİN ALDIKLARI HİZMET, BİLİM-SANAT, TEŞVİK ÖDÜLLERİ</w:t>
      </w:r>
    </w:p>
    <w:p w:rsidR="00C3608B" w:rsidRPr="00C3608B" w:rsidRDefault="00C3608B" w:rsidP="00C3608B">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551"/>
        <w:gridCol w:w="2268"/>
        <w:gridCol w:w="2410"/>
      </w:tblGrid>
      <w:tr w:rsidR="00C3608B" w:rsidRPr="000F1D5C" w:rsidTr="00C3608B">
        <w:trPr>
          <w:trHeight w:val="284"/>
        </w:trPr>
        <w:tc>
          <w:tcPr>
            <w:tcW w:w="1418"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b/>
                <w:lang w:val="de-DE"/>
              </w:rPr>
            </w:pPr>
            <w:proofErr w:type="spellStart"/>
            <w:r w:rsidRPr="00C3608B">
              <w:rPr>
                <w:rFonts w:asciiTheme="majorHAnsi" w:eastAsia="Calibri" w:hAnsiTheme="majorHAnsi" w:cs="InterstateLight"/>
                <w:b/>
                <w:lang w:val="de-DE"/>
              </w:rPr>
              <w:t>Ödül</w:t>
            </w:r>
            <w:proofErr w:type="spellEnd"/>
            <w:r w:rsidRPr="00C3608B">
              <w:rPr>
                <w:rFonts w:asciiTheme="majorHAnsi" w:eastAsia="Calibri" w:hAnsiTheme="majorHAnsi" w:cs="InterstateLight"/>
                <w:b/>
                <w:lang w:val="de-DE"/>
              </w:rPr>
              <w:t xml:space="preserve"> </w:t>
            </w:r>
            <w:proofErr w:type="spellStart"/>
            <w:r w:rsidRPr="00C3608B">
              <w:rPr>
                <w:rFonts w:asciiTheme="majorHAnsi" w:eastAsia="Calibri" w:hAnsiTheme="majorHAnsi" w:cs="InterstateLight"/>
                <w:b/>
                <w:lang w:val="de-DE"/>
              </w:rPr>
              <w:t>Türü</w:t>
            </w:r>
            <w:proofErr w:type="spellEnd"/>
          </w:p>
        </w:tc>
        <w:tc>
          <w:tcPr>
            <w:tcW w:w="2551" w:type="dxa"/>
            <w:vAlign w:val="center"/>
          </w:tcPr>
          <w:p w:rsidR="00C3608B" w:rsidRPr="00C3608B" w:rsidRDefault="00C3608B" w:rsidP="001318CF">
            <w:pPr>
              <w:spacing w:after="0" w:line="300" w:lineRule="exact"/>
              <w:rPr>
                <w:rFonts w:asciiTheme="majorHAnsi" w:eastAsia="Calibri" w:hAnsiTheme="majorHAnsi" w:cs="InterstateLight"/>
                <w:b/>
                <w:lang w:val="de-DE"/>
              </w:rPr>
            </w:pPr>
            <w:r w:rsidRPr="00C3608B">
              <w:rPr>
                <w:rFonts w:asciiTheme="majorHAnsi" w:eastAsia="Calibri" w:hAnsiTheme="majorHAnsi" w:cs="InterstateLight"/>
                <w:b/>
                <w:lang w:val="de-DE"/>
              </w:rPr>
              <w:t>Ödül Adı</w:t>
            </w:r>
          </w:p>
        </w:tc>
        <w:tc>
          <w:tcPr>
            <w:tcW w:w="2268"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b/>
                <w:lang w:val="de-DE"/>
              </w:rPr>
            </w:pPr>
            <w:r w:rsidRPr="00C3608B">
              <w:rPr>
                <w:rFonts w:asciiTheme="majorHAnsi" w:eastAsia="Calibri" w:hAnsiTheme="majorHAnsi" w:cs="InterstateLight"/>
                <w:b/>
                <w:lang w:val="de-DE"/>
              </w:rPr>
              <w:t>Ödül Sahibi</w:t>
            </w:r>
          </w:p>
        </w:tc>
        <w:tc>
          <w:tcPr>
            <w:tcW w:w="2410"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b/>
                <w:lang w:val="de-DE"/>
              </w:rPr>
            </w:pPr>
            <w:r w:rsidRPr="00C3608B">
              <w:rPr>
                <w:rFonts w:asciiTheme="majorHAnsi" w:eastAsia="Calibri" w:hAnsiTheme="majorHAnsi" w:cs="InterstateLight"/>
                <w:b/>
                <w:lang w:val="de-DE"/>
              </w:rPr>
              <w:t>Ödülü Veren Kurum/Kuruluş</w:t>
            </w:r>
          </w:p>
        </w:tc>
      </w:tr>
      <w:tr w:rsidR="00C3608B" w:rsidRPr="000F1D5C" w:rsidTr="00C3608B">
        <w:trPr>
          <w:trHeight w:val="284"/>
        </w:trPr>
        <w:tc>
          <w:tcPr>
            <w:tcW w:w="1418"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lang w:val="de-DE"/>
              </w:rPr>
            </w:pPr>
            <w:proofErr w:type="spellStart"/>
            <w:r w:rsidRPr="00C3608B">
              <w:rPr>
                <w:rFonts w:asciiTheme="majorHAnsi" w:eastAsia="Calibri" w:hAnsiTheme="majorHAnsi" w:cs="InterstateLight"/>
                <w:lang w:val="de-DE"/>
              </w:rPr>
              <w:t>Bilim</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Teşvik</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Ödülü</w:t>
            </w:r>
            <w:proofErr w:type="spellEnd"/>
          </w:p>
        </w:tc>
        <w:tc>
          <w:tcPr>
            <w:tcW w:w="2551" w:type="dxa"/>
          </w:tcPr>
          <w:p w:rsidR="00C3608B" w:rsidRPr="00C3608B" w:rsidRDefault="00C3608B" w:rsidP="001318CF">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 xml:space="preserve">Marie </w:t>
            </w:r>
            <w:proofErr w:type="spellStart"/>
            <w:r w:rsidRPr="00C3608B">
              <w:rPr>
                <w:rFonts w:asciiTheme="majorHAnsi" w:eastAsia="Calibri" w:hAnsiTheme="majorHAnsi" w:cs="InterstateLight"/>
                <w:lang w:val="de-DE"/>
              </w:rPr>
              <w:t>Skłodowska-Curie</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Individual</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Fellowship</w:t>
            </w:r>
            <w:proofErr w:type="spellEnd"/>
            <w:r w:rsidRPr="00C3608B">
              <w:rPr>
                <w:rFonts w:asciiTheme="majorHAnsi" w:eastAsia="Calibri" w:hAnsiTheme="majorHAnsi" w:cs="InterstateLight"/>
                <w:lang w:val="de-DE"/>
              </w:rPr>
              <w:t xml:space="preserve"> (H2020-MSCA-IF-2020)</w:t>
            </w:r>
          </w:p>
          <w:p w:rsidR="00C3608B" w:rsidRPr="00C3608B" w:rsidRDefault="00C3608B" w:rsidP="001318CF">
            <w:pPr>
              <w:spacing w:after="0" w:line="300" w:lineRule="exact"/>
              <w:rPr>
                <w:rFonts w:asciiTheme="majorHAnsi" w:eastAsia="Calibri" w:hAnsiTheme="majorHAnsi" w:cs="InterstateLight"/>
                <w:lang w:val="de-DE"/>
              </w:rPr>
            </w:pPr>
          </w:p>
        </w:tc>
        <w:tc>
          <w:tcPr>
            <w:tcW w:w="2268"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 xml:space="preserve">Dr. </w:t>
            </w:r>
            <w:proofErr w:type="spellStart"/>
            <w:r w:rsidRPr="00C3608B">
              <w:rPr>
                <w:rFonts w:asciiTheme="majorHAnsi" w:eastAsia="Calibri" w:hAnsiTheme="majorHAnsi" w:cs="InterstateLight"/>
                <w:lang w:val="de-DE"/>
              </w:rPr>
              <w:t>Öğr</w:t>
            </w:r>
            <w:proofErr w:type="spellEnd"/>
            <w:r w:rsidRPr="00C3608B">
              <w:rPr>
                <w:rFonts w:asciiTheme="majorHAnsi" w:eastAsia="Calibri" w:hAnsiTheme="majorHAnsi" w:cs="InterstateLight"/>
                <w:lang w:val="de-DE"/>
              </w:rPr>
              <w:t xml:space="preserve">. Üyesi Başak </w:t>
            </w:r>
            <w:proofErr w:type="spellStart"/>
            <w:r w:rsidRPr="00C3608B">
              <w:rPr>
                <w:rFonts w:asciiTheme="majorHAnsi" w:eastAsia="Calibri" w:hAnsiTheme="majorHAnsi" w:cs="InterstateLight"/>
                <w:lang w:val="de-DE"/>
              </w:rPr>
              <w:t>Taraktaş</w:t>
            </w:r>
            <w:proofErr w:type="spellEnd"/>
          </w:p>
        </w:tc>
        <w:tc>
          <w:tcPr>
            <w:tcW w:w="2410"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 xml:space="preserve">Avrupa Komisyonu / </w:t>
            </w:r>
            <w:proofErr w:type="spellStart"/>
            <w:r w:rsidRPr="00C3608B">
              <w:rPr>
                <w:rFonts w:asciiTheme="majorHAnsi" w:eastAsia="Calibri" w:hAnsiTheme="majorHAnsi" w:cs="InterstateLight"/>
                <w:lang w:val="de-DE"/>
              </w:rPr>
              <w:t>European</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Commission</w:t>
            </w:r>
            <w:proofErr w:type="spellEnd"/>
          </w:p>
        </w:tc>
      </w:tr>
      <w:tr w:rsidR="00C3608B" w:rsidRPr="000F1D5C" w:rsidTr="00C3608B">
        <w:trPr>
          <w:trHeight w:val="284"/>
        </w:trPr>
        <w:tc>
          <w:tcPr>
            <w:tcW w:w="1418"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lang w:val="de-DE"/>
              </w:rPr>
            </w:pPr>
            <w:proofErr w:type="spellStart"/>
            <w:r w:rsidRPr="00C3608B">
              <w:rPr>
                <w:rFonts w:asciiTheme="majorHAnsi" w:eastAsia="Calibri" w:hAnsiTheme="majorHAnsi" w:cs="InterstateLight"/>
                <w:lang w:val="de-DE"/>
              </w:rPr>
              <w:t>Diğer</w:t>
            </w:r>
            <w:proofErr w:type="spellEnd"/>
            <w:r w:rsidRPr="00C3608B">
              <w:rPr>
                <w:rFonts w:asciiTheme="majorHAnsi" w:eastAsia="Calibri" w:hAnsiTheme="majorHAnsi" w:cs="InterstateLight"/>
                <w:lang w:val="de-DE"/>
              </w:rPr>
              <w:t xml:space="preserve"> </w:t>
            </w:r>
            <w:proofErr w:type="spellStart"/>
            <w:r w:rsidRPr="00C3608B">
              <w:rPr>
                <w:rFonts w:asciiTheme="majorHAnsi" w:eastAsia="Calibri" w:hAnsiTheme="majorHAnsi" w:cs="InterstateLight"/>
                <w:lang w:val="de-DE"/>
              </w:rPr>
              <w:t>Ödüller</w:t>
            </w:r>
            <w:proofErr w:type="spellEnd"/>
          </w:p>
        </w:tc>
        <w:tc>
          <w:tcPr>
            <w:tcW w:w="2551" w:type="dxa"/>
          </w:tcPr>
          <w:p w:rsidR="00C3608B" w:rsidRPr="00C3608B" w:rsidRDefault="00C3608B" w:rsidP="001318CF">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Eğitimde Üstün Başarı Ödülü</w:t>
            </w:r>
          </w:p>
        </w:tc>
        <w:tc>
          <w:tcPr>
            <w:tcW w:w="2268"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 xml:space="preserve">Dr. </w:t>
            </w:r>
            <w:proofErr w:type="spellStart"/>
            <w:r w:rsidRPr="00C3608B">
              <w:rPr>
                <w:rFonts w:asciiTheme="majorHAnsi" w:eastAsia="Calibri" w:hAnsiTheme="majorHAnsi" w:cs="InterstateLight"/>
                <w:lang w:val="de-DE"/>
              </w:rPr>
              <w:t>Öğr</w:t>
            </w:r>
            <w:proofErr w:type="spellEnd"/>
            <w:r w:rsidRPr="00C3608B">
              <w:rPr>
                <w:rFonts w:asciiTheme="majorHAnsi" w:eastAsia="Calibri" w:hAnsiTheme="majorHAnsi" w:cs="InterstateLight"/>
                <w:lang w:val="de-DE"/>
              </w:rPr>
              <w:t xml:space="preserve">. Üyesi Mert </w:t>
            </w:r>
            <w:proofErr w:type="spellStart"/>
            <w:r w:rsidRPr="00C3608B">
              <w:rPr>
                <w:rFonts w:asciiTheme="majorHAnsi" w:eastAsia="Calibri" w:hAnsiTheme="majorHAnsi" w:cs="InterstateLight"/>
                <w:lang w:val="de-DE"/>
              </w:rPr>
              <w:t>Arslanalp</w:t>
            </w:r>
            <w:proofErr w:type="spellEnd"/>
          </w:p>
        </w:tc>
        <w:tc>
          <w:tcPr>
            <w:tcW w:w="2410" w:type="dxa"/>
            <w:shd w:val="clear" w:color="auto" w:fill="auto"/>
            <w:vAlign w:val="center"/>
          </w:tcPr>
          <w:p w:rsidR="00C3608B" w:rsidRPr="00C3608B" w:rsidRDefault="00C3608B" w:rsidP="001318CF">
            <w:pPr>
              <w:spacing w:after="0" w:line="300" w:lineRule="exact"/>
              <w:rPr>
                <w:rFonts w:asciiTheme="majorHAnsi" w:eastAsia="Calibri" w:hAnsiTheme="majorHAnsi" w:cs="InterstateLight"/>
                <w:lang w:val="de-DE"/>
              </w:rPr>
            </w:pPr>
            <w:r w:rsidRPr="00C3608B">
              <w:rPr>
                <w:rFonts w:asciiTheme="majorHAnsi" w:eastAsia="Calibri" w:hAnsiTheme="majorHAnsi" w:cs="InterstateLight"/>
                <w:lang w:val="de-DE"/>
              </w:rPr>
              <w:t>Boğaziçi Üniversitesi</w:t>
            </w:r>
          </w:p>
        </w:tc>
      </w:tr>
    </w:tbl>
    <w:p w:rsidR="00C3608B" w:rsidRDefault="00C3608B" w:rsidP="001318CF">
      <w:pPr>
        <w:spacing w:after="0" w:line="300" w:lineRule="exact"/>
        <w:rPr>
          <w:rFonts w:ascii="Cambria" w:eastAsia="Calibri" w:hAnsi="Cambria" w:cs="Times New Roman"/>
          <w:b/>
          <w:color w:val="365F91" w:themeColor="accent1" w:themeShade="BF"/>
          <w:sz w:val="28"/>
          <w:szCs w:val="28"/>
          <w:lang w:eastAsia="tr-TR"/>
        </w:rPr>
      </w:pPr>
    </w:p>
    <w:p w:rsidR="001318CF" w:rsidRPr="001318CF" w:rsidRDefault="001318CF" w:rsidP="001318C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1318CF">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1318CF" w:rsidRDefault="001318CF" w:rsidP="001318CF">
      <w:pPr>
        <w:spacing w:after="0" w:line="300" w:lineRule="exact"/>
        <w:jc w:val="both"/>
        <w:rPr>
          <w:rFonts w:ascii="Arial" w:hAnsi="Arial" w:cs="Arial"/>
          <w:sz w:val="20"/>
          <w:szCs w:val="20"/>
        </w:rPr>
      </w:pPr>
    </w:p>
    <w:p w:rsidR="001318CF" w:rsidRDefault="001318CF" w:rsidP="001318CF">
      <w:pPr>
        <w:spacing w:after="0" w:line="300" w:lineRule="exact"/>
        <w:jc w:val="both"/>
        <w:rPr>
          <w:rFonts w:ascii="Cambria" w:eastAsia="Calibri" w:hAnsi="Cambria" w:cs="Times New Roman"/>
          <w:b/>
          <w:color w:val="365F91" w:themeColor="accent1" w:themeShade="BF"/>
          <w:sz w:val="24"/>
          <w:szCs w:val="24"/>
          <w:lang w:eastAsia="tr-TR"/>
        </w:rPr>
      </w:pPr>
      <w:r w:rsidRPr="001318CF">
        <w:rPr>
          <w:rFonts w:ascii="Cambria" w:eastAsia="Calibri" w:hAnsi="Cambria" w:cs="Times New Roman"/>
          <w:b/>
          <w:color w:val="365F91" w:themeColor="accent1" w:themeShade="BF"/>
          <w:sz w:val="24"/>
          <w:szCs w:val="24"/>
          <w:lang w:eastAsia="tr-TR"/>
        </w:rPr>
        <w:t>Kitap Bölümü</w:t>
      </w:r>
    </w:p>
    <w:p w:rsidR="001318CF" w:rsidRPr="001318CF" w:rsidRDefault="001318CF" w:rsidP="001318CF">
      <w:pPr>
        <w:spacing w:after="0" w:line="300" w:lineRule="exact"/>
        <w:jc w:val="both"/>
        <w:rPr>
          <w:rFonts w:ascii="Cambria" w:eastAsia="Calibri" w:hAnsi="Cambria" w:cs="Times New Roman"/>
          <w:b/>
          <w:color w:val="365F91" w:themeColor="accent1" w:themeShade="BF"/>
          <w:sz w:val="24"/>
          <w:szCs w:val="24"/>
          <w:lang w:eastAsia="tr-TR"/>
        </w:rPr>
      </w:pPr>
    </w:p>
    <w:p w:rsidR="001318CF" w:rsidRDefault="001318CF" w:rsidP="001318CF">
      <w:pPr>
        <w:widowControl w:val="0"/>
        <w:tabs>
          <w:tab w:val="left" w:pos="-720"/>
        </w:tabs>
        <w:suppressAutoHyphens/>
        <w:adjustRightInd w:val="0"/>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Yılmaz, H.,</w:t>
      </w:r>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Turkey</w:t>
      </w:r>
      <w:proofErr w:type="spellEnd"/>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and</w:t>
      </w:r>
      <w:proofErr w:type="spellEnd"/>
      <w:r w:rsidRPr="001318CF">
        <w:rPr>
          <w:rFonts w:asciiTheme="majorHAnsi" w:eastAsia="Calibri" w:hAnsiTheme="majorHAnsi" w:cs="InterstateLight"/>
          <w:lang w:val="de-DE"/>
        </w:rPr>
        <w:t xml:space="preserve"> Europe: </w:t>
      </w:r>
      <w:proofErr w:type="spellStart"/>
      <w:r w:rsidRPr="001318CF">
        <w:rPr>
          <w:rFonts w:asciiTheme="majorHAnsi" w:eastAsia="Calibri" w:hAnsiTheme="majorHAnsi" w:cs="InterstateLight"/>
          <w:lang w:val="de-DE"/>
        </w:rPr>
        <w:t>Historical</w:t>
      </w:r>
      <w:proofErr w:type="spellEnd"/>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Asynchronicities</w:t>
      </w:r>
      <w:proofErr w:type="spellEnd"/>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and</w:t>
      </w:r>
      <w:proofErr w:type="spellEnd"/>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Perceptual</w:t>
      </w:r>
      <w:proofErr w:type="spellEnd"/>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Asymmetries</w:t>
      </w:r>
      <w:proofErr w:type="spellEnd"/>
      <w:r w:rsidRPr="001318CF">
        <w:rPr>
          <w:rFonts w:asciiTheme="majorHAnsi" w:eastAsia="Calibri" w:hAnsiTheme="majorHAnsi" w:cs="InterstateLight"/>
          <w:lang w:val="de-DE"/>
        </w:rPr>
        <w:t xml:space="preserve">”. 2020. </w:t>
      </w:r>
    </w:p>
    <w:p w:rsidR="001318CF" w:rsidRDefault="001318CF" w:rsidP="001318CF">
      <w:pPr>
        <w:widowControl w:val="0"/>
        <w:tabs>
          <w:tab w:val="left" w:pos="-720"/>
        </w:tabs>
        <w:suppressAutoHyphens/>
        <w:adjustRightInd w:val="0"/>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i</w:t>
      </w:r>
      <w:r w:rsidRPr="001318CF">
        <w:rPr>
          <w:rFonts w:asciiTheme="majorHAnsi" w:eastAsia="Calibri" w:hAnsiTheme="majorHAnsi" w:cs="InterstateLight"/>
          <w:lang w:val="de-DE"/>
        </w:rPr>
        <w:t xml:space="preserve">n The Oxford Handbook of </w:t>
      </w:r>
      <w:proofErr w:type="spellStart"/>
      <w:r w:rsidRPr="001318CF">
        <w:rPr>
          <w:rFonts w:asciiTheme="majorHAnsi" w:eastAsia="Calibri" w:hAnsiTheme="majorHAnsi" w:cs="InterstateLight"/>
          <w:lang w:val="de-DE"/>
        </w:rPr>
        <w:t>Turkish</w:t>
      </w:r>
      <w:proofErr w:type="spellEnd"/>
      <w:r w:rsidRPr="001318CF">
        <w:rPr>
          <w:rFonts w:asciiTheme="majorHAnsi" w:eastAsia="Calibri" w:hAnsiTheme="majorHAnsi" w:cs="InterstateLight"/>
          <w:lang w:val="de-DE"/>
        </w:rPr>
        <w:t xml:space="preserve"> </w:t>
      </w:r>
      <w:proofErr w:type="spellStart"/>
      <w:r w:rsidRPr="001318CF">
        <w:rPr>
          <w:rFonts w:asciiTheme="majorHAnsi" w:eastAsia="Calibri" w:hAnsiTheme="majorHAnsi" w:cs="InterstateLight"/>
          <w:lang w:val="de-DE"/>
        </w:rPr>
        <w:t>Politics</w:t>
      </w:r>
      <w:proofErr w:type="spellEnd"/>
      <w:r w:rsidRPr="001318CF">
        <w:rPr>
          <w:rFonts w:asciiTheme="majorHAnsi" w:eastAsia="Calibri" w:hAnsiTheme="majorHAnsi" w:cs="InterstateLight"/>
          <w:lang w:val="de-DE"/>
        </w:rPr>
        <w:t xml:space="preserve">, ed. Güneş Murat </w:t>
      </w:r>
      <w:proofErr w:type="spellStart"/>
      <w:r w:rsidRPr="001318CF">
        <w:rPr>
          <w:rFonts w:asciiTheme="majorHAnsi" w:eastAsia="Calibri" w:hAnsiTheme="majorHAnsi" w:cs="InterstateLight"/>
          <w:lang w:val="de-DE"/>
        </w:rPr>
        <w:t>Tezcür</w:t>
      </w:r>
      <w:proofErr w:type="spellEnd"/>
      <w:r w:rsidRPr="001318CF">
        <w:rPr>
          <w:rFonts w:asciiTheme="majorHAnsi" w:eastAsia="Calibri" w:hAnsiTheme="majorHAnsi" w:cs="InterstateLight"/>
          <w:lang w:val="de-DE"/>
        </w:rPr>
        <w:t xml:space="preserve">, Oxford </w:t>
      </w:r>
      <w:proofErr w:type="spellStart"/>
      <w:r w:rsidRPr="001318CF">
        <w:rPr>
          <w:rFonts w:asciiTheme="majorHAnsi" w:eastAsia="Calibri" w:hAnsiTheme="majorHAnsi" w:cs="InterstateLight"/>
          <w:lang w:val="de-DE"/>
        </w:rPr>
        <w:t>and</w:t>
      </w:r>
      <w:proofErr w:type="spellEnd"/>
      <w:r w:rsidRPr="001318CF">
        <w:rPr>
          <w:rFonts w:asciiTheme="majorHAnsi" w:eastAsia="Calibri" w:hAnsiTheme="majorHAnsi" w:cs="InterstateLight"/>
          <w:lang w:val="de-DE"/>
        </w:rPr>
        <w:t xml:space="preserve"> New York: </w:t>
      </w:r>
    </w:p>
    <w:p w:rsidR="001318CF" w:rsidRPr="001318CF" w:rsidRDefault="001318CF" w:rsidP="001318CF">
      <w:pPr>
        <w:widowControl w:val="0"/>
        <w:tabs>
          <w:tab w:val="left" w:pos="-720"/>
        </w:tabs>
        <w:suppressAutoHyphens/>
        <w:adjustRightInd w:val="0"/>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318CF">
        <w:rPr>
          <w:rFonts w:asciiTheme="majorHAnsi" w:eastAsia="Calibri" w:hAnsiTheme="majorHAnsi" w:cs="InterstateLight"/>
          <w:lang w:val="de-DE"/>
        </w:rPr>
        <w:t xml:space="preserve">Oxford University Press. </w:t>
      </w:r>
    </w:p>
    <w:p w:rsidR="001318CF" w:rsidRDefault="001318CF" w:rsidP="006B4EC4">
      <w:pPr>
        <w:spacing w:after="0" w:line="300" w:lineRule="exact"/>
        <w:rPr>
          <w:rFonts w:ascii="Cambria" w:eastAsia="Calibri" w:hAnsi="Cambria" w:cs="Times New Roman"/>
          <w:b/>
          <w:color w:val="365F91" w:themeColor="accent1" w:themeShade="BF"/>
          <w:sz w:val="28"/>
          <w:szCs w:val="28"/>
          <w:lang w:eastAsia="tr-TR"/>
        </w:rPr>
      </w:pPr>
    </w:p>
    <w:p w:rsidR="00C44DC0" w:rsidRPr="00C44DC0" w:rsidRDefault="00B25DC5" w:rsidP="006B4E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4529DD">
        <w:rPr>
          <w:rFonts w:ascii="Cambria" w:eastAsia="Calibri" w:hAnsi="Cambria" w:cs="Times New Roman"/>
          <w:b/>
          <w:color w:val="365F91" w:themeColor="accent1" w:themeShade="BF"/>
          <w:sz w:val="28"/>
          <w:szCs w:val="28"/>
          <w:lang w:eastAsia="tr-TR"/>
        </w:rPr>
        <w:t>MERKEZİN 202</w:t>
      </w:r>
      <w:r w:rsidR="008D7287">
        <w:rPr>
          <w:rFonts w:ascii="Cambria" w:eastAsia="Calibri" w:hAnsi="Cambria" w:cs="Times New Roman"/>
          <w:b/>
          <w:color w:val="365F91" w:themeColor="accent1" w:themeShade="BF"/>
          <w:sz w:val="28"/>
          <w:szCs w:val="28"/>
          <w:lang w:eastAsia="tr-TR"/>
        </w:rPr>
        <w:t>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37220" w:rsidRDefault="00F50C5B" w:rsidP="006B4EC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C44DC0" w:rsidRPr="00C44DC0" w:rsidRDefault="00C44DC0" w:rsidP="008D7287">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4529DD" w:rsidRPr="00D40ED3" w:rsidTr="00063505">
        <w:trPr>
          <w:trHeight w:val="567"/>
        </w:trPr>
        <w:tc>
          <w:tcPr>
            <w:tcW w:w="3510" w:type="dxa"/>
            <w:vAlign w:val="center"/>
          </w:tcPr>
          <w:p w:rsidR="004529DD" w:rsidRPr="004529DD" w:rsidRDefault="004529DD" w:rsidP="008D7287">
            <w:pPr>
              <w:tabs>
                <w:tab w:val="left" w:pos="2520"/>
                <w:tab w:val="left" w:pos="5400"/>
              </w:tabs>
              <w:spacing w:after="0" w:line="300" w:lineRule="exact"/>
              <w:rPr>
                <w:rFonts w:asciiTheme="majorHAnsi" w:eastAsia="Calibri" w:hAnsiTheme="majorHAnsi" w:cs="InterstateLight"/>
                <w:b/>
                <w:lang w:val="de-DE"/>
              </w:rPr>
            </w:pPr>
            <w:r w:rsidRPr="004529DD">
              <w:rPr>
                <w:rFonts w:asciiTheme="majorHAnsi" w:eastAsia="Calibri" w:hAnsiTheme="majorHAnsi" w:cs="InterstateLight"/>
                <w:b/>
                <w:lang w:val="de-DE"/>
              </w:rPr>
              <w:t>Kriterler</w:t>
            </w:r>
          </w:p>
        </w:tc>
        <w:tc>
          <w:tcPr>
            <w:tcW w:w="1735" w:type="dxa"/>
            <w:vAlign w:val="center"/>
          </w:tcPr>
          <w:p w:rsidR="004529DD" w:rsidRPr="004529DD" w:rsidRDefault="004529DD" w:rsidP="008D7287">
            <w:pPr>
              <w:tabs>
                <w:tab w:val="left" w:pos="2520"/>
                <w:tab w:val="left" w:pos="5400"/>
              </w:tabs>
              <w:spacing w:after="0" w:line="300" w:lineRule="exact"/>
              <w:rPr>
                <w:rFonts w:asciiTheme="majorHAnsi" w:eastAsia="Calibri" w:hAnsiTheme="majorHAnsi" w:cs="InterstateLight"/>
                <w:b/>
                <w:lang w:val="de-DE"/>
              </w:rPr>
            </w:pPr>
            <w:r w:rsidRPr="004529DD">
              <w:rPr>
                <w:rFonts w:asciiTheme="majorHAnsi" w:eastAsia="Calibri" w:hAnsiTheme="majorHAnsi" w:cs="InterstateLight"/>
                <w:b/>
                <w:lang w:val="de-DE"/>
              </w:rPr>
              <w:t>Sayısal Hedef</w:t>
            </w:r>
          </w:p>
        </w:tc>
      </w:tr>
      <w:tr w:rsidR="004529DD" w:rsidRPr="00D40ED3" w:rsidTr="00063505">
        <w:trPr>
          <w:trHeight w:val="283"/>
        </w:trPr>
        <w:tc>
          <w:tcPr>
            <w:tcW w:w="3510" w:type="dxa"/>
          </w:tcPr>
          <w:p w:rsidR="004529DD" w:rsidRPr="004529DD" w:rsidRDefault="008D7287" w:rsidP="008D7287">
            <w:pPr>
              <w:tabs>
                <w:tab w:val="left" w:pos="2520"/>
                <w:tab w:val="left" w:pos="5400"/>
              </w:tabs>
              <w:spacing w:after="0" w:line="300" w:lineRule="exact"/>
              <w:rPr>
                <w:rFonts w:asciiTheme="majorHAnsi" w:eastAsia="Calibri" w:hAnsiTheme="majorHAnsi" w:cs="InterstateLight"/>
                <w:lang w:val="de-DE"/>
              </w:rPr>
            </w:pPr>
            <w:r w:rsidRPr="008D7287">
              <w:rPr>
                <w:rFonts w:asciiTheme="majorHAnsi" w:eastAsia="Calibri" w:hAnsiTheme="majorHAnsi" w:cs="InterstateLight"/>
                <w:lang w:val="de-DE"/>
              </w:rPr>
              <w:t>Seminer/</w:t>
            </w:r>
            <w:proofErr w:type="spellStart"/>
            <w:r w:rsidRPr="008D7287">
              <w:rPr>
                <w:rFonts w:asciiTheme="majorHAnsi" w:eastAsia="Calibri" w:hAnsiTheme="majorHAnsi" w:cs="InterstateLight"/>
                <w:lang w:val="de-DE"/>
              </w:rPr>
              <w:t>Webinar</w:t>
            </w:r>
            <w:proofErr w:type="spellEnd"/>
          </w:p>
        </w:tc>
        <w:tc>
          <w:tcPr>
            <w:tcW w:w="1735" w:type="dxa"/>
          </w:tcPr>
          <w:p w:rsidR="004529DD" w:rsidRPr="004529DD" w:rsidRDefault="004529DD" w:rsidP="008D7287">
            <w:pPr>
              <w:tabs>
                <w:tab w:val="left" w:pos="2520"/>
                <w:tab w:val="left" w:pos="5400"/>
              </w:tabs>
              <w:spacing w:after="0" w:line="300" w:lineRule="exact"/>
              <w:rPr>
                <w:rFonts w:asciiTheme="majorHAnsi" w:eastAsia="Calibri" w:hAnsiTheme="majorHAnsi" w:cs="InterstateLight"/>
                <w:lang w:val="de-DE"/>
              </w:rPr>
            </w:pPr>
            <w:r w:rsidRPr="004529DD">
              <w:rPr>
                <w:rFonts w:asciiTheme="majorHAnsi" w:eastAsia="Calibri" w:hAnsiTheme="majorHAnsi" w:cs="InterstateLight"/>
                <w:lang w:val="de-DE"/>
              </w:rPr>
              <w:t>4</w:t>
            </w:r>
          </w:p>
        </w:tc>
      </w:tr>
      <w:tr w:rsidR="004529DD" w:rsidRPr="00D40ED3" w:rsidTr="00063505">
        <w:trPr>
          <w:trHeight w:val="283"/>
        </w:trPr>
        <w:tc>
          <w:tcPr>
            <w:tcW w:w="3510" w:type="dxa"/>
          </w:tcPr>
          <w:p w:rsidR="004529DD" w:rsidRPr="004529DD" w:rsidRDefault="004529DD" w:rsidP="008D7287">
            <w:pPr>
              <w:tabs>
                <w:tab w:val="left" w:pos="2520"/>
                <w:tab w:val="left" w:pos="5400"/>
              </w:tabs>
              <w:spacing w:after="0" w:line="300" w:lineRule="exact"/>
              <w:rPr>
                <w:rFonts w:asciiTheme="majorHAnsi" w:eastAsia="Calibri" w:hAnsiTheme="majorHAnsi" w:cs="InterstateLight"/>
                <w:lang w:val="de-DE"/>
              </w:rPr>
            </w:pPr>
            <w:proofErr w:type="spellStart"/>
            <w:r w:rsidRPr="004529DD">
              <w:rPr>
                <w:rFonts w:asciiTheme="majorHAnsi" w:eastAsia="Calibri" w:hAnsiTheme="majorHAnsi" w:cs="InterstateLight"/>
                <w:lang w:val="de-DE"/>
              </w:rPr>
              <w:t>Çalıştay</w:t>
            </w:r>
            <w:proofErr w:type="spellEnd"/>
          </w:p>
        </w:tc>
        <w:tc>
          <w:tcPr>
            <w:tcW w:w="1735" w:type="dxa"/>
          </w:tcPr>
          <w:p w:rsidR="004529DD" w:rsidRPr="004529DD" w:rsidRDefault="004529DD" w:rsidP="008D7287">
            <w:pPr>
              <w:tabs>
                <w:tab w:val="left" w:pos="2520"/>
                <w:tab w:val="left" w:pos="5400"/>
              </w:tabs>
              <w:spacing w:after="0" w:line="300" w:lineRule="exact"/>
              <w:rPr>
                <w:rFonts w:asciiTheme="majorHAnsi" w:eastAsia="Calibri" w:hAnsiTheme="majorHAnsi" w:cs="InterstateLight"/>
                <w:lang w:val="de-DE"/>
              </w:rPr>
            </w:pPr>
            <w:r w:rsidRPr="004529DD">
              <w:rPr>
                <w:rFonts w:asciiTheme="majorHAnsi" w:eastAsia="Calibri" w:hAnsiTheme="majorHAnsi" w:cs="InterstateLight"/>
                <w:lang w:val="de-DE"/>
              </w:rPr>
              <w:t>2</w:t>
            </w:r>
          </w:p>
        </w:tc>
      </w:tr>
      <w:tr w:rsidR="004529DD" w:rsidRPr="00D40ED3" w:rsidTr="00063505">
        <w:trPr>
          <w:trHeight w:val="283"/>
        </w:trPr>
        <w:tc>
          <w:tcPr>
            <w:tcW w:w="3510" w:type="dxa"/>
          </w:tcPr>
          <w:p w:rsidR="004529DD" w:rsidRPr="004529DD" w:rsidRDefault="004529DD" w:rsidP="008D7287">
            <w:pPr>
              <w:tabs>
                <w:tab w:val="left" w:pos="2520"/>
                <w:tab w:val="left" w:pos="5400"/>
              </w:tabs>
              <w:spacing w:after="0" w:line="300" w:lineRule="exact"/>
              <w:rPr>
                <w:rFonts w:asciiTheme="majorHAnsi" w:eastAsia="Calibri" w:hAnsiTheme="majorHAnsi" w:cs="InterstateLight"/>
                <w:lang w:val="de-DE"/>
              </w:rPr>
            </w:pPr>
            <w:r w:rsidRPr="004529DD">
              <w:rPr>
                <w:rFonts w:asciiTheme="majorHAnsi" w:eastAsia="Calibri" w:hAnsiTheme="majorHAnsi" w:cs="InterstateLight"/>
                <w:lang w:val="de-DE"/>
              </w:rPr>
              <w:t>Yayın</w:t>
            </w:r>
          </w:p>
        </w:tc>
        <w:tc>
          <w:tcPr>
            <w:tcW w:w="1735" w:type="dxa"/>
          </w:tcPr>
          <w:p w:rsidR="004529DD" w:rsidRPr="004529DD" w:rsidRDefault="008D7287" w:rsidP="008D7287">
            <w:pPr>
              <w:tabs>
                <w:tab w:val="left" w:pos="2520"/>
                <w:tab w:val="left" w:pos="540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4</w:t>
            </w:r>
          </w:p>
        </w:tc>
      </w:tr>
    </w:tbl>
    <w:p w:rsidR="00C44DC0" w:rsidRPr="002C193A" w:rsidRDefault="00C44DC0" w:rsidP="008D7287">
      <w:pPr>
        <w:spacing w:after="0" w:line="300" w:lineRule="exact"/>
        <w:rPr>
          <w:rFonts w:ascii="Cambria" w:eastAsia="Calibri" w:hAnsi="Cambria" w:cs="Times New Roman"/>
          <w:b/>
          <w:color w:val="365F91" w:themeColor="accent1" w:themeShade="BF"/>
          <w:sz w:val="28"/>
          <w:szCs w:val="28"/>
          <w:lang w:eastAsia="tr-TR"/>
        </w:rPr>
      </w:pPr>
    </w:p>
    <w:p w:rsidR="008D7287" w:rsidRPr="008D7287" w:rsidRDefault="00B25DC5" w:rsidP="008D728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8D7287">
        <w:rPr>
          <w:rFonts w:ascii="Cambria" w:eastAsia="Calibri" w:hAnsi="Cambria" w:cs="Times New Roman"/>
          <w:b/>
          <w:color w:val="365F91" w:themeColor="accent1" w:themeShade="BF"/>
          <w:sz w:val="28"/>
          <w:szCs w:val="28"/>
          <w:lang w:eastAsia="tr-TR"/>
        </w:rPr>
        <w:t>-</w:t>
      </w:r>
      <w:r w:rsidR="008D7287" w:rsidRPr="008D7287">
        <w:rPr>
          <w:rFonts w:ascii="Cambria" w:eastAsia="Calibri" w:hAnsi="Cambria" w:cs="Times New Roman"/>
          <w:b/>
          <w:color w:val="365F91" w:themeColor="accent1" w:themeShade="BF"/>
          <w:sz w:val="28"/>
          <w:szCs w:val="28"/>
          <w:lang w:eastAsia="tr-TR"/>
        </w:rPr>
        <w:t>MERKEZİNİZİN 2020 YILINDA GÖ</w:t>
      </w:r>
      <w:r w:rsidR="008D7287">
        <w:rPr>
          <w:rFonts w:ascii="Cambria" w:eastAsia="Calibri" w:hAnsi="Cambria" w:cs="Times New Roman"/>
          <w:b/>
          <w:color w:val="365F91" w:themeColor="accent1" w:themeShade="BF"/>
          <w:sz w:val="28"/>
          <w:szCs w:val="28"/>
          <w:lang w:eastAsia="tr-TR"/>
        </w:rPr>
        <w:t xml:space="preserve">REV ALANINA GİREN </w:t>
      </w:r>
      <w:r w:rsidR="008D7287" w:rsidRPr="008D7287">
        <w:rPr>
          <w:rFonts w:ascii="Cambria" w:eastAsia="Calibri" w:hAnsi="Cambria" w:cs="Times New Roman"/>
          <w:b/>
          <w:color w:val="365F91" w:themeColor="accent1" w:themeShade="BF"/>
          <w:sz w:val="28"/>
          <w:szCs w:val="28"/>
          <w:lang w:eastAsia="tr-TR"/>
        </w:rPr>
        <w:t>FAALİYETLERİ DIŞINDA YAPMIŞ OLDUĞUNUZ ÇALIŞMALAR VE YUKA</w:t>
      </w:r>
      <w:r w:rsidR="008D7287">
        <w:rPr>
          <w:rFonts w:ascii="Cambria" w:eastAsia="Calibri" w:hAnsi="Cambria" w:cs="Times New Roman"/>
          <w:b/>
          <w:color w:val="365F91" w:themeColor="accent1" w:themeShade="BF"/>
          <w:sz w:val="28"/>
          <w:szCs w:val="28"/>
          <w:lang w:eastAsia="tr-TR"/>
        </w:rPr>
        <w:t>RIDA TANIMLANAMAYAN FAALİYETLER</w:t>
      </w:r>
    </w:p>
    <w:p w:rsidR="008D7287" w:rsidRDefault="008D7287" w:rsidP="008D7287">
      <w:pPr>
        <w:spacing w:after="0" w:line="300" w:lineRule="exact"/>
        <w:jc w:val="both"/>
        <w:rPr>
          <w:rFonts w:asciiTheme="majorHAnsi" w:eastAsia="Calibri" w:hAnsiTheme="majorHAnsi" w:cs="InterstateLight"/>
          <w:lang w:val="de-DE"/>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 xml:space="preserve">2020 </w:t>
      </w:r>
      <w:proofErr w:type="spellStart"/>
      <w:r w:rsidRPr="008D7287">
        <w:rPr>
          <w:rFonts w:asciiTheme="majorHAnsi" w:eastAsia="Calibri" w:hAnsiTheme="majorHAnsi" w:cs="InterstateLight"/>
          <w:lang w:val="de-DE"/>
        </w:rPr>
        <w:t>yılında</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görev</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alanı</w:t>
      </w:r>
      <w:proofErr w:type="spellEnd"/>
      <w:r w:rsidRPr="008D7287">
        <w:rPr>
          <w:rFonts w:asciiTheme="majorHAnsi" w:eastAsia="Calibri" w:hAnsiTheme="majorHAnsi" w:cs="InterstateLight"/>
          <w:lang w:val="de-DE"/>
        </w:rPr>
        <w:t xml:space="preserve"> dışında faaliyetimiz olmamıştır.</w:t>
      </w:r>
    </w:p>
    <w:p w:rsidR="008D7287" w:rsidRDefault="008D7287" w:rsidP="008D7287">
      <w:pPr>
        <w:spacing w:after="0" w:line="300" w:lineRule="exact"/>
        <w:rPr>
          <w:rFonts w:ascii="Cambria" w:eastAsia="Calibri" w:hAnsi="Cambria" w:cs="Times New Roman"/>
          <w:b/>
          <w:color w:val="365F91" w:themeColor="accent1" w:themeShade="BF"/>
          <w:sz w:val="28"/>
          <w:szCs w:val="28"/>
          <w:lang w:eastAsia="tr-TR"/>
        </w:rPr>
      </w:pPr>
    </w:p>
    <w:p w:rsidR="00772FF0" w:rsidRDefault="00B25DC5" w:rsidP="008D7287">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2C193A">
        <w:rPr>
          <w:rFonts w:ascii="Cambria" w:eastAsia="Calibri" w:hAnsi="Cambria" w:cs="Times New Roman"/>
          <w:b/>
          <w:color w:val="365F91" w:themeColor="accent1" w:themeShade="BF"/>
          <w:sz w:val="28"/>
          <w:szCs w:val="28"/>
          <w:lang w:eastAsia="tr-TR"/>
        </w:rPr>
        <w:t>-</w:t>
      </w:r>
      <w:r w:rsidR="002C193A" w:rsidRPr="002C193A">
        <w:rPr>
          <w:rFonts w:ascii="Cambria" w:eastAsia="Calibri" w:hAnsi="Cambria" w:cs="Times New Roman"/>
          <w:b/>
          <w:color w:val="365F91" w:themeColor="accent1" w:themeShade="BF"/>
          <w:sz w:val="28"/>
          <w:szCs w:val="28"/>
          <w:lang w:eastAsia="tr-TR"/>
        </w:rPr>
        <w:t>ÖZDEĞERLENDİRME</w:t>
      </w:r>
    </w:p>
    <w:p w:rsidR="008D7287" w:rsidRPr="008D7287" w:rsidRDefault="008D7287" w:rsidP="008D7287">
      <w:pPr>
        <w:spacing w:after="0" w:line="300" w:lineRule="exact"/>
        <w:rPr>
          <w:rFonts w:ascii="Cambria" w:eastAsia="Calibri" w:hAnsi="Cambria" w:cs="Times New Roman"/>
          <w:b/>
          <w:color w:val="365F91" w:themeColor="accent1" w:themeShade="BF"/>
          <w:sz w:val="28"/>
          <w:szCs w:val="28"/>
          <w:lang w:eastAsia="tr-TR"/>
        </w:rPr>
      </w:pPr>
    </w:p>
    <w:p w:rsidR="008D7287" w:rsidRP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Genel yol gösterici başlıklarınız (</w:t>
      </w:r>
      <w:proofErr w:type="spellStart"/>
      <w:r w:rsidRPr="008D7287">
        <w:rPr>
          <w:rFonts w:asciiTheme="majorHAnsi" w:eastAsia="Calibri" w:hAnsiTheme="majorHAnsi" w:cs="InterstateLight"/>
          <w:lang w:val="de-DE" w:eastAsia="en-US"/>
        </w:rPr>
        <w:t>rubrics</w:t>
      </w:r>
      <w:proofErr w:type="spellEnd"/>
      <w:r w:rsidRPr="008D7287">
        <w:rPr>
          <w:rFonts w:asciiTheme="majorHAnsi" w:eastAsia="Calibri" w:hAnsiTheme="majorHAnsi" w:cs="InterstateLight"/>
          <w:lang w:val="de-DE" w:eastAsia="en-US"/>
        </w:rPr>
        <w:t xml:space="preserve">) </w:t>
      </w:r>
      <w:proofErr w:type="spellStart"/>
      <w:r w:rsidRPr="008D7287">
        <w:rPr>
          <w:rFonts w:asciiTheme="majorHAnsi" w:eastAsia="Calibri" w:hAnsiTheme="majorHAnsi" w:cs="InterstateLight"/>
          <w:lang w:val="de-DE" w:eastAsia="en-US"/>
        </w:rPr>
        <w:t>varmı</w:t>
      </w:r>
      <w:proofErr w:type="spellEnd"/>
      <w:r w:rsidRPr="008D7287">
        <w:rPr>
          <w:rFonts w:asciiTheme="majorHAnsi" w:eastAsia="Calibri" w:hAnsiTheme="majorHAnsi" w:cs="InterstateLight"/>
          <w:lang w:val="de-DE" w:eastAsia="en-US"/>
        </w:rPr>
        <w:t>?</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spacing w:after="0" w:line="300" w:lineRule="exact"/>
        <w:jc w:val="both"/>
        <w:rPr>
          <w:rFonts w:asciiTheme="majorHAnsi" w:eastAsia="Calibri" w:hAnsiTheme="majorHAnsi" w:cs="InterstateLight"/>
          <w:lang w:val="de-DE"/>
        </w:rPr>
      </w:pPr>
      <w:proofErr w:type="spellStart"/>
      <w:r w:rsidRPr="008D7287">
        <w:rPr>
          <w:rFonts w:asciiTheme="majorHAnsi" w:eastAsia="Calibri" w:hAnsiTheme="majorHAnsi" w:cs="InterstateLight"/>
          <w:lang w:val="de-DE"/>
        </w:rPr>
        <w:t>AÇM’nin</w:t>
      </w:r>
      <w:proofErr w:type="spellEnd"/>
      <w:r w:rsidRPr="008D7287">
        <w:rPr>
          <w:rFonts w:asciiTheme="majorHAnsi" w:eastAsia="Calibri" w:hAnsiTheme="majorHAnsi" w:cs="InterstateLight"/>
          <w:lang w:val="de-DE"/>
        </w:rPr>
        <w:t xml:space="preserve"> genel ilkesi, bilimsel bir perspektifi kaybetmeden AB-Türkiye ilişkilerini ve AB bütünleşmesi sürecini takip etmek, bu konuda toplantılar düzenlemek, projeler yürütmek, araştırmalar yapmak, yurtiçi ve yurtdışında benzer alanlarda çalışan akademik ve sivil kuruluşlarla işbirlikleri kurmak ve geliştirmektir.</w:t>
      </w:r>
    </w:p>
    <w:p w:rsidR="008D7287" w:rsidRPr="008D7287" w:rsidRDefault="008D7287" w:rsidP="008D7287">
      <w:pPr>
        <w:spacing w:after="0" w:line="300" w:lineRule="exact"/>
        <w:jc w:val="both"/>
        <w:rPr>
          <w:rFonts w:asciiTheme="majorHAnsi" w:eastAsia="Calibri" w:hAnsiTheme="majorHAnsi" w:cs="InterstateLight"/>
          <w:lang w:val="de-DE"/>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lastRenderedPageBreak/>
        <w:t>Öğrencilerin Avrupa’yla ilgili konularda gönüllü olarak çeşitli faaliyetlerde bulunması ve üniversite gençliğinin Avrupa hakkında daha çok bilgilendirilmesi amacıyla Ekim 2002’de AÇM Öğrenci Forumu (AÇMÖF) kurulmuştur. AÇM projelerine katılmanın yanı sıra kendi planladığı birçok etkinliği gerçekleştiren AÇMÖF, Türkiye-AB ilişkilerinin kritik bir süreçten geçtiği 3 Ekim 2005 öncesi dönemde AB karar alma mekanizmalarını Türkiye lehinde etkilemek ve müzakerelerin başlamasına yönelik çalışmalara katkı sağlamak amacıyla birçok önemli etkinlik gerçekleştirmiştir.</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Mevcut durumunuzdan bir adım öteye gitmek için neler yaptınız?</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 xml:space="preserve">18 Şubat 2020 tarihinde yapılan AÇM Yönetim Kurulu Toplantısında AÇM Müdürü olarak Doç. Dr. Dilek Çınar atanmış ve Siyaset Bilimi ve Uluslararası İlişkiler Bölümü’ne yeni katılmış olan Dr. </w:t>
      </w:r>
      <w:proofErr w:type="spellStart"/>
      <w:r w:rsidRPr="008D7287">
        <w:rPr>
          <w:rFonts w:asciiTheme="majorHAnsi" w:eastAsia="Calibri" w:hAnsiTheme="majorHAnsi" w:cs="InterstateLight"/>
          <w:lang w:val="de-DE"/>
        </w:rPr>
        <w:t>Öğr</w:t>
      </w:r>
      <w:proofErr w:type="spellEnd"/>
      <w:r w:rsidRPr="008D7287">
        <w:rPr>
          <w:rFonts w:asciiTheme="majorHAnsi" w:eastAsia="Calibri" w:hAnsiTheme="majorHAnsi" w:cs="InterstateLight"/>
          <w:lang w:val="de-DE"/>
        </w:rPr>
        <w:t xml:space="preserve">. Üyesi Başak </w:t>
      </w:r>
      <w:proofErr w:type="spellStart"/>
      <w:r w:rsidRPr="008D7287">
        <w:rPr>
          <w:rFonts w:asciiTheme="majorHAnsi" w:eastAsia="Calibri" w:hAnsiTheme="majorHAnsi" w:cs="InterstateLight"/>
          <w:lang w:val="de-DE"/>
        </w:rPr>
        <w:t>Taraktaş</w:t>
      </w:r>
      <w:proofErr w:type="spellEnd"/>
      <w:r w:rsidRPr="008D7287">
        <w:rPr>
          <w:rFonts w:asciiTheme="majorHAnsi" w:eastAsia="Calibri" w:hAnsiTheme="majorHAnsi" w:cs="InterstateLight"/>
          <w:lang w:val="de-DE"/>
        </w:rPr>
        <w:t xml:space="preserve"> ile Dr. </w:t>
      </w:r>
      <w:proofErr w:type="spellStart"/>
      <w:r w:rsidRPr="008D7287">
        <w:rPr>
          <w:rFonts w:asciiTheme="majorHAnsi" w:eastAsia="Calibri" w:hAnsiTheme="majorHAnsi" w:cs="InterstateLight"/>
          <w:lang w:val="de-DE"/>
        </w:rPr>
        <w:t>Öğr</w:t>
      </w:r>
      <w:proofErr w:type="spellEnd"/>
      <w:r w:rsidRPr="008D7287">
        <w:rPr>
          <w:rFonts w:asciiTheme="majorHAnsi" w:eastAsia="Calibri" w:hAnsiTheme="majorHAnsi" w:cs="InterstateLight"/>
          <w:lang w:val="de-DE"/>
        </w:rPr>
        <w:t xml:space="preserve">. Üyesi Alper Yağcı AÇM Yönetim Kurulu üyeliğine seçilmişlerdir. Ayrıca </w:t>
      </w:r>
      <w:proofErr w:type="spellStart"/>
      <w:r w:rsidRPr="008D7287">
        <w:rPr>
          <w:rFonts w:asciiTheme="majorHAnsi" w:eastAsia="Calibri" w:hAnsiTheme="majorHAnsi" w:cs="InterstateLight"/>
          <w:lang w:val="de-DE"/>
        </w:rPr>
        <w:t>Doç.Dr</w:t>
      </w:r>
      <w:proofErr w:type="spellEnd"/>
      <w:r w:rsidRPr="008D7287">
        <w:rPr>
          <w:rFonts w:asciiTheme="majorHAnsi" w:eastAsia="Calibri" w:hAnsiTheme="majorHAnsi" w:cs="InterstateLight"/>
          <w:lang w:val="de-DE"/>
        </w:rPr>
        <w:t xml:space="preserve">. Zeynep </w:t>
      </w:r>
      <w:proofErr w:type="spellStart"/>
      <w:r w:rsidRPr="008D7287">
        <w:rPr>
          <w:rFonts w:asciiTheme="majorHAnsi" w:eastAsia="Calibri" w:hAnsiTheme="majorHAnsi" w:cs="InterstateLight"/>
          <w:lang w:val="de-DE"/>
        </w:rPr>
        <w:t>Kadirbeyoğlu</w:t>
      </w:r>
      <w:proofErr w:type="spellEnd"/>
      <w:r w:rsidRPr="008D7287">
        <w:rPr>
          <w:rFonts w:asciiTheme="majorHAnsi" w:eastAsia="Calibri" w:hAnsiTheme="majorHAnsi" w:cs="InterstateLight"/>
          <w:lang w:val="de-DE"/>
        </w:rPr>
        <w:t xml:space="preserve"> ve MIR (Master of </w:t>
      </w:r>
      <w:proofErr w:type="spellStart"/>
      <w:r w:rsidRPr="008D7287">
        <w:rPr>
          <w:rFonts w:asciiTheme="majorHAnsi" w:eastAsia="Calibri" w:hAnsiTheme="majorHAnsi" w:cs="InterstateLight"/>
          <w:lang w:val="de-DE"/>
        </w:rPr>
        <w:t>Arts</w:t>
      </w:r>
      <w:proofErr w:type="spellEnd"/>
      <w:r w:rsidRPr="008D7287">
        <w:rPr>
          <w:rFonts w:asciiTheme="majorHAnsi" w:eastAsia="Calibri" w:hAnsiTheme="majorHAnsi" w:cs="InterstateLight"/>
          <w:lang w:val="de-DE"/>
        </w:rPr>
        <w:t xml:space="preserve"> Program in International </w:t>
      </w:r>
      <w:proofErr w:type="spellStart"/>
      <w:r w:rsidRPr="008D7287">
        <w:rPr>
          <w:rFonts w:asciiTheme="majorHAnsi" w:eastAsia="Calibri" w:hAnsiTheme="majorHAnsi" w:cs="InterstateLight"/>
          <w:lang w:val="de-DE"/>
        </w:rPr>
        <w:t>Relations</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Turkey</w:t>
      </w:r>
      <w:proofErr w:type="spellEnd"/>
      <w:r w:rsidRPr="008D7287">
        <w:rPr>
          <w:rFonts w:asciiTheme="majorHAnsi" w:eastAsia="Calibri" w:hAnsiTheme="majorHAnsi" w:cs="InterstateLight"/>
          <w:lang w:val="de-DE"/>
        </w:rPr>
        <w:t xml:space="preserve">, Europe, </w:t>
      </w:r>
      <w:proofErr w:type="spellStart"/>
      <w:r w:rsidRPr="008D7287">
        <w:rPr>
          <w:rFonts w:asciiTheme="majorHAnsi" w:eastAsia="Calibri" w:hAnsiTheme="majorHAnsi" w:cs="InterstateLight"/>
          <w:lang w:val="de-DE"/>
        </w:rPr>
        <w:t>and</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the</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Middle</w:t>
      </w:r>
      <w:proofErr w:type="spellEnd"/>
      <w:r w:rsidRPr="008D7287">
        <w:rPr>
          <w:rFonts w:asciiTheme="majorHAnsi" w:eastAsia="Calibri" w:hAnsiTheme="majorHAnsi" w:cs="InterstateLight"/>
          <w:lang w:val="de-DE"/>
        </w:rPr>
        <w:t xml:space="preserve"> East) program koordinatörü Dr. </w:t>
      </w:r>
      <w:proofErr w:type="spellStart"/>
      <w:r w:rsidRPr="008D7287">
        <w:rPr>
          <w:rFonts w:asciiTheme="majorHAnsi" w:eastAsia="Calibri" w:hAnsiTheme="majorHAnsi" w:cs="InterstateLight"/>
          <w:lang w:val="de-DE"/>
        </w:rPr>
        <w:t>Öğr</w:t>
      </w:r>
      <w:proofErr w:type="spellEnd"/>
      <w:r w:rsidRPr="008D7287">
        <w:rPr>
          <w:rFonts w:asciiTheme="majorHAnsi" w:eastAsia="Calibri" w:hAnsiTheme="majorHAnsi" w:cs="InterstateLight"/>
          <w:lang w:val="de-DE"/>
        </w:rPr>
        <w:t xml:space="preserve">. Üyesi Mert </w:t>
      </w:r>
      <w:proofErr w:type="spellStart"/>
      <w:r w:rsidRPr="008D7287">
        <w:rPr>
          <w:rFonts w:asciiTheme="majorHAnsi" w:eastAsia="Calibri" w:hAnsiTheme="majorHAnsi" w:cs="InterstateLight"/>
          <w:lang w:val="de-DE"/>
        </w:rPr>
        <w:t>Arslanalp</w:t>
      </w:r>
      <w:proofErr w:type="spellEnd"/>
      <w:r w:rsidRPr="008D7287">
        <w:rPr>
          <w:rFonts w:asciiTheme="majorHAnsi" w:eastAsia="Calibri" w:hAnsiTheme="majorHAnsi" w:cs="InterstateLight"/>
          <w:lang w:val="de-DE"/>
        </w:rPr>
        <w:t xml:space="preserve"> AÇM Yönetim Kurulu’na </w:t>
      </w:r>
      <w:proofErr w:type="gramStart"/>
      <w:r w:rsidRPr="008D7287">
        <w:rPr>
          <w:rFonts w:asciiTheme="majorHAnsi" w:eastAsia="Calibri" w:hAnsiTheme="majorHAnsi" w:cs="InterstateLight"/>
          <w:lang w:val="de-DE"/>
        </w:rPr>
        <w:t>dahil</w:t>
      </w:r>
      <w:proofErr w:type="gramEnd"/>
      <w:r w:rsidRPr="008D7287">
        <w:rPr>
          <w:rFonts w:asciiTheme="majorHAnsi" w:eastAsia="Calibri" w:hAnsiTheme="majorHAnsi" w:cs="InterstateLight"/>
          <w:lang w:val="de-DE"/>
        </w:rPr>
        <w:t xml:space="preserve"> olmuşlardır. </w:t>
      </w: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 xml:space="preserve">Bu şekilde </w:t>
      </w:r>
      <w:proofErr w:type="spellStart"/>
      <w:r w:rsidRPr="008D7287">
        <w:rPr>
          <w:rFonts w:asciiTheme="majorHAnsi" w:eastAsia="Calibri" w:hAnsiTheme="majorHAnsi" w:cs="InterstateLight"/>
          <w:lang w:val="de-DE"/>
        </w:rPr>
        <w:t>AÇM’nin</w:t>
      </w:r>
      <w:proofErr w:type="spellEnd"/>
      <w:r w:rsidRPr="008D7287">
        <w:rPr>
          <w:rFonts w:asciiTheme="majorHAnsi" w:eastAsia="Calibri" w:hAnsiTheme="majorHAnsi" w:cs="InterstateLight"/>
          <w:lang w:val="de-DE"/>
        </w:rPr>
        <w:t xml:space="preserve"> bundan sonraki faaliyetlerin planlanması ve yürürlüğe konulması bağlamında etkili olacak yönetici kadrosu genişletilmiş ve bu etkinliklerin dizayn edilmesinde bir çok farklı akademik perspektiflerin göz önüne bulundurulması sağlanmıştır.</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Hedeflerinizi gerçekleştirmek için hangi çalışmalarda bulundunuz?</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 xml:space="preserve">AÇM olarak, bilimsel bir perspektifi kaybetmeden AB-Türkiye ilişkilerini ve AB bütünleşmesi sürecini takip ettik; bu konuda toplantılar düzenledik ve AÇM Öğrenci Forumu’nun katkılarıyla AB-Türkiye ilişkileri bağlamında önemli kurumsal işbirliklerini sürdürdük. Örneğin, bu bağlamda düzenlenen Ankara </w:t>
      </w:r>
      <w:proofErr w:type="spellStart"/>
      <w:r w:rsidRPr="008D7287">
        <w:rPr>
          <w:rFonts w:asciiTheme="majorHAnsi" w:eastAsia="Calibri" w:hAnsiTheme="majorHAnsi" w:cs="InterstateLight"/>
          <w:lang w:val="de-DE"/>
        </w:rPr>
        <w:t>Gezisi’nde</w:t>
      </w:r>
      <w:proofErr w:type="spellEnd"/>
      <w:r w:rsidRPr="008D7287">
        <w:rPr>
          <w:rFonts w:asciiTheme="majorHAnsi" w:eastAsia="Calibri" w:hAnsiTheme="majorHAnsi" w:cs="InterstateLight"/>
          <w:lang w:val="de-DE"/>
        </w:rPr>
        <w:t xml:space="preserve"> AÇMÖF üyesi öğrencilerimiz 27-31 Ocak 2020 tarihlerinde Avusturya, İngiltere ve İspanya Büyükelçilikleri ile T.C. Dışişleri Bakanlığı, Avrupa Birliği Başkanlığı ve UNHCR temsilcileri ile bir araya geldiler.</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 xml:space="preserve">Özellikle altının çizilmesi gereken en önemli etkinliğimiz ise AÇM müdürü </w:t>
      </w:r>
      <w:proofErr w:type="spellStart"/>
      <w:r w:rsidRPr="008D7287">
        <w:rPr>
          <w:rFonts w:asciiTheme="majorHAnsi" w:eastAsia="Calibri" w:hAnsiTheme="majorHAnsi" w:cs="InterstateLight"/>
          <w:lang w:val="de-DE" w:eastAsia="en-US"/>
        </w:rPr>
        <w:t>Doç.Dr</w:t>
      </w:r>
      <w:proofErr w:type="spellEnd"/>
      <w:r w:rsidRPr="008D7287">
        <w:rPr>
          <w:rFonts w:asciiTheme="majorHAnsi" w:eastAsia="Calibri" w:hAnsiTheme="majorHAnsi" w:cs="InterstateLight"/>
          <w:lang w:val="de-DE" w:eastAsia="en-US"/>
        </w:rPr>
        <w:t xml:space="preserve">. Dilek Çınar’ın </w:t>
      </w:r>
      <w:proofErr w:type="spellStart"/>
      <w:r w:rsidRPr="008D7287">
        <w:rPr>
          <w:rFonts w:asciiTheme="majorHAnsi" w:eastAsia="Calibri" w:hAnsiTheme="majorHAnsi" w:cs="InterstateLight"/>
          <w:lang w:val="de-DE" w:eastAsia="en-US"/>
        </w:rPr>
        <w:t>süpervizyonu</w:t>
      </w:r>
      <w:proofErr w:type="spellEnd"/>
      <w:r w:rsidRPr="008D7287">
        <w:rPr>
          <w:rFonts w:asciiTheme="majorHAnsi" w:eastAsia="Calibri" w:hAnsiTheme="majorHAnsi" w:cs="InterstateLight"/>
          <w:lang w:val="de-DE" w:eastAsia="en-US"/>
        </w:rPr>
        <w:t xml:space="preserve"> altında (AÇM Öğrenci Forumu’nun son yıllarda fon yetersizliği nedeniyle düzenleme </w:t>
      </w:r>
      <w:proofErr w:type="gramStart"/>
      <w:r w:rsidRPr="008D7287">
        <w:rPr>
          <w:rFonts w:asciiTheme="majorHAnsi" w:eastAsia="Calibri" w:hAnsiTheme="majorHAnsi" w:cs="InterstateLight"/>
          <w:lang w:val="de-DE" w:eastAsia="en-US"/>
        </w:rPr>
        <w:t>imkanına</w:t>
      </w:r>
      <w:proofErr w:type="gramEnd"/>
      <w:r w:rsidRPr="008D7287">
        <w:rPr>
          <w:rFonts w:asciiTheme="majorHAnsi" w:eastAsia="Calibri" w:hAnsiTheme="majorHAnsi" w:cs="InterstateLight"/>
          <w:lang w:val="de-DE" w:eastAsia="en-US"/>
        </w:rPr>
        <w:t xml:space="preserve"> sahip olamadığı) geleneksel EWS – </w:t>
      </w:r>
      <w:proofErr w:type="spellStart"/>
      <w:r w:rsidRPr="008D7287">
        <w:rPr>
          <w:rFonts w:asciiTheme="majorHAnsi" w:eastAsia="Calibri" w:hAnsiTheme="majorHAnsi" w:cs="InterstateLight"/>
          <w:lang w:val="de-DE" w:eastAsia="en-US"/>
        </w:rPr>
        <w:t>European</w:t>
      </w:r>
      <w:proofErr w:type="spellEnd"/>
      <w:r w:rsidRPr="008D7287">
        <w:rPr>
          <w:rFonts w:asciiTheme="majorHAnsi" w:eastAsia="Calibri" w:hAnsiTheme="majorHAnsi" w:cs="InterstateLight"/>
          <w:lang w:val="de-DE" w:eastAsia="en-US"/>
        </w:rPr>
        <w:t xml:space="preserve"> </w:t>
      </w:r>
      <w:proofErr w:type="spellStart"/>
      <w:r w:rsidRPr="008D7287">
        <w:rPr>
          <w:rFonts w:asciiTheme="majorHAnsi" w:eastAsia="Calibri" w:hAnsiTheme="majorHAnsi" w:cs="InterstateLight"/>
          <w:lang w:val="de-DE" w:eastAsia="en-US"/>
        </w:rPr>
        <w:t>Weekend</w:t>
      </w:r>
      <w:proofErr w:type="spellEnd"/>
      <w:r w:rsidRPr="008D7287">
        <w:rPr>
          <w:rFonts w:asciiTheme="majorHAnsi" w:eastAsia="Calibri" w:hAnsiTheme="majorHAnsi" w:cs="InterstateLight"/>
          <w:lang w:val="de-DE" w:eastAsia="en-US"/>
        </w:rPr>
        <w:t xml:space="preserve"> School toplantısının yeniden hayata geçirilmesi olmuştur. EWS uluslararası akademisyen uzmanların katılımıyla 20-21 Mart 2021 tarihlerinde gerçekleşecektir. </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Hedefinizin ne kadarına ulaştınız? Ulaşamadıysanız eksikleriniz nelerdi gerekçeleri?</w:t>
      </w:r>
    </w:p>
    <w:p w:rsidR="008D7287" w:rsidRPr="008D7287" w:rsidRDefault="008D7287" w:rsidP="008D7287">
      <w:pPr>
        <w:spacing w:after="0" w:line="300" w:lineRule="exact"/>
        <w:jc w:val="both"/>
        <w:rPr>
          <w:rFonts w:asciiTheme="majorHAnsi" w:eastAsia="Calibri" w:hAnsiTheme="majorHAnsi" w:cs="InterstateLight"/>
          <w:lang w:val="de-DE"/>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 xml:space="preserve">Öğrencilerin Avrupa’yla ilgili konularda gönüllü olarak çeşitli faaliyetlerde bulunması ve üniversite gençliğinin Avrupa hakkında daha çok bilgilendirilmesi amacımızı yaptığımız akademik toplantılar, UN birimlerine, AB Başkanlığı’na, Dışişleri Bakanlığı’na, büyükelçiliklere düzenlediğimiz gezilerle gerçekleştirmeye çalışıyoruz. Bütçe konusunda yaşadığımız sıkıntılar nedeniyle son yıllarda gerçekleştiremediğimiz </w:t>
      </w:r>
      <w:proofErr w:type="spellStart"/>
      <w:r w:rsidRPr="008D7287">
        <w:rPr>
          <w:rFonts w:asciiTheme="majorHAnsi" w:eastAsia="Calibri" w:hAnsiTheme="majorHAnsi" w:cs="InterstateLight"/>
          <w:lang w:val="de-DE"/>
        </w:rPr>
        <w:t>European</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Weekend</w:t>
      </w:r>
      <w:proofErr w:type="spellEnd"/>
      <w:r w:rsidRPr="008D7287">
        <w:rPr>
          <w:rFonts w:asciiTheme="majorHAnsi" w:eastAsia="Calibri" w:hAnsiTheme="majorHAnsi" w:cs="InterstateLight"/>
          <w:lang w:val="de-DE"/>
        </w:rPr>
        <w:t xml:space="preserve"> School (EWS) ve Boğaziçi Buluşmaları organizasyonu ile AÇMÖF Bülteni hazırlıklarımızı başlatmış bulunuyoruz. Teknik ve mali destek eksikliği nedeniyle planladığımız web sitesi güncelleme işlemlerine henüz başlayamadık.</w:t>
      </w:r>
    </w:p>
    <w:p w:rsid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lastRenderedPageBreak/>
        <w:t xml:space="preserve">Hedef üstü çalışmanız oldu </w:t>
      </w:r>
      <w:proofErr w:type="gramStart"/>
      <w:r w:rsidRPr="008D7287">
        <w:rPr>
          <w:rFonts w:asciiTheme="majorHAnsi" w:eastAsia="Calibri" w:hAnsiTheme="majorHAnsi" w:cs="InterstateLight"/>
          <w:lang w:val="de-DE" w:eastAsia="en-US"/>
        </w:rPr>
        <w:t>mu?,</w:t>
      </w:r>
      <w:proofErr w:type="gramEnd"/>
      <w:r w:rsidRPr="008D7287">
        <w:rPr>
          <w:rFonts w:asciiTheme="majorHAnsi" w:eastAsia="Calibri" w:hAnsiTheme="majorHAnsi" w:cs="InterstateLight"/>
          <w:lang w:val="de-DE" w:eastAsia="en-US"/>
        </w:rPr>
        <w:t xml:space="preserve"> bunu nasıl </w:t>
      </w:r>
      <w:proofErr w:type="spellStart"/>
      <w:r w:rsidRPr="008D7287">
        <w:rPr>
          <w:rFonts w:asciiTheme="majorHAnsi" w:eastAsia="Calibri" w:hAnsiTheme="majorHAnsi" w:cs="InterstateLight"/>
          <w:lang w:val="de-DE" w:eastAsia="en-US"/>
        </w:rPr>
        <w:t>bir</w:t>
      </w:r>
      <w:proofErr w:type="spellEnd"/>
      <w:r w:rsidRPr="008D7287">
        <w:rPr>
          <w:rFonts w:asciiTheme="majorHAnsi" w:eastAsia="Calibri" w:hAnsiTheme="majorHAnsi" w:cs="InterstateLight"/>
          <w:lang w:val="de-DE" w:eastAsia="en-US"/>
        </w:rPr>
        <w:t xml:space="preserve"> </w:t>
      </w:r>
      <w:proofErr w:type="spellStart"/>
      <w:r w:rsidRPr="008D7287">
        <w:rPr>
          <w:rFonts w:asciiTheme="majorHAnsi" w:eastAsia="Calibri" w:hAnsiTheme="majorHAnsi" w:cs="InterstateLight"/>
          <w:lang w:val="de-DE" w:eastAsia="en-US"/>
        </w:rPr>
        <w:t>çalışma</w:t>
      </w:r>
      <w:proofErr w:type="spellEnd"/>
      <w:r w:rsidRPr="008D7287">
        <w:rPr>
          <w:rFonts w:asciiTheme="majorHAnsi" w:eastAsia="Calibri" w:hAnsiTheme="majorHAnsi" w:cs="InterstateLight"/>
          <w:lang w:val="de-DE" w:eastAsia="en-US"/>
        </w:rPr>
        <w:t xml:space="preserve"> </w:t>
      </w:r>
      <w:proofErr w:type="spellStart"/>
      <w:r w:rsidRPr="008D7287">
        <w:rPr>
          <w:rFonts w:asciiTheme="majorHAnsi" w:eastAsia="Calibri" w:hAnsiTheme="majorHAnsi" w:cs="InterstateLight"/>
          <w:lang w:val="de-DE" w:eastAsia="en-US"/>
        </w:rPr>
        <w:t>sayesinde</w:t>
      </w:r>
      <w:proofErr w:type="spellEnd"/>
      <w:r w:rsidRPr="008D7287">
        <w:rPr>
          <w:rFonts w:asciiTheme="majorHAnsi" w:eastAsia="Calibri" w:hAnsiTheme="majorHAnsi" w:cs="InterstateLight"/>
          <w:lang w:val="de-DE" w:eastAsia="en-US"/>
        </w:rPr>
        <w:t xml:space="preserve"> </w:t>
      </w:r>
      <w:proofErr w:type="spellStart"/>
      <w:r w:rsidRPr="008D7287">
        <w:rPr>
          <w:rFonts w:asciiTheme="majorHAnsi" w:eastAsia="Calibri" w:hAnsiTheme="majorHAnsi" w:cs="InterstateLight"/>
          <w:lang w:val="de-DE" w:eastAsia="en-US"/>
        </w:rPr>
        <w:t>başardınız</w:t>
      </w:r>
      <w:proofErr w:type="spellEnd"/>
      <w:r w:rsidRPr="008D7287">
        <w:rPr>
          <w:rFonts w:asciiTheme="majorHAnsi" w:eastAsia="Calibri" w:hAnsiTheme="majorHAnsi" w:cs="InterstateLight"/>
          <w:lang w:val="de-DE" w:eastAsia="en-US"/>
        </w:rPr>
        <w:t>?</w:t>
      </w:r>
    </w:p>
    <w:p w:rsidR="008D7287" w:rsidRPr="008D7287" w:rsidRDefault="008D7287" w:rsidP="00B25DC5">
      <w:pPr>
        <w:pStyle w:val="AralkYok"/>
        <w:tabs>
          <w:tab w:val="left" w:pos="1560"/>
          <w:tab w:val="left" w:pos="1701"/>
        </w:tabs>
        <w:spacing w:line="300" w:lineRule="exact"/>
        <w:ind w:left="709"/>
        <w:jc w:val="both"/>
        <w:rPr>
          <w:rFonts w:asciiTheme="majorHAnsi" w:eastAsia="Calibri" w:hAnsiTheme="majorHAnsi" w:cs="InterstateLight"/>
          <w:lang w:val="de-DE" w:eastAsia="en-US"/>
        </w:rPr>
      </w:pPr>
      <w:bookmarkStart w:id="0" w:name="_GoBack"/>
      <w:bookmarkEnd w:id="0"/>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Hedef üstü çalışmamız olmadı. Hedeflediğimiz etkinlikleri gerçekleştirdik.</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 xml:space="preserve">Diğer Merkezler ile işbirliği yaptınız mı? </w:t>
      </w: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p w:rsidR="008D7287" w:rsidRPr="008D7287" w:rsidRDefault="008D7287" w:rsidP="008D7287">
      <w:pPr>
        <w:pStyle w:val="AralkYok"/>
        <w:tabs>
          <w:tab w:val="left" w:pos="1560"/>
          <w:tab w:val="left" w:pos="1701"/>
        </w:tabs>
        <w:spacing w:line="300" w:lineRule="exact"/>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Hayır, bütün etkinliklerimizi AÇM veya AÇMÖF adı altında gerçekleştirdik. Başka merkezlerle ortaklaşa bir etkinliğimiz olmadı.</w:t>
      </w:r>
    </w:p>
    <w:p w:rsidR="008D7287" w:rsidRPr="008D7287" w:rsidRDefault="008D7287" w:rsidP="008D7287">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8D7287" w:rsidRPr="008D7287" w:rsidRDefault="008D7287" w:rsidP="008D7287">
      <w:pPr>
        <w:pStyle w:val="AralkYok"/>
        <w:numPr>
          <w:ilvl w:val="0"/>
          <w:numId w:val="18"/>
        </w:numPr>
        <w:tabs>
          <w:tab w:val="left" w:pos="1560"/>
          <w:tab w:val="left" w:pos="1701"/>
        </w:tabs>
        <w:spacing w:line="300" w:lineRule="exact"/>
        <w:ind w:left="709" w:hanging="283"/>
        <w:jc w:val="both"/>
        <w:rPr>
          <w:rFonts w:asciiTheme="majorHAnsi" w:eastAsia="Calibri" w:hAnsiTheme="majorHAnsi" w:cs="InterstateLight"/>
          <w:lang w:val="de-DE" w:eastAsia="en-US"/>
        </w:rPr>
      </w:pPr>
      <w:r w:rsidRPr="008D7287">
        <w:rPr>
          <w:rFonts w:asciiTheme="majorHAnsi" w:eastAsia="Calibri" w:hAnsiTheme="majorHAnsi" w:cs="InterstateLight"/>
          <w:lang w:val="de-DE" w:eastAsia="en-US"/>
        </w:rPr>
        <w:t>2021 Yılı hedefleriniz nelerdir?</w:t>
      </w:r>
    </w:p>
    <w:p w:rsidR="008D7287" w:rsidRPr="008D7287" w:rsidRDefault="008D7287" w:rsidP="008D7287">
      <w:pPr>
        <w:spacing w:after="0" w:line="300" w:lineRule="exact"/>
        <w:jc w:val="both"/>
        <w:rPr>
          <w:rFonts w:asciiTheme="majorHAnsi" w:eastAsia="Calibri" w:hAnsiTheme="majorHAnsi" w:cs="InterstateLight"/>
          <w:lang w:val="de-DE"/>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AÇM olarak hedeflerimiz bilimsel bir perspektifi kaybetmeden AB-Türkiye ilişkilerini ve AB bütünleşmesi sürecini takip etmek, bu konuda toplantılar düzenlemek, projeler yürütmek, araştırmalar yapmak, yurtiçi ve yurtdışında benzer alanlarda çalışan akademik ve sivil kuruluşlarla işbirliklerini genişletmek ve derinleştirmektir.</w:t>
      </w:r>
    </w:p>
    <w:p w:rsidR="008D7287" w:rsidRPr="008D7287" w:rsidRDefault="008D7287" w:rsidP="008D7287">
      <w:pPr>
        <w:spacing w:after="0" w:line="300" w:lineRule="exact"/>
        <w:jc w:val="both"/>
        <w:rPr>
          <w:rFonts w:asciiTheme="majorHAnsi" w:eastAsia="Calibri" w:hAnsiTheme="majorHAnsi" w:cs="InterstateLight"/>
          <w:lang w:val="de-DE"/>
        </w:rPr>
      </w:pPr>
    </w:p>
    <w:p w:rsidR="008D7287" w:rsidRPr="008D7287" w:rsidRDefault="008D7287" w:rsidP="008D7287">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 xml:space="preserve">Öğrenci Forumu olarak hedeflerimiz 2021 yılında da Boğaziçi Buluşmasını gerçekleştirmek, EWS - </w:t>
      </w:r>
      <w:proofErr w:type="spellStart"/>
      <w:r w:rsidRPr="008D7287">
        <w:rPr>
          <w:rFonts w:asciiTheme="majorHAnsi" w:eastAsia="Calibri" w:hAnsiTheme="majorHAnsi" w:cs="InterstateLight"/>
          <w:lang w:val="de-DE"/>
        </w:rPr>
        <w:t>European</w:t>
      </w:r>
      <w:proofErr w:type="spellEnd"/>
      <w:r w:rsidRPr="008D7287">
        <w:rPr>
          <w:rFonts w:asciiTheme="majorHAnsi" w:eastAsia="Calibri" w:hAnsiTheme="majorHAnsi" w:cs="InterstateLight"/>
          <w:lang w:val="de-DE"/>
        </w:rPr>
        <w:t xml:space="preserve"> </w:t>
      </w:r>
      <w:proofErr w:type="spellStart"/>
      <w:r w:rsidRPr="008D7287">
        <w:rPr>
          <w:rFonts w:asciiTheme="majorHAnsi" w:eastAsia="Calibri" w:hAnsiTheme="majorHAnsi" w:cs="InterstateLight"/>
          <w:lang w:val="de-DE"/>
        </w:rPr>
        <w:t>Weekend</w:t>
      </w:r>
      <w:proofErr w:type="spellEnd"/>
      <w:r w:rsidRPr="008D7287">
        <w:rPr>
          <w:rFonts w:asciiTheme="majorHAnsi" w:eastAsia="Calibri" w:hAnsiTheme="majorHAnsi" w:cs="InterstateLight"/>
          <w:lang w:val="de-DE"/>
        </w:rPr>
        <w:t xml:space="preserve"> School etkinliğimizi organize etmek, akademik toplantılara devam etmek, bülten çıkartmak ve 2020 yılında başlattığımız sosyal medya üzerinden AB-Türkiye İlişkileri hakkında üyelerimize ve topluma yönelik bilgilendirme faaliyetlerimizi sürdürmektir. Ayrıca çeşitli Büyükelçilikleri, TC Dışişleri Bakanlığını ve Avrupa Birliği Başkanlığını kapsayan geleneksel Ankara gezimizi (</w:t>
      </w:r>
      <w:proofErr w:type="spellStart"/>
      <w:r w:rsidRPr="008D7287">
        <w:rPr>
          <w:rFonts w:asciiTheme="majorHAnsi" w:eastAsia="Calibri" w:hAnsiTheme="majorHAnsi" w:cs="InterstateLight"/>
          <w:lang w:val="de-DE"/>
        </w:rPr>
        <w:t>pandemi</w:t>
      </w:r>
      <w:proofErr w:type="spellEnd"/>
      <w:r w:rsidRPr="008D7287">
        <w:rPr>
          <w:rFonts w:asciiTheme="majorHAnsi" w:eastAsia="Calibri" w:hAnsiTheme="majorHAnsi" w:cs="InterstateLight"/>
          <w:lang w:val="de-DE"/>
        </w:rPr>
        <w:t xml:space="preserve"> nedeniyle </w:t>
      </w:r>
      <w:proofErr w:type="gramStart"/>
      <w:r w:rsidRPr="008D7287">
        <w:rPr>
          <w:rFonts w:asciiTheme="majorHAnsi" w:eastAsia="Calibri" w:hAnsiTheme="majorHAnsi" w:cs="InterstateLight"/>
          <w:lang w:val="de-DE"/>
        </w:rPr>
        <w:t>online</w:t>
      </w:r>
      <w:proofErr w:type="gramEnd"/>
      <w:r w:rsidRPr="008D7287">
        <w:rPr>
          <w:rFonts w:asciiTheme="majorHAnsi" w:eastAsia="Calibri" w:hAnsiTheme="majorHAnsi" w:cs="InterstateLight"/>
          <w:lang w:val="de-DE"/>
        </w:rPr>
        <w:t xml:space="preserve"> olarak) gerçekleştirmek 2021 hedeflerimiz dahilindedir.</w:t>
      </w:r>
    </w:p>
    <w:p w:rsidR="008D7287" w:rsidRPr="008D7287" w:rsidRDefault="008D7287" w:rsidP="008D7287">
      <w:pPr>
        <w:spacing w:after="0" w:line="300" w:lineRule="exact"/>
        <w:jc w:val="both"/>
        <w:rPr>
          <w:rFonts w:asciiTheme="majorHAnsi" w:eastAsia="Calibri" w:hAnsiTheme="majorHAnsi" w:cs="InterstateLight"/>
          <w:lang w:val="de-DE"/>
        </w:rPr>
      </w:pPr>
    </w:p>
    <w:p w:rsidR="00E84285" w:rsidRPr="002C193A" w:rsidRDefault="00E84285" w:rsidP="008D7287">
      <w:pPr>
        <w:pStyle w:val="AralkYok"/>
        <w:tabs>
          <w:tab w:val="left" w:pos="1560"/>
          <w:tab w:val="left" w:pos="1701"/>
        </w:tabs>
        <w:spacing w:line="300" w:lineRule="exact"/>
        <w:jc w:val="both"/>
        <w:rPr>
          <w:rFonts w:asciiTheme="majorHAnsi" w:eastAsia="Calibri" w:hAnsiTheme="majorHAnsi" w:cs="InterstateLight"/>
          <w:lang w:val="de-DE" w:eastAsia="en-US"/>
        </w:rPr>
      </w:pPr>
    </w:p>
    <w:sectPr w:rsidR="00E84285" w:rsidRPr="002C193A"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BA9" w:rsidRDefault="00453BA9" w:rsidP="00D9381D">
      <w:pPr>
        <w:spacing w:after="0" w:line="240" w:lineRule="auto"/>
      </w:pPr>
      <w:r>
        <w:separator/>
      </w:r>
    </w:p>
  </w:endnote>
  <w:endnote w:type="continuationSeparator" w:id="0">
    <w:p w:rsidR="00453BA9" w:rsidRDefault="00453BA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E00002FF" w:usb1="5200205F" w:usb2="00A0C000" w:usb3="00000000" w:csb0="0000019F" w:csb1="00000000"/>
  </w:font>
  <w:font w:name="Helvetica">
    <w:panose1 w:val="020B0604020202030204"/>
    <w:charset w:val="A2"/>
    <w:family w:val="swiss"/>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BA9" w:rsidRDefault="00453BA9" w:rsidP="00D9381D">
      <w:pPr>
        <w:spacing w:after="0" w:line="240" w:lineRule="auto"/>
      </w:pPr>
      <w:r>
        <w:separator/>
      </w:r>
    </w:p>
  </w:footnote>
  <w:footnote w:type="continuationSeparator" w:id="0">
    <w:p w:rsidR="00453BA9" w:rsidRDefault="00453BA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1F625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AE3061" w:rsidRDefault="00AE3061" w:rsidP="0097311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973115">
                <w:rPr>
                  <w:b/>
                  <w:color w:val="808080" w:themeColor="background1" w:themeShade="80"/>
                  <w:sz w:val="24"/>
                  <w:szCs w:val="24"/>
                </w:rPr>
                <w:t>20</w:t>
              </w:r>
            </w:p>
          </w:tc>
        </w:sdtContent>
      </w:sdt>
    </w:tr>
  </w:tbl>
  <w:p w:rsidR="00AE3061" w:rsidRDefault="00AE306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23132A3"/>
    <w:multiLevelType w:val="hybridMultilevel"/>
    <w:tmpl w:val="6BFE89AA"/>
    <w:lvl w:ilvl="0" w:tplc="9126EC80">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8" w15:restartNumberingAfterBreak="0">
    <w:nsid w:val="77070B07"/>
    <w:multiLevelType w:val="hybridMultilevel"/>
    <w:tmpl w:val="6556EA60"/>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0"/>
  </w:num>
  <w:num w:numId="3">
    <w:abstractNumId w:val="4"/>
  </w:num>
  <w:num w:numId="4">
    <w:abstractNumId w:val="2"/>
  </w:num>
  <w:num w:numId="5">
    <w:abstractNumId w:val="19"/>
  </w:num>
  <w:num w:numId="6">
    <w:abstractNumId w:val="13"/>
  </w:num>
  <w:num w:numId="7">
    <w:abstractNumId w:val="10"/>
  </w:num>
  <w:num w:numId="8">
    <w:abstractNumId w:val="5"/>
  </w:num>
  <w:num w:numId="9">
    <w:abstractNumId w:val="17"/>
  </w:num>
  <w:num w:numId="10">
    <w:abstractNumId w:val="0"/>
  </w:num>
  <w:num w:numId="11">
    <w:abstractNumId w:val="14"/>
  </w:num>
  <w:num w:numId="12">
    <w:abstractNumId w:val="11"/>
  </w:num>
  <w:num w:numId="13">
    <w:abstractNumId w:val="9"/>
  </w:num>
  <w:num w:numId="14">
    <w:abstractNumId w:val="12"/>
  </w:num>
  <w:num w:numId="15">
    <w:abstractNumId w:val="8"/>
  </w:num>
  <w:num w:numId="16">
    <w:abstractNumId w:val="6"/>
  </w:num>
  <w:num w:numId="17">
    <w:abstractNumId w:val="7"/>
  </w:num>
  <w:num w:numId="18">
    <w:abstractNumId w:val="1"/>
  </w:num>
  <w:num w:numId="19">
    <w:abstractNumId w:val="15"/>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93"/>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808"/>
    <w:rsid w:val="0002641F"/>
    <w:rsid w:val="0002747D"/>
    <w:rsid w:val="00027BEB"/>
    <w:rsid w:val="00027C2F"/>
    <w:rsid w:val="00031AFB"/>
    <w:rsid w:val="000326BF"/>
    <w:rsid w:val="000407CA"/>
    <w:rsid w:val="0004109B"/>
    <w:rsid w:val="00042CD7"/>
    <w:rsid w:val="00045483"/>
    <w:rsid w:val="000459E0"/>
    <w:rsid w:val="000472C8"/>
    <w:rsid w:val="00050B4B"/>
    <w:rsid w:val="00053FD9"/>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1149"/>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E6D43"/>
    <w:rsid w:val="000F0096"/>
    <w:rsid w:val="000F0592"/>
    <w:rsid w:val="00103979"/>
    <w:rsid w:val="00103A39"/>
    <w:rsid w:val="00106F2C"/>
    <w:rsid w:val="00121071"/>
    <w:rsid w:val="001221D1"/>
    <w:rsid w:val="00122FFC"/>
    <w:rsid w:val="00124E27"/>
    <w:rsid w:val="00125B29"/>
    <w:rsid w:val="001262F6"/>
    <w:rsid w:val="00126DB4"/>
    <w:rsid w:val="0013058D"/>
    <w:rsid w:val="001318CF"/>
    <w:rsid w:val="00133E65"/>
    <w:rsid w:val="00140178"/>
    <w:rsid w:val="00143EA3"/>
    <w:rsid w:val="00145601"/>
    <w:rsid w:val="0014714A"/>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6D3"/>
    <w:rsid w:val="001770EC"/>
    <w:rsid w:val="0017782C"/>
    <w:rsid w:val="001803BA"/>
    <w:rsid w:val="001811D2"/>
    <w:rsid w:val="00182F67"/>
    <w:rsid w:val="00185230"/>
    <w:rsid w:val="00185F00"/>
    <w:rsid w:val="0019168B"/>
    <w:rsid w:val="00191B0B"/>
    <w:rsid w:val="00192530"/>
    <w:rsid w:val="0019349B"/>
    <w:rsid w:val="001958B5"/>
    <w:rsid w:val="001A0DA7"/>
    <w:rsid w:val="001A58CA"/>
    <w:rsid w:val="001A769F"/>
    <w:rsid w:val="001B0FD7"/>
    <w:rsid w:val="001B3A74"/>
    <w:rsid w:val="001B56DB"/>
    <w:rsid w:val="001B7F8B"/>
    <w:rsid w:val="001C13BE"/>
    <w:rsid w:val="001C32B6"/>
    <w:rsid w:val="001C48E0"/>
    <w:rsid w:val="001C57B5"/>
    <w:rsid w:val="001C7840"/>
    <w:rsid w:val="001C78E3"/>
    <w:rsid w:val="001D131C"/>
    <w:rsid w:val="001D5ACE"/>
    <w:rsid w:val="001E1D3A"/>
    <w:rsid w:val="001E5E22"/>
    <w:rsid w:val="001F1502"/>
    <w:rsid w:val="001F2460"/>
    <w:rsid w:val="001F5C3E"/>
    <w:rsid w:val="001F5D40"/>
    <w:rsid w:val="001F5EDE"/>
    <w:rsid w:val="001F611E"/>
    <w:rsid w:val="001F625D"/>
    <w:rsid w:val="001F76A9"/>
    <w:rsid w:val="00202020"/>
    <w:rsid w:val="0020443C"/>
    <w:rsid w:val="00204DFD"/>
    <w:rsid w:val="002074ED"/>
    <w:rsid w:val="00210035"/>
    <w:rsid w:val="00211DDD"/>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D79"/>
    <w:rsid w:val="00246E71"/>
    <w:rsid w:val="002471B2"/>
    <w:rsid w:val="00256B00"/>
    <w:rsid w:val="002631D1"/>
    <w:rsid w:val="00265105"/>
    <w:rsid w:val="00276123"/>
    <w:rsid w:val="002822B5"/>
    <w:rsid w:val="00283267"/>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193A"/>
    <w:rsid w:val="002C3DB7"/>
    <w:rsid w:val="002C3E05"/>
    <w:rsid w:val="002C51C0"/>
    <w:rsid w:val="002C6AB0"/>
    <w:rsid w:val="002C7307"/>
    <w:rsid w:val="002C791C"/>
    <w:rsid w:val="002D3212"/>
    <w:rsid w:val="002D5CCD"/>
    <w:rsid w:val="002D6349"/>
    <w:rsid w:val="002E006E"/>
    <w:rsid w:val="002E41DC"/>
    <w:rsid w:val="002F02E1"/>
    <w:rsid w:val="002F2BB5"/>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21A"/>
    <w:rsid w:val="00376E85"/>
    <w:rsid w:val="00377CD2"/>
    <w:rsid w:val="00380136"/>
    <w:rsid w:val="00383CFC"/>
    <w:rsid w:val="00385B94"/>
    <w:rsid w:val="0038602B"/>
    <w:rsid w:val="00386C7C"/>
    <w:rsid w:val="00387378"/>
    <w:rsid w:val="0039136C"/>
    <w:rsid w:val="00391A1C"/>
    <w:rsid w:val="00394B6C"/>
    <w:rsid w:val="00396F6A"/>
    <w:rsid w:val="003A33C4"/>
    <w:rsid w:val="003A36D3"/>
    <w:rsid w:val="003A636B"/>
    <w:rsid w:val="003A6FAB"/>
    <w:rsid w:val="003B27BE"/>
    <w:rsid w:val="003B3E46"/>
    <w:rsid w:val="003B435F"/>
    <w:rsid w:val="003B5A4B"/>
    <w:rsid w:val="003B5FCB"/>
    <w:rsid w:val="003B65A3"/>
    <w:rsid w:val="003B7AE1"/>
    <w:rsid w:val="003C115C"/>
    <w:rsid w:val="003C4984"/>
    <w:rsid w:val="003C5100"/>
    <w:rsid w:val="003D0DB7"/>
    <w:rsid w:val="003D3FF6"/>
    <w:rsid w:val="003D561E"/>
    <w:rsid w:val="003D6730"/>
    <w:rsid w:val="003E01B1"/>
    <w:rsid w:val="003E066B"/>
    <w:rsid w:val="003E1385"/>
    <w:rsid w:val="003E28EA"/>
    <w:rsid w:val="003E2DD7"/>
    <w:rsid w:val="003E3F67"/>
    <w:rsid w:val="003E4BC5"/>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5DE"/>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6DF5"/>
    <w:rsid w:val="004472C4"/>
    <w:rsid w:val="004520C0"/>
    <w:rsid w:val="004529DD"/>
    <w:rsid w:val="004532DF"/>
    <w:rsid w:val="00453BA9"/>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6AA9"/>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995"/>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6EFE"/>
    <w:rsid w:val="00580285"/>
    <w:rsid w:val="00581A31"/>
    <w:rsid w:val="005847F1"/>
    <w:rsid w:val="00585DD7"/>
    <w:rsid w:val="005878EE"/>
    <w:rsid w:val="00587D31"/>
    <w:rsid w:val="00590A9E"/>
    <w:rsid w:val="00592236"/>
    <w:rsid w:val="005952A7"/>
    <w:rsid w:val="005A2F3A"/>
    <w:rsid w:val="005A5A10"/>
    <w:rsid w:val="005A7DAF"/>
    <w:rsid w:val="005B2C48"/>
    <w:rsid w:val="005B3708"/>
    <w:rsid w:val="005B5091"/>
    <w:rsid w:val="005B55C1"/>
    <w:rsid w:val="005B5A92"/>
    <w:rsid w:val="005B6F1E"/>
    <w:rsid w:val="005C0DC1"/>
    <w:rsid w:val="005C0F64"/>
    <w:rsid w:val="005C2C11"/>
    <w:rsid w:val="005C6064"/>
    <w:rsid w:val="005C6C8A"/>
    <w:rsid w:val="005D3BD8"/>
    <w:rsid w:val="005D46FD"/>
    <w:rsid w:val="005D5625"/>
    <w:rsid w:val="005D63EE"/>
    <w:rsid w:val="005D7C1F"/>
    <w:rsid w:val="005E3EAD"/>
    <w:rsid w:val="005E44A7"/>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0A0"/>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4EC4"/>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16ED"/>
    <w:rsid w:val="00753431"/>
    <w:rsid w:val="007552EF"/>
    <w:rsid w:val="0075656F"/>
    <w:rsid w:val="0076005F"/>
    <w:rsid w:val="00762119"/>
    <w:rsid w:val="007623CA"/>
    <w:rsid w:val="007646E5"/>
    <w:rsid w:val="00772FF0"/>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7A2"/>
    <w:rsid w:val="00805635"/>
    <w:rsid w:val="008104E7"/>
    <w:rsid w:val="00810FF4"/>
    <w:rsid w:val="00812474"/>
    <w:rsid w:val="00812F8D"/>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11B"/>
    <w:rsid w:val="00836691"/>
    <w:rsid w:val="008373AF"/>
    <w:rsid w:val="00837FE0"/>
    <w:rsid w:val="00844505"/>
    <w:rsid w:val="008470BE"/>
    <w:rsid w:val="00854862"/>
    <w:rsid w:val="00861971"/>
    <w:rsid w:val="0086432E"/>
    <w:rsid w:val="00865B7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B6A78"/>
    <w:rsid w:val="008D1AA4"/>
    <w:rsid w:val="008D27DB"/>
    <w:rsid w:val="008D7287"/>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3115"/>
    <w:rsid w:val="009760B7"/>
    <w:rsid w:val="00976F03"/>
    <w:rsid w:val="00984730"/>
    <w:rsid w:val="009901F6"/>
    <w:rsid w:val="0099106C"/>
    <w:rsid w:val="00993F1B"/>
    <w:rsid w:val="00996BF5"/>
    <w:rsid w:val="009972CD"/>
    <w:rsid w:val="009A0600"/>
    <w:rsid w:val="009A0CB2"/>
    <w:rsid w:val="009A1E7D"/>
    <w:rsid w:val="009A5D41"/>
    <w:rsid w:val="009A6140"/>
    <w:rsid w:val="009A761C"/>
    <w:rsid w:val="009A7D9C"/>
    <w:rsid w:val="009B10E0"/>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43199"/>
    <w:rsid w:val="00A50C8A"/>
    <w:rsid w:val="00A50E9F"/>
    <w:rsid w:val="00A51C55"/>
    <w:rsid w:val="00A5379C"/>
    <w:rsid w:val="00A53E5B"/>
    <w:rsid w:val="00A612E0"/>
    <w:rsid w:val="00A67FC5"/>
    <w:rsid w:val="00A7092A"/>
    <w:rsid w:val="00A75686"/>
    <w:rsid w:val="00A77ECF"/>
    <w:rsid w:val="00A84360"/>
    <w:rsid w:val="00A84FD8"/>
    <w:rsid w:val="00A91C93"/>
    <w:rsid w:val="00A927A7"/>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0983"/>
    <w:rsid w:val="00AF2655"/>
    <w:rsid w:val="00AF27E8"/>
    <w:rsid w:val="00AF2DC3"/>
    <w:rsid w:val="00AF4730"/>
    <w:rsid w:val="00B016E2"/>
    <w:rsid w:val="00B04551"/>
    <w:rsid w:val="00B0523B"/>
    <w:rsid w:val="00B05430"/>
    <w:rsid w:val="00B05F5E"/>
    <w:rsid w:val="00B072F7"/>
    <w:rsid w:val="00B075FE"/>
    <w:rsid w:val="00B10703"/>
    <w:rsid w:val="00B1360E"/>
    <w:rsid w:val="00B13989"/>
    <w:rsid w:val="00B14EFC"/>
    <w:rsid w:val="00B17C2C"/>
    <w:rsid w:val="00B22F90"/>
    <w:rsid w:val="00B24199"/>
    <w:rsid w:val="00B25DC5"/>
    <w:rsid w:val="00B2730F"/>
    <w:rsid w:val="00B30B77"/>
    <w:rsid w:val="00B33C5F"/>
    <w:rsid w:val="00B348A1"/>
    <w:rsid w:val="00B35761"/>
    <w:rsid w:val="00B36B17"/>
    <w:rsid w:val="00B37DE6"/>
    <w:rsid w:val="00B40770"/>
    <w:rsid w:val="00B40831"/>
    <w:rsid w:val="00B43398"/>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0FBF"/>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608B"/>
    <w:rsid w:val="00C37125"/>
    <w:rsid w:val="00C42030"/>
    <w:rsid w:val="00C42661"/>
    <w:rsid w:val="00C43B1C"/>
    <w:rsid w:val="00C44DC0"/>
    <w:rsid w:val="00C46BFD"/>
    <w:rsid w:val="00C52C17"/>
    <w:rsid w:val="00C52C81"/>
    <w:rsid w:val="00C559B3"/>
    <w:rsid w:val="00C60496"/>
    <w:rsid w:val="00C61760"/>
    <w:rsid w:val="00C61FEF"/>
    <w:rsid w:val="00C65B78"/>
    <w:rsid w:val="00C66525"/>
    <w:rsid w:val="00C66726"/>
    <w:rsid w:val="00C6798B"/>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26D"/>
    <w:rsid w:val="00CA73A6"/>
    <w:rsid w:val="00CB122E"/>
    <w:rsid w:val="00CB2CDD"/>
    <w:rsid w:val="00CB33A4"/>
    <w:rsid w:val="00CB4F93"/>
    <w:rsid w:val="00CB572A"/>
    <w:rsid w:val="00CC044E"/>
    <w:rsid w:val="00CC53C8"/>
    <w:rsid w:val="00CD64A4"/>
    <w:rsid w:val="00CE229A"/>
    <w:rsid w:val="00CE3F1D"/>
    <w:rsid w:val="00CE3F6F"/>
    <w:rsid w:val="00CE575D"/>
    <w:rsid w:val="00CE6890"/>
    <w:rsid w:val="00CE68EE"/>
    <w:rsid w:val="00CE6A03"/>
    <w:rsid w:val="00CF35BF"/>
    <w:rsid w:val="00CF77C3"/>
    <w:rsid w:val="00D01076"/>
    <w:rsid w:val="00D01159"/>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16F1"/>
    <w:rsid w:val="00D42114"/>
    <w:rsid w:val="00D452D3"/>
    <w:rsid w:val="00D50B7A"/>
    <w:rsid w:val="00D519B0"/>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2B5"/>
    <w:rsid w:val="00D83B0A"/>
    <w:rsid w:val="00D9067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2331"/>
    <w:rsid w:val="00DD3C80"/>
    <w:rsid w:val="00DD6585"/>
    <w:rsid w:val="00DD6715"/>
    <w:rsid w:val="00DD7175"/>
    <w:rsid w:val="00DD770E"/>
    <w:rsid w:val="00DD7B51"/>
    <w:rsid w:val="00DE2921"/>
    <w:rsid w:val="00DE3D34"/>
    <w:rsid w:val="00DE50F1"/>
    <w:rsid w:val="00DE7B7E"/>
    <w:rsid w:val="00DF40E2"/>
    <w:rsid w:val="00DF4486"/>
    <w:rsid w:val="00DF5A23"/>
    <w:rsid w:val="00DF61DF"/>
    <w:rsid w:val="00E01A3D"/>
    <w:rsid w:val="00E01D70"/>
    <w:rsid w:val="00E02891"/>
    <w:rsid w:val="00E04F8D"/>
    <w:rsid w:val="00E1097A"/>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07F"/>
    <w:rsid w:val="00E91D46"/>
    <w:rsid w:val="00E9233C"/>
    <w:rsid w:val="00EA0E43"/>
    <w:rsid w:val="00EA3058"/>
    <w:rsid w:val="00EA3484"/>
    <w:rsid w:val="00EA7416"/>
    <w:rsid w:val="00EB42EA"/>
    <w:rsid w:val="00EB456B"/>
    <w:rsid w:val="00EB503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627"/>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3598"/>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C8D9"/>
  <w15:docId w15:val="{ED763208-68FB-4844-B0F2-4FE82F16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uiPriority w:val="9"/>
    <w:semiHidden/>
    <w:unhideWhenUsed/>
    <w:qFormat/>
    <w:rsid w:val="00CE57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5Char">
    <w:name w:val="Başlık 5 Char"/>
    <w:basedOn w:val="VarsaylanParagrafYazTipi"/>
    <w:link w:val="Balk5"/>
    <w:uiPriority w:val="9"/>
    <w:semiHidden/>
    <w:rsid w:val="00CE575D"/>
    <w:rPr>
      <w:rFonts w:asciiTheme="majorHAnsi" w:eastAsiaTheme="majorEastAsia" w:hAnsiTheme="majorHAnsi" w:cstheme="majorBidi"/>
      <w:color w:val="243F60" w:themeColor="accent1" w:themeShade="7F"/>
    </w:rPr>
  </w:style>
  <w:style w:type="character" w:customStyle="1" w:styleId="FontStyle68">
    <w:name w:val="Font Style68"/>
    <w:basedOn w:val="VarsaylanParagrafYazTipi"/>
    <w:rsid w:val="00CE575D"/>
    <w:rPr>
      <w:rFonts w:ascii="Arial" w:hAnsi="Arial" w:cs="Arial"/>
      <w:sz w:val="14"/>
      <w:szCs w:val="14"/>
    </w:rPr>
  </w:style>
  <w:style w:type="character" w:styleId="Vurgu">
    <w:name w:val="Emphasis"/>
    <w:basedOn w:val="VarsaylanParagrafYazTipi"/>
    <w:uiPriority w:val="20"/>
    <w:qFormat/>
    <w:rsid w:val="00CE575D"/>
    <w:rPr>
      <w:i/>
      <w:iCs/>
    </w:rPr>
  </w:style>
  <w:style w:type="paragraph" w:customStyle="1" w:styleId="Normal1">
    <w:name w:val="Normal1"/>
    <w:rsid w:val="00C44DC0"/>
    <w:pPr>
      <w:widowControl w:val="0"/>
      <w:spacing w:after="160" w:line="259" w:lineRule="auto"/>
    </w:pPr>
    <w:rPr>
      <w:rFonts w:ascii="Calibri" w:eastAsia="Calibri" w:hAnsi="Calibri" w:cs="Calibri"/>
      <w:color w:val="000000"/>
    </w:rPr>
  </w:style>
  <w:style w:type="character" w:styleId="HTMLCite">
    <w:name w:val="HTML Cite"/>
    <w:basedOn w:val="VarsaylanParagrafYazTipi"/>
    <w:uiPriority w:val="99"/>
    <w:semiHidden/>
    <w:unhideWhenUsed/>
    <w:rsid w:val="00C44DC0"/>
    <w:rPr>
      <w:i/>
      <w:iCs/>
    </w:rPr>
  </w:style>
  <w:style w:type="paragraph" w:customStyle="1" w:styleId="SABREBALIK">
    <w:name w:val="SABİRE BAŞLIK"/>
    <w:basedOn w:val="Normal"/>
    <w:next w:val="Normal"/>
    <w:uiPriority w:val="99"/>
    <w:qFormat/>
    <w:rsid w:val="001318CF"/>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18C61D-603C-4118-A9F2-2185C807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7</Pages>
  <Words>2219</Words>
  <Characters>12649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Avrupa Çalışmaları Uygulama ve Araştırma Merkezi</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2020</dc:subject>
  <dc:creator>Gülşen Mutlu</dc:creator>
  <cp:lastModifiedBy>user</cp:lastModifiedBy>
  <cp:revision>306</cp:revision>
  <dcterms:created xsi:type="dcterms:W3CDTF">2017-01-30T06:56:00Z</dcterms:created>
  <dcterms:modified xsi:type="dcterms:W3CDTF">2021-03-11T08:24:00Z</dcterms:modified>
</cp:coreProperties>
</file>