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AA256E" w:rsidP="00D3241A">
                <w:pPr>
                  <w:pStyle w:val="KonuBal"/>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3241A">
                      <w:rPr>
                        <w:color w:val="548DD4" w:themeColor="text2" w:themeTint="99"/>
                        <w:sz w:val="88"/>
                        <w:szCs w:val="88"/>
                      </w:rPr>
                      <w:t>Asya Çalışmaları</w:t>
                    </w:r>
                    <w:r w:rsidR="00017C2F" w:rsidRPr="00786107">
                      <w:rPr>
                        <w:color w:val="548DD4" w:themeColor="text2" w:themeTint="99"/>
                        <w:sz w:val="88"/>
                        <w:szCs w:val="88"/>
                      </w:rPr>
                      <w:t xml:space="preserve"> </w:t>
                    </w:r>
                    <w:r w:rsidR="00185F00" w:rsidRPr="00786107">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AA256E" w:rsidP="0092607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8472A0">
                      <w:rPr>
                        <w:b/>
                        <w:sz w:val="96"/>
                        <w:szCs w:val="96"/>
                      </w:rPr>
                      <w:t>2</w:t>
                    </w:r>
                    <w:r w:rsidR="00147F7C">
                      <w:rPr>
                        <w:b/>
                        <w:sz w:val="96"/>
                        <w:szCs w:val="96"/>
                      </w:rPr>
                      <w:t>2</w:t>
                    </w:r>
                  </w:sdtContent>
                </w:sdt>
              </w:p>
            </w:tc>
          </w:tr>
          <w:tr w:rsidR="00D9381D" w:rsidRPr="00D6527A">
            <w:trPr>
              <w:trHeight w:val="1152"/>
            </w:trPr>
            <w:tc>
              <w:tcPr>
                <w:tcW w:w="0" w:type="auto"/>
                <w:vAlign w:val="bottom"/>
              </w:tcPr>
              <w:p w:rsidR="00D9381D" w:rsidRPr="00D6527A" w:rsidRDefault="00AA256E"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45AE14C" wp14:editId="4D81F4FA">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CE8B5AB"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DA008E5" wp14:editId="4F81E62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DC41DC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567190B" wp14:editId="1F38A1A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567190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A9E314C" wp14:editId="01D6223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E216D6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EEAE675" wp14:editId="6497C78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I-MERKEZİN MİSYON VE VİZYONU</w:t>
      </w:r>
    </w:p>
    <w:p w:rsidR="00D3241A" w:rsidRDefault="00D3241A" w:rsidP="00C35312">
      <w:pPr>
        <w:spacing w:after="0" w:line="300" w:lineRule="exact"/>
        <w:rPr>
          <w:rFonts w:ascii="Cambria" w:eastAsia="Calibri" w:hAnsi="Cambria" w:cs="Times New Roman"/>
          <w:b/>
          <w:color w:val="365F91" w:themeColor="accent1" w:themeShade="BF"/>
          <w:sz w:val="28"/>
          <w:szCs w:val="28"/>
          <w:lang w:eastAsia="tr-TR"/>
        </w:rPr>
      </w:pPr>
    </w:p>
    <w:p w:rsidR="00E17ECD" w:rsidRPr="00BB5DA1" w:rsidRDefault="00D3241A" w:rsidP="0092607C">
      <w:pPr>
        <w:spacing w:after="0" w:line="300" w:lineRule="exact"/>
        <w:jc w:val="both"/>
        <w:rPr>
          <w:rFonts w:asciiTheme="majorHAnsi" w:eastAsia="Calibri" w:hAnsiTheme="majorHAnsi" w:cs="InterstateLight"/>
          <w:sz w:val="24"/>
          <w:lang w:val="de-DE"/>
        </w:rPr>
      </w:pPr>
      <w:r>
        <w:rPr>
          <w:rFonts w:ascii="Cambria" w:eastAsia="Calibri" w:hAnsi="Cambria" w:cs="InterstateLight"/>
          <w:lang w:val="de-DE"/>
        </w:rPr>
        <w:t xml:space="preserve">          </w:t>
      </w:r>
      <w:r w:rsidR="00BB5DA1" w:rsidRPr="00BB5DA1">
        <w:rPr>
          <w:rFonts w:asciiTheme="majorHAnsi" w:eastAsia="Times New Roman" w:hAnsiTheme="majorHAnsi" w:cs="Times New Roman"/>
          <w:szCs w:val="20"/>
          <w:lang w:eastAsia="zh-CN"/>
        </w:rPr>
        <w:t xml:space="preserve">Çin, Hindistan ve Japonya başta olmak üzere Asya ülkelerinin dünya ekonomisinde ve uluslararası ilişkilerde oynadığı rol sayesinde, Asya giderek küreselleşmenin bölgesel merkezi haline gelmektedir. Bu doğrultuda Asya’nın yükselişini daha iyi anlamak, yaşamın hangi alanında faaliyet gösterirse göstersin herkes için önemli bir ihtiyaç haline gelmiştir. Boğaziçi Üniversitesi Asya Çalışmaları Araştırma ve Uygulama Merkezi bu ihtiyacı karşılamayı, bu alanda insan kaynağını zenginleştirmeyi, farklı disiplinlerin pratik ve kültürel faydası için sağlam bir altyapı zemini sunmayı </w:t>
      </w:r>
      <w:proofErr w:type="gramStart"/>
      <w:r w:rsidR="00BB5DA1" w:rsidRPr="00BB5DA1">
        <w:rPr>
          <w:rFonts w:asciiTheme="majorHAnsi" w:eastAsia="Times New Roman" w:hAnsiTheme="majorHAnsi" w:cs="Times New Roman"/>
          <w:szCs w:val="20"/>
          <w:lang w:eastAsia="zh-CN"/>
        </w:rPr>
        <w:t>global</w:t>
      </w:r>
      <w:proofErr w:type="gramEnd"/>
      <w:r w:rsidR="00BB5DA1" w:rsidRPr="00BB5DA1">
        <w:rPr>
          <w:rFonts w:asciiTheme="majorHAnsi" w:eastAsia="Times New Roman" w:hAnsiTheme="majorHAnsi" w:cs="Times New Roman"/>
          <w:szCs w:val="20"/>
          <w:lang w:eastAsia="zh-CN"/>
        </w:rPr>
        <w:t xml:space="preserve"> ve toplumsal anlamda geleceğe yönelik bir katkı sayar. Çeşitli akademik eğitim programları, kültürel alışverişler ve etkinliklerle bu doğrultuda çalışır.  </w:t>
      </w:r>
    </w:p>
    <w:p w:rsidR="0011463F" w:rsidRPr="001D78BD" w:rsidRDefault="0011463F" w:rsidP="0092607C">
      <w:pPr>
        <w:spacing w:after="0" w:line="300" w:lineRule="exact"/>
        <w:jc w:val="both"/>
        <w:rPr>
          <w:rFonts w:ascii="Cambria" w:eastAsia="Calibri" w:hAnsi="Cambria" w:cs="InterstateLight"/>
          <w:lang w:val="de-DE"/>
        </w:rPr>
      </w:pPr>
    </w:p>
    <w:p w:rsidR="007F0207" w:rsidRPr="001D78BD" w:rsidRDefault="00522364"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2471B2"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TARİHÇESİ, AMACI VE HEDEFLERİ</w:t>
      </w:r>
    </w:p>
    <w:p w:rsidR="00220BAD" w:rsidRPr="001D78BD" w:rsidRDefault="00220BAD" w:rsidP="00C35312">
      <w:pPr>
        <w:spacing w:after="0" w:line="300" w:lineRule="exact"/>
        <w:rPr>
          <w:rFonts w:ascii="Cambria" w:eastAsia="Calibri" w:hAnsi="Cambria" w:cs="InterstateLight"/>
          <w:lang w:val="de-DE"/>
        </w:rPr>
      </w:pP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 xml:space="preserve">Asya Çalışmaları Araştırma ve Uygulama Merkezi 2009 yılında Prof. Dr. Selçuk Esenbel’in başkanlığında kurulmuştur. 2011 yılında, Sosyal Bilimler Enstitüsü çatısı altında açılan tezsiz yüksek lisans programının koordinasyonu Asya Çalışmaları Merkezi tarafından yapılmaktadır. 2013 yılında buna tezli yüksek lisans programı eklenmiştir. Merkez bunun yanı sıra çok Asya ülkelerinin farklı kültürel, ekonomik, tarihsel perspektiflerle tartışılmasını sağlayan konferanslar ve etkinlikler düzenlemiştir. </w:t>
      </w:r>
    </w:p>
    <w:p w:rsidR="006C6A1B" w:rsidRPr="006C6A1B" w:rsidRDefault="006C6A1B" w:rsidP="006C6A1B">
      <w:pPr>
        <w:spacing w:after="0" w:line="300" w:lineRule="exact"/>
        <w:jc w:val="both"/>
        <w:rPr>
          <w:rFonts w:asciiTheme="majorHAnsi" w:eastAsia="Times New Roman" w:hAnsiTheme="majorHAnsi" w:cs="Times New Roman"/>
          <w:b/>
          <w:szCs w:val="20"/>
          <w:lang w:eastAsia="zh-CN"/>
        </w:rPr>
      </w:pPr>
      <w:r w:rsidRPr="006C6A1B">
        <w:rPr>
          <w:rFonts w:asciiTheme="majorHAnsi" w:eastAsia="Times New Roman" w:hAnsiTheme="majorHAnsi" w:cs="Times New Roman"/>
          <w:b/>
          <w:szCs w:val="20"/>
          <w:lang w:eastAsia="zh-CN"/>
        </w:rPr>
        <w:t>Merkezin amacı ve hedefleri</w:t>
      </w: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a) Asya ülkeleri ile Türkiye arasında araştırma ve eğitim alanındaki iş birliğini güçlendirmek, Asya bölgeleri ile ilgili çalışmaları geliştirmek,</w:t>
      </w: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b) Asya dilleri konusunda halen Boğaziçi Üniversitesinde verilen Japonca, Çince eğitiminin geliştirilmesini desteklemek ve teşvik etmek, gelecekte Asya ülkelerinin diğer dillerinin ve kültürlerinin eğitiminin araştırılmasını teşvik etmek,</w:t>
      </w:r>
    </w:p>
    <w:p w:rsid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c) Asya halkları ve Türk halkı arasındaki sosyal ve kültürel ilişkileri arttırmak.</w:t>
      </w:r>
    </w:p>
    <w:p w:rsidR="00111718" w:rsidRPr="006C6A1B" w:rsidRDefault="00111718" w:rsidP="006C6A1B">
      <w:pPr>
        <w:spacing w:after="0" w:line="300" w:lineRule="exact"/>
        <w:jc w:val="both"/>
        <w:rPr>
          <w:rFonts w:asciiTheme="majorHAnsi" w:eastAsia="Times New Roman" w:hAnsiTheme="majorHAnsi" w:cs="Times New Roman"/>
          <w:szCs w:val="20"/>
          <w:lang w:eastAsia="zh-CN"/>
        </w:rPr>
      </w:pPr>
    </w:p>
    <w:p w:rsidR="00D3241A" w:rsidRDefault="00D3241A" w:rsidP="00C35312">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3241A">
        <w:rPr>
          <w:rFonts w:ascii="Cambria" w:eastAsia="Calibri" w:hAnsi="Cambria" w:cs="Times New Roman"/>
          <w:b/>
          <w:color w:val="365F91" w:themeColor="accent1" w:themeShade="BF"/>
          <w:sz w:val="28"/>
          <w:szCs w:val="28"/>
          <w:lang w:eastAsia="tr-TR"/>
        </w:rPr>
        <w:t>MERKEZİN TEMEL POLİTİKA VE ÖNCELİKLERİ</w:t>
      </w:r>
    </w:p>
    <w:p w:rsidR="009C69A0" w:rsidRPr="00D3241A" w:rsidRDefault="009C69A0" w:rsidP="0011463F">
      <w:pPr>
        <w:spacing w:after="0" w:line="300" w:lineRule="exact"/>
        <w:contextualSpacing/>
        <w:rPr>
          <w:rFonts w:ascii="Cambria" w:eastAsia="Calibri" w:hAnsi="Cambria" w:cs="Times New Roman"/>
          <w:b/>
          <w:color w:val="365F91" w:themeColor="accent1" w:themeShade="BF"/>
          <w:sz w:val="28"/>
          <w:szCs w:val="28"/>
          <w:lang w:eastAsia="tr-TR"/>
        </w:rPr>
      </w:pPr>
    </w:p>
    <w:p w:rsidR="00111718" w:rsidRPr="00111718" w:rsidRDefault="00111718" w:rsidP="00111718">
      <w:pPr>
        <w:spacing w:after="0" w:line="300" w:lineRule="exact"/>
        <w:jc w:val="both"/>
        <w:rPr>
          <w:rFonts w:asciiTheme="majorHAnsi" w:eastAsia="Times New Roman" w:hAnsiTheme="majorHAnsi" w:cs="Times New Roman"/>
          <w:szCs w:val="20"/>
          <w:lang w:eastAsia="zh-CN"/>
        </w:rPr>
      </w:pPr>
      <w:r w:rsidRPr="00111718">
        <w:rPr>
          <w:rFonts w:asciiTheme="majorHAnsi" w:eastAsia="Times New Roman" w:hAnsiTheme="majorHAnsi" w:cs="Times New Roman"/>
          <w:szCs w:val="20"/>
          <w:lang w:eastAsia="zh-CN"/>
        </w:rPr>
        <w:t>Boğaziçi Üniversitesi Asya Çalışmaları Araştırma ve Uygulama Merkezi Türkiye’de Asya çalışmalarının gelişmesini ve bu şekilde Asya ülkeleri hakkındaki kültürel, tarihsel, ekonomik bilginin yeni perspektiflerle tartışılabileceği bir akademik ortam yaratmayı bir öncelik olarak benimsemiştir. Merkez bu doğrultuda çeşitli düzeyde eğitim programları, misafir öğretim üyeleri, akademik faaliyetlerle Asya ülkeleri ile Türkiye arasındaki tartışma platformlarının gelişmesine zemin yaratır.</w:t>
      </w:r>
    </w:p>
    <w:p w:rsidR="008472A0" w:rsidRPr="00D3241A" w:rsidRDefault="008472A0" w:rsidP="0011463F">
      <w:pPr>
        <w:spacing w:after="0" w:line="300" w:lineRule="exact"/>
        <w:rPr>
          <w:rFonts w:ascii="Cambria" w:eastAsia="Calibri" w:hAnsi="Cambria" w:cs="InterstateLight"/>
          <w:lang w:val="de-DE"/>
        </w:rPr>
      </w:pPr>
    </w:p>
    <w:p w:rsidR="0011463F" w:rsidRPr="0011463F" w:rsidRDefault="0011463F" w:rsidP="0011463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11463F">
        <w:rPr>
          <w:rFonts w:ascii="Cambria" w:eastAsia="Calibri" w:hAnsi="Cambria" w:cs="Times New Roman"/>
          <w:b/>
          <w:color w:val="365F91" w:themeColor="accent1" w:themeShade="BF"/>
          <w:sz w:val="28"/>
          <w:szCs w:val="28"/>
          <w:lang w:eastAsia="tr-TR"/>
        </w:rPr>
        <w:t>MERKEZDE YETKİ, GÖREV VE SORUMLULUKLAR</w:t>
      </w:r>
    </w:p>
    <w:p w:rsidR="0011463F" w:rsidRDefault="0011463F" w:rsidP="0011463F">
      <w:pPr>
        <w:spacing w:after="0" w:line="300" w:lineRule="exact"/>
        <w:rPr>
          <w:rFonts w:ascii="Cambria" w:eastAsia="Calibri" w:hAnsi="Cambria" w:cs="InterstateLight"/>
          <w:lang w:val="de-DE"/>
        </w:rPr>
      </w:pPr>
    </w:p>
    <w:p w:rsidR="00256F5A" w:rsidRPr="00256F5A" w:rsidRDefault="00256F5A" w:rsidP="00256F5A">
      <w:pPr>
        <w:spacing w:after="0" w:line="300" w:lineRule="exact"/>
        <w:contextualSpacing/>
        <w:rPr>
          <w:rFonts w:ascii="Cambria" w:eastAsia="Calibri" w:hAnsi="Cambria" w:cs="InterstateLight"/>
          <w:lang w:val="de-DE"/>
        </w:rPr>
      </w:pPr>
      <w:r w:rsidRPr="00256F5A">
        <w:rPr>
          <w:rFonts w:ascii="Cambria" w:eastAsia="Calibri" w:hAnsi="Cambria" w:cs="InterstateLight"/>
          <w:b/>
          <w:lang w:val="de-DE"/>
        </w:rPr>
        <w:t>Merkez Onursal Müdürü ve Akademik Koordinatörü:</w:t>
      </w:r>
      <w:r w:rsidRPr="00256F5A">
        <w:rPr>
          <w:rFonts w:ascii="Cambria" w:eastAsia="Calibri" w:hAnsi="Cambria" w:cs="InterstateLight"/>
          <w:lang w:val="de-DE"/>
        </w:rPr>
        <w:t xml:space="preserve"> Prof. Dr. Selçuk Esenbel</w:t>
      </w:r>
    </w:p>
    <w:p w:rsidR="00256F5A" w:rsidRPr="00256F5A" w:rsidRDefault="00256F5A" w:rsidP="00256F5A">
      <w:pPr>
        <w:spacing w:after="0" w:line="300" w:lineRule="exact"/>
        <w:contextualSpacing/>
        <w:rPr>
          <w:rFonts w:ascii="Cambria" w:eastAsia="Calibri" w:hAnsi="Cambria" w:cs="InterstateLight"/>
          <w:lang w:val="de-DE"/>
        </w:rPr>
      </w:pPr>
      <w:r w:rsidRPr="00256F5A">
        <w:rPr>
          <w:rFonts w:ascii="Cambria" w:eastAsia="Calibri" w:hAnsi="Cambria" w:cs="InterstateLight"/>
          <w:b/>
          <w:lang w:val="de-DE"/>
        </w:rPr>
        <w:t>Merkez Müdürü:</w:t>
      </w:r>
      <w:r w:rsidRPr="00256F5A">
        <w:rPr>
          <w:rFonts w:ascii="Cambria" w:eastAsia="Calibri" w:hAnsi="Cambria" w:cs="InterstateLight"/>
          <w:lang w:val="de-DE"/>
        </w:rPr>
        <w:t xml:space="preserve"> Prof. Dr. Arzu Öztürkmen (26 Temmuz 2015 tarihli mektupla istifa eden Doç. Dr. Meltem Toksöz’ün yerine aynı tarihte göreve başlamıştır) </w:t>
      </w:r>
    </w:p>
    <w:p w:rsidR="00256F5A" w:rsidRPr="00256F5A" w:rsidRDefault="00256F5A" w:rsidP="00256F5A">
      <w:pPr>
        <w:spacing w:after="0" w:line="300" w:lineRule="exact"/>
        <w:rPr>
          <w:rFonts w:ascii="Cambria" w:eastAsia="Calibri" w:hAnsi="Cambria" w:cs="InterstateLight"/>
          <w:lang w:val="de-DE"/>
        </w:rPr>
      </w:pPr>
      <w:r w:rsidRPr="00256F5A">
        <w:rPr>
          <w:rFonts w:ascii="Cambria" w:eastAsia="Calibri" w:hAnsi="Cambria" w:cs="InterstateLight"/>
          <w:b/>
          <w:lang w:val="de-DE"/>
        </w:rPr>
        <w:t xml:space="preserve">Yönetim Kurulu Üyeleri: </w:t>
      </w:r>
      <w:r w:rsidRPr="00256F5A">
        <w:rPr>
          <w:rFonts w:ascii="Cambria" w:eastAsia="Calibri" w:hAnsi="Cambria" w:cs="InterstateLight"/>
          <w:lang w:val="de-DE"/>
        </w:rPr>
        <w:t>Prof. Dr. İsenbike Togan</w:t>
      </w:r>
      <w:r>
        <w:rPr>
          <w:rFonts w:ascii="Cambria" w:eastAsia="Calibri" w:hAnsi="Cambria" w:cs="InterstateLight"/>
          <w:lang w:val="de-DE"/>
        </w:rPr>
        <w:t xml:space="preserve">, </w:t>
      </w:r>
      <w:r w:rsidRPr="00256F5A">
        <w:rPr>
          <w:rFonts w:ascii="Cambria" w:eastAsia="Calibri" w:hAnsi="Cambria" w:cs="InterstateLight"/>
          <w:lang w:val="de-DE"/>
        </w:rPr>
        <w:t>Prof. Dr. Büşra Ersanlı</w:t>
      </w:r>
      <w:r>
        <w:rPr>
          <w:rFonts w:ascii="Cambria" w:eastAsia="Calibri" w:hAnsi="Cambria" w:cs="InterstateLight"/>
          <w:lang w:val="de-DE"/>
        </w:rPr>
        <w:t xml:space="preserve">, </w:t>
      </w:r>
      <w:r w:rsidRPr="00256F5A">
        <w:rPr>
          <w:rFonts w:ascii="Cambria" w:eastAsia="Calibri" w:hAnsi="Cambria" w:cs="InterstateLight"/>
          <w:lang w:val="de-DE"/>
        </w:rPr>
        <w:t>Prof. Dr. Mehmet Özkan</w:t>
      </w:r>
      <w:r>
        <w:rPr>
          <w:rFonts w:ascii="Cambria" w:eastAsia="Calibri" w:hAnsi="Cambria" w:cs="InterstateLight"/>
          <w:lang w:val="de-DE"/>
        </w:rPr>
        <w:t xml:space="preserve">, </w:t>
      </w:r>
      <w:r w:rsidRPr="00256F5A">
        <w:rPr>
          <w:rFonts w:ascii="Cambria" w:eastAsia="Calibri" w:hAnsi="Cambria" w:cs="InterstateLight"/>
          <w:lang w:val="de-DE"/>
        </w:rPr>
        <w:t>Dr. Erdal Küçükyalçın</w:t>
      </w:r>
      <w:r>
        <w:rPr>
          <w:rFonts w:ascii="Cambria" w:eastAsia="Calibri" w:hAnsi="Cambria" w:cs="InterstateLight"/>
          <w:lang w:val="de-DE"/>
        </w:rPr>
        <w:t xml:space="preserve">, </w:t>
      </w:r>
      <w:r w:rsidRPr="00256F5A">
        <w:rPr>
          <w:rFonts w:ascii="Cambria" w:eastAsia="Calibri" w:hAnsi="Cambria" w:cs="InterstateLight"/>
          <w:lang w:val="de-DE"/>
        </w:rPr>
        <w:t>Doç. Dr. Oya Pancaroğlu</w:t>
      </w:r>
      <w:r>
        <w:rPr>
          <w:rFonts w:ascii="Cambria" w:eastAsia="Calibri" w:hAnsi="Cambria" w:cs="InterstateLight"/>
          <w:lang w:val="de-DE"/>
        </w:rPr>
        <w:t xml:space="preserve">, </w:t>
      </w:r>
      <w:r w:rsidRPr="00256F5A">
        <w:rPr>
          <w:rFonts w:ascii="Cambria" w:eastAsia="Calibri" w:hAnsi="Cambria" w:cs="InterstateLight"/>
          <w:lang w:val="de-DE"/>
        </w:rPr>
        <w:t xml:space="preserve">Dr. </w:t>
      </w:r>
      <w:r>
        <w:rPr>
          <w:rFonts w:ascii="Cambria" w:eastAsia="Calibri" w:hAnsi="Cambria" w:cs="InterstateLight"/>
          <w:lang w:val="de-DE"/>
        </w:rPr>
        <w:t xml:space="preserve">Öğr. Görevlisi </w:t>
      </w:r>
      <w:r w:rsidRPr="00256F5A">
        <w:rPr>
          <w:rFonts w:ascii="Cambria" w:eastAsia="Calibri" w:hAnsi="Cambria" w:cs="InterstateLight"/>
          <w:lang w:val="de-DE"/>
        </w:rPr>
        <w:t>Oğuz Baykara</w:t>
      </w:r>
    </w:p>
    <w:p w:rsidR="00256F5A" w:rsidRDefault="00256F5A" w:rsidP="00256F5A">
      <w:pPr>
        <w:spacing w:after="0" w:line="300" w:lineRule="exact"/>
        <w:rPr>
          <w:rFonts w:ascii="Cambria" w:eastAsia="Calibri" w:hAnsi="Cambria" w:cs="InterstateLight"/>
          <w:lang w:val="de-DE"/>
        </w:rPr>
      </w:pPr>
      <w:r w:rsidRPr="00256F5A">
        <w:rPr>
          <w:rFonts w:ascii="Cambria" w:eastAsia="Calibri" w:hAnsi="Cambria" w:cs="InterstateLight"/>
          <w:lang w:val="de-DE"/>
        </w:rPr>
        <w:t xml:space="preserve">Dr. Hale Eroğlu  </w:t>
      </w:r>
    </w:p>
    <w:p w:rsidR="00E35551" w:rsidRDefault="00E35551" w:rsidP="00256F5A">
      <w:pPr>
        <w:spacing w:after="0" w:line="300" w:lineRule="exact"/>
        <w:rPr>
          <w:rFonts w:ascii="Cambria" w:eastAsia="Calibri" w:hAnsi="Cambria" w:cs="InterstateLight"/>
          <w:lang w:val="de-DE"/>
        </w:rPr>
      </w:pPr>
    </w:p>
    <w:p w:rsidR="00E35551" w:rsidRPr="00256F5A" w:rsidRDefault="00E35551" w:rsidP="00256F5A">
      <w:pPr>
        <w:spacing w:after="0" w:line="300" w:lineRule="exact"/>
        <w:rPr>
          <w:rFonts w:ascii="Cambria" w:eastAsia="Calibri" w:hAnsi="Cambria" w:cs="InterstateLight"/>
          <w:lang w:val="de-DE"/>
        </w:rPr>
      </w:pPr>
    </w:p>
    <w:p w:rsidR="00217925" w:rsidRPr="001D78BD" w:rsidRDefault="00EB309D" w:rsidP="0011463F">
      <w:pPr>
        <w:tabs>
          <w:tab w:val="left" w:pos="2552"/>
        </w:tabs>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217925" w:rsidRPr="001D78BD">
        <w:rPr>
          <w:rFonts w:ascii="Cambria" w:eastAsia="Calibri" w:hAnsi="Cambria" w:cs="Times New Roman"/>
          <w:b/>
          <w:color w:val="365F91" w:themeColor="accent1" w:themeShade="BF"/>
          <w:sz w:val="28"/>
          <w:szCs w:val="28"/>
          <w:lang w:eastAsia="tr-TR"/>
        </w:rPr>
        <w:t xml:space="preserve">-MERKEZ TARAFINDAN DÜZENLENEN </w:t>
      </w:r>
      <w:r w:rsidR="00521E49" w:rsidRPr="001D78BD">
        <w:rPr>
          <w:rFonts w:ascii="Cambria" w:eastAsia="Calibri" w:hAnsi="Cambria" w:cs="Times New Roman"/>
          <w:b/>
          <w:color w:val="365F91" w:themeColor="accent1" w:themeShade="BF"/>
          <w:sz w:val="28"/>
          <w:szCs w:val="28"/>
          <w:lang w:eastAsia="tr-TR"/>
        </w:rPr>
        <w:t xml:space="preserve">BİLİMSEL </w:t>
      </w:r>
      <w:r w:rsidR="00217925" w:rsidRPr="001D78BD">
        <w:rPr>
          <w:rFonts w:ascii="Cambria" w:eastAsia="Calibri" w:hAnsi="Cambria" w:cs="Times New Roman"/>
          <w:b/>
          <w:color w:val="365F91" w:themeColor="accent1" w:themeShade="BF"/>
          <w:sz w:val="28"/>
          <w:szCs w:val="28"/>
          <w:lang w:eastAsia="tr-TR"/>
        </w:rPr>
        <w:t>TOPLANTILAR</w:t>
      </w:r>
    </w:p>
    <w:p w:rsidR="00632D1D" w:rsidRDefault="00632D1D"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111"/>
        <w:gridCol w:w="2930"/>
        <w:gridCol w:w="2097"/>
      </w:tblGrid>
      <w:tr w:rsidR="00420B18" w:rsidRPr="00420B18" w:rsidTr="00420B18">
        <w:trPr>
          <w:trHeight w:val="807"/>
        </w:trPr>
        <w:tc>
          <w:tcPr>
            <w:tcW w:w="2660" w:type="dxa"/>
            <w:shd w:val="clear" w:color="auto" w:fill="auto"/>
            <w:vAlign w:val="center"/>
          </w:tcPr>
          <w:p w:rsidR="00420B18" w:rsidRPr="00420B18" w:rsidRDefault="00420B18" w:rsidP="00420B18">
            <w:pPr>
              <w:spacing w:after="0" w:line="300" w:lineRule="exact"/>
              <w:rPr>
                <w:rFonts w:ascii="Cambria" w:eastAsia="Calibri" w:hAnsi="Cambria" w:cs="InterstateLight"/>
                <w:b/>
                <w:lang w:val="de-DE"/>
              </w:rPr>
            </w:pPr>
            <w:r w:rsidRPr="00420B18">
              <w:rPr>
                <w:rFonts w:ascii="Cambria" w:eastAsia="Calibri" w:hAnsi="Cambria" w:cs="InterstateLight"/>
                <w:b/>
                <w:lang w:val="de-DE"/>
              </w:rPr>
              <w:t>Faaliyetin Tarihi (leri)</w:t>
            </w:r>
          </w:p>
        </w:tc>
        <w:tc>
          <w:tcPr>
            <w:tcW w:w="2111" w:type="dxa"/>
            <w:shd w:val="clear" w:color="auto" w:fill="auto"/>
            <w:vAlign w:val="center"/>
          </w:tcPr>
          <w:p w:rsidR="00420B18" w:rsidRPr="00420B18" w:rsidRDefault="00420B18" w:rsidP="00420B18">
            <w:pPr>
              <w:spacing w:after="0" w:line="300" w:lineRule="exact"/>
              <w:rPr>
                <w:rFonts w:ascii="Cambria" w:eastAsia="Calibri" w:hAnsi="Cambria" w:cs="InterstateLight"/>
                <w:b/>
                <w:lang w:val="de-DE"/>
              </w:rPr>
            </w:pPr>
            <w:r w:rsidRPr="00420B18">
              <w:rPr>
                <w:rFonts w:ascii="Cambria" w:eastAsia="Calibri" w:hAnsi="Cambria" w:cs="InterstateLight"/>
                <w:b/>
                <w:lang w:val="de-DE"/>
              </w:rPr>
              <w:t>Faaliyetin Türü</w:t>
            </w:r>
          </w:p>
        </w:tc>
        <w:tc>
          <w:tcPr>
            <w:tcW w:w="2930" w:type="dxa"/>
            <w:shd w:val="clear" w:color="auto" w:fill="auto"/>
            <w:vAlign w:val="center"/>
          </w:tcPr>
          <w:p w:rsidR="00420B18" w:rsidRPr="00420B18" w:rsidRDefault="00420B18" w:rsidP="00420B18">
            <w:pPr>
              <w:spacing w:after="0" w:line="300" w:lineRule="exact"/>
              <w:rPr>
                <w:rFonts w:ascii="Cambria" w:eastAsia="Calibri" w:hAnsi="Cambria" w:cs="InterstateLight"/>
                <w:b/>
                <w:lang w:val="de-DE"/>
              </w:rPr>
            </w:pPr>
            <w:r w:rsidRPr="00420B18">
              <w:rPr>
                <w:rFonts w:ascii="Cambria" w:eastAsia="Calibri" w:hAnsi="Cambria" w:cs="InterstateLight"/>
                <w:b/>
                <w:lang w:val="de-DE"/>
              </w:rPr>
              <w:t>Faliyetin Adı</w:t>
            </w:r>
          </w:p>
        </w:tc>
        <w:tc>
          <w:tcPr>
            <w:tcW w:w="2097" w:type="dxa"/>
            <w:shd w:val="clear" w:color="auto" w:fill="auto"/>
            <w:vAlign w:val="center"/>
          </w:tcPr>
          <w:p w:rsidR="00420B18" w:rsidRPr="00420B18" w:rsidRDefault="00420B18" w:rsidP="00420B18">
            <w:pPr>
              <w:spacing w:after="0" w:line="300" w:lineRule="exact"/>
              <w:rPr>
                <w:rFonts w:ascii="Cambria" w:eastAsia="Calibri" w:hAnsi="Cambria" w:cs="InterstateLight"/>
                <w:b/>
                <w:lang w:val="de-DE"/>
              </w:rPr>
            </w:pPr>
            <w:r w:rsidRPr="00420B18">
              <w:rPr>
                <w:rFonts w:ascii="Cambria" w:eastAsia="Calibri" w:hAnsi="Cambria" w:cs="InterstateLight"/>
                <w:b/>
                <w:lang w:val="de-DE"/>
              </w:rPr>
              <w:t>Faaliyeti Yapan Birimin Adı</w:t>
            </w:r>
          </w:p>
        </w:tc>
      </w:tr>
      <w:tr w:rsidR="00F02369" w:rsidRPr="00420B18" w:rsidTr="00420B18">
        <w:trPr>
          <w:trHeight w:val="411"/>
        </w:trPr>
        <w:tc>
          <w:tcPr>
            <w:tcW w:w="266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25.03.2022</w:t>
            </w:r>
          </w:p>
        </w:tc>
        <w:tc>
          <w:tcPr>
            <w:tcW w:w="2111"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Çevirimiçi Konferans</w:t>
            </w:r>
          </w:p>
        </w:tc>
        <w:tc>
          <w:tcPr>
            <w:tcW w:w="293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Japonya Konuşmaları Serisi: 100. Yılında Komatsu (Yasushi Haga)</w:t>
            </w:r>
          </w:p>
        </w:tc>
        <w:tc>
          <w:tcPr>
            <w:tcW w:w="2097"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Asya Çalışmaları Merkezi</w:t>
            </w:r>
          </w:p>
        </w:tc>
      </w:tr>
      <w:tr w:rsidR="00F02369" w:rsidRPr="00420B18" w:rsidTr="00420B18">
        <w:trPr>
          <w:trHeight w:val="396"/>
        </w:trPr>
        <w:tc>
          <w:tcPr>
            <w:tcW w:w="266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08.04.2022</w:t>
            </w:r>
          </w:p>
        </w:tc>
        <w:tc>
          <w:tcPr>
            <w:tcW w:w="2111"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Çevirimiçi Konferans</w:t>
            </w:r>
          </w:p>
        </w:tc>
        <w:tc>
          <w:tcPr>
            <w:tcW w:w="293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Hint-Pasifikte Japonya ve Türkiye’nin Rolü (Japonya Ankara Büyükelçisi Suzuki Kazuhiro)</w:t>
            </w:r>
          </w:p>
        </w:tc>
        <w:tc>
          <w:tcPr>
            <w:tcW w:w="2097"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Asya Çalışmaları Merkezi</w:t>
            </w:r>
          </w:p>
        </w:tc>
      </w:tr>
      <w:tr w:rsidR="00F02369" w:rsidRPr="00420B18" w:rsidTr="00420B18">
        <w:trPr>
          <w:trHeight w:val="426"/>
        </w:trPr>
        <w:tc>
          <w:tcPr>
            <w:tcW w:w="266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15.04.2022</w:t>
            </w:r>
          </w:p>
        </w:tc>
        <w:tc>
          <w:tcPr>
            <w:tcW w:w="2111"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Çevirimiçi Konferans</w:t>
            </w:r>
          </w:p>
        </w:tc>
        <w:tc>
          <w:tcPr>
            <w:tcW w:w="293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Çin Neoliberalizm’i ve Çin-Pakistan Ekonomik Koridoru (Uzair Kayani &amp; Iskandar Ahmad Shah)</w:t>
            </w:r>
          </w:p>
        </w:tc>
        <w:tc>
          <w:tcPr>
            <w:tcW w:w="2097"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Asya Çalışmaları Merkezi</w:t>
            </w:r>
          </w:p>
        </w:tc>
      </w:tr>
      <w:tr w:rsidR="00F02369" w:rsidRPr="00420B18" w:rsidTr="00420B18">
        <w:trPr>
          <w:trHeight w:val="426"/>
        </w:trPr>
        <w:tc>
          <w:tcPr>
            <w:tcW w:w="266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23.05.2022</w:t>
            </w:r>
          </w:p>
        </w:tc>
        <w:tc>
          <w:tcPr>
            <w:tcW w:w="2111"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Konferans</w:t>
            </w:r>
          </w:p>
        </w:tc>
        <w:tc>
          <w:tcPr>
            <w:tcW w:w="293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Çin’in Gizli Tasavvuf Hareketi: Huiler Arasında Nakşibendiyye Müceddidiyye (Rian Thum)</w:t>
            </w:r>
          </w:p>
        </w:tc>
        <w:tc>
          <w:tcPr>
            <w:tcW w:w="2097"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Asya Çalışmaları Merkezi</w:t>
            </w:r>
          </w:p>
        </w:tc>
      </w:tr>
      <w:tr w:rsidR="00F02369" w:rsidRPr="00420B18" w:rsidTr="00420B18">
        <w:trPr>
          <w:trHeight w:val="426"/>
        </w:trPr>
        <w:tc>
          <w:tcPr>
            <w:tcW w:w="266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17.11.2022</w:t>
            </w:r>
          </w:p>
        </w:tc>
        <w:tc>
          <w:tcPr>
            <w:tcW w:w="2111"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Panel</w:t>
            </w:r>
          </w:p>
        </w:tc>
        <w:tc>
          <w:tcPr>
            <w:tcW w:w="293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Kuşak Yol Projesi ve Yeni Dönemde Çin (Vusal Guliyev &amp; Asım Doğan)</w:t>
            </w:r>
          </w:p>
        </w:tc>
        <w:tc>
          <w:tcPr>
            <w:tcW w:w="2097"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Asya Çalışmaları Merkezi</w:t>
            </w:r>
          </w:p>
        </w:tc>
      </w:tr>
      <w:tr w:rsidR="00F02369" w:rsidRPr="00420B18" w:rsidTr="00420B18">
        <w:trPr>
          <w:trHeight w:val="426"/>
        </w:trPr>
        <w:tc>
          <w:tcPr>
            <w:tcW w:w="266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09.12.2022</w:t>
            </w:r>
          </w:p>
        </w:tc>
        <w:tc>
          <w:tcPr>
            <w:tcW w:w="2111"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Konferans</w:t>
            </w:r>
          </w:p>
        </w:tc>
        <w:tc>
          <w:tcPr>
            <w:tcW w:w="293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Japonya'da Modernleşmenin Entelektüel ve Sosyal Yönleri (Matsuda Koichiro)</w:t>
            </w:r>
          </w:p>
        </w:tc>
        <w:tc>
          <w:tcPr>
            <w:tcW w:w="2097"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Asya Çalışmaları Merkezi</w:t>
            </w:r>
          </w:p>
        </w:tc>
      </w:tr>
      <w:tr w:rsidR="00F02369" w:rsidRPr="00420B18" w:rsidTr="00420B18">
        <w:trPr>
          <w:trHeight w:val="426"/>
        </w:trPr>
        <w:tc>
          <w:tcPr>
            <w:tcW w:w="266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14.12.2022</w:t>
            </w:r>
          </w:p>
        </w:tc>
        <w:tc>
          <w:tcPr>
            <w:tcW w:w="2111"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Konferans</w:t>
            </w:r>
          </w:p>
        </w:tc>
        <w:tc>
          <w:tcPr>
            <w:tcW w:w="293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Pan-Asyacılık: Pan-Asya Düşüncesinde Hak Kavramları (Cemil Aydın)</w:t>
            </w:r>
          </w:p>
        </w:tc>
        <w:tc>
          <w:tcPr>
            <w:tcW w:w="2097"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Asya Çalışmaları Merkezi</w:t>
            </w:r>
          </w:p>
        </w:tc>
      </w:tr>
      <w:tr w:rsidR="00F02369" w:rsidRPr="00420B18" w:rsidTr="00420B18">
        <w:trPr>
          <w:trHeight w:val="426"/>
        </w:trPr>
        <w:tc>
          <w:tcPr>
            <w:tcW w:w="266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23.12.2022</w:t>
            </w:r>
          </w:p>
        </w:tc>
        <w:tc>
          <w:tcPr>
            <w:tcW w:w="2111"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Konferans</w:t>
            </w:r>
          </w:p>
        </w:tc>
        <w:tc>
          <w:tcPr>
            <w:tcW w:w="2930"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"Kültürel Dalgaların Değişimi: Kore ve Türkiye (Arzu Öztürkmen &amp; Minji Yang &amp; Hakan Okçal)</w:t>
            </w:r>
          </w:p>
        </w:tc>
        <w:tc>
          <w:tcPr>
            <w:tcW w:w="2097" w:type="dxa"/>
            <w:shd w:val="clear" w:color="auto" w:fill="auto"/>
          </w:tcPr>
          <w:p w:rsidR="00F02369" w:rsidRPr="00E74FB7" w:rsidRDefault="00F02369" w:rsidP="00F02369">
            <w:pPr>
              <w:rPr>
                <w:rFonts w:asciiTheme="majorHAnsi" w:hAnsiTheme="majorHAnsi"/>
              </w:rPr>
            </w:pPr>
            <w:r w:rsidRPr="00E74FB7">
              <w:rPr>
                <w:rFonts w:asciiTheme="majorHAnsi" w:hAnsiTheme="majorHAnsi"/>
              </w:rPr>
              <w:t>Asya Çalışmaları Merkezi</w:t>
            </w:r>
          </w:p>
        </w:tc>
      </w:tr>
    </w:tbl>
    <w:p w:rsidR="00632D1D" w:rsidRDefault="00632D1D" w:rsidP="00420B18">
      <w:pPr>
        <w:tabs>
          <w:tab w:val="left" w:pos="2835"/>
        </w:tabs>
        <w:autoSpaceDE w:val="0"/>
        <w:autoSpaceDN w:val="0"/>
        <w:adjustRightInd w:val="0"/>
        <w:spacing w:after="0" w:line="300" w:lineRule="exact"/>
        <w:rPr>
          <w:rFonts w:ascii="Cambria" w:eastAsia="Calibri" w:hAnsi="Cambria" w:cs="InterstateLight"/>
          <w:lang w:val="de-DE"/>
        </w:rPr>
      </w:pPr>
    </w:p>
    <w:p w:rsidR="00E13D2D" w:rsidRDefault="00E13D2D" w:rsidP="00E13D2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E13D2D">
        <w:rPr>
          <w:rFonts w:ascii="Cambria" w:eastAsia="Calibri" w:hAnsi="Cambria" w:cs="Times New Roman"/>
          <w:b/>
          <w:color w:val="365F91" w:themeColor="accent1" w:themeShade="BF"/>
          <w:sz w:val="28"/>
          <w:szCs w:val="28"/>
          <w:lang w:eastAsia="tr-TR"/>
        </w:rPr>
        <w:t>MERKEZDE SÜRDÜRÜLEN PROJELER VE RAPOR DÖNEMİNDE TAMAMLANAN PROJELER</w:t>
      </w:r>
    </w:p>
    <w:p w:rsidR="00E13D2D" w:rsidRDefault="00E13D2D" w:rsidP="00E13D2D">
      <w:pPr>
        <w:spacing w:after="0" w:line="300" w:lineRule="exact"/>
        <w:rPr>
          <w:rFonts w:ascii="Cambria" w:eastAsia="Calibri" w:hAnsi="Cambria" w:cs="Times New Roman"/>
          <w:b/>
          <w:color w:val="365F91" w:themeColor="accent1" w:themeShade="BF"/>
          <w:sz w:val="28"/>
          <w:szCs w:val="28"/>
          <w:lang w:eastAsia="tr-TR"/>
        </w:rPr>
      </w:pPr>
    </w:p>
    <w:p w:rsidR="00E80840" w:rsidRDefault="00E80840" w:rsidP="00E8084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80840">
        <w:rPr>
          <w:rFonts w:ascii="Cambria" w:eastAsia="Calibri" w:hAnsi="Cambria" w:cs="Times New Roman"/>
          <w:b/>
          <w:color w:val="365F91" w:themeColor="accent1" w:themeShade="BF"/>
          <w:lang w:eastAsia="tr-TR"/>
        </w:rPr>
        <w:t xml:space="preserve">Yirminci Yüzyıl’da Tatar Göçü: Uluslararası İlişkiler ve </w:t>
      </w:r>
    </w:p>
    <w:p w:rsidR="00E80840" w:rsidRDefault="00E80840" w:rsidP="00E8084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80840">
        <w:rPr>
          <w:rFonts w:ascii="Cambria" w:eastAsia="Calibri" w:hAnsi="Cambria" w:cs="Times New Roman"/>
          <w:b/>
          <w:color w:val="365F91" w:themeColor="accent1" w:themeShade="BF"/>
          <w:lang w:eastAsia="tr-TR"/>
        </w:rPr>
        <w:t>Küresel Tarih</w:t>
      </w:r>
    </w:p>
    <w:p w:rsidR="00E80840" w:rsidRPr="00D42114" w:rsidRDefault="00E80840" w:rsidP="00E80840">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BD54C7" w:rsidRPr="00E13D2D">
        <w:rPr>
          <w:rFonts w:ascii="Cambria" w:eastAsia="Calibri" w:hAnsi="Cambria" w:cs="InterstateLight"/>
          <w:lang w:val="de-DE"/>
        </w:rPr>
        <w:t xml:space="preserve">Asya Çalışmaları </w:t>
      </w:r>
      <w:r w:rsidR="00BD54C7">
        <w:rPr>
          <w:rFonts w:ascii="Cambria" w:eastAsia="Calibri" w:hAnsi="Cambria" w:cs="InterstateLight"/>
          <w:lang w:val="de-DE"/>
        </w:rPr>
        <w:t xml:space="preserve">UYGAR </w:t>
      </w:r>
      <w:r w:rsidR="00BD54C7" w:rsidRPr="00E13D2D">
        <w:rPr>
          <w:rFonts w:ascii="Cambria" w:eastAsia="Calibri" w:hAnsi="Cambria" w:cs="InterstateLight"/>
          <w:lang w:val="de-DE"/>
        </w:rPr>
        <w:t>Merkezi</w:t>
      </w:r>
    </w:p>
    <w:p w:rsidR="00E80840" w:rsidRPr="00982522" w:rsidRDefault="00E80840" w:rsidP="00E8084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BD54C7" w:rsidRPr="00E13D2D">
        <w:rPr>
          <w:rFonts w:ascii="Cambria" w:eastAsia="Calibri" w:hAnsi="Cambria" w:cs="InterstateLight"/>
          <w:lang w:val="de-DE"/>
        </w:rPr>
        <w:t>Görüşmeler Devam Etmektedir</w:t>
      </w:r>
    </w:p>
    <w:p w:rsidR="00E80840" w:rsidRPr="00982522" w:rsidRDefault="00E80840" w:rsidP="00E8084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BD54C7">
        <w:rPr>
          <w:rFonts w:asciiTheme="majorHAnsi" w:hAnsiTheme="majorHAnsi"/>
          <w:lang w:eastAsia="ko-KR"/>
        </w:rPr>
        <w:t>2021</w:t>
      </w:r>
    </w:p>
    <w:p w:rsidR="00E80840" w:rsidRDefault="00E80840" w:rsidP="00E80840">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BD54C7" w:rsidRPr="00E13D2D">
        <w:rPr>
          <w:rFonts w:ascii="Cambria" w:eastAsia="Calibri" w:hAnsi="Cambria" w:cs="InterstateLight"/>
          <w:lang w:val="de-DE"/>
        </w:rPr>
        <w:t>Hazırlık ve Geliştirme sürecinde</w:t>
      </w:r>
    </w:p>
    <w:p w:rsidR="00E80840" w:rsidRPr="00E13D2D" w:rsidRDefault="00E80840" w:rsidP="00E13D2D">
      <w:pPr>
        <w:spacing w:after="0" w:line="300" w:lineRule="exact"/>
        <w:rPr>
          <w:rFonts w:ascii="Cambria" w:eastAsia="Calibri" w:hAnsi="Cambria" w:cs="Times New Roman"/>
          <w:b/>
          <w:color w:val="365F91" w:themeColor="accent1" w:themeShade="BF"/>
          <w:sz w:val="28"/>
          <w:szCs w:val="28"/>
          <w:lang w:eastAsia="tr-TR"/>
        </w:rPr>
      </w:pPr>
    </w:p>
    <w:p w:rsidR="00CD3F70" w:rsidRPr="00C15288" w:rsidRDefault="00CD3F70" w:rsidP="003144AD">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VII</w:t>
      </w:r>
      <w:r w:rsidRPr="006A3AA8">
        <w:rPr>
          <w:rFonts w:asciiTheme="majorHAnsi" w:eastAsia="Calibri" w:hAnsiTheme="majorHAnsi" w:cs="Times New Roman"/>
          <w:b/>
          <w:color w:val="365F91" w:themeColor="accent1" w:themeShade="BF"/>
          <w:sz w:val="28"/>
          <w:szCs w:val="28"/>
          <w:lang w:eastAsia="tr-TR"/>
        </w:rPr>
        <w:t>-</w:t>
      </w:r>
      <w:r w:rsidR="00C15288" w:rsidRPr="00C15288">
        <w:rPr>
          <w:sz w:val="24"/>
          <w:szCs w:val="24"/>
        </w:rPr>
        <w:t xml:space="preserve"> </w:t>
      </w:r>
      <w:r w:rsidR="00C15288" w:rsidRPr="00C15288">
        <w:rPr>
          <w:rFonts w:ascii="Cambria" w:eastAsia="Calibri" w:hAnsi="Cambria" w:cs="Times New Roman"/>
          <w:b/>
          <w:color w:val="365F91" w:themeColor="accent1" w:themeShade="BF"/>
          <w:sz w:val="28"/>
          <w:szCs w:val="28"/>
          <w:lang w:eastAsia="tr-TR"/>
        </w:rPr>
        <w:t>MERKEZ ÜYELERİNCE MERKEZ FAALİYET ALANINDA YAYIMLANAN BİLİMSEL YAYINLAR</w:t>
      </w:r>
    </w:p>
    <w:p w:rsidR="003144AD" w:rsidRDefault="003144AD" w:rsidP="003144AD">
      <w:pPr>
        <w:spacing w:after="0" w:line="300" w:lineRule="exact"/>
        <w:rPr>
          <w:rFonts w:ascii="Cambria" w:eastAsia="Calibri" w:hAnsi="Cambria" w:cs="Times New Roman"/>
          <w:b/>
          <w:color w:val="365F91" w:themeColor="accent1" w:themeShade="BF"/>
          <w:lang w:eastAsia="tr-TR"/>
        </w:rPr>
      </w:pPr>
    </w:p>
    <w:p w:rsidR="00CD3F70" w:rsidRPr="00593BC1" w:rsidRDefault="003144AD" w:rsidP="003144A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3144AD" w:rsidRDefault="003144AD" w:rsidP="003144AD">
      <w:pPr>
        <w:spacing w:after="0" w:line="300" w:lineRule="exact"/>
        <w:rPr>
          <w:rFonts w:ascii="Trebuchet MS" w:hAnsi="Trebuchet MS"/>
          <w:b/>
          <w:sz w:val="20"/>
          <w:szCs w:val="20"/>
        </w:rPr>
      </w:pPr>
    </w:p>
    <w:p w:rsidR="003144AD" w:rsidRDefault="005B0F5C" w:rsidP="003144AD">
      <w:pPr>
        <w:spacing w:after="0" w:line="300" w:lineRule="exact"/>
        <w:rPr>
          <w:rFonts w:asciiTheme="majorHAnsi" w:eastAsia="Times New Roman" w:hAnsiTheme="majorHAnsi" w:cs="Times New Roman"/>
          <w:lang w:eastAsia="zh-CN"/>
        </w:rPr>
      </w:pPr>
      <w:r w:rsidRPr="005B0F5C">
        <w:rPr>
          <w:rFonts w:asciiTheme="majorHAnsi" w:eastAsia="Times New Roman" w:hAnsiTheme="majorHAnsi" w:cs="Times New Roman"/>
          <w:lang w:eastAsia="zh-CN"/>
        </w:rPr>
        <w:t>Öztürkmen, Arzu. The Delight of Turkish Dizi: Memory, Genre and Politics of Television in Turkey, Seagull Books-Distributed by the University of Chicago Press.</w:t>
      </w:r>
    </w:p>
    <w:p w:rsidR="005B0F5C" w:rsidRPr="005B0F5C" w:rsidRDefault="005B0F5C" w:rsidP="003144AD">
      <w:pPr>
        <w:spacing w:after="0" w:line="300" w:lineRule="exact"/>
        <w:rPr>
          <w:rFonts w:asciiTheme="majorHAnsi" w:eastAsia="Calibri" w:hAnsiTheme="majorHAnsi" w:cs="InterstateLight"/>
          <w:lang w:val="de-DE"/>
        </w:rPr>
      </w:pPr>
    </w:p>
    <w:p w:rsidR="003144AD" w:rsidRDefault="003144AD" w:rsidP="003144AD">
      <w:pPr>
        <w:spacing w:after="0" w:line="300" w:lineRule="exact"/>
        <w:rPr>
          <w:rFonts w:ascii="Cambria" w:eastAsia="Calibri" w:hAnsi="Cambria" w:cs="Times New Roman"/>
          <w:b/>
          <w:color w:val="365F91" w:themeColor="accent1" w:themeShade="BF"/>
          <w:lang w:eastAsia="tr-TR"/>
        </w:rPr>
      </w:pPr>
      <w:r w:rsidRPr="003144AD">
        <w:rPr>
          <w:rFonts w:ascii="Cambria" w:eastAsia="Calibri" w:hAnsi="Cambria" w:cs="Times New Roman"/>
          <w:b/>
          <w:color w:val="365F91" w:themeColor="accent1" w:themeShade="BF"/>
          <w:lang w:eastAsia="tr-TR"/>
        </w:rPr>
        <w:t>Makale</w:t>
      </w:r>
    </w:p>
    <w:p w:rsidR="003144AD" w:rsidRDefault="003144AD" w:rsidP="003144AD">
      <w:pPr>
        <w:spacing w:after="0" w:line="300" w:lineRule="exact"/>
        <w:rPr>
          <w:rFonts w:ascii="Cambria" w:eastAsia="Calibri" w:hAnsi="Cambria" w:cs="Times New Roman"/>
          <w:b/>
          <w:color w:val="365F91" w:themeColor="accent1" w:themeShade="BF"/>
          <w:lang w:eastAsia="tr-TR"/>
        </w:rPr>
      </w:pPr>
    </w:p>
    <w:p w:rsidR="003144AD" w:rsidRPr="005B0F5C" w:rsidRDefault="005B0F5C" w:rsidP="003144AD">
      <w:pPr>
        <w:spacing w:after="0" w:line="300" w:lineRule="exact"/>
        <w:rPr>
          <w:rFonts w:asciiTheme="majorHAnsi" w:eastAsia="Calibri" w:hAnsiTheme="majorHAnsi" w:cs="InterstateLight"/>
          <w:lang w:val="de-DE"/>
        </w:rPr>
      </w:pPr>
      <w:r w:rsidRPr="005B0F5C">
        <w:rPr>
          <w:rFonts w:asciiTheme="majorHAnsi" w:eastAsia="Times New Roman" w:hAnsiTheme="majorHAnsi" w:cs="Times New Roman"/>
          <w:lang w:eastAsia="zh-CN"/>
        </w:rPr>
        <w:t>Öztürkmen, Arzu, “MIPTV News from Turkey”, Videoage International, March/April 2022, 42/2: 22- 24.</w:t>
      </w:r>
    </w:p>
    <w:p w:rsidR="0045312E" w:rsidRDefault="0045312E" w:rsidP="003144AD">
      <w:pPr>
        <w:spacing w:after="0" w:line="300" w:lineRule="exact"/>
        <w:rPr>
          <w:rFonts w:ascii="Cambria" w:eastAsia="Calibri" w:hAnsi="Cambria" w:cs="InterstateLight"/>
          <w:lang w:val="de-DE"/>
        </w:rPr>
      </w:pPr>
    </w:p>
    <w:p w:rsidR="00AC54EF" w:rsidRDefault="00AC54EF" w:rsidP="00AC54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Bildiri</w:t>
      </w:r>
    </w:p>
    <w:p w:rsidR="00AC54EF" w:rsidRDefault="00AC54EF" w:rsidP="00AC54EF">
      <w:pPr>
        <w:spacing w:after="0" w:line="300" w:lineRule="exact"/>
        <w:rPr>
          <w:rFonts w:ascii="Cambria" w:eastAsia="Calibri" w:hAnsi="Cambria" w:cs="Times New Roman"/>
          <w:b/>
          <w:color w:val="365F91" w:themeColor="accent1" w:themeShade="BF"/>
          <w:lang w:eastAsia="tr-TR"/>
        </w:rPr>
      </w:pPr>
    </w:p>
    <w:p w:rsidR="00AC54EF" w:rsidRPr="00AC54EF" w:rsidRDefault="00AC54EF" w:rsidP="00AC54EF">
      <w:pPr>
        <w:spacing w:after="0" w:line="300" w:lineRule="exact"/>
        <w:jc w:val="both"/>
        <w:rPr>
          <w:rFonts w:asciiTheme="majorHAnsi" w:eastAsia="Times New Roman" w:hAnsiTheme="majorHAnsi" w:cs="Times New Roman"/>
          <w:lang w:eastAsia="zh-CN"/>
        </w:rPr>
      </w:pPr>
      <w:r w:rsidRPr="00AC54EF">
        <w:rPr>
          <w:rFonts w:asciiTheme="majorHAnsi" w:eastAsia="Times New Roman" w:hAnsiTheme="majorHAnsi" w:cs="Times New Roman"/>
          <w:lang w:eastAsia="zh-CN"/>
        </w:rPr>
        <w:t>Selçuk Esenbel. “End of Multi-polarity? Japanese Strategy on the Free and Open Indo- Pacific” University of Goettingen, June 30-July 2, 2022.</w:t>
      </w:r>
    </w:p>
    <w:p w:rsidR="00AC54EF" w:rsidRPr="00AC54EF" w:rsidRDefault="00AC54EF" w:rsidP="00AC54EF">
      <w:pPr>
        <w:spacing w:after="0" w:line="300" w:lineRule="exact"/>
        <w:jc w:val="both"/>
        <w:rPr>
          <w:rFonts w:asciiTheme="majorHAnsi" w:eastAsia="Times New Roman" w:hAnsiTheme="majorHAnsi" w:cs="Times New Roman"/>
          <w:lang w:eastAsia="zh-CN"/>
        </w:rPr>
      </w:pPr>
    </w:p>
    <w:p w:rsidR="00AC54EF" w:rsidRPr="00AC54EF" w:rsidRDefault="00AC54EF" w:rsidP="00AC54EF">
      <w:pPr>
        <w:spacing w:after="0" w:line="300" w:lineRule="exact"/>
        <w:jc w:val="both"/>
        <w:rPr>
          <w:rFonts w:asciiTheme="majorHAnsi" w:eastAsia="Times New Roman" w:hAnsiTheme="majorHAnsi" w:cs="Times New Roman"/>
          <w:color w:val="000000"/>
          <w:lang w:eastAsia="zh-CN"/>
        </w:rPr>
      </w:pPr>
      <w:r w:rsidRPr="00AC54EF">
        <w:rPr>
          <w:rFonts w:asciiTheme="majorHAnsi" w:eastAsia="Times New Roman" w:hAnsiTheme="majorHAnsi" w:cs="Times New Roman"/>
          <w:lang w:eastAsia="zh-CN"/>
        </w:rPr>
        <w:t xml:space="preserve">Selçuk Esenbel. </w:t>
      </w:r>
      <w:r w:rsidRPr="00AC54EF">
        <w:rPr>
          <w:rFonts w:asciiTheme="majorHAnsi" w:eastAsia="Times New Roman" w:hAnsiTheme="majorHAnsi" w:cs="Times New Roman"/>
          <w:color w:val="000000"/>
          <w:lang w:eastAsia="zh-CN"/>
        </w:rPr>
        <w:t>“The Nineteenth Century Journey of European Culture to the East: Late Ottoman Istanbul Theater from a Japanese Perspective”, Don Juan Archive, University of Vienna, The Theater Foundation of Turkey. June 9- 10, 2022.</w:t>
      </w:r>
    </w:p>
    <w:p w:rsidR="00AC54EF" w:rsidRPr="00AC54EF" w:rsidRDefault="00AC54EF" w:rsidP="00AC54EF">
      <w:pPr>
        <w:spacing w:after="0" w:line="300" w:lineRule="exact"/>
        <w:jc w:val="both"/>
        <w:rPr>
          <w:rFonts w:asciiTheme="majorHAnsi" w:eastAsia="Times New Roman" w:hAnsiTheme="majorHAnsi" w:cs="Times New Roman"/>
          <w:color w:val="000000"/>
          <w:lang w:eastAsia="zh-CN"/>
        </w:rPr>
      </w:pPr>
    </w:p>
    <w:p w:rsidR="00AC54EF" w:rsidRPr="00AC54EF" w:rsidRDefault="00AC54EF" w:rsidP="00AC54EF">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C54EF">
        <w:rPr>
          <w:rFonts w:asciiTheme="majorHAnsi" w:eastAsia="Times New Roman" w:hAnsiTheme="majorHAnsi" w:cs="Times New Roman"/>
          <w:lang w:eastAsia="zh-CN"/>
        </w:rPr>
        <w:t xml:space="preserve">Selçuk Esenbel. </w:t>
      </w:r>
      <w:r w:rsidRPr="00AC54EF">
        <w:rPr>
          <w:rFonts w:asciiTheme="majorHAnsi" w:eastAsia="Times New Roman" w:hAnsiTheme="majorHAnsi" w:cs="Times New Roman"/>
          <w:color w:val="000000"/>
          <w:lang w:eastAsia="zh-CN"/>
        </w:rPr>
        <w:t>“Japan as Savior of the Muslim World: Transnational Nationalism and</w:t>
      </w:r>
    </w:p>
    <w:p w:rsidR="00AC54EF" w:rsidRPr="00AC54EF" w:rsidRDefault="00AC54EF" w:rsidP="00AC54EF">
      <w:pPr>
        <w:spacing w:after="0" w:line="300" w:lineRule="exact"/>
        <w:jc w:val="both"/>
        <w:rPr>
          <w:rFonts w:asciiTheme="majorHAnsi" w:eastAsia="Calibri" w:hAnsiTheme="majorHAnsi" w:cs="Times New Roman"/>
          <w:b/>
          <w:color w:val="365F91" w:themeColor="accent1" w:themeShade="BF"/>
          <w:lang w:eastAsia="tr-TR"/>
        </w:rPr>
      </w:pPr>
      <w:r w:rsidRPr="00AC54EF">
        <w:rPr>
          <w:rFonts w:asciiTheme="majorHAnsi" w:eastAsia="Times New Roman" w:hAnsiTheme="majorHAnsi" w:cs="Times New Roman"/>
          <w:color w:val="000000"/>
          <w:lang w:eastAsia="zh-CN"/>
        </w:rPr>
        <w:t>Empire 1900-1945”, King Faisal University Center for Asian Studies, May 30, 2022.</w:t>
      </w:r>
    </w:p>
    <w:p w:rsidR="00AC54EF" w:rsidRDefault="00AC54EF" w:rsidP="003144AD">
      <w:pPr>
        <w:spacing w:after="0" w:line="300" w:lineRule="exact"/>
        <w:rPr>
          <w:rFonts w:ascii="Cambria" w:eastAsia="Calibri" w:hAnsi="Cambria" w:cs="InterstateLight"/>
          <w:lang w:val="de-DE"/>
        </w:rPr>
      </w:pPr>
    </w:p>
    <w:p w:rsidR="0045312E" w:rsidRDefault="0045312E" w:rsidP="00634C15">
      <w:pPr>
        <w:spacing w:before="60" w:after="0" w:line="24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45312E">
        <w:rPr>
          <w:rFonts w:ascii="Cambria" w:eastAsia="Calibri" w:hAnsi="Cambria" w:cs="Times New Roman"/>
          <w:b/>
          <w:color w:val="365F91" w:themeColor="accent1" w:themeShade="BF"/>
          <w:sz w:val="28"/>
          <w:szCs w:val="28"/>
          <w:lang w:eastAsia="tr-TR"/>
        </w:rPr>
        <w:t>ÖZDEĞERLENDİRME</w:t>
      </w:r>
    </w:p>
    <w:p w:rsidR="00634C15" w:rsidRPr="00634C15" w:rsidRDefault="00634C15" w:rsidP="00634C15">
      <w:pPr>
        <w:spacing w:before="60" w:after="0" w:line="240" w:lineRule="exact"/>
        <w:rPr>
          <w:rFonts w:ascii="Cambria" w:eastAsia="Calibri" w:hAnsi="Cambria" w:cs="Times New Roman"/>
          <w:b/>
          <w:color w:val="365F91" w:themeColor="accent1" w:themeShade="BF"/>
          <w:sz w:val="28"/>
          <w:szCs w:val="28"/>
          <w:lang w:eastAsia="tr-TR"/>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Genel yol gösterici başlıklarınız (rubrics) varmı?</w:t>
      </w:r>
    </w:p>
    <w:p w:rsidR="001B26EF" w:rsidRPr="001B26EF" w:rsidRDefault="001B26EF" w:rsidP="001B26EF">
      <w:pPr>
        <w:pStyle w:val="AralkYok"/>
        <w:tabs>
          <w:tab w:val="left" w:pos="1560"/>
          <w:tab w:val="left" w:pos="1701"/>
        </w:tabs>
        <w:spacing w:line="300" w:lineRule="exact"/>
        <w:jc w:val="both"/>
        <w:rPr>
          <w:rFonts w:asciiTheme="majorHAnsi" w:hAnsiTheme="majorHAnsi"/>
          <w:szCs w:val="20"/>
        </w:rPr>
      </w:pPr>
      <w:r w:rsidRPr="001B26EF">
        <w:rPr>
          <w:rFonts w:asciiTheme="majorHAnsi" w:hAnsiTheme="majorHAnsi"/>
          <w:szCs w:val="20"/>
        </w:rPr>
        <w:t xml:space="preserve">Başlıklarımız, İnternet Sitemizdeki açıklamamızda mevcuttur: Boğaziçi Üniversitesi'ndeki Asya Çalışmaları Merkezi 2009 yılında açılmıştır ve şu anda herhangi bir Türk üniversitesinde türünün tek araştırma kurumudur. Merkezin temel amacı, Türkiye'deki Asya çalışmalarının gelişmesine katkıda bulunmak ve Türkiye ile Asya ülkeleri arasındaki araştırma ve akademik değişim ilişkilerini genişletmektir. Merkez ayrıca, Boğaziçi Üniversitesi Tarih Bölümü tarafından şu anda sunulan Çince, Japonca ve Korece dil eğitim programlarını desteklemekte, diğer Asya dillerinde de programlar sağlama olasılıklarını araştırmakta, Türkiye halkı ve Asya ülkeleri halkları arasındaki iletişim ve karşılıklı anlayışı geliştirmek için projeler gelişmektedir. Merkez aynı zamanda Boğaziçi Üniversitesi Sosyal Bilimler Enstitüsü tarafından sunulan Asya Çalışmaları Yüksek Lisans programını organize ve koordine etmektedir. Merkez, Türkiye ile Asya ülkeleri arasındaki akademik bağları güçlendirmek için Boğaziçi Üniversitesi ile Asya ülkelerindeki ortak üniversiteler arasında lisansüstü öğrenci, doktora sonrası araştırmacı ve profesör değişimini aktif olarak teşvik etmektedir. Merkezin, Columbia Üniversitesi, Wheatherhead Doğu Asya Enstitüsü ve Peking Üniversitesi, Tarih Bölümü gibi Asya araştırmalarında bir dizi büyük küresel merkezle değişim programları ve karşılıklı araştırma projeleri vardır. Asya Çalışmaları Merkezi ayrıca </w:t>
      </w:r>
      <w:r w:rsidRPr="001B26EF">
        <w:rPr>
          <w:rFonts w:asciiTheme="majorHAnsi" w:hAnsiTheme="majorHAnsi"/>
          <w:szCs w:val="20"/>
        </w:rPr>
        <w:lastRenderedPageBreak/>
        <w:t xml:space="preserve">projeler yürütmekte ve özellikle Türk-Asya değişimleri ile ilgili konularda Asya sorunları üzerine düzenli olarak konferanslar, seminerler, konferanslar ve </w:t>
      </w:r>
      <w:proofErr w:type="gramStart"/>
      <w:r w:rsidRPr="001B26EF">
        <w:rPr>
          <w:rFonts w:asciiTheme="majorHAnsi" w:hAnsiTheme="majorHAnsi"/>
          <w:szCs w:val="20"/>
        </w:rPr>
        <w:t>sempozyumlar</w:t>
      </w:r>
      <w:proofErr w:type="gramEnd"/>
      <w:r w:rsidRPr="001B26EF">
        <w:rPr>
          <w:rFonts w:asciiTheme="majorHAnsi" w:hAnsiTheme="majorHAnsi"/>
          <w:szCs w:val="20"/>
        </w:rPr>
        <w:t xml:space="preserve"> düzenlemektedir. Bu bağlamda merkez, daha geniş kitlelere ulaşmak için Türk ve uluslararası paydaşlarla işbirliği yapmaktadır. Merkez, geniş kaynak koleksiyonuyla Türkiye'deki ve yurtdışındaki üniversitelerden bursiyerler için bir referans merkezi işlevi görmekte, Asya bölgesine coğrafi olarak odaklanan iş birliklerinin zirvesine öncelik vererek, endüstri ile aktif olarak ilişkiler kurmaktadır. Ayrıca, Asya ile ilgili konularda bilgilerini genişletmek isteyen şirketlere özel tasarlanmış dersler, atölyeler ve eğitim programları sunulmaktadır.</w:t>
      </w:r>
    </w:p>
    <w:p w:rsidR="001B26EF" w:rsidRPr="001B26EF" w:rsidRDefault="001B26EF" w:rsidP="001B26EF">
      <w:pPr>
        <w:pStyle w:val="AralkYok"/>
        <w:tabs>
          <w:tab w:val="left" w:pos="1560"/>
          <w:tab w:val="left" w:pos="1701"/>
        </w:tabs>
        <w:spacing w:line="300" w:lineRule="exact"/>
        <w:jc w:val="both"/>
        <w:rPr>
          <w:rFonts w:asciiTheme="majorHAnsi" w:hAnsiTheme="majorHAnsi"/>
          <w:szCs w:val="20"/>
        </w:rPr>
      </w:pPr>
      <w:r w:rsidRPr="001B26EF">
        <w:rPr>
          <w:rFonts w:asciiTheme="majorHAnsi" w:hAnsiTheme="majorHAnsi"/>
          <w:szCs w:val="20"/>
        </w:rPr>
        <w:t xml:space="preserve">Merkez, Japon / Türk ilişkileri ve modern Japonların İslam dünyası ile etkileşimi üzerine yayın yapan, dünya çapında üne sahip bir Japonya tarihçisi olan Prof. Selçuk Esenbel tarafından kurulmuştur. Akademik koordinatör olarak merkezde faaliyetlerine devam etmektedir. Merkezin şu anki yöneticisi, performans çalışmaları, sözlü tarih </w:t>
      </w:r>
      <w:proofErr w:type="gramStart"/>
      <w:r w:rsidRPr="001B26EF">
        <w:rPr>
          <w:rFonts w:asciiTheme="majorHAnsi" w:hAnsiTheme="majorHAnsi"/>
          <w:szCs w:val="20"/>
        </w:rPr>
        <w:t>dahil</w:t>
      </w:r>
      <w:proofErr w:type="gramEnd"/>
      <w:r w:rsidRPr="001B26EF">
        <w:rPr>
          <w:rFonts w:asciiTheme="majorHAnsi" w:hAnsiTheme="majorHAnsi"/>
          <w:szCs w:val="20"/>
        </w:rPr>
        <w:t xml:space="preserve"> kültür tarihi üzerine araştırmalar yapan Prof. Arzu Öztürkmen. Halen Çin ve Türkiye'de karşılaştırmalı medya çalışmaları üzerinde çalışıyor. Merkezin yönetim kurulunun dokuz üyesi, Asya menfaati de olsa farklı disiplinlerden Türk profesörlerden oluşuyor. Merkezin araştırmacıları, benzer şekilde farklı disiplinlerden gelen ancak hepsi Asya'ya odaklanan ve en az bir Asya dilinde yeterliliği olan doktora öğrencilerini içeriyor. Merkez, araştırma konularını İstanbul'da sürdüren Kore, İsveç, Brezilya, Japonya ve Çin'den geniş bir ziyaretçi araştırmacı ağına sahiptir.</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Mevcut durumunuzdan bir adım öteye gitmek için neler yaptınız?</w:t>
      </w:r>
    </w:p>
    <w:p w:rsidR="0045312E" w:rsidRPr="0045312E" w:rsidRDefault="0045312E" w:rsidP="0045312E">
      <w:pPr>
        <w:spacing w:after="0" w:line="300" w:lineRule="exact"/>
        <w:rPr>
          <w:rFonts w:ascii="Cambria" w:eastAsia="Calibri" w:hAnsi="Cambria" w:cs="InterstateLight"/>
          <w:lang w:val="de-DE"/>
        </w:rPr>
      </w:pPr>
    </w:p>
    <w:p w:rsidR="006258CB" w:rsidRPr="006258CB" w:rsidRDefault="006258CB" w:rsidP="006258CB">
      <w:pPr>
        <w:tabs>
          <w:tab w:val="left" w:pos="1560"/>
          <w:tab w:val="left" w:pos="1701"/>
        </w:tabs>
        <w:spacing w:after="0" w:line="300" w:lineRule="exact"/>
        <w:jc w:val="both"/>
        <w:rPr>
          <w:rFonts w:asciiTheme="majorHAnsi" w:eastAsia="Times New Roman" w:hAnsiTheme="majorHAnsi" w:cs="Times New Roman"/>
          <w:color w:val="000000"/>
          <w:szCs w:val="20"/>
          <w:lang w:eastAsia="tr-TR"/>
        </w:rPr>
      </w:pPr>
      <w:r w:rsidRPr="006258CB">
        <w:rPr>
          <w:rFonts w:asciiTheme="majorHAnsi" w:eastAsia="Times New Roman" w:hAnsiTheme="majorHAnsi" w:cs="Times New Roman"/>
          <w:color w:val="000000"/>
          <w:szCs w:val="20"/>
          <w:lang w:eastAsia="tr-TR"/>
        </w:rPr>
        <w:t>Japon İş birliği Ajansı ve Kore Başkonsolosluğu ile ortak paneller düzenlendi. Bununla beraber Japonya Modernleşme Tarihi ile alakalı JICA kurumundan ders paketi sağlandı. Kore Başkonsolosu Üniversitemizde ağırlandı. Pakistan’da LUMS Üniversitesi Çin Hukuku bölümüyle ortak panel düzenlendi.</w:t>
      </w:r>
    </w:p>
    <w:p w:rsidR="00634C15" w:rsidRPr="0045312E" w:rsidRDefault="00634C15" w:rsidP="0045312E">
      <w:pPr>
        <w:spacing w:after="0" w:line="300" w:lineRule="exact"/>
        <w:rPr>
          <w:rFonts w:ascii="Cambria" w:eastAsia="Calibri" w:hAnsi="Cambria" w:cs="InterstateLight"/>
          <w:lang w:val="de-DE"/>
        </w:rPr>
      </w:pP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Hedeflerinizi gerçekleştirmek için hangi çalışmalarda bulundunuz?</w:t>
      </w:r>
    </w:p>
    <w:p w:rsidR="00634C15" w:rsidRPr="0045312E" w:rsidRDefault="00634C15" w:rsidP="00634C15">
      <w:pPr>
        <w:pStyle w:val="AralkYok"/>
        <w:tabs>
          <w:tab w:val="left" w:pos="1560"/>
          <w:tab w:val="left" w:pos="1701"/>
        </w:tabs>
        <w:spacing w:line="300" w:lineRule="exact"/>
        <w:ind w:left="709"/>
        <w:jc w:val="both"/>
        <w:rPr>
          <w:rFonts w:ascii="Cambria" w:eastAsia="Calibri" w:hAnsi="Cambria" w:cs="InterstateLight"/>
          <w:b/>
          <w:lang w:val="de-DE" w:eastAsia="en-US"/>
        </w:rPr>
      </w:pPr>
    </w:p>
    <w:p w:rsid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r w:rsidRPr="0045312E">
        <w:rPr>
          <w:rFonts w:ascii="Cambria" w:eastAsia="Calibri" w:hAnsi="Cambria" w:cs="InterstateLight"/>
          <w:lang w:val="de-DE" w:eastAsia="en-US"/>
        </w:rPr>
        <w:t xml:space="preserve">Yukarıda ifade edildiği gibi söyleşiler ve işbirlikleri organize edildi. </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Hedefinizin ne kadarına ulaştınız? Ulaşamadıysanız eksikleriniz nelerdi gerekçeleri?</w:t>
      </w:r>
    </w:p>
    <w:p w:rsidR="0045312E" w:rsidRPr="0045312E" w:rsidRDefault="0045312E" w:rsidP="0045312E">
      <w:pPr>
        <w:spacing w:after="0" w:line="300" w:lineRule="exact"/>
        <w:rPr>
          <w:rFonts w:ascii="Cambria" w:eastAsia="Calibri" w:hAnsi="Cambria" w:cs="InterstateLight"/>
          <w:lang w:val="de-DE"/>
        </w:rPr>
      </w:pPr>
    </w:p>
    <w:p w:rsidR="00593255" w:rsidRPr="00593255" w:rsidRDefault="00593255" w:rsidP="00593255">
      <w:pPr>
        <w:spacing w:after="0" w:line="300" w:lineRule="exact"/>
        <w:rPr>
          <w:rFonts w:asciiTheme="majorHAnsi" w:eastAsia="Times New Roman" w:hAnsiTheme="majorHAnsi" w:cs="Times New Roman"/>
          <w:color w:val="000000"/>
          <w:sz w:val="28"/>
          <w:szCs w:val="24"/>
          <w:lang w:eastAsia="tr-TR"/>
        </w:rPr>
      </w:pPr>
      <w:r w:rsidRPr="00593255">
        <w:rPr>
          <w:rFonts w:asciiTheme="majorHAnsi" w:eastAsia="Times New Roman" w:hAnsiTheme="majorHAnsi" w:cs="Times New Roman"/>
          <w:color w:val="000000"/>
          <w:szCs w:val="20"/>
          <w:lang w:eastAsia="tr-TR"/>
        </w:rPr>
        <w:t>Hedeflerimize büyük ölçüde ulaşmış bulunmaktayız.</w:t>
      </w:r>
    </w:p>
    <w:p w:rsidR="0045312E" w:rsidRPr="0045312E" w:rsidRDefault="0045312E" w:rsidP="0045312E">
      <w:pPr>
        <w:pStyle w:val="AralkYok"/>
        <w:tabs>
          <w:tab w:val="left" w:pos="1560"/>
          <w:tab w:val="left" w:pos="1701"/>
        </w:tabs>
        <w:spacing w:line="300" w:lineRule="exact"/>
        <w:ind w:left="426"/>
        <w:jc w:val="both"/>
        <w:rPr>
          <w:rFonts w:ascii="Cambria" w:eastAsia="Calibri" w:hAnsi="Cambria" w:cs="InterstateLight"/>
          <w:lang w:val="de-DE" w:eastAsia="en-US"/>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 xml:space="preserve">Diğer Merkezler ile işbirliği yaptınız mı? </w:t>
      </w:r>
    </w:p>
    <w:p w:rsidR="0045312E" w:rsidRPr="0045312E" w:rsidRDefault="0045312E" w:rsidP="0045312E">
      <w:pPr>
        <w:spacing w:after="0" w:line="300" w:lineRule="exact"/>
        <w:rPr>
          <w:rFonts w:ascii="Cambria" w:eastAsia="Calibri" w:hAnsi="Cambria" w:cs="InterstateLight"/>
          <w:lang w:val="de-DE"/>
        </w:rPr>
      </w:pPr>
    </w:p>
    <w:p w:rsidR="0045312E" w:rsidRPr="0045312E" w:rsidRDefault="0045312E" w:rsidP="0045312E">
      <w:pPr>
        <w:spacing w:after="0" w:line="300" w:lineRule="exact"/>
        <w:rPr>
          <w:rFonts w:ascii="Cambria" w:eastAsia="Calibri" w:hAnsi="Cambria" w:cs="InterstateLight"/>
          <w:lang w:val="de-DE"/>
        </w:rPr>
      </w:pPr>
      <w:r w:rsidRPr="0045312E">
        <w:rPr>
          <w:rFonts w:ascii="Cambria" w:eastAsia="Calibri" w:hAnsi="Cambria" w:cs="InterstateLight"/>
          <w:lang w:val="de-DE"/>
        </w:rPr>
        <w:t> Koc Universitesi Asya Calismalari merkezi</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202</w:t>
      </w:r>
      <w:r w:rsidR="00617547">
        <w:rPr>
          <w:rFonts w:ascii="Cambria" w:eastAsia="Calibri" w:hAnsi="Cambria" w:cs="InterstateLight"/>
          <w:b/>
          <w:lang w:val="de-DE" w:eastAsia="en-US"/>
        </w:rPr>
        <w:t>3</w:t>
      </w:r>
      <w:r w:rsidRPr="0045312E">
        <w:rPr>
          <w:rFonts w:ascii="Cambria" w:eastAsia="Calibri" w:hAnsi="Cambria" w:cs="InterstateLight"/>
          <w:b/>
          <w:lang w:val="de-DE" w:eastAsia="en-US"/>
        </w:rPr>
        <w:t xml:space="preserve"> Yılı hedefleriniz nelerdir?</w:t>
      </w:r>
    </w:p>
    <w:p w:rsidR="0045312E" w:rsidRPr="0045312E" w:rsidRDefault="0045312E" w:rsidP="0045312E">
      <w:pPr>
        <w:spacing w:after="0" w:line="300" w:lineRule="exact"/>
        <w:rPr>
          <w:rFonts w:ascii="Cambria" w:eastAsia="Calibri" w:hAnsi="Cambria" w:cs="InterstateLight"/>
          <w:lang w:val="de-DE"/>
        </w:rPr>
      </w:pPr>
    </w:p>
    <w:p w:rsidR="0045312E" w:rsidRPr="0045312E" w:rsidRDefault="00617547" w:rsidP="000A14DF">
      <w:pPr>
        <w:spacing w:after="0" w:line="300" w:lineRule="exact"/>
        <w:rPr>
          <w:rFonts w:ascii="Cambria" w:eastAsia="Calibri" w:hAnsi="Cambria" w:cs="InterstateLight"/>
          <w:lang w:val="de-DE"/>
        </w:rPr>
      </w:pPr>
      <w:r w:rsidRPr="00617547">
        <w:rPr>
          <w:rFonts w:asciiTheme="majorHAnsi" w:eastAsia="Times New Roman" w:hAnsiTheme="majorHAnsi" w:cs="Times New Roman"/>
          <w:color w:val="000000"/>
          <w:szCs w:val="20"/>
          <w:lang w:eastAsia="tr-TR"/>
        </w:rPr>
        <w:t xml:space="preserve">Merkezin ilgilendigi projeler icin ulusal ve uluslararasi bilimsel kuruluslardan arastirma butcesi bulmak. </w:t>
      </w:r>
      <w:bookmarkStart w:id="0" w:name="_GoBack"/>
      <w:bookmarkEnd w:id="0"/>
    </w:p>
    <w:p w:rsidR="0045312E" w:rsidRPr="0045312E" w:rsidRDefault="0045312E" w:rsidP="0045312E">
      <w:pPr>
        <w:pStyle w:val="ListeParagraf"/>
        <w:spacing w:after="0" w:line="300" w:lineRule="exact"/>
        <w:ind w:left="425"/>
        <w:rPr>
          <w:rFonts w:ascii="Cambria" w:eastAsia="Calibri" w:hAnsi="Cambria" w:cs="InterstateLight"/>
          <w:lang w:val="de-DE"/>
        </w:rPr>
      </w:pPr>
    </w:p>
    <w:p w:rsidR="0045312E" w:rsidRPr="0045312E" w:rsidRDefault="0045312E" w:rsidP="0045312E">
      <w:pPr>
        <w:spacing w:after="0" w:line="300" w:lineRule="exact"/>
        <w:rPr>
          <w:rFonts w:ascii="Cambria" w:eastAsia="Calibri" w:hAnsi="Cambria" w:cs="InterstateLight"/>
          <w:lang w:val="de-DE"/>
        </w:rPr>
      </w:pPr>
    </w:p>
    <w:sectPr w:rsidR="0045312E" w:rsidRPr="0045312E"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6E" w:rsidRDefault="00AA256E" w:rsidP="00D9381D">
      <w:pPr>
        <w:spacing w:after="0" w:line="240" w:lineRule="auto"/>
      </w:pPr>
      <w:r>
        <w:separator/>
      </w:r>
    </w:p>
  </w:endnote>
  <w:endnote w:type="continuationSeparator" w:id="0">
    <w:p w:rsidR="00AA256E" w:rsidRDefault="00AA256E"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roman"/>
    <w:pitch w:val="variable"/>
  </w:font>
  <w:font w:name="Helvetica">
    <w:panose1 w:val="020B0604020202020204"/>
    <w:charset w:val="A2"/>
    <w:family w:val="swiss"/>
    <w:pitch w:val="variable"/>
    <w:sig w:usb0="00000007" w:usb1="00000000" w:usb2="00000000" w:usb3="00000000" w:csb0="00000093" w:csb1="00000000"/>
  </w:font>
  <w:font w:name="CG Times">
    <w:charset w:val="A2"/>
    <w:family w:val="roman"/>
    <w:pitch w:val="variable"/>
    <w:sig w:usb0="00000007" w:usb1="00000000"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FreeSans">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Times">
    <w:panose1 w:val="02020603050405020304"/>
    <w:charset w:val="A2"/>
    <w:family w:val="roman"/>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6E" w:rsidRDefault="00AA256E" w:rsidP="00D9381D">
      <w:pPr>
        <w:spacing w:after="0" w:line="240" w:lineRule="auto"/>
      </w:pPr>
      <w:r>
        <w:separator/>
      </w:r>
    </w:p>
  </w:footnote>
  <w:footnote w:type="continuationSeparator" w:id="0">
    <w:p w:rsidR="00AA256E" w:rsidRDefault="00AA256E"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0164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0164A" w:rsidRDefault="00A0164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A0164A" w:rsidRDefault="008472A0" w:rsidP="0092607C">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w:t>
              </w:r>
              <w:r w:rsidR="00147F7C">
                <w:rPr>
                  <w:b/>
                  <w:color w:val="808080" w:themeColor="background1" w:themeShade="80"/>
                  <w:sz w:val="24"/>
                  <w:szCs w:val="24"/>
                </w:rPr>
                <w:t>2</w:t>
              </w:r>
            </w:p>
          </w:tc>
        </w:sdtContent>
      </w:sdt>
    </w:tr>
  </w:tbl>
  <w:p w:rsidR="00A0164A" w:rsidRDefault="00A016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15:restartNumberingAfterBreak="0">
    <w:nsid w:val="FFFFFF89"/>
    <w:multiLevelType w:val="singleLevel"/>
    <w:tmpl w:val="FA1242E4"/>
    <w:lvl w:ilvl="0">
      <w:start w:val="1"/>
      <w:numFmt w:val="bullet"/>
      <w:pStyle w:val="ListeMaddeareti"/>
      <w:lvlText w:val=""/>
      <w:lvlJc w:val="left"/>
      <w:pPr>
        <w:tabs>
          <w:tab w:val="num" w:pos="288"/>
        </w:tabs>
        <w:ind w:left="288" w:hanging="288"/>
      </w:pPr>
      <w:rPr>
        <w:rFonts w:ascii="Symbol" w:hAnsi="Symbol" w:hint="default"/>
        <w:color w:val="1F497D" w:themeColor="text2"/>
        <w:sz w:val="16"/>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813A9"/>
    <w:multiLevelType w:val="singleLevel"/>
    <w:tmpl w:val="B1E425A4"/>
    <w:lvl w:ilvl="0">
      <w:start w:val="1"/>
      <w:numFmt w:val="decimal"/>
      <w:lvlText w:val="%1."/>
      <w:lvlJc w:val="left"/>
      <w:pPr>
        <w:tabs>
          <w:tab w:val="num" w:pos="360"/>
        </w:tabs>
        <w:ind w:left="360" w:hanging="360"/>
      </w:pPr>
      <w:rPr>
        <w:b/>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D5E7D15"/>
    <w:multiLevelType w:val="hybridMultilevel"/>
    <w:tmpl w:val="D7B4A1F0"/>
    <w:lvl w:ilvl="0" w:tplc="07A81E40">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411139E"/>
    <w:multiLevelType w:val="hybridMultilevel"/>
    <w:tmpl w:val="8BE0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46323"/>
    <w:multiLevelType w:val="hybridMultilevel"/>
    <w:tmpl w:val="22940D3C"/>
    <w:lvl w:ilvl="0" w:tplc="380CB3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D54E87"/>
    <w:multiLevelType w:val="multilevel"/>
    <w:tmpl w:val="5EE86A50"/>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2" w15:restartNumberingAfterBreak="0">
    <w:nsid w:val="2D734DC9"/>
    <w:multiLevelType w:val="hybridMultilevel"/>
    <w:tmpl w:val="CCC07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941018"/>
    <w:multiLevelType w:val="hybridMultilevel"/>
    <w:tmpl w:val="1640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31E373E"/>
    <w:multiLevelType w:val="hybridMultilevel"/>
    <w:tmpl w:val="E79040DE"/>
    <w:lvl w:ilvl="0" w:tplc="965CBF42">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340B4EDF"/>
    <w:multiLevelType w:val="multilevel"/>
    <w:tmpl w:val="7BD6457C"/>
    <w:lvl w:ilvl="0">
      <w:start w:val="1"/>
      <w:numFmt w:val="decimal"/>
      <w:lvlText w:val="%1."/>
      <w:lvlJc w:val="left"/>
      <w:pPr>
        <w:tabs>
          <w:tab w:val="num" w:pos="720"/>
        </w:tabs>
        <w:ind w:left="720"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3FA010D8"/>
    <w:multiLevelType w:val="hybridMultilevel"/>
    <w:tmpl w:val="B296A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9D529B9"/>
    <w:multiLevelType w:val="hybridMultilevel"/>
    <w:tmpl w:val="A7143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4" w15:restartNumberingAfterBreak="0">
    <w:nsid w:val="50800C05"/>
    <w:multiLevelType w:val="hybridMultilevel"/>
    <w:tmpl w:val="A96C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0E49FB"/>
    <w:multiLevelType w:val="hybridMultilevel"/>
    <w:tmpl w:val="703AD18A"/>
    <w:lvl w:ilvl="0" w:tplc="4352113A">
      <w:start w:val="1"/>
      <w:numFmt w:val="decimal"/>
      <w:lvlText w:val="%1)"/>
      <w:lvlJc w:val="left"/>
      <w:pPr>
        <w:ind w:left="72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40213A"/>
    <w:multiLevelType w:val="multilevel"/>
    <w:tmpl w:val="4A261A28"/>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9" w15:restartNumberingAfterBreak="0">
    <w:nsid w:val="65AA6595"/>
    <w:multiLevelType w:val="hybridMultilevel"/>
    <w:tmpl w:val="9EC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6B26520"/>
    <w:multiLevelType w:val="hybridMultilevel"/>
    <w:tmpl w:val="A1DCE5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5E034B"/>
    <w:multiLevelType w:val="multilevel"/>
    <w:tmpl w:val="144E6D26"/>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32"/>
  </w:num>
  <w:num w:numId="2">
    <w:abstractNumId w:val="36"/>
  </w:num>
  <w:num w:numId="3">
    <w:abstractNumId w:val="10"/>
  </w:num>
  <w:num w:numId="4">
    <w:abstractNumId w:val="8"/>
  </w:num>
  <w:num w:numId="5">
    <w:abstractNumId w:val="35"/>
  </w:num>
  <w:num w:numId="6">
    <w:abstractNumId w:val="26"/>
  </w:num>
  <w:num w:numId="7">
    <w:abstractNumId w:val="22"/>
  </w:num>
  <w:num w:numId="8">
    <w:abstractNumId w:val="14"/>
  </w:num>
  <w:num w:numId="9">
    <w:abstractNumId w:val="33"/>
  </w:num>
  <w:num w:numId="10">
    <w:abstractNumId w:val="1"/>
  </w:num>
  <w:num w:numId="11">
    <w:abstractNumId w:val="30"/>
  </w:num>
  <w:num w:numId="12">
    <w:abstractNumId w:val="23"/>
  </w:num>
  <w:num w:numId="13">
    <w:abstractNumId w:val="21"/>
  </w:num>
  <w:num w:numId="14">
    <w:abstractNumId w:val="25"/>
  </w:num>
  <w:num w:numId="15">
    <w:abstractNumId w:val="18"/>
  </w:num>
  <w:num w:numId="16">
    <w:abstractNumId w:val="5"/>
  </w:num>
  <w:num w:numId="17">
    <w:abstractNumId w:val="29"/>
  </w:num>
  <w:num w:numId="18">
    <w:abstractNumId w:val="37"/>
  </w:num>
  <w:num w:numId="19">
    <w:abstractNumId w:val="24"/>
  </w:num>
  <w:num w:numId="20">
    <w:abstractNumId w:val="12"/>
  </w:num>
  <w:num w:numId="21">
    <w:abstractNumId w:val="7"/>
  </w:num>
  <w:num w:numId="22">
    <w:abstractNumId w:val="20"/>
  </w:num>
  <w:num w:numId="23">
    <w:abstractNumId w:val="16"/>
  </w:num>
  <w:num w:numId="24">
    <w:abstractNumId w:val="9"/>
  </w:num>
  <w:num w:numId="25">
    <w:abstractNumId w:val="27"/>
  </w:num>
  <w:num w:numId="26">
    <w:abstractNumId w:val="2"/>
  </w:num>
  <w:num w:numId="27">
    <w:abstractNumId w:val="34"/>
  </w:num>
  <w:num w:numId="28">
    <w:abstractNumId w:val="19"/>
  </w:num>
  <w:num w:numId="29">
    <w:abstractNumId w:val="28"/>
  </w:num>
  <w:num w:numId="30">
    <w:abstractNumId w:val="11"/>
  </w:num>
  <w:num w:numId="31">
    <w:abstractNumId w:val="6"/>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13"/>
  </w:num>
  <w:num w:numId="37">
    <w:abstractNumId w:val="17"/>
  </w:num>
  <w:num w:numId="38">
    <w:abstractNumId w:val="4"/>
  </w:num>
  <w:num w:numId="39">
    <w:abstractNumId w:val="15"/>
  </w:num>
  <w:num w:numId="40">
    <w:abstractNumId w:val="3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9F9"/>
    <w:rsid w:val="000026D9"/>
    <w:rsid w:val="000068F1"/>
    <w:rsid w:val="00006B8B"/>
    <w:rsid w:val="00006C0B"/>
    <w:rsid w:val="0001055E"/>
    <w:rsid w:val="00012CCD"/>
    <w:rsid w:val="00013DD8"/>
    <w:rsid w:val="00014110"/>
    <w:rsid w:val="00014478"/>
    <w:rsid w:val="000152EC"/>
    <w:rsid w:val="000167DB"/>
    <w:rsid w:val="00017C2F"/>
    <w:rsid w:val="00020288"/>
    <w:rsid w:val="00020962"/>
    <w:rsid w:val="00021571"/>
    <w:rsid w:val="00022DDB"/>
    <w:rsid w:val="00024B34"/>
    <w:rsid w:val="0002641F"/>
    <w:rsid w:val="00026959"/>
    <w:rsid w:val="0002747D"/>
    <w:rsid w:val="00027BEB"/>
    <w:rsid w:val="00027C2F"/>
    <w:rsid w:val="00031AFB"/>
    <w:rsid w:val="000326BF"/>
    <w:rsid w:val="00035263"/>
    <w:rsid w:val="0003730A"/>
    <w:rsid w:val="00037B99"/>
    <w:rsid w:val="000407CA"/>
    <w:rsid w:val="0004109B"/>
    <w:rsid w:val="00041457"/>
    <w:rsid w:val="0004282E"/>
    <w:rsid w:val="000429B2"/>
    <w:rsid w:val="00042CD7"/>
    <w:rsid w:val="00045483"/>
    <w:rsid w:val="000459E0"/>
    <w:rsid w:val="000472C8"/>
    <w:rsid w:val="000473A6"/>
    <w:rsid w:val="00050B4B"/>
    <w:rsid w:val="000516EB"/>
    <w:rsid w:val="00053BC7"/>
    <w:rsid w:val="00054259"/>
    <w:rsid w:val="0005573D"/>
    <w:rsid w:val="00064866"/>
    <w:rsid w:val="0006725C"/>
    <w:rsid w:val="00070C1E"/>
    <w:rsid w:val="000712B6"/>
    <w:rsid w:val="00071818"/>
    <w:rsid w:val="00072422"/>
    <w:rsid w:val="00074A37"/>
    <w:rsid w:val="00076588"/>
    <w:rsid w:val="000765D4"/>
    <w:rsid w:val="000828D7"/>
    <w:rsid w:val="00082FA4"/>
    <w:rsid w:val="00083C64"/>
    <w:rsid w:val="00085BB0"/>
    <w:rsid w:val="00085EFA"/>
    <w:rsid w:val="00087D92"/>
    <w:rsid w:val="0009118E"/>
    <w:rsid w:val="00092F3C"/>
    <w:rsid w:val="00095ED3"/>
    <w:rsid w:val="000A0AC9"/>
    <w:rsid w:val="000A14DF"/>
    <w:rsid w:val="000A1E81"/>
    <w:rsid w:val="000A3C68"/>
    <w:rsid w:val="000A4C78"/>
    <w:rsid w:val="000A5C49"/>
    <w:rsid w:val="000A6E7F"/>
    <w:rsid w:val="000A79A0"/>
    <w:rsid w:val="000B026B"/>
    <w:rsid w:val="000B0816"/>
    <w:rsid w:val="000B0E71"/>
    <w:rsid w:val="000B26AF"/>
    <w:rsid w:val="000B60C2"/>
    <w:rsid w:val="000B65F8"/>
    <w:rsid w:val="000B65FC"/>
    <w:rsid w:val="000B66CC"/>
    <w:rsid w:val="000B747E"/>
    <w:rsid w:val="000C3813"/>
    <w:rsid w:val="000C41AC"/>
    <w:rsid w:val="000C4C4D"/>
    <w:rsid w:val="000C4D17"/>
    <w:rsid w:val="000C4ECA"/>
    <w:rsid w:val="000C5F2E"/>
    <w:rsid w:val="000C72A1"/>
    <w:rsid w:val="000D029F"/>
    <w:rsid w:val="000D122B"/>
    <w:rsid w:val="000D1376"/>
    <w:rsid w:val="000D2332"/>
    <w:rsid w:val="000D3B2C"/>
    <w:rsid w:val="000D4E94"/>
    <w:rsid w:val="000E3C18"/>
    <w:rsid w:val="000E4515"/>
    <w:rsid w:val="000E551A"/>
    <w:rsid w:val="000E60FA"/>
    <w:rsid w:val="000F0096"/>
    <w:rsid w:val="000F0592"/>
    <w:rsid w:val="00103979"/>
    <w:rsid w:val="00103A39"/>
    <w:rsid w:val="00105613"/>
    <w:rsid w:val="00106F2C"/>
    <w:rsid w:val="00111718"/>
    <w:rsid w:val="0011463F"/>
    <w:rsid w:val="00114C58"/>
    <w:rsid w:val="00121071"/>
    <w:rsid w:val="0012191B"/>
    <w:rsid w:val="001221D1"/>
    <w:rsid w:val="00122FFC"/>
    <w:rsid w:val="00124E27"/>
    <w:rsid w:val="00125B29"/>
    <w:rsid w:val="001262F6"/>
    <w:rsid w:val="00126DB4"/>
    <w:rsid w:val="001278B5"/>
    <w:rsid w:val="0013058D"/>
    <w:rsid w:val="00133E65"/>
    <w:rsid w:val="00136A09"/>
    <w:rsid w:val="00140178"/>
    <w:rsid w:val="00143EA3"/>
    <w:rsid w:val="00145601"/>
    <w:rsid w:val="00147F7C"/>
    <w:rsid w:val="00153770"/>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741"/>
    <w:rsid w:val="00185F00"/>
    <w:rsid w:val="0019168B"/>
    <w:rsid w:val="00191B0B"/>
    <w:rsid w:val="00192530"/>
    <w:rsid w:val="0019349B"/>
    <w:rsid w:val="001940F6"/>
    <w:rsid w:val="001A0DA7"/>
    <w:rsid w:val="001A4E62"/>
    <w:rsid w:val="001A58CA"/>
    <w:rsid w:val="001A769F"/>
    <w:rsid w:val="001B0FD7"/>
    <w:rsid w:val="001B26EF"/>
    <w:rsid w:val="001B3A74"/>
    <w:rsid w:val="001B4171"/>
    <w:rsid w:val="001B56DB"/>
    <w:rsid w:val="001B64B8"/>
    <w:rsid w:val="001B7F8B"/>
    <w:rsid w:val="001C13BE"/>
    <w:rsid w:val="001C32B6"/>
    <w:rsid w:val="001C48E0"/>
    <w:rsid w:val="001C57B5"/>
    <w:rsid w:val="001C78E3"/>
    <w:rsid w:val="001D131C"/>
    <w:rsid w:val="001D2EDA"/>
    <w:rsid w:val="001D5ACE"/>
    <w:rsid w:val="001D78BD"/>
    <w:rsid w:val="001E1D3A"/>
    <w:rsid w:val="001E5E22"/>
    <w:rsid w:val="001F1502"/>
    <w:rsid w:val="001F1C92"/>
    <w:rsid w:val="001F2460"/>
    <w:rsid w:val="001F262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27A43"/>
    <w:rsid w:val="00231FDC"/>
    <w:rsid w:val="0023337A"/>
    <w:rsid w:val="00235FA1"/>
    <w:rsid w:val="0024069D"/>
    <w:rsid w:val="00242F50"/>
    <w:rsid w:val="002430E9"/>
    <w:rsid w:val="00246E71"/>
    <w:rsid w:val="002471B2"/>
    <w:rsid w:val="00256B00"/>
    <w:rsid w:val="00256F5A"/>
    <w:rsid w:val="0026242E"/>
    <w:rsid w:val="002631D1"/>
    <w:rsid w:val="002638E2"/>
    <w:rsid w:val="00265F5C"/>
    <w:rsid w:val="002751F5"/>
    <w:rsid w:val="00276123"/>
    <w:rsid w:val="00277675"/>
    <w:rsid w:val="00277ABC"/>
    <w:rsid w:val="002822B5"/>
    <w:rsid w:val="00283DC8"/>
    <w:rsid w:val="00285883"/>
    <w:rsid w:val="00287D31"/>
    <w:rsid w:val="00290DAE"/>
    <w:rsid w:val="0029239A"/>
    <w:rsid w:val="002927CC"/>
    <w:rsid w:val="0029310B"/>
    <w:rsid w:val="002940B2"/>
    <w:rsid w:val="00295BAA"/>
    <w:rsid w:val="002A02BD"/>
    <w:rsid w:val="002A0F81"/>
    <w:rsid w:val="002A19BE"/>
    <w:rsid w:val="002A6AD6"/>
    <w:rsid w:val="002B0077"/>
    <w:rsid w:val="002B17EF"/>
    <w:rsid w:val="002B30B7"/>
    <w:rsid w:val="002B38F8"/>
    <w:rsid w:val="002B5AA5"/>
    <w:rsid w:val="002B7276"/>
    <w:rsid w:val="002C0C4F"/>
    <w:rsid w:val="002C26FC"/>
    <w:rsid w:val="002C3DB7"/>
    <w:rsid w:val="002C3E05"/>
    <w:rsid w:val="002C51C0"/>
    <w:rsid w:val="002C6AB0"/>
    <w:rsid w:val="002C7307"/>
    <w:rsid w:val="002C791C"/>
    <w:rsid w:val="002D09A1"/>
    <w:rsid w:val="002D1470"/>
    <w:rsid w:val="002D3212"/>
    <w:rsid w:val="002D5CCD"/>
    <w:rsid w:val="002D6349"/>
    <w:rsid w:val="002D785D"/>
    <w:rsid w:val="002E006E"/>
    <w:rsid w:val="002E41DC"/>
    <w:rsid w:val="002F02E1"/>
    <w:rsid w:val="002F2D96"/>
    <w:rsid w:val="002F32EF"/>
    <w:rsid w:val="002F3E90"/>
    <w:rsid w:val="002F4AE7"/>
    <w:rsid w:val="002F5625"/>
    <w:rsid w:val="002F77DE"/>
    <w:rsid w:val="003025F9"/>
    <w:rsid w:val="0030308E"/>
    <w:rsid w:val="003038EA"/>
    <w:rsid w:val="00303CC9"/>
    <w:rsid w:val="003049CC"/>
    <w:rsid w:val="0030701A"/>
    <w:rsid w:val="003138F2"/>
    <w:rsid w:val="003144AD"/>
    <w:rsid w:val="00317A72"/>
    <w:rsid w:val="00317CEC"/>
    <w:rsid w:val="0032021F"/>
    <w:rsid w:val="0032025C"/>
    <w:rsid w:val="00322DED"/>
    <w:rsid w:val="00323F84"/>
    <w:rsid w:val="003254AC"/>
    <w:rsid w:val="00325B59"/>
    <w:rsid w:val="00325BAD"/>
    <w:rsid w:val="0032679F"/>
    <w:rsid w:val="00326B29"/>
    <w:rsid w:val="0033213F"/>
    <w:rsid w:val="00334753"/>
    <w:rsid w:val="00340E6C"/>
    <w:rsid w:val="00344193"/>
    <w:rsid w:val="00346684"/>
    <w:rsid w:val="0034769A"/>
    <w:rsid w:val="00350705"/>
    <w:rsid w:val="00350FDA"/>
    <w:rsid w:val="003523DA"/>
    <w:rsid w:val="0035275B"/>
    <w:rsid w:val="0035364B"/>
    <w:rsid w:val="0035699D"/>
    <w:rsid w:val="00356E84"/>
    <w:rsid w:val="00356EF0"/>
    <w:rsid w:val="003606B1"/>
    <w:rsid w:val="00360FC9"/>
    <w:rsid w:val="00363095"/>
    <w:rsid w:val="00363391"/>
    <w:rsid w:val="00364CE4"/>
    <w:rsid w:val="0036517C"/>
    <w:rsid w:val="00365CFB"/>
    <w:rsid w:val="00366A87"/>
    <w:rsid w:val="00376E85"/>
    <w:rsid w:val="00380136"/>
    <w:rsid w:val="00383CFC"/>
    <w:rsid w:val="00385B94"/>
    <w:rsid w:val="0038602B"/>
    <w:rsid w:val="00386C7C"/>
    <w:rsid w:val="00387378"/>
    <w:rsid w:val="0039026C"/>
    <w:rsid w:val="00390EB7"/>
    <w:rsid w:val="0039136C"/>
    <w:rsid w:val="00391A1C"/>
    <w:rsid w:val="00394576"/>
    <w:rsid w:val="00394B6C"/>
    <w:rsid w:val="00396F6A"/>
    <w:rsid w:val="003974F8"/>
    <w:rsid w:val="003A0AA6"/>
    <w:rsid w:val="003A0C79"/>
    <w:rsid w:val="003A2725"/>
    <w:rsid w:val="003A33C4"/>
    <w:rsid w:val="003A36D3"/>
    <w:rsid w:val="003A388F"/>
    <w:rsid w:val="003A3DF6"/>
    <w:rsid w:val="003A54E8"/>
    <w:rsid w:val="003A636B"/>
    <w:rsid w:val="003A72A3"/>
    <w:rsid w:val="003B27BE"/>
    <w:rsid w:val="003B3E46"/>
    <w:rsid w:val="003B435F"/>
    <w:rsid w:val="003B4B45"/>
    <w:rsid w:val="003B5A4B"/>
    <w:rsid w:val="003B5FCB"/>
    <w:rsid w:val="003B65A3"/>
    <w:rsid w:val="003C115C"/>
    <w:rsid w:val="003C4984"/>
    <w:rsid w:val="003C504D"/>
    <w:rsid w:val="003C5100"/>
    <w:rsid w:val="003D0DB7"/>
    <w:rsid w:val="003D319F"/>
    <w:rsid w:val="003D3FF6"/>
    <w:rsid w:val="003D4863"/>
    <w:rsid w:val="003D561E"/>
    <w:rsid w:val="003E01B1"/>
    <w:rsid w:val="003E066B"/>
    <w:rsid w:val="003E1385"/>
    <w:rsid w:val="003E2074"/>
    <w:rsid w:val="003E28EA"/>
    <w:rsid w:val="003E2DD7"/>
    <w:rsid w:val="003E3F67"/>
    <w:rsid w:val="003E5EED"/>
    <w:rsid w:val="003F0F92"/>
    <w:rsid w:val="003F2B90"/>
    <w:rsid w:val="003F30FE"/>
    <w:rsid w:val="003F3BB1"/>
    <w:rsid w:val="003F4DA9"/>
    <w:rsid w:val="003F6307"/>
    <w:rsid w:val="003F6459"/>
    <w:rsid w:val="003F7A37"/>
    <w:rsid w:val="003F7B31"/>
    <w:rsid w:val="003F7D68"/>
    <w:rsid w:val="00400F7C"/>
    <w:rsid w:val="00403386"/>
    <w:rsid w:val="004058A4"/>
    <w:rsid w:val="00405C5C"/>
    <w:rsid w:val="004064E2"/>
    <w:rsid w:val="00407A55"/>
    <w:rsid w:val="00410B32"/>
    <w:rsid w:val="004123EC"/>
    <w:rsid w:val="00412E4B"/>
    <w:rsid w:val="00417465"/>
    <w:rsid w:val="00417F44"/>
    <w:rsid w:val="004202DF"/>
    <w:rsid w:val="00420B18"/>
    <w:rsid w:val="00421910"/>
    <w:rsid w:val="00421A35"/>
    <w:rsid w:val="00424AF9"/>
    <w:rsid w:val="00426B3D"/>
    <w:rsid w:val="004278F4"/>
    <w:rsid w:val="00427B79"/>
    <w:rsid w:val="00430023"/>
    <w:rsid w:val="0043299F"/>
    <w:rsid w:val="00433AB1"/>
    <w:rsid w:val="00434236"/>
    <w:rsid w:val="0043479D"/>
    <w:rsid w:val="0043653D"/>
    <w:rsid w:val="00441075"/>
    <w:rsid w:val="004412FF"/>
    <w:rsid w:val="004413D6"/>
    <w:rsid w:val="0044241D"/>
    <w:rsid w:val="004443A8"/>
    <w:rsid w:val="00446832"/>
    <w:rsid w:val="004472C4"/>
    <w:rsid w:val="00451F6E"/>
    <w:rsid w:val="004520C0"/>
    <w:rsid w:val="0045312E"/>
    <w:rsid w:val="004532DF"/>
    <w:rsid w:val="00453E85"/>
    <w:rsid w:val="00456950"/>
    <w:rsid w:val="00457019"/>
    <w:rsid w:val="004577EA"/>
    <w:rsid w:val="004609B1"/>
    <w:rsid w:val="00460DB9"/>
    <w:rsid w:val="0046461D"/>
    <w:rsid w:val="00465004"/>
    <w:rsid w:val="0046545B"/>
    <w:rsid w:val="00465678"/>
    <w:rsid w:val="004657A1"/>
    <w:rsid w:val="00467B2A"/>
    <w:rsid w:val="00480F5E"/>
    <w:rsid w:val="004811EB"/>
    <w:rsid w:val="00482A0E"/>
    <w:rsid w:val="00483B58"/>
    <w:rsid w:val="00486056"/>
    <w:rsid w:val="00490AF5"/>
    <w:rsid w:val="00492B7F"/>
    <w:rsid w:val="00495868"/>
    <w:rsid w:val="00495EFE"/>
    <w:rsid w:val="00496543"/>
    <w:rsid w:val="00496D46"/>
    <w:rsid w:val="004A1BC4"/>
    <w:rsid w:val="004A5711"/>
    <w:rsid w:val="004A7650"/>
    <w:rsid w:val="004B011A"/>
    <w:rsid w:val="004B1722"/>
    <w:rsid w:val="004B4BFD"/>
    <w:rsid w:val="004C21B1"/>
    <w:rsid w:val="004C7BC4"/>
    <w:rsid w:val="004D0C9D"/>
    <w:rsid w:val="004D311C"/>
    <w:rsid w:val="004D536E"/>
    <w:rsid w:val="004D7CC9"/>
    <w:rsid w:val="004E22D3"/>
    <w:rsid w:val="004E4D19"/>
    <w:rsid w:val="004E51AA"/>
    <w:rsid w:val="004E678D"/>
    <w:rsid w:val="004E7E6E"/>
    <w:rsid w:val="004F0485"/>
    <w:rsid w:val="004F0FF2"/>
    <w:rsid w:val="004F242E"/>
    <w:rsid w:val="004F38FF"/>
    <w:rsid w:val="004F58DE"/>
    <w:rsid w:val="004F5E83"/>
    <w:rsid w:val="00501BED"/>
    <w:rsid w:val="005022F3"/>
    <w:rsid w:val="00503455"/>
    <w:rsid w:val="00505E0E"/>
    <w:rsid w:val="00506350"/>
    <w:rsid w:val="005067D2"/>
    <w:rsid w:val="00506CFA"/>
    <w:rsid w:val="0051112C"/>
    <w:rsid w:val="00511E29"/>
    <w:rsid w:val="00512A2B"/>
    <w:rsid w:val="0051352B"/>
    <w:rsid w:val="00513E49"/>
    <w:rsid w:val="00516818"/>
    <w:rsid w:val="00517001"/>
    <w:rsid w:val="00517F3B"/>
    <w:rsid w:val="00520D93"/>
    <w:rsid w:val="0052177C"/>
    <w:rsid w:val="00521C9F"/>
    <w:rsid w:val="00521E49"/>
    <w:rsid w:val="00522364"/>
    <w:rsid w:val="00523845"/>
    <w:rsid w:val="0052536A"/>
    <w:rsid w:val="00526424"/>
    <w:rsid w:val="00526B57"/>
    <w:rsid w:val="005277F8"/>
    <w:rsid w:val="00531583"/>
    <w:rsid w:val="00532361"/>
    <w:rsid w:val="00532D0E"/>
    <w:rsid w:val="00533D49"/>
    <w:rsid w:val="0053601C"/>
    <w:rsid w:val="0053656A"/>
    <w:rsid w:val="005370F2"/>
    <w:rsid w:val="00537E6D"/>
    <w:rsid w:val="00540127"/>
    <w:rsid w:val="00540D54"/>
    <w:rsid w:val="00541A62"/>
    <w:rsid w:val="00542545"/>
    <w:rsid w:val="00543232"/>
    <w:rsid w:val="005459A5"/>
    <w:rsid w:val="00545EDC"/>
    <w:rsid w:val="00546DFE"/>
    <w:rsid w:val="0055030A"/>
    <w:rsid w:val="00550D50"/>
    <w:rsid w:val="00553FAD"/>
    <w:rsid w:val="005559C4"/>
    <w:rsid w:val="00556994"/>
    <w:rsid w:val="00561B73"/>
    <w:rsid w:val="005631C0"/>
    <w:rsid w:val="00564C88"/>
    <w:rsid w:val="005657EB"/>
    <w:rsid w:val="00565AC6"/>
    <w:rsid w:val="00566276"/>
    <w:rsid w:val="0057119A"/>
    <w:rsid w:val="005725BC"/>
    <w:rsid w:val="0057380E"/>
    <w:rsid w:val="00580285"/>
    <w:rsid w:val="00581A31"/>
    <w:rsid w:val="00584624"/>
    <w:rsid w:val="005847F1"/>
    <w:rsid w:val="00585DD7"/>
    <w:rsid w:val="00586444"/>
    <w:rsid w:val="005878EE"/>
    <w:rsid w:val="00587D31"/>
    <w:rsid w:val="00590A9E"/>
    <w:rsid w:val="00592236"/>
    <w:rsid w:val="00593255"/>
    <w:rsid w:val="005952A7"/>
    <w:rsid w:val="005A106D"/>
    <w:rsid w:val="005A166E"/>
    <w:rsid w:val="005A1FD7"/>
    <w:rsid w:val="005A2F3A"/>
    <w:rsid w:val="005A5A10"/>
    <w:rsid w:val="005A6C60"/>
    <w:rsid w:val="005A7DAF"/>
    <w:rsid w:val="005B0F5C"/>
    <w:rsid w:val="005B3708"/>
    <w:rsid w:val="005B5091"/>
    <w:rsid w:val="005B55C1"/>
    <w:rsid w:val="005B5A92"/>
    <w:rsid w:val="005B6F1E"/>
    <w:rsid w:val="005C0DC1"/>
    <w:rsid w:val="005C0F64"/>
    <w:rsid w:val="005C2C11"/>
    <w:rsid w:val="005C6064"/>
    <w:rsid w:val="005D1F73"/>
    <w:rsid w:val="005D3BD8"/>
    <w:rsid w:val="005D46FD"/>
    <w:rsid w:val="005D5625"/>
    <w:rsid w:val="005D63EE"/>
    <w:rsid w:val="005D7C1F"/>
    <w:rsid w:val="005E3EAD"/>
    <w:rsid w:val="005E6A2E"/>
    <w:rsid w:val="005E7F9C"/>
    <w:rsid w:val="005F1368"/>
    <w:rsid w:val="005F1CD4"/>
    <w:rsid w:val="005F6699"/>
    <w:rsid w:val="006021BF"/>
    <w:rsid w:val="0060254B"/>
    <w:rsid w:val="00604006"/>
    <w:rsid w:val="00605CE4"/>
    <w:rsid w:val="006065B6"/>
    <w:rsid w:val="0061099A"/>
    <w:rsid w:val="00611DE3"/>
    <w:rsid w:val="006142D7"/>
    <w:rsid w:val="0061666F"/>
    <w:rsid w:val="00617547"/>
    <w:rsid w:val="006210D4"/>
    <w:rsid w:val="00621911"/>
    <w:rsid w:val="00621D23"/>
    <w:rsid w:val="006226C6"/>
    <w:rsid w:val="006258CB"/>
    <w:rsid w:val="00625E58"/>
    <w:rsid w:val="00626955"/>
    <w:rsid w:val="00626FBE"/>
    <w:rsid w:val="00627FC1"/>
    <w:rsid w:val="00632D1D"/>
    <w:rsid w:val="00633FF6"/>
    <w:rsid w:val="00634BB2"/>
    <w:rsid w:val="00634C15"/>
    <w:rsid w:val="006375F6"/>
    <w:rsid w:val="00641C5F"/>
    <w:rsid w:val="006467D3"/>
    <w:rsid w:val="00650006"/>
    <w:rsid w:val="006501ED"/>
    <w:rsid w:val="00650BC6"/>
    <w:rsid w:val="0065239B"/>
    <w:rsid w:val="00653E77"/>
    <w:rsid w:val="00654156"/>
    <w:rsid w:val="00660C79"/>
    <w:rsid w:val="00662015"/>
    <w:rsid w:val="00662B2C"/>
    <w:rsid w:val="00662D02"/>
    <w:rsid w:val="00670BE1"/>
    <w:rsid w:val="00671368"/>
    <w:rsid w:val="006716C4"/>
    <w:rsid w:val="00671F48"/>
    <w:rsid w:val="00673A62"/>
    <w:rsid w:val="00673FFC"/>
    <w:rsid w:val="00674DAD"/>
    <w:rsid w:val="00675786"/>
    <w:rsid w:val="006757EC"/>
    <w:rsid w:val="00677BDE"/>
    <w:rsid w:val="0068117E"/>
    <w:rsid w:val="00681797"/>
    <w:rsid w:val="00682598"/>
    <w:rsid w:val="00683A61"/>
    <w:rsid w:val="00693793"/>
    <w:rsid w:val="006958ED"/>
    <w:rsid w:val="00696ABA"/>
    <w:rsid w:val="00696F88"/>
    <w:rsid w:val="00697D19"/>
    <w:rsid w:val="006A08EB"/>
    <w:rsid w:val="006A0990"/>
    <w:rsid w:val="006A0BD8"/>
    <w:rsid w:val="006A1D7D"/>
    <w:rsid w:val="006A427C"/>
    <w:rsid w:val="006A5899"/>
    <w:rsid w:val="006A5C66"/>
    <w:rsid w:val="006A770E"/>
    <w:rsid w:val="006A7BBC"/>
    <w:rsid w:val="006B02E3"/>
    <w:rsid w:val="006B07E8"/>
    <w:rsid w:val="006B1868"/>
    <w:rsid w:val="006B1AFE"/>
    <w:rsid w:val="006B3C5C"/>
    <w:rsid w:val="006B6E12"/>
    <w:rsid w:val="006C0AF4"/>
    <w:rsid w:val="006C0D74"/>
    <w:rsid w:val="006C4A87"/>
    <w:rsid w:val="006C6A1B"/>
    <w:rsid w:val="006C6CAF"/>
    <w:rsid w:val="006D0104"/>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AD7"/>
    <w:rsid w:val="006F2B48"/>
    <w:rsid w:val="006F35EA"/>
    <w:rsid w:val="006F6C21"/>
    <w:rsid w:val="0070282C"/>
    <w:rsid w:val="00702C86"/>
    <w:rsid w:val="007069E9"/>
    <w:rsid w:val="007073B1"/>
    <w:rsid w:val="00707A39"/>
    <w:rsid w:val="00707BCC"/>
    <w:rsid w:val="00710C2A"/>
    <w:rsid w:val="00710C84"/>
    <w:rsid w:val="00713D89"/>
    <w:rsid w:val="00713FF4"/>
    <w:rsid w:val="00716235"/>
    <w:rsid w:val="00717DB8"/>
    <w:rsid w:val="007214C5"/>
    <w:rsid w:val="0072388A"/>
    <w:rsid w:val="00724C70"/>
    <w:rsid w:val="00724DC4"/>
    <w:rsid w:val="00725470"/>
    <w:rsid w:val="00730072"/>
    <w:rsid w:val="0073038B"/>
    <w:rsid w:val="00731EC6"/>
    <w:rsid w:val="00732169"/>
    <w:rsid w:val="00732918"/>
    <w:rsid w:val="00734780"/>
    <w:rsid w:val="00735067"/>
    <w:rsid w:val="007365A0"/>
    <w:rsid w:val="00737D06"/>
    <w:rsid w:val="0074055F"/>
    <w:rsid w:val="007410A6"/>
    <w:rsid w:val="0074231A"/>
    <w:rsid w:val="00746957"/>
    <w:rsid w:val="007469FC"/>
    <w:rsid w:val="0075140B"/>
    <w:rsid w:val="00751F15"/>
    <w:rsid w:val="00753431"/>
    <w:rsid w:val="00753939"/>
    <w:rsid w:val="007552EF"/>
    <w:rsid w:val="0075656F"/>
    <w:rsid w:val="0076005F"/>
    <w:rsid w:val="00762119"/>
    <w:rsid w:val="007623CA"/>
    <w:rsid w:val="007646E5"/>
    <w:rsid w:val="00774E8C"/>
    <w:rsid w:val="0077510F"/>
    <w:rsid w:val="007759A2"/>
    <w:rsid w:val="00781E1E"/>
    <w:rsid w:val="0078224D"/>
    <w:rsid w:val="00782DFD"/>
    <w:rsid w:val="0078301E"/>
    <w:rsid w:val="007842D5"/>
    <w:rsid w:val="00784D2D"/>
    <w:rsid w:val="00786107"/>
    <w:rsid w:val="007868CE"/>
    <w:rsid w:val="00787477"/>
    <w:rsid w:val="00791BDF"/>
    <w:rsid w:val="0079335A"/>
    <w:rsid w:val="007956DA"/>
    <w:rsid w:val="00796D72"/>
    <w:rsid w:val="00797531"/>
    <w:rsid w:val="007A04C0"/>
    <w:rsid w:val="007A1532"/>
    <w:rsid w:val="007A1C65"/>
    <w:rsid w:val="007A3FDD"/>
    <w:rsid w:val="007A5BA6"/>
    <w:rsid w:val="007A655E"/>
    <w:rsid w:val="007A7EF6"/>
    <w:rsid w:val="007B03B1"/>
    <w:rsid w:val="007B05CA"/>
    <w:rsid w:val="007B1AAA"/>
    <w:rsid w:val="007B27FF"/>
    <w:rsid w:val="007B353A"/>
    <w:rsid w:val="007B407D"/>
    <w:rsid w:val="007B4FE3"/>
    <w:rsid w:val="007B5602"/>
    <w:rsid w:val="007B6312"/>
    <w:rsid w:val="007C1F9F"/>
    <w:rsid w:val="007C3C91"/>
    <w:rsid w:val="007C768B"/>
    <w:rsid w:val="007C7A5B"/>
    <w:rsid w:val="007D1D35"/>
    <w:rsid w:val="007D2359"/>
    <w:rsid w:val="007D3647"/>
    <w:rsid w:val="007D5A2F"/>
    <w:rsid w:val="007D63CA"/>
    <w:rsid w:val="007D6DE5"/>
    <w:rsid w:val="007E27DE"/>
    <w:rsid w:val="007E2FB7"/>
    <w:rsid w:val="007E3439"/>
    <w:rsid w:val="007E6736"/>
    <w:rsid w:val="007F0207"/>
    <w:rsid w:val="007F09D1"/>
    <w:rsid w:val="007F0C1E"/>
    <w:rsid w:val="007F0DFF"/>
    <w:rsid w:val="007F13CB"/>
    <w:rsid w:val="008007C5"/>
    <w:rsid w:val="008021CE"/>
    <w:rsid w:val="00802ECA"/>
    <w:rsid w:val="008047A2"/>
    <w:rsid w:val="0080514F"/>
    <w:rsid w:val="00805635"/>
    <w:rsid w:val="00805F26"/>
    <w:rsid w:val="00810FF4"/>
    <w:rsid w:val="00812474"/>
    <w:rsid w:val="0081370A"/>
    <w:rsid w:val="008139B7"/>
    <w:rsid w:val="008139BE"/>
    <w:rsid w:val="00814087"/>
    <w:rsid w:val="008165F3"/>
    <w:rsid w:val="0082142A"/>
    <w:rsid w:val="0082213A"/>
    <w:rsid w:val="0082269E"/>
    <w:rsid w:val="00823686"/>
    <w:rsid w:val="008314E0"/>
    <w:rsid w:val="0083199B"/>
    <w:rsid w:val="00831F02"/>
    <w:rsid w:val="00831F81"/>
    <w:rsid w:val="00834244"/>
    <w:rsid w:val="0083451B"/>
    <w:rsid w:val="00834C92"/>
    <w:rsid w:val="0083588D"/>
    <w:rsid w:val="00836691"/>
    <w:rsid w:val="008373AF"/>
    <w:rsid w:val="00837FE0"/>
    <w:rsid w:val="00841400"/>
    <w:rsid w:val="008444A7"/>
    <w:rsid w:val="00844505"/>
    <w:rsid w:val="008456BA"/>
    <w:rsid w:val="008470BE"/>
    <w:rsid w:val="008472A0"/>
    <w:rsid w:val="0085219E"/>
    <w:rsid w:val="00853FBD"/>
    <w:rsid w:val="00854862"/>
    <w:rsid w:val="00860BF1"/>
    <w:rsid w:val="00861971"/>
    <w:rsid w:val="0086432E"/>
    <w:rsid w:val="00865D23"/>
    <w:rsid w:val="00867201"/>
    <w:rsid w:val="00867795"/>
    <w:rsid w:val="00867870"/>
    <w:rsid w:val="00873E76"/>
    <w:rsid w:val="00874291"/>
    <w:rsid w:val="00874D2E"/>
    <w:rsid w:val="008750F4"/>
    <w:rsid w:val="008755F6"/>
    <w:rsid w:val="008759F2"/>
    <w:rsid w:val="008800E9"/>
    <w:rsid w:val="008807B8"/>
    <w:rsid w:val="008819FC"/>
    <w:rsid w:val="00881DC3"/>
    <w:rsid w:val="00882862"/>
    <w:rsid w:val="00883EE4"/>
    <w:rsid w:val="008841F2"/>
    <w:rsid w:val="00884238"/>
    <w:rsid w:val="00884352"/>
    <w:rsid w:val="00885087"/>
    <w:rsid w:val="00885A32"/>
    <w:rsid w:val="0088665B"/>
    <w:rsid w:val="008866C9"/>
    <w:rsid w:val="008906E7"/>
    <w:rsid w:val="00890A85"/>
    <w:rsid w:val="00892D0D"/>
    <w:rsid w:val="00895934"/>
    <w:rsid w:val="008A0C9B"/>
    <w:rsid w:val="008A219D"/>
    <w:rsid w:val="008A2C37"/>
    <w:rsid w:val="008A2E2A"/>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2A4"/>
    <w:rsid w:val="00905415"/>
    <w:rsid w:val="0091087E"/>
    <w:rsid w:val="00914222"/>
    <w:rsid w:val="00921167"/>
    <w:rsid w:val="00921C35"/>
    <w:rsid w:val="00922493"/>
    <w:rsid w:val="009235C7"/>
    <w:rsid w:val="00924438"/>
    <w:rsid w:val="0092458B"/>
    <w:rsid w:val="0092607C"/>
    <w:rsid w:val="00926D70"/>
    <w:rsid w:val="009279F1"/>
    <w:rsid w:val="00927F05"/>
    <w:rsid w:val="0093294B"/>
    <w:rsid w:val="009330B2"/>
    <w:rsid w:val="009345B1"/>
    <w:rsid w:val="00935C01"/>
    <w:rsid w:val="009364CE"/>
    <w:rsid w:val="00937950"/>
    <w:rsid w:val="00941339"/>
    <w:rsid w:val="0094199C"/>
    <w:rsid w:val="009425D3"/>
    <w:rsid w:val="00943824"/>
    <w:rsid w:val="00943911"/>
    <w:rsid w:val="00944C1B"/>
    <w:rsid w:val="0094563A"/>
    <w:rsid w:val="00945DC4"/>
    <w:rsid w:val="009468FE"/>
    <w:rsid w:val="00946BD8"/>
    <w:rsid w:val="00947D12"/>
    <w:rsid w:val="009518EF"/>
    <w:rsid w:val="00951FF9"/>
    <w:rsid w:val="00952D62"/>
    <w:rsid w:val="009532AE"/>
    <w:rsid w:val="00953B4F"/>
    <w:rsid w:val="0095652B"/>
    <w:rsid w:val="009603F4"/>
    <w:rsid w:val="00960A3B"/>
    <w:rsid w:val="00960CA6"/>
    <w:rsid w:val="00967522"/>
    <w:rsid w:val="009709CE"/>
    <w:rsid w:val="00972020"/>
    <w:rsid w:val="009742C6"/>
    <w:rsid w:val="009760B7"/>
    <w:rsid w:val="00976F03"/>
    <w:rsid w:val="009831F6"/>
    <w:rsid w:val="00984730"/>
    <w:rsid w:val="00986EEE"/>
    <w:rsid w:val="009901F6"/>
    <w:rsid w:val="0099106C"/>
    <w:rsid w:val="00993F1B"/>
    <w:rsid w:val="00996BF5"/>
    <w:rsid w:val="009972CD"/>
    <w:rsid w:val="009A0600"/>
    <w:rsid w:val="009A065E"/>
    <w:rsid w:val="009A0CB2"/>
    <w:rsid w:val="009A1E06"/>
    <w:rsid w:val="009A1E7D"/>
    <w:rsid w:val="009A4DC1"/>
    <w:rsid w:val="009A5D41"/>
    <w:rsid w:val="009A761C"/>
    <w:rsid w:val="009A7D9C"/>
    <w:rsid w:val="009B1564"/>
    <w:rsid w:val="009B5DCD"/>
    <w:rsid w:val="009C1325"/>
    <w:rsid w:val="009C3484"/>
    <w:rsid w:val="009C4580"/>
    <w:rsid w:val="009C4F22"/>
    <w:rsid w:val="009C593F"/>
    <w:rsid w:val="009C69A0"/>
    <w:rsid w:val="009C7204"/>
    <w:rsid w:val="009D0C0A"/>
    <w:rsid w:val="009D18E1"/>
    <w:rsid w:val="009D2A59"/>
    <w:rsid w:val="009D3E1D"/>
    <w:rsid w:val="009D4185"/>
    <w:rsid w:val="009D454E"/>
    <w:rsid w:val="009D52BA"/>
    <w:rsid w:val="009D5795"/>
    <w:rsid w:val="009E0D4B"/>
    <w:rsid w:val="009E1D30"/>
    <w:rsid w:val="009E30CD"/>
    <w:rsid w:val="009E6CD2"/>
    <w:rsid w:val="009E70F8"/>
    <w:rsid w:val="009F0404"/>
    <w:rsid w:val="009F0753"/>
    <w:rsid w:val="009F0BC1"/>
    <w:rsid w:val="009F2B61"/>
    <w:rsid w:val="009F2E20"/>
    <w:rsid w:val="009F4023"/>
    <w:rsid w:val="009F49A3"/>
    <w:rsid w:val="009F4FFE"/>
    <w:rsid w:val="009F594D"/>
    <w:rsid w:val="009F5EE2"/>
    <w:rsid w:val="00A0164A"/>
    <w:rsid w:val="00A02459"/>
    <w:rsid w:val="00A0490D"/>
    <w:rsid w:val="00A0526E"/>
    <w:rsid w:val="00A057E5"/>
    <w:rsid w:val="00A05CF9"/>
    <w:rsid w:val="00A05E9B"/>
    <w:rsid w:val="00A06A76"/>
    <w:rsid w:val="00A07B42"/>
    <w:rsid w:val="00A10070"/>
    <w:rsid w:val="00A105DD"/>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18CA"/>
    <w:rsid w:val="00A3223F"/>
    <w:rsid w:val="00A32DBD"/>
    <w:rsid w:val="00A34729"/>
    <w:rsid w:val="00A41D59"/>
    <w:rsid w:val="00A50C8A"/>
    <w:rsid w:val="00A50E9F"/>
    <w:rsid w:val="00A51C55"/>
    <w:rsid w:val="00A53E5B"/>
    <w:rsid w:val="00A612E0"/>
    <w:rsid w:val="00A67FC5"/>
    <w:rsid w:val="00A7092A"/>
    <w:rsid w:val="00A75686"/>
    <w:rsid w:val="00A77ECF"/>
    <w:rsid w:val="00A84360"/>
    <w:rsid w:val="00A84FD8"/>
    <w:rsid w:val="00A86183"/>
    <w:rsid w:val="00A91C5C"/>
    <w:rsid w:val="00A91C93"/>
    <w:rsid w:val="00A940B3"/>
    <w:rsid w:val="00A9452B"/>
    <w:rsid w:val="00AA1B71"/>
    <w:rsid w:val="00AA1F3C"/>
    <w:rsid w:val="00AA256E"/>
    <w:rsid w:val="00AA3FED"/>
    <w:rsid w:val="00AA5987"/>
    <w:rsid w:val="00AA5C36"/>
    <w:rsid w:val="00AA687D"/>
    <w:rsid w:val="00AA74D5"/>
    <w:rsid w:val="00AA7E9A"/>
    <w:rsid w:val="00AA7FEA"/>
    <w:rsid w:val="00AB0B26"/>
    <w:rsid w:val="00AB778A"/>
    <w:rsid w:val="00AB7875"/>
    <w:rsid w:val="00AC06C7"/>
    <w:rsid w:val="00AC2D29"/>
    <w:rsid w:val="00AC4230"/>
    <w:rsid w:val="00AC4DDE"/>
    <w:rsid w:val="00AC54EF"/>
    <w:rsid w:val="00AC5794"/>
    <w:rsid w:val="00AC721E"/>
    <w:rsid w:val="00AD07F1"/>
    <w:rsid w:val="00AD15F6"/>
    <w:rsid w:val="00AD2634"/>
    <w:rsid w:val="00AD4178"/>
    <w:rsid w:val="00AD4A60"/>
    <w:rsid w:val="00AD5238"/>
    <w:rsid w:val="00AD5926"/>
    <w:rsid w:val="00AD5B74"/>
    <w:rsid w:val="00AD6025"/>
    <w:rsid w:val="00AD7407"/>
    <w:rsid w:val="00AE037B"/>
    <w:rsid w:val="00AE15D8"/>
    <w:rsid w:val="00AE28A4"/>
    <w:rsid w:val="00AE3061"/>
    <w:rsid w:val="00AE3070"/>
    <w:rsid w:val="00AE384D"/>
    <w:rsid w:val="00AE4E9E"/>
    <w:rsid w:val="00AE68F5"/>
    <w:rsid w:val="00AF2445"/>
    <w:rsid w:val="00AF2655"/>
    <w:rsid w:val="00AF27E8"/>
    <w:rsid w:val="00AF2DC3"/>
    <w:rsid w:val="00AF4730"/>
    <w:rsid w:val="00B016E2"/>
    <w:rsid w:val="00B032A2"/>
    <w:rsid w:val="00B04243"/>
    <w:rsid w:val="00B0523B"/>
    <w:rsid w:val="00B05430"/>
    <w:rsid w:val="00B05F5E"/>
    <w:rsid w:val="00B06C92"/>
    <w:rsid w:val="00B072F7"/>
    <w:rsid w:val="00B075FE"/>
    <w:rsid w:val="00B07E94"/>
    <w:rsid w:val="00B10703"/>
    <w:rsid w:val="00B12363"/>
    <w:rsid w:val="00B13989"/>
    <w:rsid w:val="00B14EFC"/>
    <w:rsid w:val="00B1643D"/>
    <w:rsid w:val="00B17C2C"/>
    <w:rsid w:val="00B22F90"/>
    <w:rsid w:val="00B24DAA"/>
    <w:rsid w:val="00B25B2A"/>
    <w:rsid w:val="00B2730F"/>
    <w:rsid w:val="00B30B77"/>
    <w:rsid w:val="00B31DE8"/>
    <w:rsid w:val="00B33C5F"/>
    <w:rsid w:val="00B348A1"/>
    <w:rsid w:val="00B35761"/>
    <w:rsid w:val="00B36B17"/>
    <w:rsid w:val="00B37DE6"/>
    <w:rsid w:val="00B40770"/>
    <w:rsid w:val="00B40831"/>
    <w:rsid w:val="00B4387F"/>
    <w:rsid w:val="00B45CA5"/>
    <w:rsid w:val="00B51053"/>
    <w:rsid w:val="00B51773"/>
    <w:rsid w:val="00B51A99"/>
    <w:rsid w:val="00B531BA"/>
    <w:rsid w:val="00B532FF"/>
    <w:rsid w:val="00B55431"/>
    <w:rsid w:val="00B56A34"/>
    <w:rsid w:val="00B656CF"/>
    <w:rsid w:val="00B65E6C"/>
    <w:rsid w:val="00B66851"/>
    <w:rsid w:val="00B70CED"/>
    <w:rsid w:val="00B71E7D"/>
    <w:rsid w:val="00B72860"/>
    <w:rsid w:val="00B73E12"/>
    <w:rsid w:val="00B77F37"/>
    <w:rsid w:val="00B80008"/>
    <w:rsid w:val="00B824E3"/>
    <w:rsid w:val="00B837B2"/>
    <w:rsid w:val="00B84227"/>
    <w:rsid w:val="00B84476"/>
    <w:rsid w:val="00B85C15"/>
    <w:rsid w:val="00B86959"/>
    <w:rsid w:val="00B86B0D"/>
    <w:rsid w:val="00B8703D"/>
    <w:rsid w:val="00B90134"/>
    <w:rsid w:val="00B91B25"/>
    <w:rsid w:val="00B9242C"/>
    <w:rsid w:val="00B94D11"/>
    <w:rsid w:val="00BA0995"/>
    <w:rsid w:val="00BA24C2"/>
    <w:rsid w:val="00BA359A"/>
    <w:rsid w:val="00BA5583"/>
    <w:rsid w:val="00BA607E"/>
    <w:rsid w:val="00BA6BDD"/>
    <w:rsid w:val="00BB190E"/>
    <w:rsid w:val="00BB1FB7"/>
    <w:rsid w:val="00BB2249"/>
    <w:rsid w:val="00BB26FE"/>
    <w:rsid w:val="00BB32E6"/>
    <w:rsid w:val="00BB349F"/>
    <w:rsid w:val="00BB41A2"/>
    <w:rsid w:val="00BB4E31"/>
    <w:rsid w:val="00BB5DA1"/>
    <w:rsid w:val="00BC135F"/>
    <w:rsid w:val="00BC301B"/>
    <w:rsid w:val="00BC538D"/>
    <w:rsid w:val="00BC688E"/>
    <w:rsid w:val="00BC75A5"/>
    <w:rsid w:val="00BD0C78"/>
    <w:rsid w:val="00BD1F94"/>
    <w:rsid w:val="00BD21F3"/>
    <w:rsid w:val="00BD2428"/>
    <w:rsid w:val="00BD48B0"/>
    <w:rsid w:val="00BD54C7"/>
    <w:rsid w:val="00BE0988"/>
    <w:rsid w:val="00BE0D58"/>
    <w:rsid w:val="00BE1179"/>
    <w:rsid w:val="00BE1343"/>
    <w:rsid w:val="00BE2222"/>
    <w:rsid w:val="00BE7D54"/>
    <w:rsid w:val="00BF08B9"/>
    <w:rsid w:val="00BF513B"/>
    <w:rsid w:val="00BF5A17"/>
    <w:rsid w:val="00BF5AE2"/>
    <w:rsid w:val="00BF6235"/>
    <w:rsid w:val="00BF6896"/>
    <w:rsid w:val="00BF78E4"/>
    <w:rsid w:val="00BF7A64"/>
    <w:rsid w:val="00BF7DC0"/>
    <w:rsid w:val="00C05D83"/>
    <w:rsid w:val="00C071FC"/>
    <w:rsid w:val="00C110D3"/>
    <w:rsid w:val="00C11E85"/>
    <w:rsid w:val="00C13B05"/>
    <w:rsid w:val="00C1437E"/>
    <w:rsid w:val="00C14524"/>
    <w:rsid w:val="00C15288"/>
    <w:rsid w:val="00C16A96"/>
    <w:rsid w:val="00C17EF7"/>
    <w:rsid w:val="00C203D6"/>
    <w:rsid w:val="00C20F38"/>
    <w:rsid w:val="00C21058"/>
    <w:rsid w:val="00C21CF8"/>
    <w:rsid w:val="00C220B6"/>
    <w:rsid w:val="00C222A3"/>
    <w:rsid w:val="00C23802"/>
    <w:rsid w:val="00C24811"/>
    <w:rsid w:val="00C24C71"/>
    <w:rsid w:val="00C27C5B"/>
    <w:rsid w:val="00C302AA"/>
    <w:rsid w:val="00C314F9"/>
    <w:rsid w:val="00C32DA9"/>
    <w:rsid w:val="00C3356C"/>
    <w:rsid w:val="00C33A72"/>
    <w:rsid w:val="00C34E9C"/>
    <w:rsid w:val="00C350A9"/>
    <w:rsid w:val="00C35312"/>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0919"/>
    <w:rsid w:val="00C825C8"/>
    <w:rsid w:val="00C83639"/>
    <w:rsid w:val="00C839FE"/>
    <w:rsid w:val="00C840A6"/>
    <w:rsid w:val="00C84437"/>
    <w:rsid w:val="00C848DA"/>
    <w:rsid w:val="00C86327"/>
    <w:rsid w:val="00C917D1"/>
    <w:rsid w:val="00C9299F"/>
    <w:rsid w:val="00C936A2"/>
    <w:rsid w:val="00C9484B"/>
    <w:rsid w:val="00C95CC8"/>
    <w:rsid w:val="00C96C3E"/>
    <w:rsid w:val="00CA3D6D"/>
    <w:rsid w:val="00CA3EDF"/>
    <w:rsid w:val="00CA4C2D"/>
    <w:rsid w:val="00CA548D"/>
    <w:rsid w:val="00CA73A6"/>
    <w:rsid w:val="00CB0FC3"/>
    <w:rsid w:val="00CB122E"/>
    <w:rsid w:val="00CB2689"/>
    <w:rsid w:val="00CB2CDD"/>
    <w:rsid w:val="00CB33A4"/>
    <w:rsid w:val="00CB4F93"/>
    <w:rsid w:val="00CB572A"/>
    <w:rsid w:val="00CC044E"/>
    <w:rsid w:val="00CC1426"/>
    <w:rsid w:val="00CC53C8"/>
    <w:rsid w:val="00CD3F70"/>
    <w:rsid w:val="00CD64A4"/>
    <w:rsid w:val="00CE229A"/>
    <w:rsid w:val="00CE3F1D"/>
    <w:rsid w:val="00CE3F6F"/>
    <w:rsid w:val="00CE6890"/>
    <w:rsid w:val="00CE68EE"/>
    <w:rsid w:val="00CE6AC6"/>
    <w:rsid w:val="00CF35BF"/>
    <w:rsid w:val="00CF390C"/>
    <w:rsid w:val="00CF6691"/>
    <w:rsid w:val="00CF77C3"/>
    <w:rsid w:val="00D01076"/>
    <w:rsid w:val="00D01FAD"/>
    <w:rsid w:val="00D03645"/>
    <w:rsid w:val="00D0465C"/>
    <w:rsid w:val="00D04CB7"/>
    <w:rsid w:val="00D06D89"/>
    <w:rsid w:val="00D07D99"/>
    <w:rsid w:val="00D16997"/>
    <w:rsid w:val="00D16D4D"/>
    <w:rsid w:val="00D215B5"/>
    <w:rsid w:val="00D223C5"/>
    <w:rsid w:val="00D23791"/>
    <w:rsid w:val="00D26869"/>
    <w:rsid w:val="00D27330"/>
    <w:rsid w:val="00D27D52"/>
    <w:rsid w:val="00D3072E"/>
    <w:rsid w:val="00D3241A"/>
    <w:rsid w:val="00D324AB"/>
    <w:rsid w:val="00D32ECF"/>
    <w:rsid w:val="00D34F03"/>
    <w:rsid w:val="00D42114"/>
    <w:rsid w:val="00D452D3"/>
    <w:rsid w:val="00D50B7A"/>
    <w:rsid w:val="00D53C35"/>
    <w:rsid w:val="00D546C1"/>
    <w:rsid w:val="00D55C7B"/>
    <w:rsid w:val="00D60587"/>
    <w:rsid w:val="00D60632"/>
    <w:rsid w:val="00D60675"/>
    <w:rsid w:val="00D650B6"/>
    <w:rsid w:val="00D6516E"/>
    <w:rsid w:val="00D6527A"/>
    <w:rsid w:val="00D6747B"/>
    <w:rsid w:val="00D70FBB"/>
    <w:rsid w:val="00D71D5E"/>
    <w:rsid w:val="00D736CE"/>
    <w:rsid w:val="00D73EAD"/>
    <w:rsid w:val="00D754BD"/>
    <w:rsid w:val="00D76A4E"/>
    <w:rsid w:val="00D76D14"/>
    <w:rsid w:val="00D76DA7"/>
    <w:rsid w:val="00D82699"/>
    <w:rsid w:val="00D83979"/>
    <w:rsid w:val="00D83B0A"/>
    <w:rsid w:val="00D84E1E"/>
    <w:rsid w:val="00D9067F"/>
    <w:rsid w:val="00D9080F"/>
    <w:rsid w:val="00D90D9C"/>
    <w:rsid w:val="00D9120B"/>
    <w:rsid w:val="00D914D3"/>
    <w:rsid w:val="00D92101"/>
    <w:rsid w:val="00D9381D"/>
    <w:rsid w:val="00D9514A"/>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0F1D"/>
    <w:rsid w:val="00DC4213"/>
    <w:rsid w:val="00DC4C6B"/>
    <w:rsid w:val="00DD1E79"/>
    <w:rsid w:val="00DD3C80"/>
    <w:rsid w:val="00DD4DD9"/>
    <w:rsid w:val="00DD5562"/>
    <w:rsid w:val="00DD6585"/>
    <w:rsid w:val="00DD6715"/>
    <w:rsid w:val="00DD7175"/>
    <w:rsid w:val="00DD770E"/>
    <w:rsid w:val="00DD7B51"/>
    <w:rsid w:val="00DE2921"/>
    <w:rsid w:val="00DE3D34"/>
    <w:rsid w:val="00DE50F1"/>
    <w:rsid w:val="00DE7B7E"/>
    <w:rsid w:val="00DF1212"/>
    <w:rsid w:val="00DF40E2"/>
    <w:rsid w:val="00DF4486"/>
    <w:rsid w:val="00DF5A23"/>
    <w:rsid w:val="00E01A3D"/>
    <w:rsid w:val="00E01D70"/>
    <w:rsid w:val="00E02891"/>
    <w:rsid w:val="00E04F8D"/>
    <w:rsid w:val="00E05140"/>
    <w:rsid w:val="00E13C0F"/>
    <w:rsid w:val="00E13D2D"/>
    <w:rsid w:val="00E13DF0"/>
    <w:rsid w:val="00E13FD2"/>
    <w:rsid w:val="00E14D67"/>
    <w:rsid w:val="00E157E2"/>
    <w:rsid w:val="00E17A65"/>
    <w:rsid w:val="00E17ECD"/>
    <w:rsid w:val="00E20F22"/>
    <w:rsid w:val="00E23B70"/>
    <w:rsid w:val="00E2531D"/>
    <w:rsid w:val="00E25A4C"/>
    <w:rsid w:val="00E26775"/>
    <w:rsid w:val="00E2714E"/>
    <w:rsid w:val="00E32491"/>
    <w:rsid w:val="00E33080"/>
    <w:rsid w:val="00E330F2"/>
    <w:rsid w:val="00E35050"/>
    <w:rsid w:val="00E35551"/>
    <w:rsid w:val="00E36808"/>
    <w:rsid w:val="00E37785"/>
    <w:rsid w:val="00E400DB"/>
    <w:rsid w:val="00E40634"/>
    <w:rsid w:val="00E41EC1"/>
    <w:rsid w:val="00E4300E"/>
    <w:rsid w:val="00E4383C"/>
    <w:rsid w:val="00E43FEA"/>
    <w:rsid w:val="00E46E07"/>
    <w:rsid w:val="00E47486"/>
    <w:rsid w:val="00E50345"/>
    <w:rsid w:val="00E5105E"/>
    <w:rsid w:val="00E51E06"/>
    <w:rsid w:val="00E53A06"/>
    <w:rsid w:val="00E5421F"/>
    <w:rsid w:val="00E57362"/>
    <w:rsid w:val="00E60940"/>
    <w:rsid w:val="00E60B1B"/>
    <w:rsid w:val="00E60E4F"/>
    <w:rsid w:val="00E6152D"/>
    <w:rsid w:val="00E6636F"/>
    <w:rsid w:val="00E6790B"/>
    <w:rsid w:val="00E67A50"/>
    <w:rsid w:val="00E71D0F"/>
    <w:rsid w:val="00E71E50"/>
    <w:rsid w:val="00E73099"/>
    <w:rsid w:val="00E739F0"/>
    <w:rsid w:val="00E73D20"/>
    <w:rsid w:val="00E7410C"/>
    <w:rsid w:val="00E74D46"/>
    <w:rsid w:val="00E74FB7"/>
    <w:rsid w:val="00E754C6"/>
    <w:rsid w:val="00E7699C"/>
    <w:rsid w:val="00E77702"/>
    <w:rsid w:val="00E77958"/>
    <w:rsid w:val="00E80840"/>
    <w:rsid w:val="00E821AF"/>
    <w:rsid w:val="00E824A1"/>
    <w:rsid w:val="00E84285"/>
    <w:rsid w:val="00E91D46"/>
    <w:rsid w:val="00E9233C"/>
    <w:rsid w:val="00E94376"/>
    <w:rsid w:val="00E94D16"/>
    <w:rsid w:val="00EA0E43"/>
    <w:rsid w:val="00EA3058"/>
    <w:rsid w:val="00EA7416"/>
    <w:rsid w:val="00EB2EDD"/>
    <w:rsid w:val="00EB309D"/>
    <w:rsid w:val="00EB3BBE"/>
    <w:rsid w:val="00EB42EA"/>
    <w:rsid w:val="00EB456B"/>
    <w:rsid w:val="00EB4712"/>
    <w:rsid w:val="00EB7385"/>
    <w:rsid w:val="00EC12F2"/>
    <w:rsid w:val="00EC23A7"/>
    <w:rsid w:val="00EC2857"/>
    <w:rsid w:val="00EC3278"/>
    <w:rsid w:val="00EC5CC3"/>
    <w:rsid w:val="00EC6734"/>
    <w:rsid w:val="00EC6FFE"/>
    <w:rsid w:val="00ED1B7D"/>
    <w:rsid w:val="00ED29DF"/>
    <w:rsid w:val="00ED32B4"/>
    <w:rsid w:val="00ED40C9"/>
    <w:rsid w:val="00ED4D98"/>
    <w:rsid w:val="00ED5FAA"/>
    <w:rsid w:val="00EE078A"/>
    <w:rsid w:val="00EE0E06"/>
    <w:rsid w:val="00EE1171"/>
    <w:rsid w:val="00EE249B"/>
    <w:rsid w:val="00EE2CF3"/>
    <w:rsid w:val="00EE77E4"/>
    <w:rsid w:val="00EF4A0B"/>
    <w:rsid w:val="00EF5CE4"/>
    <w:rsid w:val="00EF6EC2"/>
    <w:rsid w:val="00EF7121"/>
    <w:rsid w:val="00EF7600"/>
    <w:rsid w:val="00EF7AD9"/>
    <w:rsid w:val="00F00CBD"/>
    <w:rsid w:val="00F00EE1"/>
    <w:rsid w:val="00F02369"/>
    <w:rsid w:val="00F04AE2"/>
    <w:rsid w:val="00F0637C"/>
    <w:rsid w:val="00F10903"/>
    <w:rsid w:val="00F10BB0"/>
    <w:rsid w:val="00F12452"/>
    <w:rsid w:val="00F1294D"/>
    <w:rsid w:val="00F13FB9"/>
    <w:rsid w:val="00F14516"/>
    <w:rsid w:val="00F16887"/>
    <w:rsid w:val="00F168D5"/>
    <w:rsid w:val="00F216EA"/>
    <w:rsid w:val="00F226D8"/>
    <w:rsid w:val="00F229C2"/>
    <w:rsid w:val="00F23049"/>
    <w:rsid w:val="00F232B8"/>
    <w:rsid w:val="00F235C7"/>
    <w:rsid w:val="00F24CCA"/>
    <w:rsid w:val="00F3024B"/>
    <w:rsid w:val="00F312FD"/>
    <w:rsid w:val="00F3294B"/>
    <w:rsid w:val="00F33986"/>
    <w:rsid w:val="00F34B4F"/>
    <w:rsid w:val="00F34DBD"/>
    <w:rsid w:val="00F3612B"/>
    <w:rsid w:val="00F37220"/>
    <w:rsid w:val="00F378AD"/>
    <w:rsid w:val="00F40218"/>
    <w:rsid w:val="00F40289"/>
    <w:rsid w:val="00F4102F"/>
    <w:rsid w:val="00F41DEF"/>
    <w:rsid w:val="00F41EC5"/>
    <w:rsid w:val="00F4268B"/>
    <w:rsid w:val="00F44255"/>
    <w:rsid w:val="00F462B7"/>
    <w:rsid w:val="00F46771"/>
    <w:rsid w:val="00F50C5B"/>
    <w:rsid w:val="00F51689"/>
    <w:rsid w:val="00F519F9"/>
    <w:rsid w:val="00F52147"/>
    <w:rsid w:val="00F526B2"/>
    <w:rsid w:val="00F53780"/>
    <w:rsid w:val="00F55077"/>
    <w:rsid w:val="00F5797C"/>
    <w:rsid w:val="00F613D9"/>
    <w:rsid w:val="00F63440"/>
    <w:rsid w:val="00F647E4"/>
    <w:rsid w:val="00F652E7"/>
    <w:rsid w:val="00F673E9"/>
    <w:rsid w:val="00F72D6D"/>
    <w:rsid w:val="00F75731"/>
    <w:rsid w:val="00F765C4"/>
    <w:rsid w:val="00F8284B"/>
    <w:rsid w:val="00F82D4F"/>
    <w:rsid w:val="00F84B25"/>
    <w:rsid w:val="00F865CB"/>
    <w:rsid w:val="00F90678"/>
    <w:rsid w:val="00F92AA9"/>
    <w:rsid w:val="00F92F51"/>
    <w:rsid w:val="00F9419D"/>
    <w:rsid w:val="00F953DE"/>
    <w:rsid w:val="00F95D14"/>
    <w:rsid w:val="00FA106D"/>
    <w:rsid w:val="00FA1816"/>
    <w:rsid w:val="00FA1ADF"/>
    <w:rsid w:val="00FA1E73"/>
    <w:rsid w:val="00FA4589"/>
    <w:rsid w:val="00FA68CF"/>
    <w:rsid w:val="00FA6A28"/>
    <w:rsid w:val="00FA78E1"/>
    <w:rsid w:val="00FB02AD"/>
    <w:rsid w:val="00FB053F"/>
    <w:rsid w:val="00FB10C9"/>
    <w:rsid w:val="00FB27A4"/>
    <w:rsid w:val="00FB28C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5E"/>
    <w:rsid w:val="00FD0F92"/>
    <w:rsid w:val="00FD112A"/>
    <w:rsid w:val="00FD24E2"/>
    <w:rsid w:val="00FD25E3"/>
    <w:rsid w:val="00FD30E8"/>
    <w:rsid w:val="00FD4B99"/>
    <w:rsid w:val="00FD5D77"/>
    <w:rsid w:val="00FD65E3"/>
    <w:rsid w:val="00FE480E"/>
    <w:rsid w:val="00FE51F3"/>
    <w:rsid w:val="00FE6CC2"/>
    <w:rsid w:val="00FE6E9E"/>
    <w:rsid w:val="00FF39CE"/>
    <w:rsid w:val="00FF3B5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F8ACA-442B-4B78-858F-1281BBD6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8D7E82-A84D-4E05-8638-A8FBF89F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1395</Words>
  <Characters>7955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2022</dc:subject>
  <dc:creator>Gülşen Mutlu</dc:creator>
  <cp:lastModifiedBy>user</cp:lastModifiedBy>
  <cp:revision>20</cp:revision>
  <dcterms:created xsi:type="dcterms:W3CDTF">2022-12-28T06:44:00Z</dcterms:created>
  <dcterms:modified xsi:type="dcterms:W3CDTF">2022-12-28T11:07:00Z</dcterms:modified>
</cp:coreProperties>
</file>